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198B66" w14:textId="1924FD2A" w:rsidR="00BB73AB" w:rsidRPr="00BB73AB" w:rsidRDefault="002410AA" w:rsidP="00BB73AB">
      <w:pPr>
        <w:pStyle w:val="Headline2"/>
        <w:framePr w:w="6163" w:h="4470" w:hRule="exact" w:wrap="around" w:vAnchor="page" w:hAnchor="page" w:x="2691" w:y="3561"/>
        <w:spacing w:line="240" w:lineRule="auto"/>
        <w:rPr>
          <w:rFonts w:asciiTheme="majorHAnsi" w:hAnsiTheme="majorHAnsi" w:cs="Arial"/>
          <w:sz w:val="28"/>
          <w:szCs w:val="28"/>
        </w:rPr>
      </w:pPr>
      <w:bookmarkStart w:id="0" w:name="_Hlk154048037"/>
      <w:r w:rsidRPr="002410AA">
        <w:rPr>
          <w:rFonts w:asciiTheme="majorHAnsi" w:hAnsiTheme="majorHAnsi" w:cs="Arial"/>
          <w:sz w:val="28"/>
          <w:szCs w:val="28"/>
        </w:rPr>
        <w:t>Respublikinės Panevėžio ligoninės HIS plėtros paslaugų plėtojant medicininių klasterių duomenų mainus ir stebėseną</w:t>
      </w:r>
    </w:p>
    <w:p w14:paraId="572F1E23" w14:textId="77777777" w:rsidR="0086157E" w:rsidRPr="002410AA" w:rsidRDefault="0086157E" w:rsidP="0086157E">
      <w:pPr>
        <w:pStyle w:val="Headline2"/>
        <w:framePr w:w="6163" w:h="4470" w:hRule="exact" w:wrap="around" w:vAnchor="page" w:hAnchor="page" w:x="2691" w:y="3561"/>
        <w:spacing w:line="240" w:lineRule="auto"/>
        <w:rPr>
          <w:rFonts w:asciiTheme="majorHAnsi" w:hAnsiTheme="majorHAnsi" w:cs="Arial"/>
          <w:sz w:val="28"/>
          <w:szCs w:val="28"/>
          <w:lang w:val="lt-LT"/>
        </w:rPr>
      </w:pPr>
    </w:p>
    <w:p w14:paraId="45A40A9E" w14:textId="77777777" w:rsidR="0086157E" w:rsidRPr="00CB7C16" w:rsidRDefault="0086157E" w:rsidP="0086157E">
      <w:pPr>
        <w:pStyle w:val="Headline2"/>
        <w:framePr w:w="6163" w:h="4470" w:hRule="exact" w:wrap="around" w:vAnchor="page" w:hAnchor="page" w:x="2691" w:y="3561"/>
        <w:spacing w:line="240" w:lineRule="auto"/>
        <w:rPr>
          <w:rFonts w:asciiTheme="majorHAnsi" w:hAnsiTheme="majorHAnsi" w:cs="Arial"/>
          <w:sz w:val="28"/>
          <w:szCs w:val="28"/>
          <w:lang w:val="lt-LT"/>
        </w:rPr>
      </w:pPr>
    </w:p>
    <w:p w14:paraId="41382A70" w14:textId="164490DE" w:rsidR="0086157E" w:rsidRDefault="0086157E" w:rsidP="0086157E">
      <w:pPr>
        <w:pStyle w:val="Headline2"/>
        <w:framePr w:w="6163" w:h="4470" w:hRule="exact" w:wrap="around" w:vAnchor="page" w:hAnchor="page" w:x="2691" w:y="3561"/>
        <w:spacing w:line="240" w:lineRule="auto"/>
        <w:rPr>
          <w:rFonts w:asciiTheme="majorHAnsi" w:hAnsiTheme="majorHAnsi" w:cs="Arial"/>
          <w:b/>
          <w:sz w:val="28"/>
          <w:szCs w:val="28"/>
          <w:lang w:val="lt-LT" w:eastAsia="en-US"/>
        </w:rPr>
      </w:pPr>
      <w:r>
        <w:rPr>
          <w:rFonts w:asciiTheme="majorHAnsi" w:hAnsiTheme="majorHAnsi" w:cs="Arial"/>
          <w:b/>
          <w:sz w:val="28"/>
          <w:szCs w:val="28"/>
          <w:lang w:val="lt-LT" w:eastAsia="en-US"/>
        </w:rPr>
        <w:t>Techninė specifikacija</w:t>
      </w:r>
    </w:p>
    <w:p w14:paraId="22C0D8C4" w14:textId="77777777" w:rsidR="0086157E" w:rsidRDefault="0086157E" w:rsidP="0086157E">
      <w:pPr>
        <w:pStyle w:val="Headline2"/>
        <w:framePr w:w="6163" w:h="4470" w:hRule="exact" w:wrap="around" w:vAnchor="page" w:hAnchor="page" w:x="2691" w:y="3561"/>
        <w:spacing w:line="240" w:lineRule="auto"/>
        <w:rPr>
          <w:rFonts w:asciiTheme="majorHAnsi" w:hAnsiTheme="majorHAnsi" w:cs="Arial"/>
          <w:b/>
          <w:sz w:val="28"/>
          <w:szCs w:val="28"/>
          <w:lang w:val="lt-LT" w:eastAsia="en-US"/>
        </w:rPr>
      </w:pPr>
    </w:p>
    <w:p w14:paraId="5B489505" w14:textId="45536FA7" w:rsidR="0086157E" w:rsidRPr="00CB7C16" w:rsidRDefault="0086157E" w:rsidP="0086157E">
      <w:pPr>
        <w:pStyle w:val="Headline2"/>
        <w:framePr w:w="6163" w:h="4470" w:hRule="exact" w:wrap="around" w:vAnchor="page" w:hAnchor="page" w:x="2691" w:y="3561"/>
        <w:spacing w:line="240" w:lineRule="auto"/>
        <w:rPr>
          <w:rFonts w:asciiTheme="majorHAnsi" w:hAnsiTheme="majorHAnsi" w:cs="Arial"/>
          <w:b/>
          <w:sz w:val="28"/>
          <w:szCs w:val="28"/>
          <w:lang w:val="lt-LT" w:eastAsia="en-US"/>
        </w:rPr>
        <w:sectPr w:rsidR="0086157E" w:rsidRPr="00CB7C16" w:rsidSect="0086157E">
          <w:headerReference w:type="default" r:id="rId12"/>
          <w:footerReference w:type="default" r:id="rId13"/>
          <w:headerReference w:type="first" r:id="rId14"/>
          <w:footerReference w:type="first" r:id="rId15"/>
          <w:pgSz w:w="11900" w:h="16840" w:code="9"/>
          <w:pgMar w:top="11794" w:right="1049" w:bottom="2489" w:left="4508" w:header="720" w:footer="720" w:gutter="0"/>
          <w:cols w:space="720"/>
          <w:titlePg/>
          <w:docGrid w:linePitch="360"/>
        </w:sectPr>
      </w:pPr>
      <w:r>
        <w:rPr>
          <w:rFonts w:asciiTheme="majorHAnsi" w:hAnsiTheme="majorHAnsi" w:cs="Arial"/>
          <w:b/>
          <w:sz w:val="28"/>
          <w:szCs w:val="28"/>
          <w:lang w:val="lt-LT" w:eastAsia="en-US"/>
        </w:rPr>
        <w:t>2025 m. gegužės mėn.</w:t>
      </w:r>
    </w:p>
    <w:bookmarkEnd w:id="0"/>
    <w:p w14:paraId="25254D01" w14:textId="35C74DC4" w:rsidR="00D832F4" w:rsidRPr="000931CA" w:rsidRDefault="00D832F4" w:rsidP="00B939BB">
      <w:pPr>
        <w:rPr>
          <w:b/>
          <w:sz w:val="22"/>
          <w:szCs w:val="22"/>
          <w:lang w:val="en-US"/>
        </w:rPr>
      </w:pPr>
    </w:p>
    <w:p w14:paraId="5B14B220" w14:textId="77777777" w:rsidR="00D832F4" w:rsidRPr="00B31C1B" w:rsidRDefault="00D832F4" w:rsidP="000F2015">
      <w:pPr>
        <w:jc w:val="both"/>
        <w:rPr>
          <w:sz w:val="22"/>
          <w:szCs w:val="22"/>
        </w:rPr>
      </w:pPr>
    </w:p>
    <w:sdt>
      <w:sdtPr>
        <w:id w:val="1378974860"/>
        <w:docPartObj>
          <w:docPartGallery w:val="Table of Contents"/>
          <w:docPartUnique/>
        </w:docPartObj>
      </w:sdtPr>
      <w:sdtEndPr>
        <w:rPr>
          <w:b/>
          <w:bCs/>
          <w:noProof/>
        </w:rPr>
      </w:sdtEndPr>
      <w:sdtContent>
        <w:p w14:paraId="6C949340" w14:textId="78A8F4F3" w:rsidR="00FB73F4" w:rsidRPr="006079B9" w:rsidRDefault="00FB73F4" w:rsidP="00343C31">
          <w:pPr>
            <w:spacing w:line="276" w:lineRule="auto"/>
            <w:jc w:val="both"/>
            <w:rPr>
              <w:b/>
              <w:sz w:val="22"/>
              <w:szCs w:val="22"/>
            </w:rPr>
          </w:pPr>
          <w:r w:rsidRPr="006079B9">
            <w:rPr>
              <w:b/>
              <w:sz w:val="22"/>
              <w:szCs w:val="22"/>
            </w:rPr>
            <w:t>TURINYS</w:t>
          </w:r>
        </w:p>
        <w:p w14:paraId="0235364A" w14:textId="10181F4C" w:rsidR="00B73F96" w:rsidRDefault="00FB73F4">
          <w:pPr>
            <w:pStyle w:val="Turinys1"/>
            <w:rPr>
              <w:rFonts w:asciiTheme="minorHAnsi" w:eastAsiaTheme="minorEastAsia" w:hAnsiTheme="minorHAnsi" w:cstheme="minorBidi"/>
              <w:b w:val="0"/>
              <w:noProof/>
              <w:kern w:val="2"/>
              <w:sz w:val="24"/>
              <w14:ligatures w14:val="standardContextual"/>
            </w:rPr>
          </w:pPr>
          <w:r w:rsidRPr="006079B9">
            <w:rPr>
              <w:szCs w:val="22"/>
            </w:rPr>
            <w:fldChar w:fldCharType="begin"/>
          </w:r>
          <w:r w:rsidRPr="006079B9">
            <w:rPr>
              <w:szCs w:val="22"/>
            </w:rPr>
            <w:instrText xml:space="preserve"> TOC \o "1-3" \h \z \u </w:instrText>
          </w:r>
          <w:r w:rsidRPr="006079B9">
            <w:rPr>
              <w:szCs w:val="22"/>
            </w:rPr>
            <w:fldChar w:fldCharType="separate"/>
          </w:r>
          <w:hyperlink w:anchor="_Toc197670949" w:history="1">
            <w:r w:rsidR="00B73F96" w:rsidRPr="00832D66">
              <w:rPr>
                <w:rStyle w:val="Hipersaitas"/>
                <w:noProof/>
              </w:rPr>
              <w:t>1. Įvadas</w:t>
            </w:r>
            <w:r w:rsidR="00B73F96">
              <w:rPr>
                <w:noProof/>
                <w:webHidden/>
              </w:rPr>
              <w:tab/>
            </w:r>
            <w:r w:rsidR="00B73F96">
              <w:rPr>
                <w:noProof/>
                <w:webHidden/>
              </w:rPr>
              <w:fldChar w:fldCharType="begin"/>
            </w:r>
            <w:r w:rsidR="00B73F96">
              <w:rPr>
                <w:noProof/>
                <w:webHidden/>
              </w:rPr>
              <w:instrText xml:space="preserve"> PAGEREF _Toc197670949 \h </w:instrText>
            </w:r>
            <w:r w:rsidR="00B73F96">
              <w:rPr>
                <w:noProof/>
                <w:webHidden/>
              </w:rPr>
            </w:r>
            <w:r w:rsidR="00B73F96">
              <w:rPr>
                <w:noProof/>
                <w:webHidden/>
              </w:rPr>
              <w:fldChar w:fldCharType="separate"/>
            </w:r>
            <w:r w:rsidR="00BF4FC7">
              <w:rPr>
                <w:noProof/>
                <w:webHidden/>
              </w:rPr>
              <w:t>4</w:t>
            </w:r>
            <w:r w:rsidR="00B73F96">
              <w:rPr>
                <w:noProof/>
                <w:webHidden/>
              </w:rPr>
              <w:fldChar w:fldCharType="end"/>
            </w:r>
          </w:hyperlink>
        </w:p>
        <w:p w14:paraId="4E705660" w14:textId="4B87983E" w:rsidR="00B73F96" w:rsidRDefault="00B73F96">
          <w:pPr>
            <w:pStyle w:val="Turinys2"/>
            <w:rPr>
              <w:rFonts w:asciiTheme="minorHAnsi" w:eastAsiaTheme="minorEastAsia" w:hAnsiTheme="minorHAnsi" w:cstheme="minorBidi"/>
              <w:kern w:val="2"/>
              <w:sz w:val="24"/>
              <w14:ligatures w14:val="standardContextual"/>
            </w:rPr>
          </w:pPr>
          <w:hyperlink w:anchor="_Toc197670950" w:history="1">
            <w:r w:rsidRPr="00832D66">
              <w:rPr>
                <w:rStyle w:val="Hipersaitas"/>
              </w:rPr>
              <w:t>1.1. Sąvokos ir sutrumpinimai</w:t>
            </w:r>
            <w:r>
              <w:rPr>
                <w:webHidden/>
              </w:rPr>
              <w:tab/>
            </w:r>
            <w:r>
              <w:rPr>
                <w:webHidden/>
              </w:rPr>
              <w:fldChar w:fldCharType="begin"/>
            </w:r>
            <w:r>
              <w:rPr>
                <w:webHidden/>
              </w:rPr>
              <w:instrText xml:space="preserve"> PAGEREF _Toc197670950 \h </w:instrText>
            </w:r>
            <w:r>
              <w:rPr>
                <w:webHidden/>
              </w:rPr>
            </w:r>
            <w:r>
              <w:rPr>
                <w:webHidden/>
              </w:rPr>
              <w:fldChar w:fldCharType="separate"/>
            </w:r>
            <w:r w:rsidR="00BF4FC7">
              <w:rPr>
                <w:webHidden/>
              </w:rPr>
              <w:t>4</w:t>
            </w:r>
            <w:r>
              <w:rPr>
                <w:webHidden/>
              </w:rPr>
              <w:fldChar w:fldCharType="end"/>
            </w:r>
          </w:hyperlink>
        </w:p>
        <w:p w14:paraId="46AE8222" w14:textId="0B79F57B" w:rsidR="00B73F96" w:rsidRDefault="00B73F96">
          <w:pPr>
            <w:pStyle w:val="Turinys2"/>
            <w:rPr>
              <w:rFonts w:asciiTheme="minorHAnsi" w:eastAsiaTheme="minorEastAsia" w:hAnsiTheme="minorHAnsi" w:cstheme="minorBidi"/>
              <w:kern w:val="2"/>
              <w:sz w:val="24"/>
              <w14:ligatures w14:val="standardContextual"/>
            </w:rPr>
          </w:pPr>
          <w:hyperlink w:anchor="_Toc197670951" w:history="1">
            <w:r w:rsidRPr="00832D66">
              <w:rPr>
                <w:rStyle w:val="Hipersaitas"/>
              </w:rPr>
              <w:t>1.2. Pirkimo tikslas</w:t>
            </w:r>
            <w:r>
              <w:rPr>
                <w:webHidden/>
              </w:rPr>
              <w:tab/>
            </w:r>
            <w:r>
              <w:rPr>
                <w:webHidden/>
              </w:rPr>
              <w:fldChar w:fldCharType="begin"/>
            </w:r>
            <w:r>
              <w:rPr>
                <w:webHidden/>
              </w:rPr>
              <w:instrText xml:space="preserve"> PAGEREF _Toc197670951 \h </w:instrText>
            </w:r>
            <w:r>
              <w:rPr>
                <w:webHidden/>
              </w:rPr>
            </w:r>
            <w:r>
              <w:rPr>
                <w:webHidden/>
              </w:rPr>
              <w:fldChar w:fldCharType="separate"/>
            </w:r>
            <w:r w:rsidR="00BF4FC7">
              <w:rPr>
                <w:webHidden/>
              </w:rPr>
              <w:t>10</w:t>
            </w:r>
            <w:r>
              <w:rPr>
                <w:webHidden/>
              </w:rPr>
              <w:fldChar w:fldCharType="end"/>
            </w:r>
          </w:hyperlink>
        </w:p>
        <w:p w14:paraId="2FC33A5A" w14:textId="6A0B44D8" w:rsidR="00B73F96" w:rsidRDefault="00B73F96">
          <w:pPr>
            <w:pStyle w:val="Turinys2"/>
            <w:rPr>
              <w:rFonts w:asciiTheme="minorHAnsi" w:eastAsiaTheme="minorEastAsia" w:hAnsiTheme="minorHAnsi" w:cstheme="minorBidi"/>
              <w:kern w:val="2"/>
              <w:sz w:val="24"/>
              <w14:ligatures w14:val="standardContextual"/>
            </w:rPr>
          </w:pPr>
          <w:hyperlink w:anchor="_Toc197670952" w:history="1">
            <w:r w:rsidRPr="00832D66">
              <w:rPr>
                <w:rStyle w:val="Hipersaitas"/>
              </w:rPr>
              <w:t>Pirkimo objektas</w:t>
            </w:r>
            <w:r>
              <w:rPr>
                <w:webHidden/>
              </w:rPr>
              <w:tab/>
            </w:r>
            <w:r>
              <w:rPr>
                <w:webHidden/>
              </w:rPr>
              <w:fldChar w:fldCharType="begin"/>
            </w:r>
            <w:r>
              <w:rPr>
                <w:webHidden/>
              </w:rPr>
              <w:instrText xml:space="preserve"> PAGEREF _Toc197670952 \h </w:instrText>
            </w:r>
            <w:r>
              <w:rPr>
                <w:webHidden/>
              </w:rPr>
            </w:r>
            <w:r>
              <w:rPr>
                <w:webHidden/>
              </w:rPr>
              <w:fldChar w:fldCharType="separate"/>
            </w:r>
            <w:r w:rsidR="00BF4FC7">
              <w:rPr>
                <w:webHidden/>
              </w:rPr>
              <w:t>11</w:t>
            </w:r>
            <w:r>
              <w:rPr>
                <w:webHidden/>
              </w:rPr>
              <w:fldChar w:fldCharType="end"/>
            </w:r>
          </w:hyperlink>
        </w:p>
        <w:p w14:paraId="6FA26D07" w14:textId="02BF8EE8" w:rsidR="00B73F96" w:rsidRDefault="00B73F96">
          <w:pPr>
            <w:pStyle w:val="Turinys2"/>
            <w:rPr>
              <w:rFonts w:asciiTheme="minorHAnsi" w:eastAsiaTheme="minorEastAsia" w:hAnsiTheme="minorHAnsi" w:cstheme="minorBidi"/>
              <w:kern w:val="2"/>
              <w:sz w:val="24"/>
              <w14:ligatures w14:val="standardContextual"/>
            </w:rPr>
          </w:pPr>
          <w:hyperlink w:anchor="_Toc197670953" w:history="1">
            <w:r w:rsidRPr="00832D66">
              <w:rPr>
                <w:rStyle w:val="Hipersaitas"/>
              </w:rPr>
              <w:t>1.3. Perkančioji organizacija</w:t>
            </w:r>
            <w:r>
              <w:rPr>
                <w:webHidden/>
              </w:rPr>
              <w:tab/>
            </w:r>
            <w:r>
              <w:rPr>
                <w:webHidden/>
              </w:rPr>
              <w:fldChar w:fldCharType="begin"/>
            </w:r>
            <w:r>
              <w:rPr>
                <w:webHidden/>
              </w:rPr>
              <w:instrText xml:space="preserve"> PAGEREF _Toc197670953 \h </w:instrText>
            </w:r>
            <w:r>
              <w:rPr>
                <w:webHidden/>
              </w:rPr>
            </w:r>
            <w:r>
              <w:rPr>
                <w:webHidden/>
              </w:rPr>
              <w:fldChar w:fldCharType="separate"/>
            </w:r>
            <w:r w:rsidR="00BF4FC7">
              <w:rPr>
                <w:webHidden/>
              </w:rPr>
              <w:t>11</w:t>
            </w:r>
            <w:r>
              <w:rPr>
                <w:webHidden/>
              </w:rPr>
              <w:fldChar w:fldCharType="end"/>
            </w:r>
          </w:hyperlink>
        </w:p>
        <w:p w14:paraId="453D99AF" w14:textId="0E3492CF" w:rsidR="00B73F96" w:rsidRDefault="00B73F96">
          <w:pPr>
            <w:pStyle w:val="Turinys2"/>
            <w:rPr>
              <w:rFonts w:asciiTheme="minorHAnsi" w:eastAsiaTheme="minorEastAsia" w:hAnsiTheme="minorHAnsi" w:cstheme="minorBidi"/>
              <w:kern w:val="2"/>
              <w:sz w:val="24"/>
              <w14:ligatures w14:val="standardContextual"/>
            </w:rPr>
          </w:pPr>
          <w:hyperlink w:anchor="_Toc197670954" w:history="1">
            <w:r w:rsidRPr="00832D66">
              <w:rPr>
                <w:rStyle w:val="Hipersaitas"/>
              </w:rPr>
              <w:t>1.4. Sistemos vystymą bei veikimą ir Paslaugų teikimą reglamentuojantys teisės aktai, reikalavimai ir standartai</w:t>
            </w:r>
            <w:r>
              <w:rPr>
                <w:webHidden/>
              </w:rPr>
              <w:tab/>
            </w:r>
            <w:r>
              <w:rPr>
                <w:webHidden/>
              </w:rPr>
              <w:fldChar w:fldCharType="begin"/>
            </w:r>
            <w:r>
              <w:rPr>
                <w:webHidden/>
              </w:rPr>
              <w:instrText xml:space="preserve"> PAGEREF _Toc197670954 \h </w:instrText>
            </w:r>
            <w:r>
              <w:rPr>
                <w:webHidden/>
              </w:rPr>
            </w:r>
            <w:r>
              <w:rPr>
                <w:webHidden/>
              </w:rPr>
              <w:fldChar w:fldCharType="separate"/>
            </w:r>
            <w:r w:rsidR="00BF4FC7">
              <w:rPr>
                <w:webHidden/>
              </w:rPr>
              <w:t>11</w:t>
            </w:r>
            <w:r>
              <w:rPr>
                <w:webHidden/>
              </w:rPr>
              <w:fldChar w:fldCharType="end"/>
            </w:r>
          </w:hyperlink>
        </w:p>
        <w:p w14:paraId="673D9707" w14:textId="5C603CEE" w:rsidR="00B73F96" w:rsidRDefault="00B73F96">
          <w:pPr>
            <w:pStyle w:val="Turinys2"/>
            <w:rPr>
              <w:rFonts w:asciiTheme="minorHAnsi" w:eastAsiaTheme="minorEastAsia" w:hAnsiTheme="minorHAnsi" w:cstheme="minorBidi"/>
              <w:kern w:val="2"/>
              <w:sz w:val="24"/>
              <w14:ligatures w14:val="standardContextual"/>
            </w:rPr>
          </w:pPr>
          <w:hyperlink w:anchor="_Toc197670955" w:history="1">
            <w:r w:rsidRPr="00832D66">
              <w:rPr>
                <w:rStyle w:val="Hipersaitas"/>
              </w:rPr>
              <w:t>1.5. Pirkimo uždaviniai</w:t>
            </w:r>
            <w:r>
              <w:rPr>
                <w:webHidden/>
              </w:rPr>
              <w:tab/>
            </w:r>
            <w:r>
              <w:rPr>
                <w:webHidden/>
              </w:rPr>
              <w:fldChar w:fldCharType="begin"/>
            </w:r>
            <w:r>
              <w:rPr>
                <w:webHidden/>
              </w:rPr>
              <w:instrText xml:space="preserve"> PAGEREF _Toc197670955 \h </w:instrText>
            </w:r>
            <w:r>
              <w:rPr>
                <w:webHidden/>
              </w:rPr>
            </w:r>
            <w:r>
              <w:rPr>
                <w:webHidden/>
              </w:rPr>
              <w:fldChar w:fldCharType="separate"/>
            </w:r>
            <w:r w:rsidR="00BF4FC7">
              <w:rPr>
                <w:webHidden/>
              </w:rPr>
              <w:t>13</w:t>
            </w:r>
            <w:r>
              <w:rPr>
                <w:webHidden/>
              </w:rPr>
              <w:fldChar w:fldCharType="end"/>
            </w:r>
          </w:hyperlink>
        </w:p>
        <w:p w14:paraId="40D7DA2F" w14:textId="0C09839F" w:rsidR="00B73F96" w:rsidRDefault="00B73F96">
          <w:pPr>
            <w:pStyle w:val="Turinys2"/>
            <w:rPr>
              <w:rFonts w:asciiTheme="minorHAnsi" w:eastAsiaTheme="minorEastAsia" w:hAnsiTheme="minorHAnsi" w:cstheme="minorBidi"/>
              <w:kern w:val="2"/>
              <w:sz w:val="24"/>
              <w14:ligatures w14:val="standardContextual"/>
            </w:rPr>
          </w:pPr>
          <w:hyperlink w:anchor="_Toc197670956" w:history="1">
            <w:r w:rsidRPr="00832D66">
              <w:rPr>
                <w:rStyle w:val="Hipersaitas"/>
              </w:rPr>
              <w:t>1.6. Perkamų paslaugų rezultatai</w:t>
            </w:r>
            <w:r>
              <w:rPr>
                <w:webHidden/>
              </w:rPr>
              <w:tab/>
            </w:r>
            <w:r>
              <w:rPr>
                <w:webHidden/>
              </w:rPr>
              <w:fldChar w:fldCharType="begin"/>
            </w:r>
            <w:r>
              <w:rPr>
                <w:webHidden/>
              </w:rPr>
              <w:instrText xml:space="preserve"> PAGEREF _Toc197670956 \h </w:instrText>
            </w:r>
            <w:r>
              <w:rPr>
                <w:webHidden/>
              </w:rPr>
            </w:r>
            <w:r>
              <w:rPr>
                <w:webHidden/>
              </w:rPr>
              <w:fldChar w:fldCharType="separate"/>
            </w:r>
            <w:r w:rsidR="00BF4FC7">
              <w:rPr>
                <w:webHidden/>
              </w:rPr>
              <w:t>13</w:t>
            </w:r>
            <w:r>
              <w:rPr>
                <w:webHidden/>
              </w:rPr>
              <w:fldChar w:fldCharType="end"/>
            </w:r>
          </w:hyperlink>
        </w:p>
        <w:p w14:paraId="33DA1378" w14:textId="1C8AB9B1"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0957" w:history="1">
            <w:r w:rsidRPr="00832D66">
              <w:rPr>
                <w:rStyle w:val="Hipersaitas"/>
                <w:noProof/>
              </w:rPr>
              <w:t>2. RPL IS architektūra: Esama situacija ir siekiami pokyčiai</w:t>
            </w:r>
            <w:r>
              <w:rPr>
                <w:noProof/>
                <w:webHidden/>
              </w:rPr>
              <w:tab/>
            </w:r>
            <w:r>
              <w:rPr>
                <w:noProof/>
                <w:webHidden/>
              </w:rPr>
              <w:fldChar w:fldCharType="begin"/>
            </w:r>
            <w:r>
              <w:rPr>
                <w:noProof/>
                <w:webHidden/>
              </w:rPr>
              <w:instrText xml:space="preserve"> PAGEREF _Toc197670957 \h </w:instrText>
            </w:r>
            <w:r>
              <w:rPr>
                <w:noProof/>
                <w:webHidden/>
              </w:rPr>
            </w:r>
            <w:r>
              <w:rPr>
                <w:noProof/>
                <w:webHidden/>
              </w:rPr>
              <w:fldChar w:fldCharType="separate"/>
            </w:r>
            <w:r w:rsidR="00BF4FC7">
              <w:rPr>
                <w:noProof/>
                <w:webHidden/>
              </w:rPr>
              <w:t>14</w:t>
            </w:r>
            <w:r>
              <w:rPr>
                <w:noProof/>
                <w:webHidden/>
              </w:rPr>
              <w:fldChar w:fldCharType="end"/>
            </w:r>
          </w:hyperlink>
        </w:p>
        <w:p w14:paraId="5029A6A1" w14:textId="28FE3053" w:rsidR="00B73F96" w:rsidRDefault="00B73F96">
          <w:pPr>
            <w:pStyle w:val="Turinys2"/>
            <w:rPr>
              <w:rFonts w:asciiTheme="minorHAnsi" w:eastAsiaTheme="minorEastAsia" w:hAnsiTheme="minorHAnsi" w:cstheme="minorBidi"/>
              <w:kern w:val="2"/>
              <w:sz w:val="24"/>
              <w14:ligatures w14:val="standardContextual"/>
            </w:rPr>
          </w:pPr>
          <w:hyperlink w:anchor="_Toc197670958" w:history="1">
            <w:r w:rsidRPr="00832D66">
              <w:rPr>
                <w:rStyle w:val="Hipersaitas"/>
              </w:rPr>
              <w:t>2.1. Funkcinė architektūra</w:t>
            </w:r>
            <w:r>
              <w:rPr>
                <w:webHidden/>
              </w:rPr>
              <w:tab/>
            </w:r>
            <w:r>
              <w:rPr>
                <w:webHidden/>
              </w:rPr>
              <w:fldChar w:fldCharType="begin"/>
            </w:r>
            <w:r>
              <w:rPr>
                <w:webHidden/>
              </w:rPr>
              <w:instrText xml:space="preserve"> PAGEREF _Toc197670958 \h </w:instrText>
            </w:r>
            <w:r>
              <w:rPr>
                <w:webHidden/>
              </w:rPr>
            </w:r>
            <w:r>
              <w:rPr>
                <w:webHidden/>
              </w:rPr>
              <w:fldChar w:fldCharType="separate"/>
            </w:r>
            <w:r w:rsidR="00BF4FC7">
              <w:rPr>
                <w:webHidden/>
              </w:rPr>
              <w:t>15</w:t>
            </w:r>
            <w:r>
              <w:rPr>
                <w:webHidden/>
              </w:rPr>
              <w:fldChar w:fldCharType="end"/>
            </w:r>
          </w:hyperlink>
        </w:p>
        <w:p w14:paraId="68EA45A1" w14:textId="59C6BEC7" w:rsidR="00B73F96" w:rsidRDefault="00B73F96">
          <w:pPr>
            <w:pStyle w:val="Turinys2"/>
            <w:rPr>
              <w:rFonts w:asciiTheme="minorHAnsi" w:eastAsiaTheme="minorEastAsia" w:hAnsiTheme="minorHAnsi" w:cstheme="minorBidi"/>
              <w:kern w:val="2"/>
              <w:sz w:val="24"/>
              <w14:ligatures w14:val="standardContextual"/>
            </w:rPr>
          </w:pPr>
          <w:hyperlink w:anchor="_Toc197670959" w:history="1">
            <w:r w:rsidRPr="00832D66">
              <w:rPr>
                <w:rStyle w:val="Hipersaitas"/>
              </w:rPr>
              <w:t>2.2. IRT technologinės, infrastruktūros ir techninės įrangos architektūra</w:t>
            </w:r>
            <w:r>
              <w:rPr>
                <w:webHidden/>
              </w:rPr>
              <w:tab/>
            </w:r>
            <w:r>
              <w:rPr>
                <w:webHidden/>
              </w:rPr>
              <w:fldChar w:fldCharType="begin"/>
            </w:r>
            <w:r>
              <w:rPr>
                <w:webHidden/>
              </w:rPr>
              <w:instrText xml:space="preserve"> PAGEREF _Toc197670959 \h </w:instrText>
            </w:r>
            <w:r>
              <w:rPr>
                <w:webHidden/>
              </w:rPr>
            </w:r>
            <w:r>
              <w:rPr>
                <w:webHidden/>
              </w:rPr>
              <w:fldChar w:fldCharType="separate"/>
            </w:r>
            <w:r w:rsidR="00BF4FC7">
              <w:rPr>
                <w:webHidden/>
              </w:rPr>
              <w:t>26</w:t>
            </w:r>
            <w:r>
              <w:rPr>
                <w:webHidden/>
              </w:rPr>
              <w:fldChar w:fldCharType="end"/>
            </w:r>
          </w:hyperlink>
        </w:p>
        <w:p w14:paraId="7E7E14D7" w14:textId="48D8CF1C" w:rsidR="00B73F96" w:rsidRDefault="00B73F96">
          <w:pPr>
            <w:pStyle w:val="Turinys2"/>
            <w:rPr>
              <w:rFonts w:asciiTheme="minorHAnsi" w:eastAsiaTheme="minorEastAsia" w:hAnsiTheme="minorHAnsi" w:cstheme="minorBidi"/>
              <w:kern w:val="2"/>
              <w:sz w:val="24"/>
              <w14:ligatures w14:val="standardContextual"/>
            </w:rPr>
          </w:pPr>
          <w:hyperlink w:anchor="_Toc197670960" w:history="1">
            <w:r w:rsidRPr="00832D66">
              <w:rPr>
                <w:rStyle w:val="Hipersaitas"/>
              </w:rPr>
              <w:t>2.3. Reikalavimai infrastruktūrai ir architektūros realizavimui</w:t>
            </w:r>
            <w:r>
              <w:rPr>
                <w:webHidden/>
              </w:rPr>
              <w:tab/>
            </w:r>
            <w:r>
              <w:rPr>
                <w:webHidden/>
              </w:rPr>
              <w:fldChar w:fldCharType="begin"/>
            </w:r>
            <w:r>
              <w:rPr>
                <w:webHidden/>
              </w:rPr>
              <w:instrText xml:space="preserve"> PAGEREF _Toc197670960 \h </w:instrText>
            </w:r>
            <w:r>
              <w:rPr>
                <w:webHidden/>
              </w:rPr>
            </w:r>
            <w:r>
              <w:rPr>
                <w:webHidden/>
              </w:rPr>
              <w:fldChar w:fldCharType="separate"/>
            </w:r>
            <w:r w:rsidR="00BF4FC7">
              <w:rPr>
                <w:webHidden/>
              </w:rPr>
              <w:t>33</w:t>
            </w:r>
            <w:r>
              <w:rPr>
                <w:webHidden/>
              </w:rPr>
              <w:fldChar w:fldCharType="end"/>
            </w:r>
          </w:hyperlink>
        </w:p>
        <w:p w14:paraId="45F276C3" w14:textId="2B8A2DF9" w:rsidR="00B73F96" w:rsidRDefault="00B73F96">
          <w:pPr>
            <w:pStyle w:val="Turinys2"/>
            <w:rPr>
              <w:rFonts w:asciiTheme="minorHAnsi" w:eastAsiaTheme="minorEastAsia" w:hAnsiTheme="minorHAnsi" w:cstheme="minorBidi"/>
              <w:kern w:val="2"/>
              <w:sz w:val="24"/>
              <w14:ligatures w14:val="standardContextual"/>
            </w:rPr>
          </w:pPr>
          <w:hyperlink w:anchor="_Toc197670961" w:history="1">
            <w:r w:rsidRPr="00832D66">
              <w:rPr>
                <w:rStyle w:val="Hipersaitas"/>
              </w:rPr>
              <w:t>2.4. Veiklos ir duomenų tvarkymo operacijų apimtys</w:t>
            </w:r>
            <w:r>
              <w:rPr>
                <w:webHidden/>
              </w:rPr>
              <w:tab/>
            </w:r>
            <w:r>
              <w:rPr>
                <w:webHidden/>
              </w:rPr>
              <w:fldChar w:fldCharType="begin"/>
            </w:r>
            <w:r>
              <w:rPr>
                <w:webHidden/>
              </w:rPr>
              <w:instrText xml:space="preserve"> PAGEREF _Toc197670961 \h </w:instrText>
            </w:r>
            <w:r>
              <w:rPr>
                <w:webHidden/>
              </w:rPr>
            </w:r>
            <w:r>
              <w:rPr>
                <w:webHidden/>
              </w:rPr>
              <w:fldChar w:fldCharType="separate"/>
            </w:r>
            <w:r w:rsidR="00BF4FC7">
              <w:rPr>
                <w:webHidden/>
              </w:rPr>
              <w:t>33</w:t>
            </w:r>
            <w:r>
              <w:rPr>
                <w:webHidden/>
              </w:rPr>
              <w:fldChar w:fldCharType="end"/>
            </w:r>
          </w:hyperlink>
        </w:p>
        <w:p w14:paraId="01C2FE05" w14:textId="2F58C4ED"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0962" w:history="1">
            <w:r w:rsidRPr="00832D66">
              <w:rPr>
                <w:rStyle w:val="Hipersaitas"/>
                <w:noProof/>
              </w:rPr>
              <w:t>3. Klasteriams reikalingų duomenų rinkimo procesų aprašymas</w:t>
            </w:r>
            <w:r>
              <w:rPr>
                <w:noProof/>
                <w:webHidden/>
              </w:rPr>
              <w:tab/>
            </w:r>
            <w:r>
              <w:rPr>
                <w:noProof/>
                <w:webHidden/>
              </w:rPr>
              <w:fldChar w:fldCharType="begin"/>
            </w:r>
            <w:r>
              <w:rPr>
                <w:noProof/>
                <w:webHidden/>
              </w:rPr>
              <w:instrText xml:space="preserve"> PAGEREF _Toc197670962 \h </w:instrText>
            </w:r>
            <w:r>
              <w:rPr>
                <w:noProof/>
                <w:webHidden/>
              </w:rPr>
            </w:r>
            <w:r>
              <w:rPr>
                <w:noProof/>
                <w:webHidden/>
              </w:rPr>
              <w:fldChar w:fldCharType="separate"/>
            </w:r>
            <w:r w:rsidR="00BF4FC7">
              <w:rPr>
                <w:noProof/>
                <w:webHidden/>
              </w:rPr>
              <w:t>35</w:t>
            </w:r>
            <w:r>
              <w:rPr>
                <w:noProof/>
                <w:webHidden/>
              </w:rPr>
              <w:fldChar w:fldCharType="end"/>
            </w:r>
          </w:hyperlink>
        </w:p>
        <w:p w14:paraId="3097BDDD" w14:textId="1B2FF347" w:rsidR="00B73F96" w:rsidRDefault="00B73F96">
          <w:pPr>
            <w:pStyle w:val="Turinys2"/>
            <w:rPr>
              <w:rFonts w:asciiTheme="minorHAnsi" w:eastAsiaTheme="minorEastAsia" w:hAnsiTheme="minorHAnsi" w:cstheme="minorBidi"/>
              <w:kern w:val="2"/>
              <w:sz w:val="24"/>
              <w14:ligatures w14:val="standardContextual"/>
            </w:rPr>
          </w:pPr>
          <w:hyperlink w:anchor="_Toc197670963" w:history="1">
            <w:r w:rsidRPr="00832D66">
              <w:rPr>
                <w:rStyle w:val="Hipersaitas"/>
              </w:rPr>
              <w:t>P1. Ūminio miokardo infarkto gydymo iki stacionariniu laikotarpiu rodikliams reikalingų duomenų rinkimo procesas</w:t>
            </w:r>
            <w:r>
              <w:rPr>
                <w:webHidden/>
              </w:rPr>
              <w:tab/>
            </w:r>
            <w:r>
              <w:rPr>
                <w:webHidden/>
              </w:rPr>
              <w:fldChar w:fldCharType="begin"/>
            </w:r>
            <w:r>
              <w:rPr>
                <w:webHidden/>
              </w:rPr>
              <w:instrText xml:space="preserve"> PAGEREF _Toc197670963 \h </w:instrText>
            </w:r>
            <w:r>
              <w:rPr>
                <w:webHidden/>
              </w:rPr>
            </w:r>
            <w:r>
              <w:rPr>
                <w:webHidden/>
              </w:rPr>
              <w:fldChar w:fldCharType="separate"/>
            </w:r>
            <w:r w:rsidR="00BF4FC7">
              <w:rPr>
                <w:webHidden/>
              </w:rPr>
              <w:t>35</w:t>
            </w:r>
            <w:r>
              <w:rPr>
                <w:webHidden/>
              </w:rPr>
              <w:fldChar w:fldCharType="end"/>
            </w:r>
          </w:hyperlink>
        </w:p>
        <w:p w14:paraId="485B9C08" w14:textId="74A29915" w:rsidR="00B73F96" w:rsidRDefault="00B73F96">
          <w:pPr>
            <w:pStyle w:val="Turinys2"/>
            <w:rPr>
              <w:rFonts w:asciiTheme="minorHAnsi" w:eastAsiaTheme="minorEastAsia" w:hAnsiTheme="minorHAnsi" w:cstheme="minorBidi"/>
              <w:kern w:val="2"/>
              <w:sz w:val="24"/>
              <w14:ligatures w14:val="standardContextual"/>
            </w:rPr>
          </w:pPr>
          <w:hyperlink w:anchor="_Toc197670964" w:history="1">
            <w:r w:rsidRPr="00832D66">
              <w:rPr>
                <w:rStyle w:val="Hipersaitas"/>
              </w:rPr>
              <w:t>P2. NKA ir MI be ST segmento pakilimo ankstyvos invazinės gydymo taktikos taikymo rodikliams apskaičiuoti reikalingų duomenų rinkimo procesas</w:t>
            </w:r>
            <w:r>
              <w:rPr>
                <w:webHidden/>
              </w:rPr>
              <w:tab/>
            </w:r>
            <w:r>
              <w:rPr>
                <w:webHidden/>
              </w:rPr>
              <w:fldChar w:fldCharType="begin"/>
            </w:r>
            <w:r>
              <w:rPr>
                <w:webHidden/>
              </w:rPr>
              <w:instrText xml:space="preserve"> PAGEREF _Toc197670964 \h </w:instrText>
            </w:r>
            <w:r>
              <w:rPr>
                <w:webHidden/>
              </w:rPr>
            </w:r>
            <w:r>
              <w:rPr>
                <w:webHidden/>
              </w:rPr>
              <w:fldChar w:fldCharType="separate"/>
            </w:r>
            <w:r w:rsidR="00BF4FC7">
              <w:rPr>
                <w:webHidden/>
              </w:rPr>
              <w:t>40</w:t>
            </w:r>
            <w:r>
              <w:rPr>
                <w:webHidden/>
              </w:rPr>
              <w:fldChar w:fldCharType="end"/>
            </w:r>
          </w:hyperlink>
        </w:p>
        <w:p w14:paraId="7D7DBA17" w14:textId="18C02ACE" w:rsidR="00B73F96" w:rsidRDefault="00B73F96">
          <w:pPr>
            <w:pStyle w:val="Turinys2"/>
            <w:rPr>
              <w:rFonts w:asciiTheme="minorHAnsi" w:eastAsiaTheme="minorEastAsia" w:hAnsiTheme="minorHAnsi" w:cstheme="minorBidi"/>
              <w:kern w:val="2"/>
              <w:sz w:val="24"/>
              <w14:ligatures w14:val="standardContextual"/>
            </w:rPr>
          </w:pPr>
          <w:hyperlink w:anchor="_Toc197670965" w:history="1">
            <w:r w:rsidRPr="00832D66">
              <w:rPr>
                <w:rStyle w:val="Hipersaitas"/>
              </w:rPr>
              <w:t>P3. NKA ir MI be ST segmento pakilimo gydymas stacionare taikant konservatyvią gydymo taktiką duomenų reikalingų MISTN klasterio rodikliams rinkimo procesas</w:t>
            </w:r>
            <w:r>
              <w:rPr>
                <w:webHidden/>
              </w:rPr>
              <w:tab/>
            </w:r>
            <w:r>
              <w:rPr>
                <w:webHidden/>
              </w:rPr>
              <w:fldChar w:fldCharType="begin"/>
            </w:r>
            <w:r>
              <w:rPr>
                <w:webHidden/>
              </w:rPr>
              <w:instrText xml:space="preserve"> PAGEREF _Toc197670965 \h </w:instrText>
            </w:r>
            <w:r>
              <w:rPr>
                <w:webHidden/>
              </w:rPr>
            </w:r>
            <w:r>
              <w:rPr>
                <w:webHidden/>
              </w:rPr>
              <w:fldChar w:fldCharType="separate"/>
            </w:r>
            <w:r w:rsidR="00BF4FC7">
              <w:rPr>
                <w:webHidden/>
              </w:rPr>
              <w:t>44</w:t>
            </w:r>
            <w:r>
              <w:rPr>
                <w:webHidden/>
              </w:rPr>
              <w:fldChar w:fldCharType="end"/>
            </w:r>
          </w:hyperlink>
        </w:p>
        <w:p w14:paraId="5B5906BB" w14:textId="1664A843" w:rsidR="00B73F96" w:rsidRDefault="00B73F96">
          <w:pPr>
            <w:pStyle w:val="Turinys2"/>
            <w:rPr>
              <w:rFonts w:asciiTheme="minorHAnsi" w:eastAsiaTheme="minorEastAsia" w:hAnsiTheme="minorHAnsi" w:cstheme="minorBidi"/>
              <w:kern w:val="2"/>
              <w:sz w:val="24"/>
              <w14:ligatures w14:val="standardContextual"/>
            </w:rPr>
          </w:pPr>
          <w:hyperlink w:anchor="_Toc197670966" w:history="1">
            <w:r w:rsidRPr="00832D66">
              <w:rPr>
                <w:rStyle w:val="Hipersaitas"/>
              </w:rPr>
              <w:t>P4. Ūminio miokardo infarkto su ST segmento pakilimu reperfuzinio gydymo duomenų rinkimo procesas reikalingas rodiklių apskaičiavimui</w:t>
            </w:r>
            <w:r>
              <w:rPr>
                <w:webHidden/>
              </w:rPr>
              <w:tab/>
            </w:r>
            <w:r>
              <w:rPr>
                <w:webHidden/>
              </w:rPr>
              <w:fldChar w:fldCharType="begin"/>
            </w:r>
            <w:r>
              <w:rPr>
                <w:webHidden/>
              </w:rPr>
              <w:instrText xml:space="preserve"> PAGEREF _Toc197670966 \h </w:instrText>
            </w:r>
            <w:r>
              <w:rPr>
                <w:webHidden/>
              </w:rPr>
            </w:r>
            <w:r>
              <w:rPr>
                <w:webHidden/>
              </w:rPr>
              <w:fldChar w:fldCharType="separate"/>
            </w:r>
            <w:r w:rsidR="00BF4FC7">
              <w:rPr>
                <w:webHidden/>
              </w:rPr>
              <w:t>47</w:t>
            </w:r>
            <w:r>
              <w:rPr>
                <w:webHidden/>
              </w:rPr>
              <w:fldChar w:fldCharType="end"/>
            </w:r>
          </w:hyperlink>
        </w:p>
        <w:p w14:paraId="01640FE0" w14:textId="11334197" w:rsidR="00B73F96" w:rsidRDefault="00B73F96">
          <w:pPr>
            <w:pStyle w:val="Turinys2"/>
            <w:rPr>
              <w:rFonts w:asciiTheme="minorHAnsi" w:eastAsiaTheme="minorEastAsia" w:hAnsiTheme="minorHAnsi" w:cstheme="minorBidi"/>
              <w:kern w:val="2"/>
              <w:sz w:val="24"/>
              <w14:ligatures w14:val="standardContextual"/>
            </w:rPr>
          </w:pPr>
          <w:hyperlink w:anchor="_Toc197670967" w:history="1">
            <w:r w:rsidRPr="00832D66">
              <w:rPr>
                <w:rStyle w:val="Hipersaitas"/>
              </w:rPr>
              <w:t>P5. Sunkių traumų gydymo rodikliams apskaičiuoti reikalingų duomenų rinkimo procesas</w:t>
            </w:r>
            <w:r>
              <w:rPr>
                <w:webHidden/>
              </w:rPr>
              <w:tab/>
            </w:r>
            <w:r>
              <w:rPr>
                <w:webHidden/>
              </w:rPr>
              <w:fldChar w:fldCharType="begin"/>
            </w:r>
            <w:r>
              <w:rPr>
                <w:webHidden/>
              </w:rPr>
              <w:instrText xml:space="preserve"> PAGEREF _Toc197670967 \h </w:instrText>
            </w:r>
            <w:r>
              <w:rPr>
                <w:webHidden/>
              </w:rPr>
            </w:r>
            <w:r>
              <w:rPr>
                <w:webHidden/>
              </w:rPr>
              <w:fldChar w:fldCharType="separate"/>
            </w:r>
            <w:r w:rsidR="00BF4FC7">
              <w:rPr>
                <w:webHidden/>
              </w:rPr>
              <w:t>51</w:t>
            </w:r>
            <w:r>
              <w:rPr>
                <w:webHidden/>
              </w:rPr>
              <w:fldChar w:fldCharType="end"/>
            </w:r>
          </w:hyperlink>
        </w:p>
        <w:p w14:paraId="76C1B2FA" w14:textId="0DC46E7E" w:rsidR="00B73F96" w:rsidRDefault="00B73F96">
          <w:pPr>
            <w:pStyle w:val="Turinys2"/>
            <w:rPr>
              <w:rFonts w:asciiTheme="minorHAnsi" w:eastAsiaTheme="minorEastAsia" w:hAnsiTheme="minorHAnsi" w:cstheme="minorBidi"/>
              <w:kern w:val="2"/>
              <w:sz w:val="24"/>
              <w14:ligatures w14:val="standardContextual"/>
            </w:rPr>
          </w:pPr>
          <w:hyperlink w:anchor="_Toc197670968" w:history="1">
            <w:r w:rsidRPr="00832D66">
              <w:rPr>
                <w:rStyle w:val="Hipersaitas"/>
              </w:rPr>
              <w:t>P6. Duomenų reikalingų UGSK klasterio rodikliams apskaičiuoti rinkimo procesas iki GSI diagnozės procesas</w:t>
            </w:r>
            <w:r>
              <w:rPr>
                <w:webHidden/>
              </w:rPr>
              <w:tab/>
            </w:r>
            <w:r>
              <w:rPr>
                <w:webHidden/>
              </w:rPr>
              <w:fldChar w:fldCharType="begin"/>
            </w:r>
            <w:r>
              <w:rPr>
                <w:webHidden/>
              </w:rPr>
              <w:instrText xml:space="preserve"> PAGEREF _Toc197670968 \h </w:instrText>
            </w:r>
            <w:r>
              <w:rPr>
                <w:webHidden/>
              </w:rPr>
            </w:r>
            <w:r>
              <w:rPr>
                <w:webHidden/>
              </w:rPr>
              <w:fldChar w:fldCharType="separate"/>
            </w:r>
            <w:r w:rsidR="00BF4FC7">
              <w:rPr>
                <w:webHidden/>
              </w:rPr>
              <w:t>56</w:t>
            </w:r>
            <w:r>
              <w:rPr>
                <w:webHidden/>
              </w:rPr>
              <w:fldChar w:fldCharType="end"/>
            </w:r>
          </w:hyperlink>
        </w:p>
        <w:p w14:paraId="7FFC2045" w14:textId="0CECDE9D" w:rsidR="00B73F96" w:rsidRDefault="00B73F96">
          <w:pPr>
            <w:pStyle w:val="Turinys2"/>
            <w:rPr>
              <w:rFonts w:asciiTheme="minorHAnsi" w:eastAsiaTheme="minorEastAsia" w:hAnsiTheme="minorHAnsi" w:cstheme="minorBidi"/>
              <w:kern w:val="2"/>
              <w:sz w:val="24"/>
              <w14:ligatures w14:val="standardContextual"/>
            </w:rPr>
          </w:pPr>
          <w:hyperlink w:anchor="_Toc197670969" w:history="1">
            <w:r w:rsidRPr="00832D66">
              <w:rPr>
                <w:rStyle w:val="Hipersaitas"/>
              </w:rPr>
              <w:t>P7. Pirminio ūmaus GSI gydymo rodikliams apskaičiuoti reikalingų duomenų rinkimo procesas</w:t>
            </w:r>
            <w:r>
              <w:rPr>
                <w:webHidden/>
              </w:rPr>
              <w:tab/>
            </w:r>
            <w:r>
              <w:rPr>
                <w:webHidden/>
              </w:rPr>
              <w:fldChar w:fldCharType="begin"/>
            </w:r>
            <w:r>
              <w:rPr>
                <w:webHidden/>
              </w:rPr>
              <w:instrText xml:space="preserve"> PAGEREF _Toc197670969 \h </w:instrText>
            </w:r>
            <w:r>
              <w:rPr>
                <w:webHidden/>
              </w:rPr>
            </w:r>
            <w:r>
              <w:rPr>
                <w:webHidden/>
              </w:rPr>
              <w:fldChar w:fldCharType="separate"/>
            </w:r>
            <w:r w:rsidR="00BF4FC7">
              <w:rPr>
                <w:webHidden/>
              </w:rPr>
              <w:t>61</w:t>
            </w:r>
            <w:r>
              <w:rPr>
                <w:webHidden/>
              </w:rPr>
              <w:fldChar w:fldCharType="end"/>
            </w:r>
          </w:hyperlink>
        </w:p>
        <w:p w14:paraId="066F01C3" w14:textId="013B8274" w:rsidR="00B73F96" w:rsidRDefault="00B73F96">
          <w:pPr>
            <w:pStyle w:val="Turinys2"/>
            <w:rPr>
              <w:rFonts w:asciiTheme="minorHAnsi" w:eastAsiaTheme="minorEastAsia" w:hAnsiTheme="minorHAnsi" w:cstheme="minorBidi"/>
              <w:kern w:val="2"/>
              <w:sz w:val="24"/>
              <w14:ligatures w14:val="standardContextual"/>
            </w:rPr>
          </w:pPr>
          <w:hyperlink w:anchor="_Toc197670970" w:history="1">
            <w:r w:rsidRPr="00832D66">
              <w:rPr>
                <w:rStyle w:val="Hipersaitas"/>
              </w:rPr>
              <w:t>P8. Tolimesnio gydymo po MTE, IVT arba bazinio insulto gydymo UGSK klasterio duomenų rinkimo procesas</w:t>
            </w:r>
            <w:r>
              <w:rPr>
                <w:webHidden/>
              </w:rPr>
              <w:tab/>
            </w:r>
            <w:r>
              <w:rPr>
                <w:webHidden/>
              </w:rPr>
              <w:fldChar w:fldCharType="begin"/>
            </w:r>
            <w:r>
              <w:rPr>
                <w:webHidden/>
              </w:rPr>
              <w:instrText xml:space="preserve"> PAGEREF _Toc197670970 \h </w:instrText>
            </w:r>
            <w:r>
              <w:rPr>
                <w:webHidden/>
              </w:rPr>
            </w:r>
            <w:r>
              <w:rPr>
                <w:webHidden/>
              </w:rPr>
              <w:fldChar w:fldCharType="separate"/>
            </w:r>
            <w:r w:rsidR="00BF4FC7">
              <w:rPr>
                <w:webHidden/>
              </w:rPr>
              <w:t>66</w:t>
            </w:r>
            <w:r>
              <w:rPr>
                <w:webHidden/>
              </w:rPr>
              <w:fldChar w:fldCharType="end"/>
            </w:r>
          </w:hyperlink>
        </w:p>
        <w:p w14:paraId="6BA351B5" w14:textId="5105B085" w:rsidR="00B73F96" w:rsidRDefault="00B73F96">
          <w:pPr>
            <w:pStyle w:val="Turinys2"/>
            <w:rPr>
              <w:rFonts w:asciiTheme="minorHAnsi" w:eastAsiaTheme="minorEastAsia" w:hAnsiTheme="minorHAnsi" w:cstheme="minorBidi"/>
              <w:kern w:val="2"/>
              <w:sz w:val="24"/>
              <w14:ligatures w14:val="standardContextual"/>
            </w:rPr>
          </w:pPr>
          <w:hyperlink w:anchor="_Toc197670971" w:history="1">
            <w:r w:rsidRPr="00832D66">
              <w:rPr>
                <w:rStyle w:val="Hipersaitas"/>
              </w:rPr>
              <w:t>P9. OK paciento registracijos, onkologijos atvejo vadybos ir diagnozės patvirtinimo OK klasterio duomenų rinkimo procesas</w:t>
            </w:r>
            <w:r>
              <w:rPr>
                <w:webHidden/>
              </w:rPr>
              <w:tab/>
            </w:r>
            <w:r>
              <w:rPr>
                <w:webHidden/>
              </w:rPr>
              <w:fldChar w:fldCharType="begin"/>
            </w:r>
            <w:r>
              <w:rPr>
                <w:webHidden/>
              </w:rPr>
              <w:instrText xml:space="preserve"> PAGEREF _Toc197670971 \h </w:instrText>
            </w:r>
            <w:r>
              <w:rPr>
                <w:webHidden/>
              </w:rPr>
            </w:r>
            <w:r>
              <w:rPr>
                <w:webHidden/>
              </w:rPr>
              <w:fldChar w:fldCharType="separate"/>
            </w:r>
            <w:r w:rsidR="00BF4FC7">
              <w:rPr>
                <w:webHidden/>
              </w:rPr>
              <w:t>70</w:t>
            </w:r>
            <w:r>
              <w:rPr>
                <w:webHidden/>
              </w:rPr>
              <w:fldChar w:fldCharType="end"/>
            </w:r>
          </w:hyperlink>
        </w:p>
        <w:p w14:paraId="73826B9C" w14:textId="740FC854" w:rsidR="00B73F96" w:rsidRDefault="00B73F96">
          <w:pPr>
            <w:pStyle w:val="Turinys2"/>
            <w:rPr>
              <w:rFonts w:asciiTheme="minorHAnsi" w:eastAsiaTheme="minorEastAsia" w:hAnsiTheme="minorHAnsi" w:cstheme="minorBidi"/>
              <w:kern w:val="2"/>
              <w:sz w:val="24"/>
              <w14:ligatures w14:val="standardContextual"/>
            </w:rPr>
          </w:pPr>
          <w:hyperlink w:anchor="_Toc197670972" w:history="1">
            <w:r w:rsidRPr="00832D66">
              <w:rPr>
                <w:rStyle w:val="Hipersaitas"/>
              </w:rPr>
              <w:t>P10. Onkologinio susirgimo gydymo duomenų rinkimo OK klasteriui procesas</w:t>
            </w:r>
            <w:r>
              <w:rPr>
                <w:webHidden/>
              </w:rPr>
              <w:tab/>
            </w:r>
            <w:r>
              <w:rPr>
                <w:webHidden/>
              </w:rPr>
              <w:fldChar w:fldCharType="begin"/>
            </w:r>
            <w:r>
              <w:rPr>
                <w:webHidden/>
              </w:rPr>
              <w:instrText xml:space="preserve"> PAGEREF _Toc197670972 \h </w:instrText>
            </w:r>
            <w:r>
              <w:rPr>
                <w:webHidden/>
              </w:rPr>
            </w:r>
            <w:r>
              <w:rPr>
                <w:webHidden/>
              </w:rPr>
              <w:fldChar w:fldCharType="separate"/>
            </w:r>
            <w:r w:rsidR="00BF4FC7">
              <w:rPr>
                <w:webHidden/>
              </w:rPr>
              <w:t>78</w:t>
            </w:r>
            <w:r>
              <w:rPr>
                <w:webHidden/>
              </w:rPr>
              <w:fldChar w:fldCharType="end"/>
            </w:r>
          </w:hyperlink>
        </w:p>
        <w:p w14:paraId="6D673E60" w14:textId="3F50C42E"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0973" w:history="1">
            <w:r w:rsidRPr="00832D66">
              <w:rPr>
                <w:rStyle w:val="Hipersaitas"/>
                <w:noProof/>
              </w:rPr>
              <w:t>4. Reikalavimai duomenų modelio modernizavimui</w:t>
            </w:r>
            <w:r>
              <w:rPr>
                <w:noProof/>
                <w:webHidden/>
              </w:rPr>
              <w:tab/>
            </w:r>
            <w:r>
              <w:rPr>
                <w:noProof/>
                <w:webHidden/>
              </w:rPr>
              <w:fldChar w:fldCharType="begin"/>
            </w:r>
            <w:r>
              <w:rPr>
                <w:noProof/>
                <w:webHidden/>
              </w:rPr>
              <w:instrText xml:space="preserve"> PAGEREF _Toc197670973 \h </w:instrText>
            </w:r>
            <w:r>
              <w:rPr>
                <w:noProof/>
                <w:webHidden/>
              </w:rPr>
            </w:r>
            <w:r>
              <w:rPr>
                <w:noProof/>
                <w:webHidden/>
              </w:rPr>
              <w:fldChar w:fldCharType="separate"/>
            </w:r>
            <w:r w:rsidR="00BF4FC7">
              <w:rPr>
                <w:noProof/>
                <w:webHidden/>
              </w:rPr>
              <w:t>85</w:t>
            </w:r>
            <w:r>
              <w:rPr>
                <w:noProof/>
                <w:webHidden/>
              </w:rPr>
              <w:fldChar w:fldCharType="end"/>
            </w:r>
          </w:hyperlink>
        </w:p>
        <w:p w14:paraId="2CD0C8B6" w14:textId="710A8F20"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0974" w:history="1">
            <w:r w:rsidRPr="00832D66">
              <w:rPr>
                <w:rStyle w:val="Hipersaitas"/>
                <w:noProof/>
              </w:rPr>
              <w:t>5. Funkcinių reikalavimų aprašymas</w:t>
            </w:r>
            <w:r>
              <w:rPr>
                <w:noProof/>
                <w:webHidden/>
              </w:rPr>
              <w:tab/>
            </w:r>
            <w:r>
              <w:rPr>
                <w:noProof/>
                <w:webHidden/>
              </w:rPr>
              <w:fldChar w:fldCharType="begin"/>
            </w:r>
            <w:r>
              <w:rPr>
                <w:noProof/>
                <w:webHidden/>
              </w:rPr>
              <w:instrText xml:space="preserve"> PAGEREF _Toc197670974 \h </w:instrText>
            </w:r>
            <w:r>
              <w:rPr>
                <w:noProof/>
                <w:webHidden/>
              </w:rPr>
            </w:r>
            <w:r>
              <w:rPr>
                <w:noProof/>
                <w:webHidden/>
              </w:rPr>
              <w:fldChar w:fldCharType="separate"/>
            </w:r>
            <w:r w:rsidR="00BF4FC7">
              <w:rPr>
                <w:noProof/>
                <w:webHidden/>
              </w:rPr>
              <w:t>100</w:t>
            </w:r>
            <w:r>
              <w:rPr>
                <w:noProof/>
                <w:webHidden/>
              </w:rPr>
              <w:fldChar w:fldCharType="end"/>
            </w:r>
          </w:hyperlink>
        </w:p>
        <w:p w14:paraId="60B0ADE1" w14:textId="5368F3C3" w:rsidR="00B73F96" w:rsidRDefault="00B73F96">
          <w:pPr>
            <w:pStyle w:val="Turinys2"/>
            <w:rPr>
              <w:rFonts w:asciiTheme="minorHAnsi" w:eastAsiaTheme="minorEastAsia" w:hAnsiTheme="minorHAnsi" w:cstheme="minorBidi"/>
              <w:kern w:val="2"/>
              <w:sz w:val="24"/>
              <w14:ligatures w14:val="standardContextual"/>
            </w:rPr>
          </w:pPr>
          <w:hyperlink w:anchor="_Toc197670975" w:history="1">
            <w:r w:rsidRPr="00832D66">
              <w:rPr>
                <w:rStyle w:val="Hipersaitas"/>
              </w:rPr>
              <w:t>5.1. Funkciniai reikalavimai</w:t>
            </w:r>
            <w:r>
              <w:rPr>
                <w:webHidden/>
              </w:rPr>
              <w:tab/>
            </w:r>
            <w:r>
              <w:rPr>
                <w:webHidden/>
              </w:rPr>
              <w:fldChar w:fldCharType="begin"/>
            </w:r>
            <w:r>
              <w:rPr>
                <w:webHidden/>
              </w:rPr>
              <w:instrText xml:space="preserve"> PAGEREF _Toc197670975 \h </w:instrText>
            </w:r>
            <w:r>
              <w:rPr>
                <w:webHidden/>
              </w:rPr>
            </w:r>
            <w:r>
              <w:rPr>
                <w:webHidden/>
              </w:rPr>
              <w:fldChar w:fldCharType="separate"/>
            </w:r>
            <w:r w:rsidR="00BF4FC7">
              <w:rPr>
                <w:webHidden/>
              </w:rPr>
              <w:t>100</w:t>
            </w:r>
            <w:r>
              <w:rPr>
                <w:webHidden/>
              </w:rPr>
              <w:fldChar w:fldCharType="end"/>
            </w:r>
          </w:hyperlink>
        </w:p>
        <w:p w14:paraId="750B80AE" w14:textId="013933BC" w:rsidR="00B73F96" w:rsidRDefault="00B73F96">
          <w:pPr>
            <w:pStyle w:val="Turinys2"/>
            <w:rPr>
              <w:rFonts w:asciiTheme="minorHAnsi" w:eastAsiaTheme="minorEastAsia" w:hAnsiTheme="minorHAnsi" w:cstheme="minorBidi"/>
              <w:kern w:val="2"/>
              <w:sz w:val="24"/>
              <w14:ligatures w14:val="standardContextual"/>
            </w:rPr>
          </w:pPr>
          <w:hyperlink w:anchor="_Toc197670976" w:history="1">
            <w:r w:rsidRPr="00832D66">
              <w:rPr>
                <w:rStyle w:val="Hipersaitas"/>
              </w:rPr>
              <w:t>5.2. Funkciniai reikalavimai integracinei sąsajai</w:t>
            </w:r>
            <w:r>
              <w:rPr>
                <w:webHidden/>
              </w:rPr>
              <w:tab/>
            </w:r>
            <w:r>
              <w:rPr>
                <w:webHidden/>
              </w:rPr>
              <w:fldChar w:fldCharType="begin"/>
            </w:r>
            <w:r>
              <w:rPr>
                <w:webHidden/>
              </w:rPr>
              <w:instrText xml:space="preserve"> PAGEREF _Toc197670976 \h </w:instrText>
            </w:r>
            <w:r>
              <w:rPr>
                <w:webHidden/>
              </w:rPr>
            </w:r>
            <w:r>
              <w:rPr>
                <w:webHidden/>
              </w:rPr>
              <w:fldChar w:fldCharType="separate"/>
            </w:r>
            <w:r w:rsidR="00BF4FC7">
              <w:rPr>
                <w:webHidden/>
              </w:rPr>
              <w:t>115</w:t>
            </w:r>
            <w:r>
              <w:rPr>
                <w:webHidden/>
              </w:rPr>
              <w:fldChar w:fldCharType="end"/>
            </w:r>
          </w:hyperlink>
        </w:p>
        <w:p w14:paraId="55547B49" w14:textId="496837B0"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0977" w:history="1">
            <w:r w:rsidRPr="00832D66">
              <w:rPr>
                <w:rStyle w:val="Hipersaitas"/>
                <w:noProof/>
              </w:rPr>
              <w:t>6. Nefunkcinių reikalavimų aprašymas</w:t>
            </w:r>
            <w:r>
              <w:rPr>
                <w:noProof/>
                <w:webHidden/>
              </w:rPr>
              <w:tab/>
            </w:r>
            <w:r>
              <w:rPr>
                <w:noProof/>
                <w:webHidden/>
              </w:rPr>
              <w:fldChar w:fldCharType="begin"/>
            </w:r>
            <w:r>
              <w:rPr>
                <w:noProof/>
                <w:webHidden/>
              </w:rPr>
              <w:instrText xml:space="preserve"> PAGEREF _Toc197670977 \h </w:instrText>
            </w:r>
            <w:r>
              <w:rPr>
                <w:noProof/>
                <w:webHidden/>
              </w:rPr>
            </w:r>
            <w:r>
              <w:rPr>
                <w:noProof/>
                <w:webHidden/>
              </w:rPr>
              <w:fldChar w:fldCharType="separate"/>
            </w:r>
            <w:r w:rsidR="00BF4FC7">
              <w:rPr>
                <w:noProof/>
                <w:webHidden/>
              </w:rPr>
              <w:t>121</w:t>
            </w:r>
            <w:r>
              <w:rPr>
                <w:noProof/>
                <w:webHidden/>
              </w:rPr>
              <w:fldChar w:fldCharType="end"/>
            </w:r>
          </w:hyperlink>
        </w:p>
        <w:p w14:paraId="250A84E6" w14:textId="65D768E1" w:rsidR="00B73F96" w:rsidRDefault="00B73F96">
          <w:pPr>
            <w:pStyle w:val="Turinys2"/>
            <w:rPr>
              <w:rFonts w:asciiTheme="minorHAnsi" w:eastAsiaTheme="minorEastAsia" w:hAnsiTheme="minorHAnsi" w:cstheme="minorBidi"/>
              <w:kern w:val="2"/>
              <w:sz w:val="24"/>
              <w14:ligatures w14:val="standardContextual"/>
            </w:rPr>
          </w:pPr>
          <w:hyperlink w:anchor="_Toc197670978" w:history="1">
            <w:r w:rsidRPr="00832D66">
              <w:rPr>
                <w:rStyle w:val="Hipersaitas"/>
              </w:rPr>
              <w:t>6.1. Reikalavimai rekomenduojamos techninės specifikacijos parengimui dėl techninės įrangos, bei papildomos programinės įrangos įsigijimo ir diegimo.</w:t>
            </w:r>
            <w:r>
              <w:rPr>
                <w:webHidden/>
              </w:rPr>
              <w:tab/>
            </w:r>
            <w:r>
              <w:rPr>
                <w:webHidden/>
              </w:rPr>
              <w:fldChar w:fldCharType="begin"/>
            </w:r>
            <w:r>
              <w:rPr>
                <w:webHidden/>
              </w:rPr>
              <w:instrText xml:space="preserve"> PAGEREF _Toc197670978 \h </w:instrText>
            </w:r>
            <w:r>
              <w:rPr>
                <w:webHidden/>
              </w:rPr>
            </w:r>
            <w:r>
              <w:rPr>
                <w:webHidden/>
              </w:rPr>
              <w:fldChar w:fldCharType="separate"/>
            </w:r>
            <w:r w:rsidR="00BF4FC7">
              <w:rPr>
                <w:webHidden/>
              </w:rPr>
              <w:t>121</w:t>
            </w:r>
            <w:r>
              <w:rPr>
                <w:webHidden/>
              </w:rPr>
              <w:fldChar w:fldCharType="end"/>
            </w:r>
          </w:hyperlink>
        </w:p>
        <w:p w14:paraId="1F993C2E" w14:textId="7B0C0DF8" w:rsidR="00B73F96" w:rsidRDefault="00B73F96">
          <w:pPr>
            <w:pStyle w:val="Turinys2"/>
            <w:rPr>
              <w:rFonts w:asciiTheme="minorHAnsi" w:eastAsiaTheme="minorEastAsia" w:hAnsiTheme="minorHAnsi" w:cstheme="minorBidi"/>
              <w:kern w:val="2"/>
              <w:sz w:val="24"/>
              <w14:ligatures w14:val="standardContextual"/>
            </w:rPr>
          </w:pPr>
          <w:hyperlink w:anchor="_Toc197670979" w:history="1">
            <w:r w:rsidRPr="00832D66">
              <w:rPr>
                <w:rStyle w:val="Hipersaitas"/>
              </w:rPr>
              <w:t>6.2. Išeities teksto (programinio kodo) ir versijų valdymo reikalavimai.</w:t>
            </w:r>
            <w:r>
              <w:rPr>
                <w:webHidden/>
              </w:rPr>
              <w:tab/>
            </w:r>
            <w:r>
              <w:rPr>
                <w:webHidden/>
              </w:rPr>
              <w:fldChar w:fldCharType="begin"/>
            </w:r>
            <w:r>
              <w:rPr>
                <w:webHidden/>
              </w:rPr>
              <w:instrText xml:space="preserve"> PAGEREF _Toc197670979 \h </w:instrText>
            </w:r>
            <w:r>
              <w:rPr>
                <w:webHidden/>
              </w:rPr>
            </w:r>
            <w:r>
              <w:rPr>
                <w:webHidden/>
              </w:rPr>
              <w:fldChar w:fldCharType="separate"/>
            </w:r>
            <w:r w:rsidR="00BF4FC7">
              <w:rPr>
                <w:webHidden/>
              </w:rPr>
              <w:t>121</w:t>
            </w:r>
            <w:r>
              <w:rPr>
                <w:webHidden/>
              </w:rPr>
              <w:fldChar w:fldCharType="end"/>
            </w:r>
          </w:hyperlink>
        </w:p>
        <w:p w14:paraId="54A67545" w14:textId="216945B5" w:rsidR="00B73F96" w:rsidRDefault="00B73F96">
          <w:pPr>
            <w:pStyle w:val="Turinys2"/>
            <w:rPr>
              <w:rFonts w:asciiTheme="minorHAnsi" w:eastAsiaTheme="minorEastAsia" w:hAnsiTheme="minorHAnsi" w:cstheme="minorBidi"/>
              <w:kern w:val="2"/>
              <w:sz w:val="24"/>
              <w14:ligatures w14:val="standardContextual"/>
            </w:rPr>
          </w:pPr>
          <w:hyperlink w:anchor="_Toc197670980" w:history="1">
            <w:r w:rsidRPr="00832D66">
              <w:rPr>
                <w:rStyle w:val="Hipersaitas"/>
              </w:rPr>
              <w:t>6.3. RPL IS greitaveikos reikalavimai</w:t>
            </w:r>
            <w:r>
              <w:rPr>
                <w:webHidden/>
              </w:rPr>
              <w:tab/>
            </w:r>
            <w:r>
              <w:rPr>
                <w:webHidden/>
              </w:rPr>
              <w:fldChar w:fldCharType="begin"/>
            </w:r>
            <w:r>
              <w:rPr>
                <w:webHidden/>
              </w:rPr>
              <w:instrText xml:space="preserve"> PAGEREF _Toc197670980 \h </w:instrText>
            </w:r>
            <w:r>
              <w:rPr>
                <w:webHidden/>
              </w:rPr>
            </w:r>
            <w:r>
              <w:rPr>
                <w:webHidden/>
              </w:rPr>
              <w:fldChar w:fldCharType="separate"/>
            </w:r>
            <w:r w:rsidR="00BF4FC7">
              <w:rPr>
                <w:webHidden/>
              </w:rPr>
              <w:t>122</w:t>
            </w:r>
            <w:r>
              <w:rPr>
                <w:webHidden/>
              </w:rPr>
              <w:fldChar w:fldCharType="end"/>
            </w:r>
          </w:hyperlink>
        </w:p>
        <w:p w14:paraId="10EDB9A0" w14:textId="51C20E3B" w:rsidR="00B73F96" w:rsidRDefault="00B73F96">
          <w:pPr>
            <w:pStyle w:val="Turinys2"/>
            <w:rPr>
              <w:rFonts w:asciiTheme="minorHAnsi" w:eastAsiaTheme="minorEastAsia" w:hAnsiTheme="minorHAnsi" w:cstheme="minorBidi"/>
              <w:kern w:val="2"/>
              <w:sz w:val="24"/>
              <w14:ligatures w14:val="standardContextual"/>
            </w:rPr>
          </w:pPr>
          <w:hyperlink w:anchor="_Toc197670981" w:history="1">
            <w:r w:rsidRPr="00832D66">
              <w:rPr>
                <w:rStyle w:val="Hipersaitas"/>
              </w:rPr>
              <w:t>6.4. Prieinamumo, patikimumo bei plečiamumo reikalavimai</w:t>
            </w:r>
            <w:r>
              <w:rPr>
                <w:webHidden/>
              </w:rPr>
              <w:tab/>
            </w:r>
            <w:r>
              <w:rPr>
                <w:webHidden/>
              </w:rPr>
              <w:fldChar w:fldCharType="begin"/>
            </w:r>
            <w:r>
              <w:rPr>
                <w:webHidden/>
              </w:rPr>
              <w:instrText xml:space="preserve"> PAGEREF _Toc197670981 \h </w:instrText>
            </w:r>
            <w:r>
              <w:rPr>
                <w:webHidden/>
              </w:rPr>
            </w:r>
            <w:r>
              <w:rPr>
                <w:webHidden/>
              </w:rPr>
              <w:fldChar w:fldCharType="separate"/>
            </w:r>
            <w:r w:rsidR="00BF4FC7">
              <w:rPr>
                <w:webHidden/>
              </w:rPr>
              <w:t>123</w:t>
            </w:r>
            <w:r>
              <w:rPr>
                <w:webHidden/>
              </w:rPr>
              <w:fldChar w:fldCharType="end"/>
            </w:r>
          </w:hyperlink>
        </w:p>
        <w:p w14:paraId="0AF6F5A3" w14:textId="1597D013" w:rsidR="00B73F96" w:rsidRDefault="00B73F96">
          <w:pPr>
            <w:pStyle w:val="Turinys2"/>
            <w:rPr>
              <w:rFonts w:asciiTheme="minorHAnsi" w:eastAsiaTheme="minorEastAsia" w:hAnsiTheme="minorHAnsi" w:cstheme="minorBidi"/>
              <w:kern w:val="2"/>
              <w:sz w:val="24"/>
              <w14:ligatures w14:val="standardContextual"/>
            </w:rPr>
          </w:pPr>
          <w:hyperlink w:anchor="_Toc197670982" w:history="1">
            <w:r w:rsidRPr="00832D66">
              <w:rPr>
                <w:rStyle w:val="Hipersaitas"/>
              </w:rPr>
              <w:t>6.5. Bendrieji reikalavimai saugumui ir atsparumui įsilaužimams</w:t>
            </w:r>
            <w:r>
              <w:rPr>
                <w:webHidden/>
              </w:rPr>
              <w:tab/>
            </w:r>
            <w:r>
              <w:rPr>
                <w:webHidden/>
              </w:rPr>
              <w:fldChar w:fldCharType="begin"/>
            </w:r>
            <w:r>
              <w:rPr>
                <w:webHidden/>
              </w:rPr>
              <w:instrText xml:space="preserve"> PAGEREF _Toc197670982 \h </w:instrText>
            </w:r>
            <w:r>
              <w:rPr>
                <w:webHidden/>
              </w:rPr>
            </w:r>
            <w:r>
              <w:rPr>
                <w:webHidden/>
              </w:rPr>
              <w:fldChar w:fldCharType="separate"/>
            </w:r>
            <w:r w:rsidR="00BF4FC7">
              <w:rPr>
                <w:webHidden/>
              </w:rPr>
              <w:t>124</w:t>
            </w:r>
            <w:r>
              <w:rPr>
                <w:webHidden/>
              </w:rPr>
              <w:fldChar w:fldCharType="end"/>
            </w:r>
          </w:hyperlink>
        </w:p>
        <w:p w14:paraId="3F3A1EC5" w14:textId="77BBA1DD" w:rsidR="00B73F96" w:rsidRDefault="00B73F96">
          <w:pPr>
            <w:pStyle w:val="Turinys2"/>
            <w:rPr>
              <w:rFonts w:asciiTheme="minorHAnsi" w:eastAsiaTheme="minorEastAsia" w:hAnsiTheme="minorHAnsi" w:cstheme="minorBidi"/>
              <w:kern w:val="2"/>
              <w:sz w:val="24"/>
              <w14:ligatures w14:val="standardContextual"/>
            </w:rPr>
          </w:pPr>
          <w:hyperlink w:anchor="_Toc197670983" w:history="1">
            <w:r w:rsidRPr="00832D66">
              <w:rPr>
                <w:rStyle w:val="Hipersaitas"/>
              </w:rPr>
              <w:t>6.6. Bendrieji RPL IS saugos ir audito reikalavimai</w:t>
            </w:r>
            <w:r>
              <w:rPr>
                <w:webHidden/>
              </w:rPr>
              <w:tab/>
            </w:r>
            <w:r>
              <w:rPr>
                <w:webHidden/>
              </w:rPr>
              <w:fldChar w:fldCharType="begin"/>
            </w:r>
            <w:r>
              <w:rPr>
                <w:webHidden/>
              </w:rPr>
              <w:instrText xml:space="preserve"> PAGEREF _Toc197670983 \h </w:instrText>
            </w:r>
            <w:r>
              <w:rPr>
                <w:webHidden/>
              </w:rPr>
            </w:r>
            <w:r>
              <w:rPr>
                <w:webHidden/>
              </w:rPr>
              <w:fldChar w:fldCharType="separate"/>
            </w:r>
            <w:r w:rsidR="00BF4FC7">
              <w:rPr>
                <w:webHidden/>
              </w:rPr>
              <w:t>126</w:t>
            </w:r>
            <w:r>
              <w:rPr>
                <w:webHidden/>
              </w:rPr>
              <w:fldChar w:fldCharType="end"/>
            </w:r>
          </w:hyperlink>
        </w:p>
        <w:p w14:paraId="33BB3A04" w14:textId="795DA958" w:rsidR="00B73F96" w:rsidRDefault="00B73F96">
          <w:pPr>
            <w:pStyle w:val="Turinys2"/>
            <w:rPr>
              <w:rFonts w:asciiTheme="minorHAnsi" w:eastAsiaTheme="minorEastAsia" w:hAnsiTheme="minorHAnsi" w:cstheme="minorBidi"/>
              <w:kern w:val="2"/>
              <w:sz w:val="24"/>
              <w14:ligatures w14:val="standardContextual"/>
            </w:rPr>
          </w:pPr>
          <w:hyperlink w:anchor="_Toc197670984" w:history="1">
            <w:r w:rsidRPr="00832D66">
              <w:rPr>
                <w:rStyle w:val="Hipersaitas"/>
              </w:rPr>
              <w:t>6.7. Reikalavimai naudotojo sąsajai</w:t>
            </w:r>
            <w:r>
              <w:rPr>
                <w:webHidden/>
              </w:rPr>
              <w:tab/>
            </w:r>
            <w:r>
              <w:rPr>
                <w:webHidden/>
              </w:rPr>
              <w:fldChar w:fldCharType="begin"/>
            </w:r>
            <w:r>
              <w:rPr>
                <w:webHidden/>
              </w:rPr>
              <w:instrText xml:space="preserve"> PAGEREF _Toc197670984 \h </w:instrText>
            </w:r>
            <w:r>
              <w:rPr>
                <w:webHidden/>
              </w:rPr>
            </w:r>
            <w:r>
              <w:rPr>
                <w:webHidden/>
              </w:rPr>
              <w:fldChar w:fldCharType="separate"/>
            </w:r>
            <w:r w:rsidR="00BF4FC7">
              <w:rPr>
                <w:webHidden/>
              </w:rPr>
              <w:t>127</w:t>
            </w:r>
            <w:r>
              <w:rPr>
                <w:webHidden/>
              </w:rPr>
              <w:fldChar w:fldCharType="end"/>
            </w:r>
          </w:hyperlink>
        </w:p>
        <w:p w14:paraId="30AD8C1D" w14:textId="5EC34232" w:rsidR="00B73F96" w:rsidRDefault="00B73F96">
          <w:pPr>
            <w:pStyle w:val="Turinys2"/>
            <w:rPr>
              <w:rFonts w:asciiTheme="minorHAnsi" w:eastAsiaTheme="minorEastAsia" w:hAnsiTheme="minorHAnsi" w:cstheme="minorBidi"/>
              <w:kern w:val="2"/>
              <w:sz w:val="24"/>
              <w14:ligatures w14:val="standardContextual"/>
            </w:rPr>
          </w:pPr>
          <w:hyperlink w:anchor="_Toc197670985" w:history="1">
            <w:r w:rsidRPr="00832D66">
              <w:rPr>
                <w:rStyle w:val="Hipersaitas"/>
              </w:rPr>
              <w:t>6.7.1. Reikalavimai RPL IS naudotojų sąsajos patogumui ir ergonomikai</w:t>
            </w:r>
            <w:r>
              <w:rPr>
                <w:webHidden/>
              </w:rPr>
              <w:tab/>
            </w:r>
            <w:r>
              <w:rPr>
                <w:webHidden/>
              </w:rPr>
              <w:fldChar w:fldCharType="begin"/>
            </w:r>
            <w:r>
              <w:rPr>
                <w:webHidden/>
              </w:rPr>
              <w:instrText xml:space="preserve"> PAGEREF _Toc197670985 \h </w:instrText>
            </w:r>
            <w:r>
              <w:rPr>
                <w:webHidden/>
              </w:rPr>
            </w:r>
            <w:r>
              <w:rPr>
                <w:webHidden/>
              </w:rPr>
              <w:fldChar w:fldCharType="separate"/>
            </w:r>
            <w:r w:rsidR="00BF4FC7">
              <w:rPr>
                <w:webHidden/>
              </w:rPr>
              <w:t>127</w:t>
            </w:r>
            <w:r>
              <w:rPr>
                <w:webHidden/>
              </w:rPr>
              <w:fldChar w:fldCharType="end"/>
            </w:r>
          </w:hyperlink>
        </w:p>
        <w:p w14:paraId="0CE4F427" w14:textId="43FF9CBC" w:rsidR="00B73F96" w:rsidRDefault="00B73F96">
          <w:pPr>
            <w:pStyle w:val="Turinys2"/>
            <w:rPr>
              <w:rFonts w:asciiTheme="minorHAnsi" w:eastAsiaTheme="minorEastAsia" w:hAnsiTheme="minorHAnsi" w:cstheme="minorBidi"/>
              <w:kern w:val="2"/>
              <w:sz w:val="24"/>
              <w14:ligatures w14:val="standardContextual"/>
            </w:rPr>
          </w:pPr>
          <w:hyperlink w:anchor="_Toc197670986" w:history="1">
            <w:r w:rsidRPr="00832D66">
              <w:rPr>
                <w:rStyle w:val="Hipersaitas"/>
              </w:rPr>
              <w:t>6.7.2. Reikalavimai naudotojo sąsajos projektavimo ir diegimo metodikai</w:t>
            </w:r>
            <w:r>
              <w:rPr>
                <w:webHidden/>
              </w:rPr>
              <w:tab/>
            </w:r>
            <w:r>
              <w:rPr>
                <w:webHidden/>
              </w:rPr>
              <w:fldChar w:fldCharType="begin"/>
            </w:r>
            <w:r>
              <w:rPr>
                <w:webHidden/>
              </w:rPr>
              <w:instrText xml:space="preserve"> PAGEREF _Toc197670986 \h </w:instrText>
            </w:r>
            <w:r>
              <w:rPr>
                <w:webHidden/>
              </w:rPr>
            </w:r>
            <w:r>
              <w:rPr>
                <w:webHidden/>
              </w:rPr>
              <w:fldChar w:fldCharType="separate"/>
            </w:r>
            <w:r w:rsidR="00BF4FC7">
              <w:rPr>
                <w:webHidden/>
              </w:rPr>
              <w:t>129</w:t>
            </w:r>
            <w:r>
              <w:rPr>
                <w:webHidden/>
              </w:rPr>
              <w:fldChar w:fldCharType="end"/>
            </w:r>
          </w:hyperlink>
        </w:p>
        <w:p w14:paraId="467737D0" w14:textId="0B5675F0" w:rsidR="00B73F96" w:rsidRDefault="00B73F96">
          <w:pPr>
            <w:pStyle w:val="Turinys2"/>
            <w:rPr>
              <w:rFonts w:asciiTheme="minorHAnsi" w:eastAsiaTheme="minorEastAsia" w:hAnsiTheme="minorHAnsi" w:cstheme="minorBidi"/>
              <w:kern w:val="2"/>
              <w:sz w:val="24"/>
              <w14:ligatures w14:val="standardContextual"/>
            </w:rPr>
          </w:pPr>
          <w:hyperlink w:anchor="_Toc197670987" w:history="1">
            <w:r w:rsidRPr="00832D66">
              <w:rPr>
                <w:rStyle w:val="Hipersaitas"/>
              </w:rPr>
              <w:t>6.7.3. Kiti reikalavimai RPL IS naudotojų sąsajai</w:t>
            </w:r>
            <w:r>
              <w:rPr>
                <w:webHidden/>
              </w:rPr>
              <w:tab/>
            </w:r>
            <w:r>
              <w:rPr>
                <w:webHidden/>
              </w:rPr>
              <w:fldChar w:fldCharType="begin"/>
            </w:r>
            <w:r>
              <w:rPr>
                <w:webHidden/>
              </w:rPr>
              <w:instrText xml:space="preserve"> PAGEREF _Toc197670987 \h </w:instrText>
            </w:r>
            <w:r>
              <w:rPr>
                <w:webHidden/>
              </w:rPr>
            </w:r>
            <w:r>
              <w:rPr>
                <w:webHidden/>
              </w:rPr>
              <w:fldChar w:fldCharType="separate"/>
            </w:r>
            <w:r w:rsidR="00BF4FC7">
              <w:rPr>
                <w:webHidden/>
              </w:rPr>
              <w:t>129</w:t>
            </w:r>
            <w:r>
              <w:rPr>
                <w:webHidden/>
              </w:rPr>
              <w:fldChar w:fldCharType="end"/>
            </w:r>
          </w:hyperlink>
        </w:p>
        <w:p w14:paraId="66A4F084" w14:textId="3A925318" w:rsidR="00B73F96" w:rsidRDefault="00B73F96">
          <w:pPr>
            <w:pStyle w:val="Turinys2"/>
            <w:rPr>
              <w:rFonts w:asciiTheme="minorHAnsi" w:eastAsiaTheme="minorEastAsia" w:hAnsiTheme="minorHAnsi" w:cstheme="minorBidi"/>
              <w:kern w:val="2"/>
              <w:sz w:val="24"/>
              <w14:ligatures w14:val="standardContextual"/>
            </w:rPr>
          </w:pPr>
          <w:hyperlink w:anchor="_Toc197670988" w:history="1">
            <w:r w:rsidRPr="00832D66">
              <w:rPr>
                <w:rStyle w:val="Hipersaitas"/>
              </w:rPr>
              <w:t>6.8. Bendrieji duomenų apdorojimo principai</w:t>
            </w:r>
            <w:r>
              <w:rPr>
                <w:webHidden/>
              </w:rPr>
              <w:tab/>
            </w:r>
            <w:r>
              <w:rPr>
                <w:webHidden/>
              </w:rPr>
              <w:fldChar w:fldCharType="begin"/>
            </w:r>
            <w:r>
              <w:rPr>
                <w:webHidden/>
              </w:rPr>
              <w:instrText xml:space="preserve"> PAGEREF _Toc197670988 \h </w:instrText>
            </w:r>
            <w:r>
              <w:rPr>
                <w:webHidden/>
              </w:rPr>
            </w:r>
            <w:r>
              <w:rPr>
                <w:webHidden/>
              </w:rPr>
              <w:fldChar w:fldCharType="separate"/>
            </w:r>
            <w:r w:rsidR="00BF4FC7">
              <w:rPr>
                <w:webHidden/>
              </w:rPr>
              <w:t>132</w:t>
            </w:r>
            <w:r>
              <w:rPr>
                <w:webHidden/>
              </w:rPr>
              <w:fldChar w:fldCharType="end"/>
            </w:r>
          </w:hyperlink>
        </w:p>
        <w:p w14:paraId="60ABDC81" w14:textId="5342E856" w:rsidR="00B73F96" w:rsidRDefault="00B73F96">
          <w:pPr>
            <w:pStyle w:val="Turinys2"/>
            <w:rPr>
              <w:rFonts w:asciiTheme="minorHAnsi" w:eastAsiaTheme="minorEastAsia" w:hAnsiTheme="minorHAnsi" w:cstheme="minorBidi"/>
              <w:kern w:val="2"/>
              <w:sz w:val="24"/>
              <w14:ligatures w14:val="standardContextual"/>
            </w:rPr>
          </w:pPr>
          <w:hyperlink w:anchor="_Toc197670989" w:history="1">
            <w:r w:rsidRPr="00832D66">
              <w:rPr>
                <w:rStyle w:val="Hipersaitas"/>
              </w:rPr>
              <w:t>6.9. Bendrieji reikalavimai siūlomo sprendimo sukūrimo ir įdiegimo įgyvendinimo licencijavimui</w:t>
            </w:r>
            <w:r>
              <w:rPr>
                <w:webHidden/>
              </w:rPr>
              <w:tab/>
            </w:r>
            <w:r>
              <w:rPr>
                <w:webHidden/>
              </w:rPr>
              <w:fldChar w:fldCharType="begin"/>
            </w:r>
            <w:r>
              <w:rPr>
                <w:webHidden/>
              </w:rPr>
              <w:instrText xml:space="preserve"> PAGEREF _Toc197670989 \h </w:instrText>
            </w:r>
            <w:r>
              <w:rPr>
                <w:webHidden/>
              </w:rPr>
            </w:r>
            <w:r>
              <w:rPr>
                <w:webHidden/>
              </w:rPr>
              <w:fldChar w:fldCharType="separate"/>
            </w:r>
            <w:r w:rsidR="00BF4FC7">
              <w:rPr>
                <w:webHidden/>
              </w:rPr>
              <w:t>132</w:t>
            </w:r>
            <w:r>
              <w:rPr>
                <w:webHidden/>
              </w:rPr>
              <w:fldChar w:fldCharType="end"/>
            </w:r>
          </w:hyperlink>
        </w:p>
        <w:p w14:paraId="3C3737ED" w14:textId="2108B6A8" w:rsidR="00B73F96" w:rsidRDefault="00B73F96">
          <w:pPr>
            <w:pStyle w:val="Turinys2"/>
            <w:rPr>
              <w:rFonts w:asciiTheme="minorHAnsi" w:eastAsiaTheme="minorEastAsia" w:hAnsiTheme="minorHAnsi" w:cstheme="minorBidi"/>
              <w:kern w:val="2"/>
              <w:sz w:val="24"/>
              <w14:ligatures w14:val="standardContextual"/>
            </w:rPr>
          </w:pPr>
          <w:hyperlink w:anchor="_Toc197670990" w:history="1">
            <w:r w:rsidRPr="00832D66">
              <w:rPr>
                <w:rStyle w:val="Hipersaitas"/>
              </w:rPr>
              <w:t>6.10. Reikalavimai naudotojų mokymams</w:t>
            </w:r>
            <w:r>
              <w:rPr>
                <w:webHidden/>
              </w:rPr>
              <w:tab/>
            </w:r>
            <w:r>
              <w:rPr>
                <w:webHidden/>
              </w:rPr>
              <w:fldChar w:fldCharType="begin"/>
            </w:r>
            <w:r>
              <w:rPr>
                <w:webHidden/>
              </w:rPr>
              <w:instrText xml:space="preserve"> PAGEREF _Toc197670990 \h </w:instrText>
            </w:r>
            <w:r>
              <w:rPr>
                <w:webHidden/>
              </w:rPr>
            </w:r>
            <w:r>
              <w:rPr>
                <w:webHidden/>
              </w:rPr>
              <w:fldChar w:fldCharType="separate"/>
            </w:r>
            <w:r w:rsidR="00BF4FC7">
              <w:rPr>
                <w:webHidden/>
              </w:rPr>
              <w:t>133</w:t>
            </w:r>
            <w:r>
              <w:rPr>
                <w:webHidden/>
              </w:rPr>
              <w:fldChar w:fldCharType="end"/>
            </w:r>
          </w:hyperlink>
        </w:p>
        <w:p w14:paraId="2D694AA0" w14:textId="4495F681" w:rsidR="00B73F96" w:rsidRDefault="00B73F96">
          <w:pPr>
            <w:pStyle w:val="Turinys2"/>
            <w:rPr>
              <w:rFonts w:asciiTheme="minorHAnsi" w:eastAsiaTheme="minorEastAsia" w:hAnsiTheme="minorHAnsi" w:cstheme="minorBidi"/>
              <w:kern w:val="2"/>
              <w:sz w:val="24"/>
              <w14:ligatures w14:val="standardContextual"/>
            </w:rPr>
          </w:pPr>
          <w:hyperlink w:anchor="_Toc197670991" w:history="1">
            <w:r w:rsidRPr="00832D66">
              <w:rPr>
                <w:rStyle w:val="Hipersaitas"/>
              </w:rPr>
              <w:t>6.11. Reikalavimai bandomajai eksploatacijai</w:t>
            </w:r>
            <w:r>
              <w:rPr>
                <w:webHidden/>
              </w:rPr>
              <w:tab/>
            </w:r>
            <w:r>
              <w:rPr>
                <w:webHidden/>
              </w:rPr>
              <w:fldChar w:fldCharType="begin"/>
            </w:r>
            <w:r>
              <w:rPr>
                <w:webHidden/>
              </w:rPr>
              <w:instrText xml:space="preserve"> PAGEREF _Toc197670991 \h </w:instrText>
            </w:r>
            <w:r>
              <w:rPr>
                <w:webHidden/>
              </w:rPr>
            </w:r>
            <w:r>
              <w:rPr>
                <w:webHidden/>
              </w:rPr>
              <w:fldChar w:fldCharType="separate"/>
            </w:r>
            <w:r w:rsidR="00BF4FC7">
              <w:rPr>
                <w:webHidden/>
              </w:rPr>
              <w:t>133</w:t>
            </w:r>
            <w:r>
              <w:rPr>
                <w:webHidden/>
              </w:rPr>
              <w:fldChar w:fldCharType="end"/>
            </w:r>
          </w:hyperlink>
        </w:p>
        <w:p w14:paraId="3B60B990" w14:textId="560312D5" w:rsidR="00B73F96" w:rsidRDefault="00B73F96">
          <w:pPr>
            <w:pStyle w:val="Turinys2"/>
            <w:rPr>
              <w:rFonts w:asciiTheme="minorHAnsi" w:eastAsiaTheme="minorEastAsia" w:hAnsiTheme="minorHAnsi" w:cstheme="minorBidi"/>
              <w:kern w:val="2"/>
              <w:sz w:val="24"/>
              <w14:ligatures w14:val="standardContextual"/>
            </w:rPr>
          </w:pPr>
          <w:hyperlink w:anchor="_Toc197670992" w:history="1">
            <w:r w:rsidRPr="00832D66">
              <w:rPr>
                <w:rStyle w:val="Hipersaitas"/>
              </w:rPr>
              <w:t>6.12. Reikalavimai garantiniam aptarnavimui</w:t>
            </w:r>
            <w:r>
              <w:rPr>
                <w:webHidden/>
              </w:rPr>
              <w:tab/>
            </w:r>
            <w:r>
              <w:rPr>
                <w:webHidden/>
              </w:rPr>
              <w:fldChar w:fldCharType="begin"/>
            </w:r>
            <w:r>
              <w:rPr>
                <w:webHidden/>
              </w:rPr>
              <w:instrText xml:space="preserve"> PAGEREF _Toc197670992 \h </w:instrText>
            </w:r>
            <w:r>
              <w:rPr>
                <w:webHidden/>
              </w:rPr>
            </w:r>
            <w:r>
              <w:rPr>
                <w:webHidden/>
              </w:rPr>
              <w:fldChar w:fldCharType="separate"/>
            </w:r>
            <w:r w:rsidR="00BF4FC7">
              <w:rPr>
                <w:webHidden/>
              </w:rPr>
              <w:t>134</w:t>
            </w:r>
            <w:r>
              <w:rPr>
                <w:webHidden/>
              </w:rPr>
              <w:fldChar w:fldCharType="end"/>
            </w:r>
          </w:hyperlink>
        </w:p>
        <w:p w14:paraId="08BB9033" w14:textId="58EE18AA"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0993" w:history="1">
            <w:r w:rsidRPr="00832D66">
              <w:rPr>
                <w:rStyle w:val="Hipersaitas"/>
                <w:noProof/>
              </w:rPr>
              <w:t>7. Modernizavimo diegimo koncepcija ir paslaugų etapai, veiklos, darbai, rezultatai</w:t>
            </w:r>
            <w:r>
              <w:rPr>
                <w:noProof/>
                <w:webHidden/>
              </w:rPr>
              <w:tab/>
            </w:r>
            <w:r>
              <w:rPr>
                <w:noProof/>
                <w:webHidden/>
              </w:rPr>
              <w:fldChar w:fldCharType="begin"/>
            </w:r>
            <w:r>
              <w:rPr>
                <w:noProof/>
                <w:webHidden/>
              </w:rPr>
              <w:instrText xml:space="preserve"> PAGEREF _Toc197670993 \h </w:instrText>
            </w:r>
            <w:r>
              <w:rPr>
                <w:noProof/>
                <w:webHidden/>
              </w:rPr>
            </w:r>
            <w:r>
              <w:rPr>
                <w:noProof/>
                <w:webHidden/>
              </w:rPr>
              <w:fldChar w:fldCharType="separate"/>
            </w:r>
            <w:r w:rsidR="00BF4FC7">
              <w:rPr>
                <w:noProof/>
                <w:webHidden/>
              </w:rPr>
              <w:t>137</w:t>
            </w:r>
            <w:r>
              <w:rPr>
                <w:noProof/>
                <w:webHidden/>
              </w:rPr>
              <w:fldChar w:fldCharType="end"/>
            </w:r>
          </w:hyperlink>
        </w:p>
        <w:p w14:paraId="1E97A190" w14:textId="2AF69F29" w:rsidR="00B73F96" w:rsidRDefault="00B73F96">
          <w:pPr>
            <w:pStyle w:val="Turinys2"/>
            <w:rPr>
              <w:rFonts w:asciiTheme="minorHAnsi" w:eastAsiaTheme="minorEastAsia" w:hAnsiTheme="minorHAnsi" w:cstheme="minorBidi"/>
              <w:kern w:val="2"/>
              <w:sz w:val="24"/>
              <w14:ligatures w14:val="standardContextual"/>
            </w:rPr>
          </w:pPr>
          <w:hyperlink w:anchor="_Toc197670994" w:history="1">
            <w:r w:rsidRPr="00832D66">
              <w:rPr>
                <w:rStyle w:val="Hipersaitas"/>
              </w:rPr>
              <w:t>7.1. Diegimo koncepcija</w:t>
            </w:r>
            <w:r>
              <w:rPr>
                <w:webHidden/>
              </w:rPr>
              <w:tab/>
            </w:r>
            <w:r>
              <w:rPr>
                <w:webHidden/>
              </w:rPr>
              <w:fldChar w:fldCharType="begin"/>
            </w:r>
            <w:r>
              <w:rPr>
                <w:webHidden/>
              </w:rPr>
              <w:instrText xml:space="preserve"> PAGEREF _Toc197670994 \h </w:instrText>
            </w:r>
            <w:r>
              <w:rPr>
                <w:webHidden/>
              </w:rPr>
            </w:r>
            <w:r>
              <w:rPr>
                <w:webHidden/>
              </w:rPr>
              <w:fldChar w:fldCharType="separate"/>
            </w:r>
            <w:r w:rsidR="00BF4FC7">
              <w:rPr>
                <w:webHidden/>
              </w:rPr>
              <w:t>137</w:t>
            </w:r>
            <w:r>
              <w:rPr>
                <w:webHidden/>
              </w:rPr>
              <w:fldChar w:fldCharType="end"/>
            </w:r>
          </w:hyperlink>
        </w:p>
        <w:p w14:paraId="3A1DCB28" w14:textId="314ACC2C" w:rsidR="00B73F96" w:rsidRDefault="00B73F96">
          <w:pPr>
            <w:pStyle w:val="Turinys2"/>
            <w:rPr>
              <w:rFonts w:asciiTheme="minorHAnsi" w:eastAsiaTheme="minorEastAsia" w:hAnsiTheme="minorHAnsi" w:cstheme="minorBidi"/>
              <w:kern w:val="2"/>
              <w:sz w:val="24"/>
              <w14:ligatures w14:val="standardContextual"/>
            </w:rPr>
          </w:pPr>
          <w:hyperlink w:anchor="_Toc197670995" w:history="1">
            <w:r w:rsidRPr="00832D66">
              <w:rPr>
                <w:rStyle w:val="Hipersaitas"/>
              </w:rPr>
              <w:t>7.2. Diegimo tikslas</w:t>
            </w:r>
            <w:r>
              <w:rPr>
                <w:webHidden/>
              </w:rPr>
              <w:tab/>
            </w:r>
            <w:r>
              <w:rPr>
                <w:webHidden/>
              </w:rPr>
              <w:fldChar w:fldCharType="begin"/>
            </w:r>
            <w:r>
              <w:rPr>
                <w:webHidden/>
              </w:rPr>
              <w:instrText xml:space="preserve"> PAGEREF _Toc197670995 \h </w:instrText>
            </w:r>
            <w:r>
              <w:rPr>
                <w:webHidden/>
              </w:rPr>
            </w:r>
            <w:r>
              <w:rPr>
                <w:webHidden/>
              </w:rPr>
              <w:fldChar w:fldCharType="separate"/>
            </w:r>
            <w:r w:rsidR="00BF4FC7">
              <w:rPr>
                <w:webHidden/>
              </w:rPr>
              <w:t>137</w:t>
            </w:r>
            <w:r>
              <w:rPr>
                <w:webHidden/>
              </w:rPr>
              <w:fldChar w:fldCharType="end"/>
            </w:r>
          </w:hyperlink>
        </w:p>
        <w:p w14:paraId="2407A010" w14:textId="702E394D" w:rsidR="00B73F96" w:rsidRDefault="00B73F96">
          <w:pPr>
            <w:pStyle w:val="Turinys2"/>
            <w:rPr>
              <w:rFonts w:asciiTheme="minorHAnsi" w:eastAsiaTheme="minorEastAsia" w:hAnsiTheme="minorHAnsi" w:cstheme="minorBidi"/>
              <w:kern w:val="2"/>
              <w:sz w:val="24"/>
              <w14:ligatures w14:val="standardContextual"/>
            </w:rPr>
          </w:pPr>
          <w:hyperlink w:anchor="_Toc197670996" w:history="1">
            <w:r w:rsidRPr="00832D66">
              <w:rPr>
                <w:rStyle w:val="Hipersaitas"/>
              </w:rPr>
              <w:t>7.3. Diegimo uždaviniai</w:t>
            </w:r>
            <w:r>
              <w:rPr>
                <w:webHidden/>
              </w:rPr>
              <w:tab/>
            </w:r>
            <w:r>
              <w:rPr>
                <w:webHidden/>
              </w:rPr>
              <w:fldChar w:fldCharType="begin"/>
            </w:r>
            <w:r>
              <w:rPr>
                <w:webHidden/>
              </w:rPr>
              <w:instrText xml:space="preserve"> PAGEREF _Toc197670996 \h </w:instrText>
            </w:r>
            <w:r>
              <w:rPr>
                <w:webHidden/>
              </w:rPr>
            </w:r>
            <w:r>
              <w:rPr>
                <w:webHidden/>
              </w:rPr>
              <w:fldChar w:fldCharType="separate"/>
            </w:r>
            <w:r w:rsidR="00BF4FC7">
              <w:rPr>
                <w:webHidden/>
              </w:rPr>
              <w:t>137</w:t>
            </w:r>
            <w:r>
              <w:rPr>
                <w:webHidden/>
              </w:rPr>
              <w:fldChar w:fldCharType="end"/>
            </w:r>
          </w:hyperlink>
        </w:p>
        <w:p w14:paraId="53945A2E" w14:textId="51F09DA5" w:rsidR="00B73F96" w:rsidRDefault="00B73F96">
          <w:pPr>
            <w:pStyle w:val="Turinys2"/>
            <w:rPr>
              <w:rFonts w:asciiTheme="minorHAnsi" w:eastAsiaTheme="minorEastAsia" w:hAnsiTheme="minorHAnsi" w:cstheme="minorBidi"/>
              <w:kern w:val="2"/>
              <w:sz w:val="24"/>
              <w14:ligatures w14:val="standardContextual"/>
            </w:rPr>
          </w:pPr>
          <w:hyperlink w:anchor="_Toc197670997" w:history="1">
            <w:r w:rsidRPr="00832D66">
              <w:rPr>
                <w:rStyle w:val="Hipersaitas"/>
              </w:rPr>
              <w:t>7.4. Modernizavimo ir įdiegimo paslaugų etapai, terminai, veiklos, darbai ir rezultatai</w:t>
            </w:r>
            <w:r>
              <w:rPr>
                <w:webHidden/>
              </w:rPr>
              <w:tab/>
            </w:r>
            <w:r>
              <w:rPr>
                <w:webHidden/>
              </w:rPr>
              <w:fldChar w:fldCharType="begin"/>
            </w:r>
            <w:r>
              <w:rPr>
                <w:webHidden/>
              </w:rPr>
              <w:instrText xml:space="preserve"> PAGEREF _Toc197670997 \h </w:instrText>
            </w:r>
            <w:r>
              <w:rPr>
                <w:webHidden/>
              </w:rPr>
            </w:r>
            <w:r>
              <w:rPr>
                <w:webHidden/>
              </w:rPr>
              <w:fldChar w:fldCharType="separate"/>
            </w:r>
            <w:r w:rsidR="00BF4FC7">
              <w:rPr>
                <w:webHidden/>
              </w:rPr>
              <w:t>137</w:t>
            </w:r>
            <w:r>
              <w:rPr>
                <w:webHidden/>
              </w:rPr>
              <w:fldChar w:fldCharType="end"/>
            </w:r>
          </w:hyperlink>
        </w:p>
        <w:p w14:paraId="7D5484C7" w14:textId="28C512D7" w:rsidR="00B73F96" w:rsidRDefault="00B73F96">
          <w:pPr>
            <w:pStyle w:val="Turinys2"/>
            <w:rPr>
              <w:rFonts w:asciiTheme="minorHAnsi" w:eastAsiaTheme="minorEastAsia" w:hAnsiTheme="minorHAnsi" w:cstheme="minorBidi"/>
              <w:kern w:val="2"/>
              <w:sz w:val="24"/>
              <w14:ligatures w14:val="standardContextual"/>
            </w:rPr>
          </w:pPr>
          <w:hyperlink w:anchor="_Toc197670998" w:history="1">
            <w:r w:rsidRPr="00832D66">
              <w:rPr>
                <w:rStyle w:val="Hipersaitas"/>
              </w:rPr>
              <w:t>7.5. Reikalavimai Diegimo metodologijai ir planui</w:t>
            </w:r>
            <w:r>
              <w:rPr>
                <w:webHidden/>
              </w:rPr>
              <w:tab/>
            </w:r>
            <w:r>
              <w:rPr>
                <w:webHidden/>
              </w:rPr>
              <w:fldChar w:fldCharType="begin"/>
            </w:r>
            <w:r>
              <w:rPr>
                <w:webHidden/>
              </w:rPr>
              <w:instrText xml:space="preserve"> PAGEREF _Toc197670998 \h </w:instrText>
            </w:r>
            <w:r>
              <w:rPr>
                <w:webHidden/>
              </w:rPr>
            </w:r>
            <w:r>
              <w:rPr>
                <w:webHidden/>
              </w:rPr>
              <w:fldChar w:fldCharType="separate"/>
            </w:r>
            <w:r w:rsidR="00BF4FC7">
              <w:rPr>
                <w:webHidden/>
              </w:rPr>
              <w:t>146</w:t>
            </w:r>
            <w:r>
              <w:rPr>
                <w:webHidden/>
              </w:rPr>
              <w:fldChar w:fldCharType="end"/>
            </w:r>
          </w:hyperlink>
        </w:p>
        <w:p w14:paraId="2E76BFFA" w14:textId="14DD00FC" w:rsidR="00B73F96" w:rsidRDefault="00B73F96">
          <w:pPr>
            <w:pStyle w:val="Turinys2"/>
            <w:rPr>
              <w:rFonts w:asciiTheme="minorHAnsi" w:eastAsiaTheme="minorEastAsia" w:hAnsiTheme="minorHAnsi" w:cstheme="minorBidi"/>
              <w:kern w:val="2"/>
              <w:sz w:val="24"/>
              <w14:ligatures w14:val="standardContextual"/>
            </w:rPr>
          </w:pPr>
          <w:hyperlink w:anchor="_Toc197670999" w:history="1">
            <w:r w:rsidRPr="00832D66">
              <w:rPr>
                <w:rStyle w:val="Hipersaitas"/>
              </w:rPr>
              <w:t>7.6. Diegimo dalyvių atsakomybės</w:t>
            </w:r>
            <w:r>
              <w:rPr>
                <w:webHidden/>
              </w:rPr>
              <w:tab/>
            </w:r>
            <w:r>
              <w:rPr>
                <w:webHidden/>
              </w:rPr>
              <w:fldChar w:fldCharType="begin"/>
            </w:r>
            <w:r>
              <w:rPr>
                <w:webHidden/>
              </w:rPr>
              <w:instrText xml:space="preserve"> PAGEREF _Toc197670999 \h </w:instrText>
            </w:r>
            <w:r>
              <w:rPr>
                <w:webHidden/>
              </w:rPr>
            </w:r>
            <w:r>
              <w:rPr>
                <w:webHidden/>
              </w:rPr>
              <w:fldChar w:fldCharType="separate"/>
            </w:r>
            <w:r w:rsidR="00BF4FC7">
              <w:rPr>
                <w:webHidden/>
              </w:rPr>
              <w:t>146</w:t>
            </w:r>
            <w:r>
              <w:rPr>
                <w:webHidden/>
              </w:rPr>
              <w:fldChar w:fldCharType="end"/>
            </w:r>
          </w:hyperlink>
        </w:p>
        <w:p w14:paraId="1CAFB310" w14:textId="057508A4"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1000" w:history="1">
            <w:r w:rsidRPr="00832D66">
              <w:rPr>
                <w:rStyle w:val="Hipersaitas"/>
                <w:bCs/>
                <w:noProof/>
              </w:rPr>
              <w:t>Priedas Nr. 1. Ataskaitų tipai</w:t>
            </w:r>
            <w:r>
              <w:rPr>
                <w:noProof/>
                <w:webHidden/>
              </w:rPr>
              <w:tab/>
            </w:r>
            <w:r>
              <w:rPr>
                <w:noProof/>
                <w:webHidden/>
              </w:rPr>
              <w:fldChar w:fldCharType="begin"/>
            </w:r>
            <w:r>
              <w:rPr>
                <w:noProof/>
                <w:webHidden/>
              </w:rPr>
              <w:instrText xml:space="preserve"> PAGEREF _Toc197671000 \h </w:instrText>
            </w:r>
            <w:r>
              <w:rPr>
                <w:noProof/>
                <w:webHidden/>
              </w:rPr>
            </w:r>
            <w:r>
              <w:rPr>
                <w:noProof/>
                <w:webHidden/>
              </w:rPr>
              <w:fldChar w:fldCharType="separate"/>
            </w:r>
            <w:r w:rsidR="00BF4FC7">
              <w:rPr>
                <w:noProof/>
                <w:webHidden/>
              </w:rPr>
              <w:t>149</w:t>
            </w:r>
            <w:r>
              <w:rPr>
                <w:noProof/>
                <w:webHidden/>
              </w:rPr>
              <w:fldChar w:fldCharType="end"/>
            </w:r>
          </w:hyperlink>
        </w:p>
        <w:p w14:paraId="1B752D1B" w14:textId="2514DE9C" w:rsidR="00B73F96" w:rsidRDefault="00B73F96">
          <w:pPr>
            <w:pStyle w:val="Turinys1"/>
            <w:rPr>
              <w:rFonts w:asciiTheme="minorHAnsi" w:eastAsiaTheme="minorEastAsia" w:hAnsiTheme="minorHAnsi" w:cstheme="minorBidi"/>
              <w:b w:val="0"/>
              <w:noProof/>
              <w:kern w:val="2"/>
              <w:sz w:val="24"/>
              <w14:ligatures w14:val="standardContextual"/>
            </w:rPr>
          </w:pPr>
          <w:hyperlink w:anchor="_Toc197671001" w:history="1">
            <w:r w:rsidRPr="00832D66">
              <w:rPr>
                <w:rStyle w:val="Hipersaitas"/>
                <w:bCs/>
                <w:noProof/>
              </w:rPr>
              <w:t>Priedas Nr. 2 Dokumente minimi klasteriai ir jų sutrumpinimai</w:t>
            </w:r>
            <w:r>
              <w:rPr>
                <w:noProof/>
                <w:webHidden/>
              </w:rPr>
              <w:tab/>
            </w:r>
            <w:r>
              <w:rPr>
                <w:noProof/>
                <w:webHidden/>
              </w:rPr>
              <w:fldChar w:fldCharType="begin"/>
            </w:r>
            <w:r>
              <w:rPr>
                <w:noProof/>
                <w:webHidden/>
              </w:rPr>
              <w:instrText xml:space="preserve"> PAGEREF _Toc197671001 \h </w:instrText>
            </w:r>
            <w:r>
              <w:rPr>
                <w:noProof/>
                <w:webHidden/>
              </w:rPr>
            </w:r>
            <w:r>
              <w:rPr>
                <w:noProof/>
                <w:webHidden/>
              </w:rPr>
              <w:fldChar w:fldCharType="separate"/>
            </w:r>
            <w:r w:rsidR="00BF4FC7">
              <w:rPr>
                <w:noProof/>
                <w:webHidden/>
              </w:rPr>
              <w:t>153</w:t>
            </w:r>
            <w:r>
              <w:rPr>
                <w:noProof/>
                <w:webHidden/>
              </w:rPr>
              <w:fldChar w:fldCharType="end"/>
            </w:r>
          </w:hyperlink>
        </w:p>
        <w:p w14:paraId="1AE1F709" w14:textId="79501270" w:rsidR="00FB73F4" w:rsidRDefault="00FB73F4" w:rsidP="00343C31">
          <w:pPr>
            <w:spacing w:line="276" w:lineRule="auto"/>
          </w:pPr>
          <w:r w:rsidRPr="006079B9">
            <w:rPr>
              <w:b/>
              <w:bCs/>
              <w:noProof/>
              <w:sz w:val="22"/>
              <w:szCs w:val="22"/>
            </w:rPr>
            <w:fldChar w:fldCharType="end"/>
          </w:r>
        </w:p>
      </w:sdtContent>
    </w:sdt>
    <w:p w14:paraId="5B14B26F" w14:textId="77777777" w:rsidR="00D832F4" w:rsidRPr="00B31C1B" w:rsidRDefault="00494C4D" w:rsidP="000F2015">
      <w:pPr>
        <w:jc w:val="both"/>
        <w:rPr>
          <w:sz w:val="22"/>
          <w:szCs w:val="22"/>
        </w:rPr>
      </w:pPr>
      <w:r w:rsidRPr="00B31C1B">
        <w:rPr>
          <w:sz w:val="22"/>
          <w:szCs w:val="22"/>
        </w:rPr>
        <w:br w:type="page"/>
      </w:r>
    </w:p>
    <w:p w14:paraId="5B14B270" w14:textId="15F440B3" w:rsidR="00223AB2" w:rsidRPr="00B31C1B" w:rsidRDefault="00760335" w:rsidP="00316FC3">
      <w:pPr>
        <w:pStyle w:val="1lygis1"/>
      </w:pPr>
      <w:bookmarkStart w:id="1" w:name="_Toc197670949"/>
      <w:r w:rsidRPr="00B31C1B">
        <w:lastRenderedPageBreak/>
        <w:t>Įvadas</w:t>
      </w:r>
      <w:bookmarkEnd w:id="1"/>
    </w:p>
    <w:p w14:paraId="1B626C2F" w14:textId="77777777" w:rsidR="00E9397C" w:rsidRPr="00B31C1B" w:rsidRDefault="00E9397C" w:rsidP="00E9397C">
      <w:pPr>
        <w:pStyle w:val="EY2lygis"/>
      </w:pPr>
      <w:bookmarkStart w:id="2" w:name="_Toc194993252"/>
      <w:bookmarkStart w:id="3" w:name="_Ref195174467"/>
      <w:bookmarkStart w:id="4" w:name="_Ref195174468"/>
      <w:bookmarkStart w:id="5" w:name="_Ref195174469"/>
      <w:bookmarkStart w:id="6" w:name="_Ref195195051"/>
      <w:bookmarkStart w:id="7" w:name="_Toc197670950"/>
      <w:r w:rsidRPr="00B31C1B">
        <w:t>Sąvokos ir sutrumpinimai</w:t>
      </w:r>
      <w:bookmarkEnd w:id="2"/>
      <w:bookmarkEnd w:id="3"/>
      <w:bookmarkEnd w:id="4"/>
      <w:bookmarkEnd w:id="5"/>
      <w:bookmarkEnd w:id="6"/>
      <w:bookmarkEnd w:id="7"/>
    </w:p>
    <w:p w14:paraId="1D5C86B5" w14:textId="77777777" w:rsidR="00E9397C" w:rsidRPr="00B31C1B" w:rsidRDefault="00E9397C" w:rsidP="00E9397C">
      <w:pPr>
        <w:jc w:val="both"/>
        <w:rPr>
          <w:sz w:val="22"/>
          <w:szCs w:val="22"/>
        </w:rPr>
      </w:pPr>
    </w:p>
    <w:p w14:paraId="4B082F12" w14:textId="0DC09521" w:rsidR="00520397" w:rsidRPr="00B31C1B" w:rsidRDefault="00520397" w:rsidP="00520397">
      <w:pPr>
        <w:pStyle w:val="Antrat"/>
        <w:keepNext/>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w:t>
      </w:r>
      <w:r w:rsidRPr="00B31C1B">
        <w:rPr>
          <w:b w:val="0"/>
          <w:bCs w:val="0"/>
          <w:sz w:val="22"/>
          <w:szCs w:val="22"/>
        </w:rPr>
        <w:fldChar w:fldCharType="end"/>
      </w:r>
      <w:r w:rsidRPr="00B31C1B">
        <w:rPr>
          <w:b w:val="0"/>
          <w:bCs w:val="0"/>
          <w:sz w:val="22"/>
          <w:szCs w:val="22"/>
        </w:rPr>
        <w:t xml:space="preserve"> lentelė. Naudojamos sąvokos ir sutrumpinimai</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2"/>
        <w:gridCol w:w="6564"/>
      </w:tblGrid>
      <w:tr w:rsidR="00E9397C" w:rsidRPr="00B31C1B" w14:paraId="1BD05A12" w14:textId="77777777" w:rsidTr="00572D0A">
        <w:trPr>
          <w:cantSplit/>
          <w:trHeight w:val="1134"/>
          <w:tblHeader/>
        </w:trPr>
        <w:tc>
          <w:tcPr>
            <w:tcW w:w="1492" w:type="pct"/>
            <w:shd w:val="clear" w:color="auto" w:fill="FFE600"/>
            <w:vAlign w:val="center"/>
          </w:tcPr>
          <w:p w14:paraId="3B46E584" w14:textId="77777777" w:rsidR="00E9397C" w:rsidRPr="00131CAF" w:rsidRDefault="00E9397C" w:rsidP="00240270">
            <w:pPr>
              <w:pStyle w:val="Tableheader"/>
              <w:spacing w:line="276" w:lineRule="auto"/>
              <w:jc w:val="center"/>
              <w:rPr>
                <w:szCs w:val="22"/>
              </w:rPr>
            </w:pPr>
            <w:r w:rsidRPr="00131CAF">
              <w:rPr>
                <w:szCs w:val="22"/>
                <w:highlight w:val="none"/>
              </w:rPr>
              <w:t>Sąvoka/sutrumpinimas</w:t>
            </w:r>
          </w:p>
        </w:tc>
        <w:tc>
          <w:tcPr>
            <w:tcW w:w="3508" w:type="pct"/>
            <w:shd w:val="clear" w:color="auto" w:fill="FFE600"/>
            <w:vAlign w:val="center"/>
          </w:tcPr>
          <w:p w14:paraId="0A2DD851" w14:textId="72FFB757" w:rsidR="00E9397C" w:rsidRPr="00131CAF" w:rsidRDefault="00E9397C" w:rsidP="00240270">
            <w:pPr>
              <w:pStyle w:val="Tableheader"/>
              <w:spacing w:line="276" w:lineRule="auto"/>
              <w:jc w:val="center"/>
              <w:rPr>
                <w:szCs w:val="22"/>
              </w:rPr>
            </w:pPr>
            <w:r w:rsidRPr="00131CAF">
              <w:rPr>
                <w:szCs w:val="22"/>
                <w:highlight w:val="none"/>
              </w:rPr>
              <w:t>Paaiškinimas</w:t>
            </w:r>
          </w:p>
        </w:tc>
      </w:tr>
      <w:tr w:rsidR="00E9397C" w:rsidRPr="00B31C1B" w14:paraId="66B2EC52" w14:textId="77777777" w:rsidTr="00572D0A">
        <w:trPr>
          <w:cantSplit/>
          <w:trHeight w:val="125"/>
        </w:trPr>
        <w:tc>
          <w:tcPr>
            <w:tcW w:w="1492" w:type="pct"/>
            <w:shd w:val="clear" w:color="auto" w:fill="auto"/>
            <w:vAlign w:val="center"/>
          </w:tcPr>
          <w:p w14:paraId="231C1253"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ASPĮ</w:t>
            </w:r>
          </w:p>
        </w:tc>
        <w:tc>
          <w:tcPr>
            <w:tcW w:w="3508" w:type="pct"/>
            <w:vAlign w:val="center"/>
          </w:tcPr>
          <w:p w14:paraId="06F7ACF5"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Asmens sveikatos priežiūros įstaiga</w:t>
            </w:r>
          </w:p>
        </w:tc>
      </w:tr>
      <w:tr w:rsidR="00E9397C" w:rsidRPr="00B31C1B" w14:paraId="585D43E4" w14:textId="77777777" w:rsidTr="00572D0A">
        <w:trPr>
          <w:cantSplit/>
          <w:trHeight w:val="372"/>
        </w:trPr>
        <w:tc>
          <w:tcPr>
            <w:tcW w:w="1492" w:type="pct"/>
            <w:shd w:val="clear" w:color="auto" w:fill="auto"/>
            <w:vAlign w:val="center"/>
          </w:tcPr>
          <w:p w14:paraId="79210444"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CPVA</w:t>
            </w:r>
          </w:p>
        </w:tc>
        <w:tc>
          <w:tcPr>
            <w:tcW w:w="3508" w:type="pct"/>
            <w:vAlign w:val="center"/>
          </w:tcPr>
          <w:p w14:paraId="02AD95ED"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VšĮ Centrinė projektų valdymo agentūra</w:t>
            </w:r>
          </w:p>
        </w:tc>
      </w:tr>
      <w:tr w:rsidR="00E9397C" w:rsidRPr="00B31C1B" w14:paraId="5787CECE" w14:textId="77777777" w:rsidTr="00572D0A">
        <w:trPr>
          <w:cantSplit/>
          <w:trHeight w:val="372"/>
        </w:trPr>
        <w:tc>
          <w:tcPr>
            <w:tcW w:w="1492" w:type="pct"/>
            <w:shd w:val="clear" w:color="auto" w:fill="auto"/>
            <w:vAlign w:val="center"/>
          </w:tcPr>
          <w:p w14:paraId="0D0274C6"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DB</w:t>
            </w:r>
          </w:p>
        </w:tc>
        <w:tc>
          <w:tcPr>
            <w:tcW w:w="3508" w:type="pct"/>
            <w:vAlign w:val="center"/>
          </w:tcPr>
          <w:p w14:paraId="32468C79"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Duomenų bazė</w:t>
            </w:r>
          </w:p>
        </w:tc>
      </w:tr>
      <w:tr w:rsidR="00E9397C" w:rsidRPr="00B31C1B" w14:paraId="0DCA3A42" w14:textId="77777777" w:rsidTr="00572D0A">
        <w:trPr>
          <w:cantSplit/>
          <w:trHeight w:val="372"/>
        </w:trPr>
        <w:tc>
          <w:tcPr>
            <w:tcW w:w="1492" w:type="pct"/>
            <w:shd w:val="clear" w:color="auto" w:fill="auto"/>
            <w:vAlign w:val="center"/>
          </w:tcPr>
          <w:p w14:paraId="10158E4E" w14:textId="4C4568C8"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E. Sveikata arba Elektroninė</w:t>
            </w:r>
            <w:r w:rsidR="00107691" w:rsidRPr="00131CAF">
              <w:rPr>
                <w:rFonts w:ascii="Times New Roman" w:hAnsi="Times New Roman"/>
              </w:rPr>
              <w:t>s</w:t>
            </w:r>
            <w:r w:rsidRPr="00131CAF">
              <w:rPr>
                <w:rFonts w:ascii="Times New Roman" w:hAnsi="Times New Roman"/>
              </w:rPr>
              <w:t xml:space="preserve"> sveikatos sistema</w:t>
            </w:r>
          </w:p>
        </w:tc>
        <w:tc>
          <w:tcPr>
            <w:tcW w:w="3508" w:type="pct"/>
            <w:vAlign w:val="center"/>
          </w:tcPr>
          <w:p w14:paraId="2600F52B"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Priemonių, skirtų nacionalinei sveikatinimo veiklai, pasitelkiant informacines ir ryšių technologijas, visuma.</w:t>
            </w:r>
          </w:p>
        </w:tc>
      </w:tr>
      <w:tr w:rsidR="00E9397C" w:rsidRPr="00B31C1B" w14:paraId="12AEC8A3" w14:textId="77777777" w:rsidTr="00572D0A">
        <w:trPr>
          <w:cantSplit/>
          <w:trHeight w:val="372"/>
        </w:trPr>
        <w:tc>
          <w:tcPr>
            <w:tcW w:w="1492" w:type="pct"/>
            <w:shd w:val="clear" w:color="auto" w:fill="auto"/>
            <w:vAlign w:val="center"/>
          </w:tcPr>
          <w:p w14:paraId="22299BF8"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ESI</w:t>
            </w:r>
          </w:p>
        </w:tc>
        <w:tc>
          <w:tcPr>
            <w:tcW w:w="3508" w:type="pct"/>
            <w:vAlign w:val="center"/>
          </w:tcPr>
          <w:p w14:paraId="31513018"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Elektroninė sveikatos istorija</w:t>
            </w:r>
          </w:p>
        </w:tc>
      </w:tr>
      <w:tr w:rsidR="00E9397C" w:rsidRPr="00B31C1B" w14:paraId="4F4FFA3C" w14:textId="77777777" w:rsidTr="00572D0A">
        <w:trPr>
          <w:cantSplit/>
          <w:trHeight w:val="696"/>
        </w:trPr>
        <w:tc>
          <w:tcPr>
            <w:tcW w:w="1492" w:type="pct"/>
            <w:shd w:val="clear" w:color="auto" w:fill="auto"/>
            <w:vAlign w:val="center"/>
          </w:tcPr>
          <w:p w14:paraId="5653C65E"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ESPBI IS</w:t>
            </w:r>
          </w:p>
        </w:tc>
        <w:tc>
          <w:tcPr>
            <w:tcW w:w="3508" w:type="pct"/>
            <w:vAlign w:val="center"/>
          </w:tcPr>
          <w:p w14:paraId="66EDE3FB" w14:textId="789B0709"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Elektroninės sveikatos paslaugų ir bendradarbiavimo infrastruktūros informacinė sistema</w:t>
            </w:r>
          </w:p>
        </w:tc>
      </w:tr>
      <w:tr w:rsidR="00E9397C" w:rsidRPr="00B31C1B" w14:paraId="653AA2C4" w14:textId="77777777" w:rsidTr="00C401D5">
        <w:trPr>
          <w:cantSplit/>
          <w:trHeight w:val="696"/>
        </w:trPr>
        <w:tc>
          <w:tcPr>
            <w:tcW w:w="1492" w:type="pct"/>
            <w:shd w:val="clear" w:color="auto" w:fill="auto"/>
            <w:vAlign w:val="center"/>
          </w:tcPr>
          <w:p w14:paraId="4A3FB8C5"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ESPBI IS bendrieji komponentai</w:t>
            </w:r>
          </w:p>
        </w:tc>
        <w:tc>
          <w:tcPr>
            <w:tcW w:w="3508" w:type="pct"/>
            <w:vAlign w:val="center"/>
          </w:tcPr>
          <w:p w14:paraId="09A049C4" w14:textId="77777777" w:rsidR="00E9397C" w:rsidRPr="00131CAF" w:rsidRDefault="00E9397C" w:rsidP="00C401D5">
            <w:pPr>
              <w:pStyle w:val="Sraopastraipa"/>
              <w:tabs>
                <w:tab w:val="left" w:pos="212"/>
              </w:tabs>
              <w:ind w:left="0"/>
              <w:rPr>
                <w:rFonts w:ascii="Times New Roman" w:hAnsi="Times New Roman"/>
              </w:rPr>
            </w:pPr>
            <w:r w:rsidRPr="00131CAF">
              <w:rPr>
                <w:rFonts w:ascii="Times New Roman" w:hAnsi="Times New Roman"/>
              </w:rPr>
              <w:t>ESPBI IS kaupiama ESI duomenų bazė su jau pasirašytais duomenų rinkiniais</w:t>
            </w:r>
          </w:p>
        </w:tc>
      </w:tr>
      <w:tr w:rsidR="00E9397C" w:rsidRPr="00B31C1B" w14:paraId="2B5A8002" w14:textId="77777777" w:rsidTr="00572D0A">
        <w:trPr>
          <w:cantSplit/>
          <w:trHeight w:val="696"/>
        </w:trPr>
        <w:tc>
          <w:tcPr>
            <w:tcW w:w="1492" w:type="pct"/>
            <w:shd w:val="clear" w:color="auto" w:fill="auto"/>
            <w:vAlign w:val="center"/>
          </w:tcPr>
          <w:p w14:paraId="15832CBF"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ESPBI IS taikomieji sprendimai</w:t>
            </w:r>
          </w:p>
        </w:tc>
        <w:tc>
          <w:tcPr>
            <w:tcW w:w="3508" w:type="pct"/>
            <w:vAlign w:val="center"/>
          </w:tcPr>
          <w:p w14:paraId="6458524F"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ESPBI IS sprendimai, užtikrinantys veiklos procesus - sveikatos priežiūros veikloje pildomų el. formų duomenų rinkiniai ir kiti funkcionalumai (pvz. Telemedicinos posistemės, NGN posistemės, Slaugos posistemės ir kt. veikloje naudojami funkcionalumai)</w:t>
            </w:r>
          </w:p>
        </w:tc>
      </w:tr>
      <w:tr w:rsidR="00E9397C" w:rsidRPr="00B31C1B" w14:paraId="25D5EB00" w14:textId="77777777" w:rsidTr="00572D0A">
        <w:trPr>
          <w:cantSplit/>
          <w:trHeight w:val="696"/>
        </w:trPr>
        <w:tc>
          <w:tcPr>
            <w:tcW w:w="1492" w:type="pct"/>
            <w:shd w:val="clear" w:color="auto" w:fill="auto"/>
            <w:vAlign w:val="center"/>
          </w:tcPr>
          <w:p w14:paraId="569D494C"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GMP arba greitosios medicinos pagalbos paslaugos</w:t>
            </w:r>
          </w:p>
        </w:tc>
        <w:tc>
          <w:tcPr>
            <w:tcW w:w="3508" w:type="pct"/>
            <w:vAlign w:val="center"/>
          </w:tcPr>
          <w:p w14:paraId="6B11D2EE"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Greitosios medicinos pagalbos tarnybos teikiamos asmens sveikatos priežiūros paslaugos, siekiant laiku suteikti pacientui reikalingą medicinos pagalbą jo buvimo vietoje ir prireikus transportuoti sergantį ar sužeistą pacientą į asmens sveikatos priežiūros įstaigą. Greitosios medicinos pagalbos paslaugos laikomos paslaugomis, skirtomis gyvybei gelbėti ir išsaugoti (sąvoka apibrėžta Lietuvos Respublikos sveikatos sistemos įstatyme Nr.I-552);</w:t>
            </w:r>
          </w:p>
        </w:tc>
      </w:tr>
      <w:tr w:rsidR="00E9397C" w:rsidRPr="00B31C1B" w14:paraId="0DB63C8C" w14:textId="77777777" w:rsidTr="00572D0A">
        <w:trPr>
          <w:cantSplit/>
          <w:trHeight w:val="696"/>
        </w:trPr>
        <w:tc>
          <w:tcPr>
            <w:tcW w:w="1492" w:type="pct"/>
            <w:shd w:val="clear" w:color="auto" w:fill="auto"/>
            <w:vAlign w:val="center"/>
          </w:tcPr>
          <w:p w14:paraId="1AA52044"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lastRenderedPageBreak/>
              <w:t>GMP kortelė arba Forma 110/a</w:t>
            </w:r>
          </w:p>
        </w:tc>
        <w:tc>
          <w:tcPr>
            <w:tcW w:w="3508" w:type="pct"/>
            <w:vAlign w:val="center"/>
          </w:tcPr>
          <w:p w14:paraId="4BD38C32"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Greitosios medicinos pagalbos kvietimo kortelė, patvirtintoje Lietuvos Respublikos sveikatos apsaugos ministro 2013 m. gruodžio 20 d. įsakymu Nr. V-1234 ,,Dėl formos Nr. 110/a „Greitosios medicinos pagalbos kvietimo kortelė“, formos Nr. 110/a „Greitosios medicinos pagalbos kvietimo kortelė“ pildymo, pateikimo ir tikslinimo taisyklių patvirtinimo ir Lietuvos Respublikos sveikatos apsaugos ministro 2013 m. gegužės 7 d. įsakymo Nr. V-461 „Dėl bandomosios formos 110/a „Greitosios medicinos pagalbos kvietimo kortelė“, bandomosios formos 110/a „Greitosios medicinos pagalbos kvietimo kortelė“ pildymo, pateikimo ir tikslinimo taisyklių patvirtinimo“ pripažinimo netekusiu galios“;</w:t>
            </w:r>
          </w:p>
        </w:tc>
      </w:tr>
      <w:tr w:rsidR="00E9397C" w:rsidRPr="00B31C1B" w14:paraId="542BBEBC" w14:textId="77777777" w:rsidTr="00572D0A">
        <w:trPr>
          <w:cantSplit/>
          <w:trHeight w:val="696"/>
        </w:trPr>
        <w:tc>
          <w:tcPr>
            <w:tcW w:w="1492" w:type="pct"/>
            <w:shd w:val="clear" w:color="auto" w:fill="auto"/>
            <w:vAlign w:val="center"/>
          </w:tcPr>
          <w:p w14:paraId="233D8D4B"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GUI</w:t>
            </w:r>
          </w:p>
        </w:tc>
        <w:tc>
          <w:tcPr>
            <w:tcW w:w="3508" w:type="pct"/>
            <w:vAlign w:val="center"/>
          </w:tcPr>
          <w:p w14:paraId="0B624633"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Grafikos priemonėmis pagrįsta sąsaja tarp žmogaus ir kompiuterio (angl. GUI)</w:t>
            </w:r>
          </w:p>
        </w:tc>
      </w:tr>
      <w:tr w:rsidR="00E9397C" w:rsidRPr="00B31C1B" w14:paraId="2CA17DF4" w14:textId="77777777" w:rsidTr="00572D0A">
        <w:trPr>
          <w:cantSplit/>
          <w:trHeight w:val="696"/>
        </w:trPr>
        <w:tc>
          <w:tcPr>
            <w:tcW w:w="1492" w:type="pct"/>
            <w:shd w:val="clear" w:color="auto" w:fill="auto"/>
            <w:vAlign w:val="center"/>
          </w:tcPr>
          <w:p w14:paraId="2D411295"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GMP</w:t>
            </w:r>
          </w:p>
        </w:tc>
        <w:tc>
          <w:tcPr>
            <w:tcW w:w="3508" w:type="pct"/>
            <w:vAlign w:val="center"/>
          </w:tcPr>
          <w:p w14:paraId="3472A144"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Greitoji medicinos pagalba arba greitosios medicinos pagalbos įstaiga;</w:t>
            </w:r>
          </w:p>
        </w:tc>
      </w:tr>
      <w:tr w:rsidR="00E9397C" w:rsidRPr="00B31C1B" w14:paraId="7CA25F5C" w14:textId="77777777" w:rsidTr="00572D0A">
        <w:trPr>
          <w:cantSplit/>
          <w:trHeight w:val="317"/>
        </w:trPr>
        <w:tc>
          <w:tcPr>
            <w:tcW w:w="1492" w:type="pct"/>
            <w:shd w:val="clear" w:color="auto" w:fill="auto"/>
            <w:vAlign w:val="center"/>
          </w:tcPr>
          <w:p w14:paraId="4A69C1B9"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HIS</w:t>
            </w:r>
          </w:p>
        </w:tc>
        <w:tc>
          <w:tcPr>
            <w:tcW w:w="3508" w:type="pct"/>
            <w:vAlign w:val="center"/>
          </w:tcPr>
          <w:p w14:paraId="5639A601"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Sveikatos priežiūros įstaigos informacinė sistema (angl. hospital information system);</w:t>
            </w:r>
          </w:p>
        </w:tc>
      </w:tr>
      <w:tr w:rsidR="00E9397C" w:rsidRPr="00B31C1B" w14:paraId="6A9400FE" w14:textId="77777777" w:rsidTr="00572D0A">
        <w:trPr>
          <w:cantSplit/>
          <w:trHeight w:val="251"/>
        </w:trPr>
        <w:tc>
          <w:tcPr>
            <w:tcW w:w="1492" w:type="pct"/>
            <w:shd w:val="clear" w:color="auto" w:fill="auto"/>
            <w:vAlign w:val="center"/>
          </w:tcPr>
          <w:p w14:paraId="7C3134F2"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IS</w:t>
            </w:r>
          </w:p>
        </w:tc>
        <w:tc>
          <w:tcPr>
            <w:tcW w:w="3508" w:type="pct"/>
            <w:vAlign w:val="center"/>
          </w:tcPr>
          <w:p w14:paraId="06C910BE" w14:textId="21F24B0C" w:rsidR="00E9397C" w:rsidRPr="00131CAF" w:rsidRDefault="004E68DB" w:rsidP="0035771C">
            <w:pPr>
              <w:pStyle w:val="Sraopastraipa"/>
              <w:tabs>
                <w:tab w:val="left" w:pos="212"/>
              </w:tabs>
              <w:ind w:left="0"/>
              <w:rPr>
                <w:rFonts w:ascii="Times New Roman" w:hAnsi="Times New Roman"/>
              </w:rPr>
            </w:pPr>
            <w:r w:rsidRPr="00131CAF">
              <w:rPr>
                <w:rFonts w:ascii="Times New Roman" w:hAnsi="Times New Roman"/>
              </w:rPr>
              <w:t>I</w:t>
            </w:r>
            <w:r w:rsidR="00E9397C" w:rsidRPr="00131CAF">
              <w:rPr>
                <w:rFonts w:ascii="Times New Roman" w:hAnsi="Times New Roman"/>
              </w:rPr>
              <w:t>nformacinė sistema</w:t>
            </w:r>
          </w:p>
        </w:tc>
      </w:tr>
      <w:tr w:rsidR="00E9397C" w:rsidRPr="00B31C1B" w14:paraId="5A8945F7" w14:textId="77777777" w:rsidTr="00572D0A">
        <w:trPr>
          <w:cantSplit/>
          <w:trHeight w:val="251"/>
        </w:trPr>
        <w:tc>
          <w:tcPr>
            <w:tcW w:w="1492" w:type="pct"/>
            <w:shd w:val="clear" w:color="auto" w:fill="auto"/>
            <w:vAlign w:val="center"/>
          </w:tcPr>
          <w:p w14:paraId="0B6F6D58"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Paslaugos</w:t>
            </w:r>
          </w:p>
        </w:tc>
        <w:tc>
          <w:tcPr>
            <w:tcW w:w="3508" w:type="pct"/>
            <w:vAlign w:val="center"/>
          </w:tcPr>
          <w:p w14:paraId="4CC27181" w14:textId="695AF99E" w:rsidR="00014EFC" w:rsidRPr="00131CAF" w:rsidRDefault="003420FF" w:rsidP="0035771C">
            <w:pPr>
              <w:pStyle w:val="Sraopastraipa"/>
              <w:tabs>
                <w:tab w:val="left" w:pos="212"/>
              </w:tabs>
              <w:ind w:left="0"/>
              <w:rPr>
                <w:rFonts w:ascii="Times New Roman" w:hAnsi="Times New Roman"/>
              </w:rPr>
            </w:pPr>
            <w:r w:rsidRPr="00131CAF">
              <w:rPr>
                <w:rFonts w:ascii="Times New Roman" w:hAnsi="Times New Roman"/>
              </w:rPr>
              <w:t>Respublikinės Panevėžio ligoninės informacinės</w:t>
            </w:r>
            <w:r w:rsidR="0083331C">
              <w:rPr>
                <w:rFonts w:ascii="Times New Roman" w:hAnsi="Times New Roman"/>
              </w:rPr>
              <w:t xml:space="preserve"> sistemos</w:t>
            </w:r>
            <w:r w:rsidRPr="00131CAF">
              <w:rPr>
                <w:rFonts w:ascii="Times New Roman" w:hAnsi="Times New Roman"/>
              </w:rPr>
              <w:t xml:space="preserve"> plėtros paslaugos, plėtojant medicininių klasterių duomenų mainus ir stebėseną</w:t>
            </w:r>
          </w:p>
        </w:tc>
      </w:tr>
      <w:tr w:rsidR="00E9397C" w:rsidRPr="00B31C1B" w14:paraId="3AB2F1E5" w14:textId="77777777" w:rsidTr="00572D0A">
        <w:trPr>
          <w:cantSplit/>
          <w:trHeight w:val="696"/>
        </w:trPr>
        <w:tc>
          <w:tcPr>
            <w:tcW w:w="1492" w:type="pct"/>
            <w:shd w:val="clear" w:color="auto" w:fill="auto"/>
            <w:vAlign w:val="center"/>
          </w:tcPr>
          <w:p w14:paraId="5F4E0858"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Projektas</w:t>
            </w:r>
          </w:p>
        </w:tc>
        <w:tc>
          <w:tcPr>
            <w:tcW w:w="3508" w:type="pct"/>
            <w:vAlign w:val="center"/>
          </w:tcPr>
          <w:p w14:paraId="4FA2FC39" w14:textId="4F8661A4" w:rsidR="00E9397C" w:rsidRPr="00131CAF" w:rsidRDefault="00200D20" w:rsidP="0035771C">
            <w:pPr>
              <w:pStyle w:val="Sraopastraipa"/>
              <w:tabs>
                <w:tab w:val="left" w:pos="212"/>
              </w:tabs>
              <w:ind w:left="0"/>
              <w:rPr>
                <w:rFonts w:ascii="Times New Roman" w:hAnsi="Times New Roman"/>
              </w:rPr>
            </w:pPr>
            <w:r w:rsidRPr="00131CAF">
              <w:rPr>
                <w:rFonts w:ascii="Times New Roman" w:hAnsi="Times New Roman"/>
              </w:rPr>
              <w:t xml:space="preserve">RC vykdomas investicinis projektas Nr. 09-039-P-0001 „Medicininių klasterių duomenų mainų ir stebėsenos platforma“ </w:t>
            </w:r>
            <w:hyperlink r:id="rId16" w:history="1">
              <w:r w:rsidRPr="00131CAF">
                <w:rPr>
                  <w:rStyle w:val="Hipersaitas"/>
                  <w:rFonts w:ascii="Times New Roman" w:hAnsi="Times New Roman"/>
                </w:rPr>
                <w:t>https://www.esinvesticijos.lt/sutartys/medicininiu-klasteriu-duomenu-mainu-ir-stebesenos-platforma</w:t>
              </w:r>
            </w:hyperlink>
            <w:r w:rsidRPr="00131CAF">
              <w:rPr>
                <w:rFonts w:ascii="Times New Roman" w:hAnsi="Times New Roman"/>
              </w:rPr>
              <w:t>.</w:t>
            </w:r>
          </w:p>
        </w:tc>
      </w:tr>
      <w:tr w:rsidR="00E9397C" w:rsidRPr="00B31C1B" w14:paraId="565AF20F" w14:textId="77777777" w:rsidTr="00572D0A">
        <w:trPr>
          <w:cantSplit/>
          <w:trHeight w:val="696"/>
        </w:trPr>
        <w:tc>
          <w:tcPr>
            <w:tcW w:w="1492" w:type="pct"/>
            <w:shd w:val="clear" w:color="auto" w:fill="auto"/>
            <w:vAlign w:val="center"/>
          </w:tcPr>
          <w:p w14:paraId="7DF6BA33" w14:textId="1CA63488"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RC</w:t>
            </w:r>
          </w:p>
        </w:tc>
        <w:tc>
          <w:tcPr>
            <w:tcW w:w="3508" w:type="pct"/>
            <w:vAlign w:val="center"/>
          </w:tcPr>
          <w:p w14:paraId="7D5238D3" w14:textId="792F29BF"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Valstybės įmonė Registrų centras</w:t>
            </w:r>
          </w:p>
        </w:tc>
      </w:tr>
      <w:tr w:rsidR="00E9397C" w:rsidRPr="00B31C1B" w14:paraId="50E2ACCD" w14:textId="77777777" w:rsidTr="00572D0A">
        <w:trPr>
          <w:cantSplit/>
          <w:trHeight w:val="319"/>
        </w:trPr>
        <w:tc>
          <w:tcPr>
            <w:tcW w:w="1492" w:type="pct"/>
            <w:shd w:val="clear" w:color="auto" w:fill="auto"/>
            <w:vAlign w:val="center"/>
          </w:tcPr>
          <w:p w14:paraId="65E62CD1"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REST API</w:t>
            </w:r>
          </w:p>
        </w:tc>
        <w:tc>
          <w:tcPr>
            <w:tcW w:w="3508" w:type="pct"/>
            <w:vAlign w:val="center"/>
          </w:tcPr>
          <w:p w14:paraId="4A52430A"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(taip pat vadinama RESTful API arba RESTful žiniatinklio API) yra taikomųjų programų programavimo sąsaja (API), atitinkanti reprezentacinio būsenos perdavimo (REST) architektūrinio stiliaus projektavimo principus;</w:t>
            </w:r>
          </w:p>
        </w:tc>
      </w:tr>
      <w:tr w:rsidR="00E9397C" w:rsidRPr="00B31C1B" w14:paraId="4D3CE37F" w14:textId="77777777" w:rsidTr="00572D0A">
        <w:trPr>
          <w:cantSplit/>
          <w:trHeight w:val="319"/>
        </w:trPr>
        <w:tc>
          <w:tcPr>
            <w:tcW w:w="1492" w:type="pct"/>
            <w:shd w:val="clear" w:color="auto" w:fill="auto"/>
            <w:vAlign w:val="center"/>
          </w:tcPr>
          <w:p w14:paraId="3D3DD767"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SAM</w:t>
            </w:r>
          </w:p>
        </w:tc>
        <w:tc>
          <w:tcPr>
            <w:tcW w:w="3508" w:type="pct"/>
            <w:vAlign w:val="center"/>
          </w:tcPr>
          <w:p w14:paraId="087D629D" w14:textId="74103D4F"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 xml:space="preserve">LR </w:t>
            </w:r>
            <w:r w:rsidR="00190F92" w:rsidRPr="00131CAF">
              <w:rPr>
                <w:rFonts w:ascii="Times New Roman" w:hAnsi="Times New Roman"/>
              </w:rPr>
              <w:t>sv</w:t>
            </w:r>
            <w:r w:rsidRPr="00131CAF">
              <w:rPr>
                <w:rFonts w:ascii="Times New Roman" w:hAnsi="Times New Roman"/>
              </w:rPr>
              <w:t>eikatos apsaugos ministerija</w:t>
            </w:r>
          </w:p>
        </w:tc>
      </w:tr>
      <w:tr w:rsidR="00E9397C" w:rsidRPr="00B31C1B" w14:paraId="17B35815" w14:textId="77777777" w:rsidTr="00572D0A">
        <w:trPr>
          <w:cantSplit/>
          <w:trHeight w:val="423"/>
        </w:trPr>
        <w:tc>
          <w:tcPr>
            <w:tcW w:w="1492" w:type="pct"/>
            <w:shd w:val="clear" w:color="auto" w:fill="auto"/>
            <w:vAlign w:val="center"/>
          </w:tcPr>
          <w:p w14:paraId="7006C472"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lastRenderedPageBreak/>
              <w:t>SMP arba skubioji medicinos pagalba</w:t>
            </w:r>
          </w:p>
        </w:tc>
        <w:tc>
          <w:tcPr>
            <w:tcW w:w="3508" w:type="pct"/>
            <w:vAlign w:val="center"/>
          </w:tcPr>
          <w:p w14:paraId="4EAB2B92"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Institucinė (stacionarinė ar nestacionarinė) medicinos pagalba, kuri teikiama nedelsiant arba neatidėliotinai, kai dėl ūmių klinikinių būklių, nustatytų sveikatos apsaugos ministro įsakymu, gresia pavojus paciento ir (ar) aplinkinių gyvybei arba tokios pagalbos nesuteikimas laiku sukelia sunkių komplikacijų grėsmę pacientams (sąvoka apibrėžta Lietuvos Respublikos sveikatos sistemos įstatyme Nr.I-552);</w:t>
            </w:r>
          </w:p>
        </w:tc>
      </w:tr>
      <w:tr w:rsidR="00E9397C" w:rsidRPr="00B31C1B" w14:paraId="3C314021" w14:textId="77777777" w:rsidTr="00572D0A">
        <w:trPr>
          <w:cantSplit/>
          <w:trHeight w:val="423"/>
        </w:trPr>
        <w:tc>
          <w:tcPr>
            <w:tcW w:w="1492" w:type="pct"/>
            <w:shd w:val="clear" w:color="auto" w:fill="auto"/>
            <w:vAlign w:val="center"/>
          </w:tcPr>
          <w:p w14:paraId="5646E183"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SMPS</w:t>
            </w:r>
          </w:p>
        </w:tc>
        <w:tc>
          <w:tcPr>
            <w:tcW w:w="3508" w:type="pct"/>
            <w:vAlign w:val="center"/>
          </w:tcPr>
          <w:p w14:paraId="78464E28"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Skubiosios medicinos pagalbos skyrius</w:t>
            </w:r>
          </w:p>
        </w:tc>
      </w:tr>
      <w:tr w:rsidR="00E9397C" w:rsidRPr="00B31C1B" w14:paraId="2E250E05" w14:textId="77777777" w:rsidTr="00572D0A">
        <w:trPr>
          <w:cantSplit/>
          <w:trHeight w:val="273"/>
        </w:trPr>
        <w:tc>
          <w:tcPr>
            <w:tcW w:w="1492" w:type="pct"/>
            <w:shd w:val="clear" w:color="auto" w:fill="auto"/>
            <w:vAlign w:val="center"/>
          </w:tcPr>
          <w:p w14:paraId="146AC5C9"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SPĮ</w:t>
            </w:r>
          </w:p>
        </w:tc>
        <w:tc>
          <w:tcPr>
            <w:tcW w:w="3508" w:type="pct"/>
            <w:vAlign w:val="center"/>
          </w:tcPr>
          <w:p w14:paraId="5F3277A6"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Sveikatos priežiūros įstaiga</w:t>
            </w:r>
          </w:p>
        </w:tc>
      </w:tr>
      <w:tr w:rsidR="00E9397C" w:rsidRPr="00B31C1B" w14:paraId="2CE1F0A5" w14:textId="77777777" w:rsidTr="00572D0A">
        <w:trPr>
          <w:cantSplit/>
          <w:trHeight w:val="377"/>
        </w:trPr>
        <w:tc>
          <w:tcPr>
            <w:tcW w:w="1492" w:type="pct"/>
            <w:shd w:val="clear" w:color="auto" w:fill="auto"/>
            <w:vAlign w:val="center"/>
          </w:tcPr>
          <w:p w14:paraId="5E97B32D"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SPĮ IS</w:t>
            </w:r>
          </w:p>
        </w:tc>
        <w:tc>
          <w:tcPr>
            <w:tcW w:w="3508" w:type="pct"/>
            <w:vAlign w:val="center"/>
          </w:tcPr>
          <w:p w14:paraId="7CC1AB9F"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Sveikatos priežiūros įstaigos informacinė sistema</w:t>
            </w:r>
          </w:p>
        </w:tc>
      </w:tr>
      <w:tr w:rsidR="00E9397C" w:rsidRPr="00B31C1B" w14:paraId="081D5CDB" w14:textId="77777777" w:rsidTr="00572D0A">
        <w:trPr>
          <w:cantSplit/>
          <w:trHeight w:val="696"/>
        </w:trPr>
        <w:tc>
          <w:tcPr>
            <w:tcW w:w="1492" w:type="pct"/>
            <w:shd w:val="clear" w:color="auto" w:fill="auto"/>
            <w:vAlign w:val="center"/>
          </w:tcPr>
          <w:p w14:paraId="434F12CA"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Testavimo aplinka</w:t>
            </w:r>
          </w:p>
        </w:tc>
        <w:tc>
          <w:tcPr>
            <w:tcW w:w="3508" w:type="pct"/>
            <w:vAlign w:val="center"/>
          </w:tcPr>
          <w:p w14:paraId="4B90ABD8" w14:textId="4DFD4C5A" w:rsidR="00E9397C" w:rsidRPr="00131CAF" w:rsidRDefault="001F0EF3" w:rsidP="0035771C">
            <w:pPr>
              <w:pStyle w:val="Sraopastraipa"/>
              <w:tabs>
                <w:tab w:val="left" w:pos="212"/>
              </w:tabs>
              <w:ind w:left="0"/>
              <w:rPr>
                <w:rFonts w:ascii="Times New Roman" w:hAnsi="Times New Roman"/>
              </w:rPr>
            </w:pPr>
            <w:r w:rsidRPr="00131CAF">
              <w:rPr>
                <w:rFonts w:ascii="Times New Roman" w:hAnsi="Times New Roman"/>
              </w:rPr>
              <w:t>I</w:t>
            </w:r>
            <w:r w:rsidR="00E9397C" w:rsidRPr="00131CAF">
              <w:rPr>
                <w:rFonts w:ascii="Times New Roman" w:hAnsi="Times New Roman"/>
              </w:rPr>
              <w:t>nformacinių technologijų infrastruktūros aplinka skirta programinei įrangai testuoti (angl. Testing environment)</w:t>
            </w:r>
            <w:r w:rsidR="0040630C" w:rsidRPr="00131CAF">
              <w:rPr>
                <w:rFonts w:ascii="Times New Roman" w:hAnsi="Times New Roman"/>
              </w:rPr>
              <w:t xml:space="preserve"> </w:t>
            </w:r>
            <w:r w:rsidR="00E9397C" w:rsidRPr="00131CAF">
              <w:rPr>
                <w:rFonts w:ascii="Times New Roman" w:hAnsi="Times New Roman"/>
              </w:rPr>
              <w:t>aplinka, kurioje vyksta sistemos priėmimo testavimas</w:t>
            </w:r>
          </w:p>
        </w:tc>
      </w:tr>
      <w:tr w:rsidR="00E9397C" w:rsidRPr="00B31C1B" w14:paraId="0E381E53" w14:textId="77777777" w:rsidTr="00572D0A">
        <w:trPr>
          <w:cantSplit/>
          <w:trHeight w:val="696"/>
        </w:trPr>
        <w:tc>
          <w:tcPr>
            <w:tcW w:w="1492" w:type="pct"/>
            <w:shd w:val="clear" w:color="auto" w:fill="auto"/>
            <w:vAlign w:val="center"/>
          </w:tcPr>
          <w:p w14:paraId="7247A0A6"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TS</w:t>
            </w:r>
          </w:p>
        </w:tc>
        <w:tc>
          <w:tcPr>
            <w:tcW w:w="3508" w:type="pct"/>
            <w:vAlign w:val="center"/>
          </w:tcPr>
          <w:p w14:paraId="40EAE3F6"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Techninė specifikacija</w:t>
            </w:r>
          </w:p>
        </w:tc>
      </w:tr>
      <w:tr w:rsidR="00E9397C" w:rsidRPr="00B31C1B" w14:paraId="05347AAE" w14:textId="77777777" w:rsidTr="00572D0A">
        <w:trPr>
          <w:cantSplit/>
          <w:trHeight w:val="696"/>
        </w:trPr>
        <w:tc>
          <w:tcPr>
            <w:tcW w:w="1492" w:type="pct"/>
            <w:shd w:val="clear" w:color="auto" w:fill="auto"/>
            <w:vAlign w:val="center"/>
          </w:tcPr>
          <w:p w14:paraId="32B700BE"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Vystymo aplinka</w:t>
            </w:r>
          </w:p>
        </w:tc>
        <w:tc>
          <w:tcPr>
            <w:tcW w:w="3508" w:type="pct"/>
            <w:vAlign w:val="center"/>
          </w:tcPr>
          <w:p w14:paraId="31A43FE8" w14:textId="7DDC2A12" w:rsidR="00E9397C" w:rsidRPr="00131CAF" w:rsidRDefault="003D50BC" w:rsidP="0035771C">
            <w:pPr>
              <w:pStyle w:val="Sraopastraipa"/>
              <w:tabs>
                <w:tab w:val="left" w:pos="212"/>
              </w:tabs>
              <w:ind w:left="0"/>
              <w:rPr>
                <w:rFonts w:ascii="Times New Roman" w:hAnsi="Times New Roman"/>
              </w:rPr>
            </w:pPr>
            <w:r w:rsidRPr="00131CAF">
              <w:rPr>
                <w:rFonts w:ascii="Times New Roman" w:hAnsi="Times New Roman"/>
              </w:rPr>
              <w:t>I</w:t>
            </w:r>
            <w:r w:rsidR="00E9397C" w:rsidRPr="00131CAF">
              <w:rPr>
                <w:rFonts w:ascii="Times New Roman" w:hAnsi="Times New Roman"/>
              </w:rPr>
              <w:t>nfrastruktūros aplinka skirta kūrimo bei vystymo darbams vykdyti (angl. Development environment)</w:t>
            </w:r>
          </w:p>
        </w:tc>
      </w:tr>
      <w:tr w:rsidR="00E9397C" w:rsidRPr="00B31C1B" w14:paraId="39FE07C5" w14:textId="77777777" w:rsidTr="00572D0A">
        <w:trPr>
          <w:cantSplit/>
          <w:trHeight w:val="349"/>
        </w:trPr>
        <w:tc>
          <w:tcPr>
            <w:tcW w:w="1492" w:type="pct"/>
            <w:shd w:val="clear" w:color="auto" w:fill="auto"/>
            <w:vAlign w:val="center"/>
          </w:tcPr>
          <w:p w14:paraId="49531F0E"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VLK</w:t>
            </w:r>
          </w:p>
        </w:tc>
        <w:tc>
          <w:tcPr>
            <w:tcW w:w="3508" w:type="pct"/>
            <w:vAlign w:val="center"/>
          </w:tcPr>
          <w:p w14:paraId="14DB3E9F"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Valstybinė ligonių kasa prie Sveikatos apsaugos ministerijos</w:t>
            </w:r>
          </w:p>
        </w:tc>
      </w:tr>
      <w:tr w:rsidR="00E9397C" w:rsidRPr="00B31C1B" w14:paraId="31B8B4E8" w14:textId="77777777" w:rsidTr="00572D0A">
        <w:trPr>
          <w:cantSplit/>
          <w:trHeight w:val="417"/>
        </w:trPr>
        <w:tc>
          <w:tcPr>
            <w:tcW w:w="1492" w:type="pct"/>
            <w:shd w:val="clear" w:color="auto" w:fill="auto"/>
            <w:vAlign w:val="center"/>
          </w:tcPr>
          <w:p w14:paraId="7DE4C705"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EMI</w:t>
            </w:r>
          </w:p>
        </w:tc>
        <w:tc>
          <w:tcPr>
            <w:tcW w:w="3508" w:type="pct"/>
            <w:vAlign w:val="center"/>
          </w:tcPr>
          <w:p w14:paraId="4CB4088C"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Elektroninė medicininė istorija. Tai yra vienoje sveikatinimo įstaigoje elektronine forma kaupiami klinikiniai duomenys apie paciento ankstesnę bei dabartinę fizinę ir psichinę sveikatos būklę.</w:t>
            </w:r>
          </w:p>
        </w:tc>
      </w:tr>
      <w:tr w:rsidR="00E9397C" w:rsidRPr="00B31C1B" w14:paraId="36BD2E02" w14:textId="77777777" w:rsidTr="00572D0A">
        <w:trPr>
          <w:cantSplit/>
          <w:trHeight w:val="417"/>
        </w:trPr>
        <w:tc>
          <w:tcPr>
            <w:tcW w:w="1492" w:type="pct"/>
            <w:shd w:val="clear" w:color="auto" w:fill="auto"/>
            <w:vAlign w:val="center"/>
          </w:tcPr>
          <w:p w14:paraId="1600FE27"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GRACE</w:t>
            </w:r>
          </w:p>
        </w:tc>
        <w:tc>
          <w:tcPr>
            <w:tcW w:w="3508" w:type="pct"/>
            <w:vAlign w:val="center"/>
          </w:tcPr>
          <w:p w14:paraId="3F22D7CA" w14:textId="419CF228"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Pasaulinio ūmių koronarinių įvykių registro (angl. The Global Registry of Acute Coronary Events) (GRACE) skaičiuoklė</w:t>
            </w:r>
            <w:r w:rsidRPr="00131CAF">
              <w:rPr>
                <w:rStyle w:val="Puslapioinaosnuoroda"/>
                <w:rFonts w:ascii="Times New Roman" w:hAnsi="Times New Roman"/>
              </w:rPr>
              <w:footnoteReference w:id="2"/>
            </w:r>
            <w:r w:rsidRPr="00131CAF">
              <w:rPr>
                <w:rFonts w:ascii="Times New Roman" w:hAnsi="Times New Roman"/>
              </w:rPr>
              <w:t xml:space="preserve"> – tai prognozuojamasis logistinis modelis, kuris naudojamas siekiant nustatyti paciento, sergančio ūminiu koronariniu sindromu, mirties dėl bet kokios priežasties tikimybę hospitalizacijos metu ir per pirmuosius 6 mėnesius po išrašymo iš ligoninės.</w:t>
            </w:r>
          </w:p>
        </w:tc>
      </w:tr>
      <w:tr w:rsidR="00E9397C" w:rsidRPr="00B31C1B" w14:paraId="4CBFD5A9" w14:textId="77777777" w:rsidTr="00572D0A">
        <w:trPr>
          <w:cantSplit/>
          <w:trHeight w:val="417"/>
        </w:trPr>
        <w:tc>
          <w:tcPr>
            <w:tcW w:w="1492" w:type="pct"/>
            <w:shd w:val="clear" w:color="auto" w:fill="auto"/>
            <w:vAlign w:val="center"/>
          </w:tcPr>
          <w:p w14:paraId="129AE376"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KS IF</w:t>
            </w:r>
          </w:p>
        </w:tc>
        <w:tc>
          <w:tcPr>
            <w:tcW w:w="3508" w:type="pct"/>
            <w:vAlign w:val="center"/>
          </w:tcPr>
          <w:p w14:paraId="5B14EC73" w14:textId="0FAD174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 xml:space="preserve">Kairiojo skilvelio </w:t>
            </w:r>
            <w:r w:rsidR="00DF498F" w:rsidRPr="00131CAF">
              <w:rPr>
                <w:rFonts w:ascii="Times New Roman" w:hAnsi="Times New Roman"/>
              </w:rPr>
              <w:t>išstūmimo</w:t>
            </w:r>
            <w:r w:rsidRPr="00131CAF">
              <w:rPr>
                <w:rFonts w:ascii="Times New Roman" w:hAnsi="Times New Roman"/>
              </w:rPr>
              <w:t xml:space="preserve"> frakcija</w:t>
            </w:r>
            <w:r w:rsidR="00A83C0A" w:rsidRPr="00131CAF">
              <w:rPr>
                <w:rFonts w:ascii="Times New Roman" w:hAnsi="Times New Roman"/>
              </w:rPr>
              <w:t>. KS IF</w:t>
            </w:r>
            <w:r w:rsidR="00AC6409" w:rsidRPr="00131CAF">
              <w:rPr>
                <w:rStyle w:val="Puslapioinaosnuoroda"/>
                <w:rFonts w:ascii="Times New Roman" w:hAnsi="Times New Roman"/>
              </w:rPr>
              <w:footnoteReference w:id="3"/>
            </w:r>
            <w:r w:rsidR="00A83C0A" w:rsidRPr="00131CAF">
              <w:rPr>
                <w:rFonts w:ascii="Times New Roman" w:hAnsi="Times New Roman"/>
              </w:rPr>
              <w:t xml:space="preserve"> – tai kraujo kiekis, išstumiamas iš kairiojo skilvelio jam susitraukiant (procentais).</w:t>
            </w:r>
          </w:p>
        </w:tc>
      </w:tr>
      <w:tr w:rsidR="00E9397C" w:rsidRPr="00B31C1B" w14:paraId="1102AEB7" w14:textId="77777777" w:rsidTr="00572D0A">
        <w:trPr>
          <w:cantSplit/>
          <w:trHeight w:val="417"/>
        </w:trPr>
        <w:tc>
          <w:tcPr>
            <w:tcW w:w="1492" w:type="pct"/>
            <w:shd w:val="clear" w:color="auto" w:fill="auto"/>
            <w:vAlign w:val="center"/>
          </w:tcPr>
          <w:p w14:paraId="7674A515"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lastRenderedPageBreak/>
              <w:t>SOPT ASPĮ</w:t>
            </w:r>
          </w:p>
        </w:tc>
        <w:tc>
          <w:tcPr>
            <w:tcW w:w="3508" w:type="pct"/>
            <w:vAlign w:val="center"/>
          </w:tcPr>
          <w:p w14:paraId="73EE1E06"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Specializuotą onkologinę pagalbą teikianti Lietuvos nacionalinės sveikatos sistemos asmens sveikatos priežiūros įstaiga</w:t>
            </w:r>
          </w:p>
        </w:tc>
      </w:tr>
      <w:tr w:rsidR="00E9397C" w:rsidRPr="00B31C1B" w14:paraId="3BE8231C" w14:textId="77777777" w:rsidTr="00572D0A">
        <w:trPr>
          <w:cantSplit/>
          <w:trHeight w:val="417"/>
        </w:trPr>
        <w:tc>
          <w:tcPr>
            <w:tcW w:w="1492" w:type="pct"/>
            <w:shd w:val="clear" w:color="auto" w:fill="auto"/>
            <w:vAlign w:val="center"/>
          </w:tcPr>
          <w:p w14:paraId="2EF55090"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DGSK</w:t>
            </w:r>
          </w:p>
        </w:tc>
        <w:tc>
          <w:tcPr>
            <w:tcW w:w="3508" w:type="pct"/>
            <w:vAlign w:val="center"/>
          </w:tcPr>
          <w:p w14:paraId="142072FD"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Daugiadalykė gydytojų specialistų komanda</w:t>
            </w:r>
          </w:p>
        </w:tc>
      </w:tr>
      <w:tr w:rsidR="000B3C69" w:rsidRPr="00B31C1B" w14:paraId="512B1386" w14:textId="77777777" w:rsidTr="00572D0A">
        <w:trPr>
          <w:cantSplit/>
          <w:trHeight w:val="417"/>
        </w:trPr>
        <w:tc>
          <w:tcPr>
            <w:tcW w:w="1492" w:type="pct"/>
            <w:shd w:val="clear" w:color="auto" w:fill="auto"/>
            <w:vAlign w:val="center"/>
          </w:tcPr>
          <w:p w14:paraId="0B53EDC0" w14:textId="68C5A130" w:rsidR="000B3C69" w:rsidRPr="00131CAF" w:rsidRDefault="000B3C69" w:rsidP="0035771C">
            <w:pPr>
              <w:pStyle w:val="Sraopastraipa"/>
              <w:tabs>
                <w:tab w:val="left" w:pos="227"/>
              </w:tabs>
              <w:ind w:left="0"/>
              <w:rPr>
                <w:rFonts w:ascii="Times New Roman" w:hAnsi="Times New Roman"/>
              </w:rPr>
            </w:pPr>
            <w:r w:rsidRPr="00131CAF">
              <w:rPr>
                <w:rFonts w:ascii="Times New Roman" w:hAnsi="Times New Roman"/>
              </w:rPr>
              <w:t>„Žaliasis koridorius“</w:t>
            </w:r>
          </w:p>
        </w:tc>
        <w:tc>
          <w:tcPr>
            <w:tcW w:w="3508" w:type="pct"/>
            <w:vAlign w:val="center"/>
          </w:tcPr>
          <w:p w14:paraId="2DD4A0D7" w14:textId="7BBD71D7" w:rsidR="000B3C69" w:rsidRPr="00131CAF" w:rsidRDefault="000B3C69" w:rsidP="0035771C">
            <w:pPr>
              <w:pStyle w:val="Sraopastraipa"/>
              <w:tabs>
                <w:tab w:val="left" w:pos="212"/>
              </w:tabs>
              <w:ind w:left="0"/>
              <w:rPr>
                <w:rFonts w:ascii="Times New Roman" w:hAnsi="Times New Roman"/>
              </w:rPr>
            </w:pPr>
            <w:r w:rsidRPr="00131CAF">
              <w:rPr>
                <w:rFonts w:ascii="Times New Roman" w:hAnsi="Times New Roman"/>
              </w:rPr>
              <w:t>Pacientams, kuriems pirmąkart įtariama piktybinė liga, sudaroma galimybė gauti konsultacijas ir tyrimus skubos tvarka, nelaukiant bendroje eilėje. Ši sistema vadinasi „Žaliasis koridorius“</w:t>
            </w:r>
            <w:r w:rsidR="009F33D5" w:rsidRPr="00131CAF">
              <w:rPr>
                <w:rStyle w:val="Puslapioinaosnuoroda"/>
                <w:rFonts w:ascii="Times New Roman" w:hAnsi="Times New Roman"/>
              </w:rPr>
              <w:footnoteReference w:id="4"/>
            </w:r>
            <w:r w:rsidRPr="00131CAF">
              <w:rPr>
                <w:rFonts w:ascii="Times New Roman" w:hAnsi="Times New Roman"/>
              </w:rPr>
              <w:t xml:space="preserve"> ir yra skirta padėti pacientams, kurie pirmą kartą kreipiasi dėl onkologinės ligos, greičiau gauti jiems reikalingą gydymą.</w:t>
            </w:r>
          </w:p>
        </w:tc>
      </w:tr>
      <w:tr w:rsidR="00E9397C" w:rsidRPr="00B31C1B" w14:paraId="465FA38F" w14:textId="77777777" w:rsidTr="00572D0A">
        <w:trPr>
          <w:cantSplit/>
          <w:trHeight w:val="417"/>
        </w:trPr>
        <w:tc>
          <w:tcPr>
            <w:tcW w:w="1492" w:type="pct"/>
            <w:shd w:val="clear" w:color="auto" w:fill="auto"/>
            <w:vAlign w:val="center"/>
          </w:tcPr>
          <w:p w14:paraId="5397C2C9"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EKG</w:t>
            </w:r>
          </w:p>
        </w:tc>
        <w:tc>
          <w:tcPr>
            <w:tcW w:w="3508" w:type="pct"/>
            <w:vAlign w:val="center"/>
          </w:tcPr>
          <w:p w14:paraId="00187C27" w14:textId="77777777"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Elektrokardiograma</w:t>
            </w:r>
          </w:p>
        </w:tc>
      </w:tr>
      <w:tr w:rsidR="00E9397C" w:rsidRPr="00B31C1B" w14:paraId="2BF41287" w14:textId="77777777" w:rsidTr="00572D0A">
        <w:trPr>
          <w:cantSplit/>
          <w:trHeight w:val="417"/>
        </w:trPr>
        <w:tc>
          <w:tcPr>
            <w:tcW w:w="1492" w:type="pct"/>
            <w:shd w:val="clear" w:color="auto" w:fill="auto"/>
            <w:vAlign w:val="center"/>
          </w:tcPr>
          <w:p w14:paraId="5E12720D"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ACHI</w:t>
            </w:r>
          </w:p>
        </w:tc>
        <w:tc>
          <w:tcPr>
            <w:tcW w:w="3508" w:type="pct"/>
            <w:vAlign w:val="center"/>
          </w:tcPr>
          <w:p w14:paraId="04AE40AE" w14:textId="64796825"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Australijos medicininių intervencijų klasifikacija</w:t>
            </w:r>
            <w:r w:rsidR="00DD0E0A" w:rsidRPr="00131CAF">
              <w:rPr>
                <w:rFonts w:ascii="Times New Roman" w:hAnsi="Times New Roman"/>
              </w:rPr>
              <w:t>.</w:t>
            </w:r>
          </w:p>
        </w:tc>
      </w:tr>
      <w:tr w:rsidR="00E9397C" w:rsidRPr="00B31C1B" w14:paraId="23545D14" w14:textId="77777777" w:rsidTr="00572D0A">
        <w:trPr>
          <w:cantSplit/>
          <w:trHeight w:val="417"/>
        </w:trPr>
        <w:tc>
          <w:tcPr>
            <w:tcW w:w="1492" w:type="pct"/>
            <w:shd w:val="clear" w:color="auto" w:fill="auto"/>
            <w:vAlign w:val="center"/>
          </w:tcPr>
          <w:p w14:paraId="4D778B2D"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NIHSS</w:t>
            </w:r>
          </w:p>
        </w:tc>
        <w:tc>
          <w:tcPr>
            <w:tcW w:w="3508" w:type="pct"/>
            <w:vAlign w:val="center"/>
          </w:tcPr>
          <w:p w14:paraId="7E2317C8" w14:textId="4465D2A2"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Nacionalinio sveikatos instituto insulto skalė</w:t>
            </w:r>
            <w:r w:rsidRPr="00131CAF">
              <w:rPr>
                <w:rStyle w:val="Puslapioinaosnuoroda"/>
                <w:rFonts w:ascii="Times New Roman" w:hAnsi="Times New Roman"/>
              </w:rPr>
              <w:footnoteReference w:id="5"/>
            </w:r>
            <w:r w:rsidR="003B14C0" w:rsidRPr="00131CAF">
              <w:rPr>
                <w:rStyle w:val="Puslapioinaosnuoroda"/>
                <w:rFonts w:ascii="Times New Roman" w:hAnsi="Times New Roman"/>
              </w:rPr>
              <w:footnoteReference w:id="6"/>
            </w:r>
          </w:p>
        </w:tc>
      </w:tr>
      <w:tr w:rsidR="00E9397C" w:rsidRPr="00B31C1B" w14:paraId="48E21BC5" w14:textId="77777777" w:rsidTr="00572D0A">
        <w:trPr>
          <w:cantSplit/>
          <w:trHeight w:val="417"/>
        </w:trPr>
        <w:tc>
          <w:tcPr>
            <w:tcW w:w="1492" w:type="pct"/>
            <w:shd w:val="clear" w:color="auto" w:fill="auto"/>
            <w:vAlign w:val="center"/>
          </w:tcPr>
          <w:p w14:paraId="768380D5" w14:textId="77777777" w:rsidR="00E9397C" w:rsidRPr="00131CAF" w:rsidRDefault="00E9397C" w:rsidP="0035771C">
            <w:pPr>
              <w:pStyle w:val="Sraopastraipa"/>
              <w:tabs>
                <w:tab w:val="left" w:pos="227"/>
              </w:tabs>
              <w:ind w:left="0"/>
              <w:rPr>
                <w:rFonts w:ascii="Times New Roman" w:hAnsi="Times New Roman"/>
              </w:rPr>
            </w:pPr>
            <w:r w:rsidRPr="00131CAF">
              <w:rPr>
                <w:rFonts w:ascii="Times New Roman" w:hAnsi="Times New Roman"/>
              </w:rPr>
              <w:t>mRS</w:t>
            </w:r>
          </w:p>
        </w:tc>
        <w:tc>
          <w:tcPr>
            <w:tcW w:w="3508" w:type="pct"/>
            <w:vAlign w:val="center"/>
          </w:tcPr>
          <w:p w14:paraId="2DF270E7" w14:textId="282A27AE" w:rsidR="00E9397C" w:rsidRPr="00131CAF" w:rsidRDefault="00E9397C" w:rsidP="0035771C">
            <w:pPr>
              <w:pStyle w:val="Sraopastraipa"/>
              <w:tabs>
                <w:tab w:val="left" w:pos="212"/>
              </w:tabs>
              <w:ind w:left="0"/>
              <w:rPr>
                <w:rFonts w:ascii="Times New Roman" w:hAnsi="Times New Roman"/>
              </w:rPr>
            </w:pPr>
            <w:r w:rsidRPr="00131CAF">
              <w:rPr>
                <w:rFonts w:ascii="Times New Roman" w:hAnsi="Times New Roman"/>
              </w:rPr>
              <w:t>Modifikuota Rankino skalė</w:t>
            </w:r>
            <w:r w:rsidRPr="00131CAF">
              <w:rPr>
                <w:rStyle w:val="Puslapioinaosnuoroda"/>
                <w:rFonts w:ascii="Times New Roman" w:hAnsi="Times New Roman"/>
              </w:rPr>
              <w:footnoteReference w:id="7"/>
            </w:r>
            <w:r w:rsidR="00AD17C0" w:rsidRPr="00131CAF">
              <w:rPr>
                <w:rStyle w:val="Puslapioinaosnuoroda"/>
                <w:rFonts w:ascii="Times New Roman" w:hAnsi="Times New Roman"/>
              </w:rPr>
              <w:footnoteReference w:id="8"/>
            </w:r>
          </w:p>
        </w:tc>
      </w:tr>
      <w:tr w:rsidR="00E9397C" w:rsidRPr="00B31C1B" w14:paraId="3EDB71F2" w14:textId="77777777" w:rsidTr="00572D0A">
        <w:trPr>
          <w:cantSplit/>
          <w:trHeight w:val="417"/>
        </w:trPr>
        <w:tc>
          <w:tcPr>
            <w:tcW w:w="1492" w:type="pct"/>
            <w:shd w:val="clear" w:color="auto" w:fill="auto"/>
            <w:vAlign w:val="center"/>
          </w:tcPr>
          <w:p w14:paraId="255023D8" w14:textId="77777777" w:rsidR="00E9397C" w:rsidRPr="00131CAF" w:rsidRDefault="00E9397C" w:rsidP="0035771C">
            <w:pPr>
              <w:pStyle w:val="Sraopastraipa"/>
              <w:tabs>
                <w:tab w:val="left" w:pos="227"/>
              </w:tabs>
              <w:ind w:left="0"/>
              <w:rPr>
                <w:rFonts w:ascii="Times New Roman" w:hAnsi="Times New Roman"/>
                <w:bCs/>
              </w:rPr>
            </w:pPr>
            <w:r w:rsidRPr="00131CAF">
              <w:rPr>
                <w:rFonts w:ascii="Times New Roman" w:eastAsiaTheme="minorEastAsia" w:hAnsi="Times New Roman"/>
                <w:bCs/>
                <w:kern w:val="24"/>
              </w:rPr>
              <w:t>KT</w:t>
            </w:r>
          </w:p>
        </w:tc>
        <w:tc>
          <w:tcPr>
            <w:tcW w:w="3508" w:type="pct"/>
            <w:vAlign w:val="center"/>
          </w:tcPr>
          <w:p w14:paraId="0E7BCFB1" w14:textId="77777777" w:rsidR="00E9397C" w:rsidRPr="00131CAF" w:rsidRDefault="00E9397C" w:rsidP="0035771C">
            <w:pPr>
              <w:pStyle w:val="Sraopastraipa"/>
              <w:tabs>
                <w:tab w:val="left" w:pos="212"/>
              </w:tabs>
              <w:ind w:left="0"/>
              <w:rPr>
                <w:rFonts w:ascii="Times New Roman" w:hAnsi="Times New Roman"/>
                <w:bCs/>
              </w:rPr>
            </w:pPr>
            <w:r w:rsidRPr="00131CAF">
              <w:rPr>
                <w:rFonts w:ascii="Times New Roman" w:eastAsiaTheme="minorEastAsia" w:hAnsi="Times New Roman"/>
                <w:bCs/>
                <w:kern w:val="24"/>
              </w:rPr>
              <w:t>Kompiuterinė tomografija</w:t>
            </w:r>
          </w:p>
        </w:tc>
      </w:tr>
      <w:tr w:rsidR="00E9397C" w:rsidRPr="00B31C1B" w14:paraId="5D08717A" w14:textId="77777777" w:rsidTr="00572D0A">
        <w:trPr>
          <w:cantSplit/>
          <w:trHeight w:val="417"/>
        </w:trPr>
        <w:tc>
          <w:tcPr>
            <w:tcW w:w="1492" w:type="pct"/>
            <w:shd w:val="clear" w:color="auto" w:fill="auto"/>
            <w:vAlign w:val="center"/>
          </w:tcPr>
          <w:p w14:paraId="03AF370C" w14:textId="77777777" w:rsidR="00E9397C" w:rsidRPr="00131CAF" w:rsidRDefault="00E9397C" w:rsidP="0035771C">
            <w:pPr>
              <w:pStyle w:val="Sraopastraipa"/>
              <w:tabs>
                <w:tab w:val="left" w:pos="227"/>
              </w:tabs>
              <w:ind w:left="0"/>
              <w:rPr>
                <w:rFonts w:ascii="Times New Roman" w:hAnsi="Times New Roman"/>
                <w:bCs/>
              </w:rPr>
            </w:pPr>
            <w:r w:rsidRPr="00131CAF">
              <w:rPr>
                <w:rFonts w:ascii="Times New Roman" w:eastAsiaTheme="minorEastAsia" w:hAnsi="Times New Roman"/>
                <w:bCs/>
                <w:kern w:val="24"/>
              </w:rPr>
              <w:t>MRT</w:t>
            </w:r>
          </w:p>
        </w:tc>
        <w:tc>
          <w:tcPr>
            <w:tcW w:w="3508" w:type="pct"/>
            <w:vAlign w:val="center"/>
          </w:tcPr>
          <w:p w14:paraId="73DF6A93" w14:textId="77777777" w:rsidR="00E9397C" w:rsidRPr="00131CAF" w:rsidRDefault="00E9397C" w:rsidP="0035771C">
            <w:pPr>
              <w:pStyle w:val="Sraopastraipa"/>
              <w:tabs>
                <w:tab w:val="left" w:pos="212"/>
              </w:tabs>
              <w:ind w:left="0"/>
              <w:rPr>
                <w:rFonts w:ascii="Times New Roman" w:hAnsi="Times New Roman"/>
                <w:bCs/>
              </w:rPr>
            </w:pPr>
            <w:r w:rsidRPr="00131CAF">
              <w:rPr>
                <w:rFonts w:ascii="Times New Roman" w:eastAsiaTheme="minorEastAsia" w:hAnsi="Times New Roman"/>
                <w:bCs/>
                <w:kern w:val="24"/>
              </w:rPr>
              <w:t>Magnetinio rezonanso tomografija</w:t>
            </w:r>
          </w:p>
        </w:tc>
      </w:tr>
      <w:tr w:rsidR="00E9397C" w:rsidRPr="00B31C1B" w14:paraId="49E38C3A" w14:textId="77777777" w:rsidTr="00572D0A">
        <w:trPr>
          <w:cantSplit/>
          <w:trHeight w:val="417"/>
        </w:trPr>
        <w:tc>
          <w:tcPr>
            <w:tcW w:w="1492" w:type="pct"/>
            <w:shd w:val="clear" w:color="auto" w:fill="auto"/>
            <w:vAlign w:val="center"/>
          </w:tcPr>
          <w:p w14:paraId="27F63AB3" w14:textId="77777777" w:rsidR="00E9397C" w:rsidRPr="00131CAF" w:rsidRDefault="00E9397C" w:rsidP="0035771C">
            <w:pPr>
              <w:pStyle w:val="Sraopastraipa"/>
              <w:tabs>
                <w:tab w:val="left" w:pos="227"/>
              </w:tabs>
              <w:ind w:left="0"/>
              <w:rPr>
                <w:rFonts w:ascii="Times New Roman" w:eastAsiaTheme="minorEastAsia" w:hAnsi="Times New Roman"/>
                <w:bCs/>
                <w:kern w:val="24"/>
              </w:rPr>
            </w:pPr>
            <w:r w:rsidRPr="00131CAF">
              <w:rPr>
                <w:rFonts w:ascii="Times New Roman" w:eastAsiaTheme="minorEastAsia" w:hAnsi="Times New Roman"/>
                <w:bCs/>
                <w:kern w:val="24"/>
              </w:rPr>
              <w:t>GKS</w:t>
            </w:r>
          </w:p>
        </w:tc>
        <w:tc>
          <w:tcPr>
            <w:tcW w:w="3508" w:type="pct"/>
            <w:vAlign w:val="center"/>
          </w:tcPr>
          <w:p w14:paraId="2C36B5A7" w14:textId="77777777"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Glazgo Komų Skalė</w:t>
            </w:r>
            <w:r w:rsidRPr="00131CAF">
              <w:rPr>
                <w:rStyle w:val="Puslapioinaosnuoroda"/>
                <w:rFonts w:ascii="Times New Roman" w:eastAsiaTheme="minorEastAsia" w:hAnsi="Times New Roman"/>
                <w:bCs/>
                <w:kern w:val="24"/>
              </w:rPr>
              <w:footnoteReference w:id="9"/>
            </w:r>
            <w:r w:rsidRPr="00131CAF">
              <w:rPr>
                <w:rFonts w:ascii="Times New Roman" w:eastAsiaTheme="minorEastAsia" w:hAnsi="Times New Roman"/>
                <w:bCs/>
                <w:kern w:val="24"/>
              </w:rPr>
              <w:t xml:space="preserve"> </w:t>
            </w:r>
          </w:p>
        </w:tc>
      </w:tr>
      <w:tr w:rsidR="00E9397C" w:rsidRPr="00B31C1B" w14:paraId="2B49F98E" w14:textId="77777777" w:rsidTr="00572D0A">
        <w:trPr>
          <w:cantSplit/>
          <w:trHeight w:val="417"/>
        </w:trPr>
        <w:tc>
          <w:tcPr>
            <w:tcW w:w="1492" w:type="pct"/>
            <w:shd w:val="clear" w:color="auto" w:fill="auto"/>
            <w:vAlign w:val="center"/>
          </w:tcPr>
          <w:p w14:paraId="39876EA1" w14:textId="77777777" w:rsidR="00E9397C" w:rsidRPr="00131CAF" w:rsidRDefault="00E9397C" w:rsidP="0035771C">
            <w:pPr>
              <w:pStyle w:val="Sraopastraipa"/>
              <w:tabs>
                <w:tab w:val="left" w:pos="227"/>
              </w:tabs>
              <w:ind w:left="0"/>
              <w:rPr>
                <w:rFonts w:ascii="Times New Roman" w:eastAsiaTheme="minorEastAsia" w:hAnsi="Times New Roman"/>
                <w:bCs/>
                <w:kern w:val="24"/>
              </w:rPr>
            </w:pPr>
            <w:r w:rsidRPr="00131CAF">
              <w:rPr>
                <w:rFonts w:ascii="Times New Roman" w:eastAsiaTheme="minorEastAsia" w:hAnsi="Times New Roman"/>
                <w:bCs/>
                <w:kern w:val="24"/>
              </w:rPr>
              <w:t>STEMI</w:t>
            </w:r>
          </w:p>
        </w:tc>
        <w:tc>
          <w:tcPr>
            <w:tcW w:w="3508" w:type="pct"/>
            <w:vAlign w:val="center"/>
          </w:tcPr>
          <w:p w14:paraId="1BABDD00" w14:textId="77777777"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Miokardo infarktas su ST segmento pakilimu</w:t>
            </w:r>
          </w:p>
        </w:tc>
      </w:tr>
      <w:tr w:rsidR="00E9397C" w:rsidRPr="00B31C1B" w14:paraId="4BCC4213" w14:textId="77777777" w:rsidTr="00572D0A">
        <w:trPr>
          <w:cantSplit/>
          <w:trHeight w:val="417"/>
        </w:trPr>
        <w:tc>
          <w:tcPr>
            <w:tcW w:w="1492" w:type="pct"/>
            <w:shd w:val="clear" w:color="auto" w:fill="auto"/>
            <w:vAlign w:val="center"/>
          </w:tcPr>
          <w:p w14:paraId="4FF78B09" w14:textId="77777777" w:rsidR="00E9397C" w:rsidRPr="00131CAF" w:rsidRDefault="00E9397C" w:rsidP="0035771C">
            <w:pPr>
              <w:pStyle w:val="Sraopastraipa"/>
              <w:tabs>
                <w:tab w:val="left" w:pos="227"/>
              </w:tabs>
              <w:ind w:left="0"/>
              <w:rPr>
                <w:rFonts w:ascii="Times New Roman" w:eastAsiaTheme="minorEastAsia" w:hAnsi="Times New Roman"/>
                <w:bCs/>
                <w:kern w:val="24"/>
              </w:rPr>
            </w:pPr>
            <w:r w:rsidRPr="00131CAF">
              <w:rPr>
                <w:rFonts w:ascii="Times New Roman" w:eastAsiaTheme="minorEastAsia" w:hAnsi="Times New Roman"/>
                <w:bCs/>
                <w:kern w:val="24"/>
              </w:rPr>
              <w:lastRenderedPageBreak/>
              <w:t>TLK-10-AM</w:t>
            </w:r>
          </w:p>
        </w:tc>
        <w:tc>
          <w:tcPr>
            <w:tcW w:w="3508" w:type="pct"/>
            <w:vAlign w:val="center"/>
          </w:tcPr>
          <w:p w14:paraId="669DB8ED" w14:textId="32275BA4"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Tarptautinės statistinės ligų ir sveikatos sutrikimų klasifikacijos dešimtasis pataisytas ir papildytas leidimas „Sisteminis ligų sąrašas“ (Australijos modifikacija, TLK-10-AM</w:t>
            </w:r>
            <w:bookmarkStart w:id="8" w:name="_Ref195801012"/>
            <w:r w:rsidR="00E01005" w:rsidRPr="00131CAF">
              <w:rPr>
                <w:rStyle w:val="Puslapioinaosnuoroda"/>
                <w:rFonts w:ascii="Times New Roman" w:eastAsiaTheme="minorEastAsia" w:hAnsi="Times New Roman"/>
                <w:bCs/>
                <w:kern w:val="24"/>
              </w:rPr>
              <w:footnoteReference w:id="10"/>
            </w:r>
            <w:bookmarkEnd w:id="8"/>
            <w:r w:rsidRPr="00131CAF">
              <w:rPr>
                <w:rFonts w:ascii="Times New Roman" w:eastAsiaTheme="minorEastAsia" w:hAnsi="Times New Roman"/>
                <w:bCs/>
                <w:kern w:val="24"/>
              </w:rPr>
              <w:t>), įdiegtas Lietuvos Respublikos sveikatos apsaugos ministro 2011 m. vasario 23 d. įsakymu Nr. V‑164 „Dėl Tarptautinės statistinės ligų ir sveikatos sutrikimų klasifikacijos dešimtojo pataisyto ir papildyto leidimo „Sisteminis ligų sąrašas“ (Australijos modifikacija, TLK-10-AM) įdiegimo“.</w:t>
            </w:r>
          </w:p>
        </w:tc>
      </w:tr>
      <w:tr w:rsidR="00E9397C" w:rsidRPr="00B31C1B" w14:paraId="26688A36" w14:textId="77777777" w:rsidTr="00572D0A">
        <w:trPr>
          <w:cantSplit/>
          <w:trHeight w:val="417"/>
        </w:trPr>
        <w:tc>
          <w:tcPr>
            <w:tcW w:w="1492" w:type="pct"/>
            <w:shd w:val="clear" w:color="auto" w:fill="auto"/>
            <w:vAlign w:val="center"/>
          </w:tcPr>
          <w:p w14:paraId="760FB4E8" w14:textId="77777777" w:rsidR="00E9397C" w:rsidRPr="00131CAF" w:rsidRDefault="00E9397C"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ATC kodas</w:t>
            </w:r>
          </w:p>
        </w:tc>
        <w:tc>
          <w:tcPr>
            <w:tcW w:w="3508" w:type="pct"/>
            <w:vAlign w:val="center"/>
          </w:tcPr>
          <w:p w14:paraId="539C1899" w14:textId="26AD39E9"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Anatominė-terapinė-cheminė vaistų klasifikacija</w:t>
            </w:r>
            <w:r w:rsidR="00025AAF" w:rsidRPr="00131CAF">
              <w:rPr>
                <w:rStyle w:val="Puslapioinaosnuoroda"/>
                <w:rFonts w:ascii="Times New Roman" w:eastAsiaTheme="minorEastAsia" w:hAnsi="Times New Roman"/>
                <w:bCs/>
                <w:kern w:val="24"/>
              </w:rPr>
              <w:footnoteReference w:id="11"/>
            </w:r>
            <w:r w:rsidRPr="00131CAF">
              <w:rPr>
                <w:rFonts w:ascii="Times New Roman" w:eastAsiaTheme="minorEastAsia" w:hAnsi="Times New Roman"/>
                <w:bCs/>
                <w:kern w:val="24"/>
              </w:rPr>
              <w:t>. Standartas palaikomas Pasaulinės sveikatos organizacijos.</w:t>
            </w:r>
          </w:p>
        </w:tc>
      </w:tr>
      <w:tr w:rsidR="00E9397C" w:rsidRPr="00B31C1B" w14:paraId="2AB535E9" w14:textId="77777777" w:rsidTr="00572D0A">
        <w:trPr>
          <w:cantSplit/>
          <w:trHeight w:val="417"/>
        </w:trPr>
        <w:tc>
          <w:tcPr>
            <w:tcW w:w="1492" w:type="pct"/>
            <w:shd w:val="clear" w:color="auto" w:fill="auto"/>
            <w:vAlign w:val="center"/>
          </w:tcPr>
          <w:p w14:paraId="138B1149" w14:textId="77777777" w:rsidR="00E9397C" w:rsidRPr="00131CAF" w:rsidRDefault="00E9397C"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PTVAA</w:t>
            </w:r>
          </w:p>
        </w:tc>
        <w:tc>
          <w:tcPr>
            <w:tcW w:w="3508" w:type="pct"/>
            <w:vAlign w:val="center"/>
          </w:tcPr>
          <w:p w14:paraId="5922E4ED" w14:textId="77777777"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Perkutaninė transliuminalinė vainikinių arterijų angioplastika</w:t>
            </w:r>
          </w:p>
        </w:tc>
      </w:tr>
      <w:tr w:rsidR="00E9397C" w:rsidRPr="00B31C1B" w14:paraId="52575009" w14:textId="77777777" w:rsidTr="00572D0A">
        <w:trPr>
          <w:cantSplit/>
          <w:trHeight w:val="417"/>
        </w:trPr>
        <w:tc>
          <w:tcPr>
            <w:tcW w:w="1492" w:type="pct"/>
            <w:shd w:val="clear" w:color="auto" w:fill="auto"/>
            <w:vAlign w:val="center"/>
          </w:tcPr>
          <w:p w14:paraId="04E1EF02" w14:textId="77777777" w:rsidR="00E9397C" w:rsidRPr="00131CAF" w:rsidRDefault="00E9397C"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VAA</w:t>
            </w:r>
          </w:p>
        </w:tc>
        <w:tc>
          <w:tcPr>
            <w:tcW w:w="3508" w:type="pct"/>
            <w:vAlign w:val="center"/>
          </w:tcPr>
          <w:p w14:paraId="6A9ADE84" w14:textId="77777777"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Vainikinių arterijų angiografija</w:t>
            </w:r>
          </w:p>
        </w:tc>
      </w:tr>
      <w:tr w:rsidR="00E9397C" w:rsidRPr="00B31C1B" w14:paraId="3D13B0F2" w14:textId="77777777" w:rsidTr="00572D0A">
        <w:trPr>
          <w:cantSplit/>
          <w:trHeight w:val="417"/>
        </w:trPr>
        <w:tc>
          <w:tcPr>
            <w:tcW w:w="1492" w:type="pct"/>
            <w:shd w:val="clear" w:color="auto" w:fill="auto"/>
            <w:vAlign w:val="center"/>
          </w:tcPr>
          <w:p w14:paraId="7AA63A30" w14:textId="77777777" w:rsidR="00E9397C" w:rsidRPr="00131CAF" w:rsidRDefault="00E9397C"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TC</w:t>
            </w:r>
          </w:p>
        </w:tc>
        <w:tc>
          <w:tcPr>
            <w:tcW w:w="3508" w:type="pct"/>
            <w:vAlign w:val="center"/>
          </w:tcPr>
          <w:p w14:paraId="56134A3C" w14:textId="77777777"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Traumų centras</w:t>
            </w:r>
          </w:p>
        </w:tc>
      </w:tr>
      <w:tr w:rsidR="00E9397C" w:rsidRPr="00B31C1B" w14:paraId="175BDC44" w14:textId="77777777" w:rsidTr="00572D0A">
        <w:trPr>
          <w:cantSplit/>
          <w:trHeight w:val="417"/>
        </w:trPr>
        <w:tc>
          <w:tcPr>
            <w:tcW w:w="1492" w:type="pct"/>
            <w:shd w:val="clear" w:color="auto" w:fill="auto"/>
            <w:vAlign w:val="center"/>
          </w:tcPr>
          <w:p w14:paraId="377802E4" w14:textId="77777777" w:rsidR="00E9397C" w:rsidRPr="00131CAF" w:rsidRDefault="00E9397C"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TNM</w:t>
            </w:r>
          </w:p>
        </w:tc>
        <w:tc>
          <w:tcPr>
            <w:tcW w:w="3508" w:type="pct"/>
            <w:vAlign w:val="center"/>
          </w:tcPr>
          <w:p w14:paraId="1213A98A" w14:textId="5305B465"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Navikų klasifikavimo sistema (</w:t>
            </w:r>
            <w:r w:rsidR="00600A08" w:rsidRPr="00131CAF">
              <w:rPr>
                <w:rFonts w:ascii="Times New Roman" w:eastAsiaTheme="minorEastAsia" w:hAnsi="Times New Roman"/>
                <w:bCs/>
                <w:kern w:val="24"/>
              </w:rPr>
              <w:t>a</w:t>
            </w:r>
            <w:r w:rsidRPr="00131CAF">
              <w:rPr>
                <w:rFonts w:ascii="Times New Roman" w:eastAsiaTheme="minorEastAsia" w:hAnsi="Times New Roman"/>
                <w:bCs/>
                <w:kern w:val="24"/>
              </w:rPr>
              <w:t>ngl. T – Tumor, N – Nodes, M - M</w:t>
            </w:r>
            <w:r w:rsidR="00E26E8D" w:rsidRPr="00131CAF">
              <w:rPr>
                <w:rFonts w:ascii="Times New Roman" w:eastAsiaTheme="minorEastAsia" w:hAnsi="Times New Roman"/>
                <w:bCs/>
                <w:kern w:val="24"/>
              </w:rPr>
              <w:t>etastas</w:t>
            </w:r>
            <w:r w:rsidR="007779D6" w:rsidRPr="00131CAF">
              <w:rPr>
                <w:rFonts w:ascii="Times New Roman" w:eastAsiaTheme="minorEastAsia" w:hAnsi="Times New Roman"/>
                <w:bCs/>
                <w:kern w:val="24"/>
              </w:rPr>
              <w:t>i</w:t>
            </w:r>
            <w:r w:rsidR="00E26E8D" w:rsidRPr="00131CAF">
              <w:rPr>
                <w:rFonts w:ascii="Times New Roman" w:eastAsiaTheme="minorEastAsia" w:hAnsi="Times New Roman"/>
                <w:bCs/>
                <w:kern w:val="24"/>
              </w:rPr>
              <w:t>s</w:t>
            </w:r>
            <w:r w:rsidRPr="00131CAF">
              <w:rPr>
                <w:rFonts w:ascii="Times New Roman" w:eastAsiaTheme="minorEastAsia" w:hAnsi="Times New Roman"/>
                <w:bCs/>
                <w:kern w:val="24"/>
              </w:rPr>
              <w:t>)</w:t>
            </w:r>
            <w:r w:rsidR="00673481" w:rsidRPr="00131CAF">
              <w:rPr>
                <w:rStyle w:val="Puslapioinaosnuoroda"/>
                <w:rFonts w:ascii="Times New Roman" w:eastAsiaTheme="minorEastAsia" w:hAnsi="Times New Roman"/>
                <w:bCs/>
                <w:kern w:val="24"/>
              </w:rPr>
              <w:footnoteReference w:id="12"/>
            </w:r>
            <w:r w:rsidR="00FC4536" w:rsidRPr="00131CAF">
              <w:rPr>
                <w:rFonts w:ascii="Times New Roman" w:eastAsiaTheme="minorEastAsia" w:hAnsi="Times New Roman"/>
                <w:bCs/>
                <w:kern w:val="24"/>
              </w:rPr>
              <w:t>. Klasifikavimo sistema padeda gydytojams nustatyti tinkamiausią onkologinės ligos gydymo planą ir prognozuoti onkologinės ligos eigą.</w:t>
            </w:r>
          </w:p>
        </w:tc>
      </w:tr>
      <w:tr w:rsidR="00E9397C" w:rsidRPr="00B31C1B" w14:paraId="39DC873F" w14:textId="77777777" w:rsidTr="00572D0A">
        <w:trPr>
          <w:cantSplit/>
          <w:trHeight w:val="417"/>
        </w:trPr>
        <w:tc>
          <w:tcPr>
            <w:tcW w:w="1492" w:type="pct"/>
            <w:shd w:val="clear" w:color="auto" w:fill="auto"/>
            <w:vAlign w:val="center"/>
          </w:tcPr>
          <w:p w14:paraId="3A1DDAF8" w14:textId="77777777" w:rsidR="00E9397C" w:rsidRPr="00131CAF" w:rsidRDefault="00E9397C"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CRK</w:t>
            </w:r>
          </w:p>
        </w:tc>
        <w:tc>
          <w:tcPr>
            <w:tcW w:w="3508" w:type="pct"/>
            <w:vAlign w:val="center"/>
          </w:tcPr>
          <w:p w14:paraId="266633C3" w14:textId="77777777"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Onkologijoje – baltymai, kurie turi įtakos vėžinių ląstelių augimui ir išgyvenimui</w:t>
            </w:r>
          </w:p>
        </w:tc>
      </w:tr>
      <w:tr w:rsidR="00E9397C" w:rsidRPr="00B31C1B" w14:paraId="76A11A1D" w14:textId="77777777" w:rsidTr="00572D0A">
        <w:trPr>
          <w:cantSplit/>
          <w:trHeight w:val="417"/>
        </w:trPr>
        <w:tc>
          <w:tcPr>
            <w:tcW w:w="1492" w:type="pct"/>
            <w:shd w:val="clear" w:color="auto" w:fill="auto"/>
            <w:vAlign w:val="center"/>
          </w:tcPr>
          <w:p w14:paraId="5C3D59B2" w14:textId="77777777" w:rsidR="00E9397C" w:rsidRPr="00131CAF" w:rsidRDefault="00E9397C"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PVAI centras</w:t>
            </w:r>
          </w:p>
        </w:tc>
        <w:tc>
          <w:tcPr>
            <w:tcW w:w="3508" w:type="pct"/>
            <w:vAlign w:val="center"/>
          </w:tcPr>
          <w:p w14:paraId="38A6EB63" w14:textId="77777777" w:rsidR="00E9397C" w:rsidRPr="00131CAF" w:rsidRDefault="00E9397C"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Perkutaninės vainikinių arterijų intervencijos (miokardo revaskuliarizacijos neatveriant krūtinės ląstos gydymo metodų taikymo) centras</w:t>
            </w:r>
          </w:p>
        </w:tc>
      </w:tr>
      <w:tr w:rsidR="00E45A31" w:rsidRPr="00B31C1B" w14:paraId="3B65E1F0" w14:textId="77777777" w:rsidTr="00572D0A">
        <w:trPr>
          <w:cantSplit/>
          <w:trHeight w:val="417"/>
        </w:trPr>
        <w:tc>
          <w:tcPr>
            <w:tcW w:w="1492" w:type="pct"/>
            <w:shd w:val="clear" w:color="auto" w:fill="auto"/>
            <w:vAlign w:val="center"/>
          </w:tcPr>
          <w:p w14:paraId="4CF4BE44" w14:textId="57744149" w:rsidR="00E45A31" w:rsidRPr="00131CAF" w:rsidRDefault="00E45A31"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MTE</w:t>
            </w:r>
          </w:p>
        </w:tc>
        <w:tc>
          <w:tcPr>
            <w:tcW w:w="3508" w:type="pct"/>
            <w:vAlign w:val="center"/>
          </w:tcPr>
          <w:p w14:paraId="643409B9" w14:textId="6B820436" w:rsidR="00E45A31" w:rsidRPr="00131CAF" w:rsidRDefault="00E45A31"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 xml:space="preserve">Mechaninė </w:t>
            </w:r>
            <w:r w:rsidR="00025CFB" w:rsidRPr="00131CAF">
              <w:rPr>
                <w:rFonts w:ascii="Times New Roman" w:eastAsiaTheme="minorEastAsia" w:hAnsi="Times New Roman"/>
                <w:bCs/>
                <w:kern w:val="24"/>
              </w:rPr>
              <w:t>trombektomija</w:t>
            </w:r>
          </w:p>
        </w:tc>
      </w:tr>
      <w:tr w:rsidR="00E45A31" w:rsidRPr="00B31C1B" w14:paraId="5E3047C3" w14:textId="77777777" w:rsidTr="00572D0A">
        <w:trPr>
          <w:cantSplit/>
          <w:trHeight w:val="417"/>
        </w:trPr>
        <w:tc>
          <w:tcPr>
            <w:tcW w:w="1492" w:type="pct"/>
            <w:shd w:val="clear" w:color="auto" w:fill="auto"/>
            <w:vAlign w:val="center"/>
          </w:tcPr>
          <w:p w14:paraId="65312E99" w14:textId="29521EF7" w:rsidR="00E45A31" w:rsidRPr="00131CAF" w:rsidRDefault="00E45A31"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IVT</w:t>
            </w:r>
          </w:p>
        </w:tc>
        <w:tc>
          <w:tcPr>
            <w:tcW w:w="3508" w:type="pct"/>
            <w:vAlign w:val="center"/>
          </w:tcPr>
          <w:p w14:paraId="2AD59134" w14:textId="71D370DE" w:rsidR="00E45A31" w:rsidRPr="00131CAF" w:rsidRDefault="00E45A31"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 xml:space="preserve">Intraveninė </w:t>
            </w:r>
            <w:r w:rsidR="00025CFB" w:rsidRPr="00131CAF">
              <w:rPr>
                <w:rFonts w:ascii="Times New Roman" w:eastAsiaTheme="minorEastAsia" w:hAnsi="Times New Roman"/>
                <w:bCs/>
                <w:kern w:val="24"/>
              </w:rPr>
              <w:t>trombolizė</w:t>
            </w:r>
          </w:p>
        </w:tc>
      </w:tr>
      <w:tr w:rsidR="001A1617" w:rsidRPr="00B31C1B" w14:paraId="65295DEC" w14:textId="77777777" w:rsidTr="00572D0A">
        <w:trPr>
          <w:cantSplit/>
          <w:trHeight w:val="417"/>
        </w:trPr>
        <w:tc>
          <w:tcPr>
            <w:tcW w:w="1492" w:type="pct"/>
            <w:shd w:val="clear" w:color="auto" w:fill="auto"/>
            <w:vAlign w:val="center"/>
          </w:tcPr>
          <w:p w14:paraId="09926C3E" w14:textId="20B8D0CA" w:rsidR="001A1617" w:rsidRPr="00131CAF" w:rsidRDefault="001A1617"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SNOMED CT</w:t>
            </w:r>
          </w:p>
        </w:tc>
        <w:tc>
          <w:tcPr>
            <w:tcW w:w="3508" w:type="pct"/>
            <w:vAlign w:val="center"/>
          </w:tcPr>
          <w:p w14:paraId="514F2ACA" w14:textId="7755ED4C" w:rsidR="001A1617" w:rsidRPr="00131CAF" w:rsidRDefault="00756F75"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Klasifikacijos ir terminologijos sistema, apimanti visas šiuolaikinės medicinos sritis</w:t>
            </w:r>
            <w:r w:rsidR="008E5826" w:rsidRPr="00131CAF">
              <w:rPr>
                <w:rStyle w:val="Puslapioinaosnuoroda"/>
                <w:rFonts w:ascii="Times New Roman" w:eastAsiaTheme="minorEastAsia" w:hAnsi="Times New Roman"/>
                <w:bCs/>
                <w:kern w:val="24"/>
              </w:rPr>
              <w:footnoteReference w:id="13"/>
            </w:r>
          </w:p>
        </w:tc>
      </w:tr>
      <w:tr w:rsidR="00557854" w:rsidRPr="00B31C1B" w14:paraId="36FCBCEC" w14:textId="77777777" w:rsidTr="00572D0A">
        <w:trPr>
          <w:cantSplit/>
          <w:trHeight w:val="417"/>
        </w:trPr>
        <w:tc>
          <w:tcPr>
            <w:tcW w:w="1492" w:type="pct"/>
            <w:shd w:val="clear" w:color="auto" w:fill="auto"/>
            <w:vAlign w:val="center"/>
          </w:tcPr>
          <w:p w14:paraId="01F3E1F2" w14:textId="59D43BD9" w:rsidR="00557854" w:rsidRPr="00131CAF" w:rsidRDefault="00557854"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t>RITS</w:t>
            </w:r>
          </w:p>
        </w:tc>
        <w:tc>
          <w:tcPr>
            <w:tcW w:w="3508" w:type="pct"/>
            <w:vAlign w:val="center"/>
          </w:tcPr>
          <w:p w14:paraId="042FC09B" w14:textId="7B277F10" w:rsidR="00557854" w:rsidRPr="00131CAF" w:rsidRDefault="00CB01B1"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Reanimacijos - i</w:t>
            </w:r>
            <w:r w:rsidR="004D2DD8" w:rsidRPr="00131CAF">
              <w:rPr>
                <w:rFonts w:ascii="Times New Roman" w:eastAsiaTheme="minorEastAsia" w:hAnsi="Times New Roman"/>
                <w:bCs/>
                <w:kern w:val="24"/>
              </w:rPr>
              <w:t>ntensyviosios terapijos skyrius</w:t>
            </w:r>
          </w:p>
        </w:tc>
      </w:tr>
      <w:tr w:rsidR="000F612E" w:rsidRPr="00B31C1B" w14:paraId="255D9AD1" w14:textId="77777777" w:rsidTr="00572D0A">
        <w:trPr>
          <w:cantSplit/>
          <w:trHeight w:val="417"/>
        </w:trPr>
        <w:tc>
          <w:tcPr>
            <w:tcW w:w="1492" w:type="pct"/>
            <w:shd w:val="clear" w:color="auto" w:fill="auto"/>
            <w:vAlign w:val="center"/>
          </w:tcPr>
          <w:p w14:paraId="2CB7F104" w14:textId="1E0B52FC" w:rsidR="000F612E" w:rsidRPr="00131CAF" w:rsidRDefault="000F612E" w:rsidP="0035771C">
            <w:pPr>
              <w:spacing w:line="276" w:lineRule="auto"/>
              <w:rPr>
                <w:rFonts w:eastAsiaTheme="minorEastAsia"/>
                <w:bCs/>
                <w:kern w:val="24"/>
                <w:sz w:val="22"/>
                <w:szCs w:val="22"/>
                <w:lang w:eastAsia="en-US"/>
              </w:rPr>
            </w:pPr>
            <w:r w:rsidRPr="00131CAF">
              <w:rPr>
                <w:rFonts w:eastAsiaTheme="minorEastAsia"/>
                <w:bCs/>
                <w:kern w:val="24"/>
                <w:sz w:val="22"/>
                <w:szCs w:val="22"/>
                <w:lang w:eastAsia="en-US"/>
              </w:rPr>
              <w:lastRenderedPageBreak/>
              <w:t>GSI</w:t>
            </w:r>
          </w:p>
        </w:tc>
        <w:tc>
          <w:tcPr>
            <w:tcW w:w="3508" w:type="pct"/>
            <w:vAlign w:val="center"/>
          </w:tcPr>
          <w:p w14:paraId="27A5F967" w14:textId="0AA365FC" w:rsidR="000F612E" w:rsidRPr="00131CAF" w:rsidRDefault="00D9494E"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Galvos smegenų insultas</w:t>
            </w:r>
          </w:p>
        </w:tc>
      </w:tr>
      <w:tr w:rsidR="001D3C05" w:rsidRPr="00B31C1B" w14:paraId="4544207B" w14:textId="77777777" w:rsidTr="00572D0A">
        <w:trPr>
          <w:cantSplit/>
          <w:trHeight w:val="417"/>
        </w:trPr>
        <w:tc>
          <w:tcPr>
            <w:tcW w:w="1492" w:type="pct"/>
            <w:shd w:val="clear" w:color="auto" w:fill="auto"/>
            <w:vAlign w:val="center"/>
          </w:tcPr>
          <w:p w14:paraId="0E54EC3F" w14:textId="087252E6" w:rsidR="001D3C05" w:rsidRPr="00131CAF" w:rsidRDefault="001D3C05" w:rsidP="0035771C">
            <w:pPr>
              <w:spacing w:line="276" w:lineRule="auto"/>
              <w:rPr>
                <w:sz w:val="22"/>
                <w:szCs w:val="22"/>
              </w:rPr>
            </w:pPr>
            <w:r w:rsidRPr="00131CAF">
              <w:rPr>
                <w:sz w:val="22"/>
                <w:szCs w:val="22"/>
              </w:rPr>
              <w:t>TLK-O</w:t>
            </w:r>
          </w:p>
        </w:tc>
        <w:tc>
          <w:tcPr>
            <w:tcW w:w="3508" w:type="pct"/>
            <w:vAlign w:val="center"/>
          </w:tcPr>
          <w:p w14:paraId="6AF7F378" w14:textId="04D25902" w:rsidR="001D3C05" w:rsidRPr="00131CAF" w:rsidRDefault="00AD0011"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Tarptautinis ligų klasifikatorius onkologijai</w:t>
            </w:r>
            <w:r w:rsidR="001D3C05" w:rsidRPr="00131CAF">
              <w:rPr>
                <w:rFonts w:ascii="Times New Roman" w:eastAsiaTheme="minorEastAsia" w:hAnsi="Times New Roman"/>
                <w:bCs/>
                <w:kern w:val="24"/>
              </w:rPr>
              <w:t>, trečiasis leidimas</w:t>
            </w:r>
            <w:r w:rsidR="001D3C05" w:rsidRPr="00131CAF">
              <w:rPr>
                <w:rStyle w:val="Puslapioinaosnuoroda"/>
                <w:rFonts w:ascii="Times New Roman" w:eastAsiaTheme="minorEastAsia" w:hAnsi="Times New Roman"/>
                <w:bCs/>
                <w:kern w:val="24"/>
              </w:rPr>
              <w:footnoteReference w:id="14"/>
            </w:r>
            <w:r w:rsidR="001D3C05" w:rsidRPr="00131CAF">
              <w:rPr>
                <w:rFonts w:ascii="Times New Roman" w:eastAsiaTheme="minorEastAsia" w:hAnsi="Times New Roman"/>
                <w:bCs/>
                <w:kern w:val="24"/>
              </w:rPr>
              <w:t xml:space="preserve">. Tai dviašė klasifikacija, pateikianti nepriklausomas topografijos ir morfologijos kodavimo sistemas. Pirmieji keturi morfologijos kodo skaitmenys nurodo histologinį tipą, penktasis skaitmuo – tai naviko eigos kodas (pirminis piktybinis, antrinis piktybinis (metastazinis); </w:t>
            </w:r>
            <w:r w:rsidR="001D3C05" w:rsidRPr="00131CAF">
              <w:rPr>
                <w:rFonts w:ascii="Times New Roman" w:eastAsiaTheme="minorEastAsia" w:hAnsi="Times New Roman"/>
                <w:bCs/>
                <w:i/>
                <w:iCs/>
                <w:kern w:val="24"/>
              </w:rPr>
              <w:t>in situ</w:t>
            </w:r>
            <w:r w:rsidR="001D3C05" w:rsidRPr="00131CAF">
              <w:rPr>
                <w:rFonts w:ascii="Times New Roman" w:eastAsiaTheme="minorEastAsia" w:hAnsi="Times New Roman"/>
                <w:bCs/>
                <w:kern w:val="24"/>
              </w:rPr>
              <w:t>; gerybinis; neaišku, piktybinis ar gerybinis). Šeštasis skaitmuo TLK-O naudojamas kaip solidinių navikų diferenciacijos kodas, jis taip pat naudojamas kaip specialus kodas limfomoms ir leukemijoms, tačiau šis šeštasis skaitmuo neįtrauktas į TLK-10-AM. Klasifikacija palaikoma Pasaulinės sveikatos organizacijos</w:t>
            </w:r>
          </w:p>
        </w:tc>
      </w:tr>
      <w:tr w:rsidR="001D3C05" w:rsidRPr="00B31C1B" w14:paraId="7AB281BA" w14:textId="77777777" w:rsidTr="00572D0A">
        <w:trPr>
          <w:cantSplit/>
          <w:trHeight w:val="417"/>
        </w:trPr>
        <w:tc>
          <w:tcPr>
            <w:tcW w:w="1492" w:type="pct"/>
            <w:shd w:val="clear" w:color="auto" w:fill="auto"/>
            <w:vAlign w:val="center"/>
          </w:tcPr>
          <w:p w14:paraId="78EEAAFB" w14:textId="2A88B557" w:rsidR="001D3C05" w:rsidRPr="00131CAF" w:rsidRDefault="001D3C05" w:rsidP="0035771C">
            <w:pPr>
              <w:spacing w:line="276" w:lineRule="auto"/>
              <w:rPr>
                <w:sz w:val="22"/>
                <w:szCs w:val="22"/>
              </w:rPr>
            </w:pPr>
            <w:r w:rsidRPr="00131CAF">
              <w:rPr>
                <w:sz w:val="22"/>
                <w:szCs w:val="22"/>
              </w:rPr>
              <w:t>ICCC-3</w:t>
            </w:r>
          </w:p>
        </w:tc>
        <w:tc>
          <w:tcPr>
            <w:tcW w:w="3508" w:type="pct"/>
            <w:vAlign w:val="center"/>
          </w:tcPr>
          <w:p w14:paraId="7722520C" w14:textId="4997BEE3" w:rsidR="001D3C05" w:rsidRPr="00131CAF" w:rsidRDefault="001D3C05"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Tarptautinė vaikų vėžio klasifikacija, trečiasis leidimas</w:t>
            </w:r>
            <w:r w:rsidRPr="00131CAF">
              <w:rPr>
                <w:rStyle w:val="Puslapioinaosnuoroda"/>
                <w:rFonts w:ascii="Times New Roman" w:eastAsiaTheme="minorEastAsia" w:hAnsi="Times New Roman"/>
                <w:bCs/>
                <w:kern w:val="24"/>
              </w:rPr>
              <w:footnoteReference w:id="15"/>
            </w:r>
            <w:r w:rsidRPr="00131CAF">
              <w:rPr>
                <w:rFonts w:ascii="Times New Roman" w:eastAsiaTheme="minorEastAsia" w:hAnsi="Times New Roman"/>
                <w:bCs/>
                <w:kern w:val="24"/>
              </w:rPr>
              <w:t xml:space="preserve">. </w:t>
            </w:r>
            <w:r w:rsidR="00726C5F" w:rsidRPr="00131CAF">
              <w:rPr>
                <w:rFonts w:ascii="Times New Roman" w:eastAsiaTheme="minorEastAsia" w:hAnsi="Times New Roman"/>
                <w:bCs/>
                <w:kern w:val="24"/>
              </w:rPr>
              <w:t xml:space="preserve">Sudaryta pagal TLK-O klasifikavimo </w:t>
            </w:r>
            <w:r w:rsidR="00C90A88" w:rsidRPr="00131CAF">
              <w:rPr>
                <w:rFonts w:ascii="Times New Roman" w:eastAsiaTheme="minorEastAsia" w:hAnsi="Times New Roman"/>
                <w:bCs/>
                <w:kern w:val="24"/>
              </w:rPr>
              <w:t>sistemą</w:t>
            </w:r>
            <w:r w:rsidR="00726C5F" w:rsidRPr="00131CAF">
              <w:rPr>
                <w:rFonts w:ascii="Times New Roman" w:eastAsiaTheme="minorEastAsia" w:hAnsi="Times New Roman"/>
                <w:bCs/>
                <w:kern w:val="24"/>
              </w:rPr>
              <w:t xml:space="preserve">. </w:t>
            </w:r>
            <w:r w:rsidRPr="00131CAF">
              <w:rPr>
                <w:rFonts w:ascii="Times New Roman" w:eastAsiaTheme="minorEastAsia" w:hAnsi="Times New Roman"/>
                <w:bCs/>
                <w:kern w:val="24"/>
              </w:rPr>
              <w:t>Klasifikacija palaikoma Pasaulinės sveikatos organizacijos</w:t>
            </w:r>
          </w:p>
        </w:tc>
      </w:tr>
      <w:tr w:rsidR="00682F6B" w:rsidRPr="00B31C1B" w14:paraId="46C78434" w14:textId="77777777" w:rsidTr="00572D0A">
        <w:trPr>
          <w:cantSplit/>
          <w:trHeight w:val="417"/>
        </w:trPr>
        <w:tc>
          <w:tcPr>
            <w:tcW w:w="1492" w:type="pct"/>
            <w:shd w:val="clear" w:color="auto" w:fill="auto"/>
            <w:vAlign w:val="center"/>
          </w:tcPr>
          <w:p w14:paraId="36609B23" w14:textId="6A1A289B" w:rsidR="00682F6B" w:rsidRPr="00131CAF" w:rsidRDefault="00682F6B" w:rsidP="0035771C">
            <w:pPr>
              <w:spacing w:line="276" w:lineRule="auto"/>
              <w:rPr>
                <w:sz w:val="22"/>
                <w:szCs w:val="22"/>
              </w:rPr>
            </w:pPr>
            <w:r w:rsidRPr="00131CAF">
              <w:rPr>
                <w:sz w:val="22"/>
                <w:szCs w:val="22"/>
              </w:rPr>
              <w:t>mTICI skalė</w:t>
            </w:r>
          </w:p>
        </w:tc>
        <w:tc>
          <w:tcPr>
            <w:tcW w:w="3508" w:type="pct"/>
            <w:vAlign w:val="center"/>
          </w:tcPr>
          <w:p w14:paraId="332C550C" w14:textId="30053493" w:rsidR="00682F6B" w:rsidRPr="00131CAF" w:rsidRDefault="00682F6B" w:rsidP="0035771C">
            <w:pPr>
              <w:pStyle w:val="Sraopastraipa"/>
              <w:tabs>
                <w:tab w:val="left" w:pos="212"/>
              </w:tabs>
              <w:ind w:left="0"/>
              <w:rPr>
                <w:rFonts w:ascii="Times New Roman" w:eastAsiaTheme="minorEastAsia" w:hAnsi="Times New Roman"/>
                <w:bCs/>
                <w:kern w:val="24"/>
              </w:rPr>
            </w:pPr>
            <w:r w:rsidRPr="00131CAF">
              <w:rPr>
                <w:rFonts w:ascii="Times New Roman" w:eastAsiaTheme="minorEastAsia" w:hAnsi="Times New Roman"/>
                <w:bCs/>
                <w:kern w:val="24"/>
              </w:rPr>
              <w:t>mTICI</w:t>
            </w:r>
            <w:r w:rsidR="00C02642" w:rsidRPr="00131CAF">
              <w:rPr>
                <w:rStyle w:val="Puslapioinaosnuoroda"/>
                <w:rFonts w:ascii="Times New Roman" w:eastAsiaTheme="minorEastAsia" w:hAnsi="Times New Roman"/>
                <w:bCs/>
                <w:kern w:val="24"/>
              </w:rPr>
              <w:footnoteReference w:id="16"/>
            </w:r>
            <w:r w:rsidRPr="00131CAF">
              <w:rPr>
                <w:rFonts w:ascii="Times New Roman" w:eastAsiaTheme="minorEastAsia" w:hAnsi="Times New Roman"/>
                <w:bCs/>
                <w:kern w:val="24"/>
              </w:rPr>
              <w:t xml:space="preserve"> (angl. modified treatment in cerebral infarction)</w:t>
            </w:r>
            <w:r w:rsidR="001A6098" w:rsidRPr="00131CAF">
              <w:rPr>
                <w:rFonts w:ascii="Times New Roman" w:eastAsiaTheme="minorEastAsia" w:hAnsi="Times New Roman"/>
                <w:bCs/>
                <w:kern w:val="24"/>
              </w:rPr>
              <w:t xml:space="preserve"> klinikinėje praktikoje naudojama rekanalizacijos laipsniui įvertinti.</w:t>
            </w:r>
          </w:p>
        </w:tc>
      </w:tr>
      <w:tr w:rsidR="00D1170B" w:rsidRPr="00B31C1B" w14:paraId="5B36F5DA" w14:textId="77777777" w:rsidTr="00572D0A">
        <w:trPr>
          <w:cantSplit/>
          <w:trHeight w:val="417"/>
        </w:trPr>
        <w:tc>
          <w:tcPr>
            <w:tcW w:w="1492" w:type="pct"/>
            <w:shd w:val="clear" w:color="auto" w:fill="auto"/>
            <w:vAlign w:val="center"/>
          </w:tcPr>
          <w:p w14:paraId="509F950A" w14:textId="6EF9159B" w:rsidR="00D1170B" w:rsidRPr="00131CAF" w:rsidRDefault="00D1170B" w:rsidP="0035771C">
            <w:pPr>
              <w:spacing w:line="276" w:lineRule="auto"/>
              <w:rPr>
                <w:sz w:val="22"/>
                <w:szCs w:val="22"/>
              </w:rPr>
            </w:pPr>
            <w:r w:rsidRPr="00131CAF">
              <w:rPr>
                <w:sz w:val="22"/>
                <w:szCs w:val="22"/>
              </w:rPr>
              <w:t>FAST</w:t>
            </w:r>
          </w:p>
        </w:tc>
        <w:tc>
          <w:tcPr>
            <w:tcW w:w="3508" w:type="pct"/>
            <w:vAlign w:val="center"/>
          </w:tcPr>
          <w:p w14:paraId="688976D2" w14:textId="46ECE617" w:rsidR="00721C36" w:rsidRPr="00131CAF" w:rsidRDefault="00721C36" w:rsidP="0035771C">
            <w:pPr>
              <w:pStyle w:val="Sraopastraipa"/>
              <w:tabs>
                <w:tab w:val="left" w:pos="212"/>
              </w:tabs>
              <w:spacing w:after="0"/>
              <w:ind w:left="0"/>
              <w:rPr>
                <w:rFonts w:ascii="Times New Roman" w:eastAsiaTheme="minorEastAsia" w:hAnsi="Times New Roman"/>
                <w:bCs/>
                <w:kern w:val="24"/>
              </w:rPr>
            </w:pPr>
            <w:r w:rsidRPr="00131CAF">
              <w:rPr>
                <w:rFonts w:ascii="Times New Roman" w:eastAsiaTheme="minorEastAsia" w:hAnsi="Times New Roman"/>
                <w:bCs/>
                <w:kern w:val="24"/>
              </w:rPr>
              <w:t>FAST skalė yra įrankis, skirtas greitai atpažinti insulto simptomus ir nustatyti, ar reikia skubios medicininės pagalbos. Ši skalė padeda prisiminti keturis pagrindinius insulto požymius:</w:t>
            </w:r>
          </w:p>
          <w:p w14:paraId="7CA03CCA" w14:textId="31E52CFD" w:rsidR="00721C36" w:rsidRPr="00131CAF" w:rsidRDefault="00884027" w:rsidP="0035771C">
            <w:pPr>
              <w:pStyle w:val="Sraopastraipa"/>
              <w:tabs>
                <w:tab w:val="left" w:pos="212"/>
              </w:tabs>
              <w:spacing w:after="0"/>
              <w:ind w:left="212"/>
              <w:rPr>
                <w:rFonts w:ascii="Times New Roman" w:eastAsiaTheme="minorEastAsia" w:hAnsi="Times New Roman"/>
                <w:bCs/>
                <w:kern w:val="24"/>
              </w:rPr>
            </w:pPr>
            <w:r w:rsidRPr="00131CAF">
              <w:rPr>
                <w:rFonts w:ascii="Times New Roman" w:eastAsiaTheme="minorEastAsia" w:hAnsi="Times New Roman"/>
                <w:b/>
                <w:kern w:val="24"/>
              </w:rPr>
              <w:t>F</w:t>
            </w:r>
            <w:r w:rsidRPr="00131CAF">
              <w:rPr>
                <w:rFonts w:ascii="Times New Roman" w:eastAsiaTheme="minorEastAsia" w:hAnsi="Times New Roman"/>
                <w:bCs/>
                <w:kern w:val="24"/>
              </w:rPr>
              <w:t xml:space="preserve"> - Veidas</w:t>
            </w:r>
            <w:r w:rsidR="00721C36" w:rsidRPr="00131CAF">
              <w:rPr>
                <w:rFonts w:ascii="Times New Roman" w:eastAsiaTheme="minorEastAsia" w:hAnsi="Times New Roman"/>
                <w:bCs/>
                <w:kern w:val="24"/>
              </w:rPr>
              <w:t xml:space="preserve"> (</w:t>
            </w:r>
            <w:r w:rsidR="00600A08" w:rsidRPr="00131CAF">
              <w:rPr>
                <w:rFonts w:ascii="Times New Roman" w:eastAsiaTheme="minorEastAsia" w:hAnsi="Times New Roman"/>
                <w:bCs/>
                <w:kern w:val="24"/>
              </w:rPr>
              <w:t>a</w:t>
            </w:r>
            <w:r w:rsidRPr="00131CAF">
              <w:rPr>
                <w:rFonts w:ascii="Times New Roman" w:eastAsiaTheme="minorEastAsia" w:hAnsi="Times New Roman"/>
                <w:bCs/>
                <w:kern w:val="24"/>
              </w:rPr>
              <w:t xml:space="preserve">ngl. </w:t>
            </w:r>
            <w:r w:rsidR="00721C36" w:rsidRPr="00131CAF">
              <w:rPr>
                <w:rFonts w:ascii="Times New Roman" w:eastAsiaTheme="minorEastAsia" w:hAnsi="Times New Roman"/>
                <w:bCs/>
                <w:kern w:val="24"/>
              </w:rPr>
              <w:t>Face): Patikrin</w:t>
            </w:r>
            <w:r w:rsidR="00A1579B" w:rsidRPr="00131CAF">
              <w:rPr>
                <w:rFonts w:ascii="Times New Roman" w:eastAsiaTheme="minorEastAsia" w:hAnsi="Times New Roman"/>
                <w:bCs/>
                <w:kern w:val="24"/>
              </w:rPr>
              <w:t>ama</w:t>
            </w:r>
            <w:r w:rsidR="00721C36" w:rsidRPr="00131CAF">
              <w:rPr>
                <w:rFonts w:ascii="Times New Roman" w:eastAsiaTheme="minorEastAsia" w:hAnsi="Times New Roman"/>
                <w:bCs/>
                <w:kern w:val="24"/>
              </w:rPr>
              <w:t>, ar veidas nėra nusviręs vienoje pusėje.</w:t>
            </w:r>
          </w:p>
          <w:p w14:paraId="2A48FDCE" w14:textId="3714E4A4" w:rsidR="00721C36" w:rsidRPr="00131CAF" w:rsidRDefault="00884027" w:rsidP="0035771C">
            <w:pPr>
              <w:pStyle w:val="Sraopastraipa"/>
              <w:tabs>
                <w:tab w:val="left" w:pos="212"/>
              </w:tabs>
              <w:spacing w:after="0"/>
              <w:ind w:left="212"/>
              <w:rPr>
                <w:rFonts w:ascii="Times New Roman" w:eastAsiaTheme="minorEastAsia" w:hAnsi="Times New Roman"/>
                <w:bCs/>
                <w:kern w:val="24"/>
              </w:rPr>
            </w:pPr>
            <w:r w:rsidRPr="00131CAF">
              <w:rPr>
                <w:rFonts w:ascii="Times New Roman" w:eastAsiaTheme="minorEastAsia" w:hAnsi="Times New Roman"/>
                <w:b/>
                <w:kern w:val="24"/>
              </w:rPr>
              <w:t>A</w:t>
            </w:r>
            <w:r w:rsidRPr="00131CAF">
              <w:rPr>
                <w:rFonts w:ascii="Times New Roman" w:eastAsiaTheme="minorEastAsia" w:hAnsi="Times New Roman"/>
                <w:bCs/>
                <w:kern w:val="24"/>
              </w:rPr>
              <w:t xml:space="preserve"> - Ranka</w:t>
            </w:r>
            <w:r w:rsidR="00721C36" w:rsidRPr="00131CAF">
              <w:rPr>
                <w:rFonts w:ascii="Times New Roman" w:eastAsiaTheme="minorEastAsia" w:hAnsi="Times New Roman"/>
                <w:bCs/>
                <w:kern w:val="24"/>
              </w:rPr>
              <w:t xml:space="preserve"> (</w:t>
            </w:r>
            <w:r w:rsidR="00600A08" w:rsidRPr="00131CAF">
              <w:rPr>
                <w:rFonts w:ascii="Times New Roman" w:eastAsiaTheme="minorEastAsia" w:hAnsi="Times New Roman"/>
                <w:bCs/>
                <w:kern w:val="24"/>
              </w:rPr>
              <w:t>a</w:t>
            </w:r>
            <w:r w:rsidRPr="00131CAF">
              <w:rPr>
                <w:rFonts w:ascii="Times New Roman" w:eastAsiaTheme="minorEastAsia" w:hAnsi="Times New Roman"/>
                <w:bCs/>
                <w:kern w:val="24"/>
              </w:rPr>
              <w:t xml:space="preserve">ngl. </w:t>
            </w:r>
            <w:r w:rsidR="00721C36" w:rsidRPr="00131CAF">
              <w:rPr>
                <w:rFonts w:ascii="Times New Roman" w:eastAsiaTheme="minorEastAsia" w:hAnsi="Times New Roman"/>
                <w:bCs/>
                <w:kern w:val="24"/>
              </w:rPr>
              <w:t>Arm): Patikrin</w:t>
            </w:r>
            <w:r w:rsidR="00A1579B" w:rsidRPr="00131CAF">
              <w:rPr>
                <w:rFonts w:ascii="Times New Roman" w:eastAsiaTheme="minorEastAsia" w:hAnsi="Times New Roman"/>
                <w:bCs/>
                <w:kern w:val="24"/>
              </w:rPr>
              <w:t>ama</w:t>
            </w:r>
            <w:r w:rsidR="00721C36" w:rsidRPr="00131CAF">
              <w:rPr>
                <w:rFonts w:ascii="Times New Roman" w:eastAsiaTheme="minorEastAsia" w:hAnsi="Times New Roman"/>
                <w:bCs/>
                <w:kern w:val="24"/>
              </w:rPr>
              <w:t>, ar žmogus gali pakelti abi rankas, ar viena ranka nusvirusi.</w:t>
            </w:r>
          </w:p>
          <w:p w14:paraId="4D3D9B61" w14:textId="4A993A55" w:rsidR="00721C36" w:rsidRPr="00131CAF" w:rsidRDefault="00884027" w:rsidP="0035771C">
            <w:pPr>
              <w:pStyle w:val="Sraopastraipa"/>
              <w:tabs>
                <w:tab w:val="left" w:pos="212"/>
              </w:tabs>
              <w:spacing w:after="0"/>
              <w:ind w:left="212"/>
              <w:rPr>
                <w:rFonts w:ascii="Times New Roman" w:eastAsiaTheme="minorEastAsia" w:hAnsi="Times New Roman"/>
                <w:bCs/>
                <w:kern w:val="24"/>
              </w:rPr>
            </w:pPr>
            <w:r w:rsidRPr="00131CAF">
              <w:rPr>
                <w:rFonts w:ascii="Times New Roman" w:eastAsiaTheme="minorEastAsia" w:hAnsi="Times New Roman"/>
                <w:b/>
                <w:kern w:val="24"/>
              </w:rPr>
              <w:t>S</w:t>
            </w:r>
            <w:r w:rsidR="00721C36" w:rsidRPr="00131CAF">
              <w:rPr>
                <w:rFonts w:ascii="Times New Roman" w:eastAsiaTheme="minorEastAsia" w:hAnsi="Times New Roman"/>
                <w:bCs/>
                <w:kern w:val="24"/>
              </w:rPr>
              <w:t xml:space="preserve"> </w:t>
            </w:r>
            <w:r w:rsidR="00CD2260" w:rsidRPr="00131CAF">
              <w:rPr>
                <w:rFonts w:ascii="Times New Roman" w:eastAsiaTheme="minorEastAsia" w:hAnsi="Times New Roman"/>
                <w:bCs/>
                <w:kern w:val="24"/>
              </w:rPr>
              <w:t>- Kalba</w:t>
            </w:r>
            <w:r w:rsidR="00721C36" w:rsidRPr="00131CAF">
              <w:rPr>
                <w:rFonts w:ascii="Times New Roman" w:eastAsiaTheme="minorEastAsia" w:hAnsi="Times New Roman"/>
                <w:bCs/>
                <w:kern w:val="24"/>
              </w:rPr>
              <w:t xml:space="preserve"> (</w:t>
            </w:r>
            <w:r w:rsidR="00600A08" w:rsidRPr="00131CAF">
              <w:rPr>
                <w:rFonts w:ascii="Times New Roman" w:eastAsiaTheme="minorEastAsia" w:hAnsi="Times New Roman"/>
                <w:bCs/>
                <w:kern w:val="24"/>
              </w:rPr>
              <w:t>a</w:t>
            </w:r>
            <w:r w:rsidRPr="00131CAF">
              <w:rPr>
                <w:rFonts w:ascii="Times New Roman" w:eastAsiaTheme="minorEastAsia" w:hAnsi="Times New Roman"/>
                <w:bCs/>
                <w:kern w:val="24"/>
              </w:rPr>
              <w:t xml:space="preserve">ngl. </w:t>
            </w:r>
            <w:r w:rsidR="00721C36" w:rsidRPr="00131CAF">
              <w:rPr>
                <w:rFonts w:ascii="Times New Roman" w:eastAsiaTheme="minorEastAsia" w:hAnsi="Times New Roman"/>
                <w:bCs/>
                <w:kern w:val="24"/>
              </w:rPr>
              <w:t xml:space="preserve">Speech): </w:t>
            </w:r>
            <w:r w:rsidR="0052096D" w:rsidRPr="00131CAF">
              <w:rPr>
                <w:rFonts w:ascii="Times New Roman" w:eastAsiaTheme="minorEastAsia" w:hAnsi="Times New Roman"/>
                <w:bCs/>
                <w:kern w:val="24"/>
              </w:rPr>
              <w:t>Patikrinama</w:t>
            </w:r>
            <w:r w:rsidR="00721C36" w:rsidRPr="00131CAF">
              <w:rPr>
                <w:rFonts w:ascii="Times New Roman" w:eastAsiaTheme="minorEastAsia" w:hAnsi="Times New Roman"/>
                <w:bCs/>
                <w:kern w:val="24"/>
              </w:rPr>
              <w:t>, ar žmogus gali aiškiai kalbėti, ar kalba yra nerišli.</w:t>
            </w:r>
          </w:p>
          <w:p w14:paraId="1525839E" w14:textId="372ED426" w:rsidR="00D1170B" w:rsidRPr="00131CAF" w:rsidRDefault="00721C36" w:rsidP="0035771C">
            <w:pPr>
              <w:pStyle w:val="Sraopastraipa"/>
              <w:tabs>
                <w:tab w:val="left" w:pos="212"/>
              </w:tabs>
              <w:spacing w:after="0"/>
              <w:ind w:left="212"/>
              <w:rPr>
                <w:rFonts w:ascii="Times New Roman" w:eastAsiaTheme="minorEastAsia" w:hAnsi="Times New Roman"/>
                <w:bCs/>
                <w:kern w:val="24"/>
              </w:rPr>
            </w:pPr>
            <w:r w:rsidRPr="00131CAF">
              <w:rPr>
                <w:rFonts w:ascii="Times New Roman" w:eastAsiaTheme="minorEastAsia" w:hAnsi="Times New Roman"/>
                <w:b/>
                <w:kern w:val="24"/>
              </w:rPr>
              <w:t>T</w:t>
            </w:r>
            <w:r w:rsidR="00CD2260" w:rsidRPr="00131CAF">
              <w:rPr>
                <w:rFonts w:ascii="Times New Roman" w:eastAsiaTheme="minorEastAsia" w:hAnsi="Times New Roman"/>
                <w:bCs/>
                <w:kern w:val="24"/>
              </w:rPr>
              <w:t xml:space="preserve"> - Laikas</w:t>
            </w:r>
            <w:r w:rsidRPr="00131CAF">
              <w:rPr>
                <w:rFonts w:ascii="Times New Roman" w:eastAsiaTheme="minorEastAsia" w:hAnsi="Times New Roman"/>
                <w:bCs/>
                <w:kern w:val="24"/>
              </w:rPr>
              <w:t xml:space="preserve"> (</w:t>
            </w:r>
            <w:r w:rsidR="00600A08" w:rsidRPr="00131CAF">
              <w:rPr>
                <w:rFonts w:ascii="Times New Roman" w:eastAsiaTheme="minorEastAsia" w:hAnsi="Times New Roman"/>
                <w:bCs/>
                <w:kern w:val="24"/>
              </w:rPr>
              <w:t>a</w:t>
            </w:r>
            <w:r w:rsidR="00CD2260" w:rsidRPr="00131CAF">
              <w:rPr>
                <w:rFonts w:ascii="Times New Roman" w:eastAsiaTheme="minorEastAsia" w:hAnsi="Times New Roman"/>
                <w:bCs/>
                <w:kern w:val="24"/>
              </w:rPr>
              <w:t>ngl. Time</w:t>
            </w:r>
            <w:r w:rsidRPr="00131CAF">
              <w:rPr>
                <w:rFonts w:ascii="Times New Roman" w:eastAsiaTheme="minorEastAsia" w:hAnsi="Times New Roman"/>
                <w:bCs/>
                <w:kern w:val="24"/>
              </w:rPr>
              <w:t xml:space="preserve">): </w:t>
            </w:r>
            <w:r w:rsidR="0052096D" w:rsidRPr="00131CAF">
              <w:rPr>
                <w:rFonts w:ascii="Times New Roman" w:eastAsiaTheme="minorEastAsia" w:hAnsi="Times New Roman"/>
                <w:bCs/>
                <w:kern w:val="24"/>
              </w:rPr>
              <w:t>Jei yra bent vienas simptomas, kuo skubiau reikia asmeniui suteikti pagalbą</w:t>
            </w:r>
          </w:p>
        </w:tc>
      </w:tr>
      <w:tr w:rsidR="005A4BF2" w:rsidRPr="00B31C1B" w14:paraId="0EB5DC53" w14:textId="77777777" w:rsidTr="00572D0A">
        <w:trPr>
          <w:cantSplit/>
          <w:trHeight w:val="417"/>
        </w:trPr>
        <w:tc>
          <w:tcPr>
            <w:tcW w:w="1492" w:type="pct"/>
            <w:shd w:val="clear" w:color="auto" w:fill="auto"/>
            <w:vAlign w:val="center"/>
          </w:tcPr>
          <w:p w14:paraId="60DD6D3C" w14:textId="3D4AE4AF" w:rsidR="005A4BF2" w:rsidRPr="00131CAF" w:rsidRDefault="005A4BF2" w:rsidP="0035771C">
            <w:pPr>
              <w:spacing w:line="276" w:lineRule="auto"/>
              <w:rPr>
                <w:sz w:val="22"/>
                <w:szCs w:val="22"/>
              </w:rPr>
            </w:pPr>
            <w:r w:rsidRPr="00131CAF">
              <w:rPr>
                <w:sz w:val="22"/>
                <w:szCs w:val="22"/>
              </w:rPr>
              <w:t>BPG</w:t>
            </w:r>
          </w:p>
        </w:tc>
        <w:tc>
          <w:tcPr>
            <w:tcW w:w="3508" w:type="pct"/>
            <w:vAlign w:val="center"/>
          </w:tcPr>
          <w:p w14:paraId="29B48DEF" w14:textId="149E8CB5" w:rsidR="005A4BF2" w:rsidRPr="00131CAF" w:rsidRDefault="005A4BF2" w:rsidP="0035771C">
            <w:pPr>
              <w:pStyle w:val="Sraopastraipa"/>
              <w:tabs>
                <w:tab w:val="left" w:pos="212"/>
              </w:tabs>
              <w:spacing w:after="0"/>
              <w:ind w:left="0"/>
              <w:rPr>
                <w:rFonts w:ascii="Times New Roman" w:eastAsiaTheme="minorEastAsia" w:hAnsi="Times New Roman"/>
                <w:bCs/>
                <w:kern w:val="24"/>
              </w:rPr>
            </w:pPr>
            <w:r w:rsidRPr="00131CAF">
              <w:rPr>
                <w:rFonts w:ascii="Times New Roman" w:eastAsiaTheme="minorEastAsia" w:hAnsi="Times New Roman"/>
                <w:bCs/>
                <w:kern w:val="24"/>
              </w:rPr>
              <w:t>Bendros</w:t>
            </w:r>
            <w:r w:rsidR="006F44AC" w:rsidRPr="00131CAF">
              <w:rPr>
                <w:rFonts w:ascii="Times New Roman" w:eastAsiaTheme="minorEastAsia" w:hAnsi="Times New Roman"/>
                <w:bCs/>
                <w:kern w:val="24"/>
              </w:rPr>
              <w:t>ios praktikos gydytojas</w:t>
            </w:r>
          </w:p>
        </w:tc>
      </w:tr>
      <w:tr w:rsidR="00C95704" w:rsidRPr="00B31C1B" w14:paraId="1335AD73" w14:textId="77777777" w:rsidTr="00572D0A">
        <w:trPr>
          <w:cantSplit/>
          <w:trHeight w:val="417"/>
        </w:trPr>
        <w:tc>
          <w:tcPr>
            <w:tcW w:w="1492" w:type="pct"/>
            <w:shd w:val="clear" w:color="auto" w:fill="auto"/>
            <w:vAlign w:val="center"/>
          </w:tcPr>
          <w:p w14:paraId="4234750A" w14:textId="771EAB69" w:rsidR="00C95704" w:rsidRPr="00131CAF" w:rsidRDefault="00C95704" w:rsidP="0035771C">
            <w:pPr>
              <w:spacing w:line="276" w:lineRule="auto"/>
              <w:rPr>
                <w:sz w:val="22"/>
                <w:szCs w:val="22"/>
              </w:rPr>
            </w:pPr>
            <w:r w:rsidRPr="00131CAF">
              <w:rPr>
                <w:sz w:val="22"/>
                <w:szCs w:val="22"/>
              </w:rPr>
              <w:t xml:space="preserve">NKA  </w:t>
            </w:r>
          </w:p>
        </w:tc>
        <w:tc>
          <w:tcPr>
            <w:tcW w:w="3508" w:type="pct"/>
            <w:vAlign w:val="center"/>
          </w:tcPr>
          <w:p w14:paraId="717AE87B" w14:textId="1A66CEB3" w:rsidR="00C95704" w:rsidRPr="00131CAF" w:rsidRDefault="00C95704" w:rsidP="0035771C">
            <w:pPr>
              <w:pStyle w:val="Sraopastraipa"/>
              <w:tabs>
                <w:tab w:val="left" w:pos="212"/>
              </w:tabs>
              <w:spacing w:after="0"/>
              <w:ind w:left="0"/>
              <w:rPr>
                <w:rFonts w:ascii="Times New Roman" w:eastAsiaTheme="minorEastAsia" w:hAnsi="Times New Roman"/>
                <w:bCs/>
                <w:kern w:val="24"/>
              </w:rPr>
            </w:pPr>
            <w:r w:rsidRPr="00131CAF">
              <w:rPr>
                <w:rFonts w:ascii="Times New Roman" w:eastAsiaTheme="minorEastAsia" w:hAnsi="Times New Roman"/>
                <w:bCs/>
                <w:kern w:val="24"/>
              </w:rPr>
              <w:t>Nestabili krūtinės angina</w:t>
            </w:r>
          </w:p>
        </w:tc>
      </w:tr>
      <w:tr w:rsidR="00496957" w:rsidRPr="00B31C1B" w14:paraId="6CC86EAD" w14:textId="77777777" w:rsidTr="00572D0A">
        <w:trPr>
          <w:cantSplit/>
          <w:trHeight w:val="417"/>
        </w:trPr>
        <w:tc>
          <w:tcPr>
            <w:tcW w:w="1492" w:type="pct"/>
            <w:shd w:val="clear" w:color="auto" w:fill="auto"/>
            <w:vAlign w:val="center"/>
          </w:tcPr>
          <w:p w14:paraId="00233879" w14:textId="382A9BAC" w:rsidR="00496957" w:rsidRPr="00131CAF" w:rsidRDefault="00496957" w:rsidP="0035771C">
            <w:pPr>
              <w:spacing w:line="276" w:lineRule="auto"/>
              <w:rPr>
                <w:sz w:val="22"/>
                <w:szCs w:val="22"/>
              </w:rPr>
            </w:pPr>
            <w:r w:rsidRPr="00131CAF">
              <w:rPr>
                <w:sz w:val="22"/>
                <w:szCs w:val="22"/>
              </w:rPr>
              <w:t>MI</w:t>
            </w:r>
          </w:p>
        </w:tc>
        <w:tc>
          <w:tcPr>
            <w:tcW w:w="3508" w:type="pct"/>
            <w:vAlign w:val="center"/>
          </w:tcPr>
          <w:p w14:paraId="623A2C75" w14:textId="7231D58C" w:rsidR="00496957" w:rsidRPr="00131CAF" w:rsidRDefault="00496957" w:rsidP="0035771C">
            <w:pPr>
              <w:pStyle w:val="Sraopastraipa"/>
              <w:tabs>
                <w:tab w:val="left" w:pos="212"/>
              </w:tabs>
              <w:spacing w:after="0"/>
              <w:ind w:left="0"/>
              <w:rPr>
                <w:rFonts w:ascii="Times New Roman" w:eastAsiaTheme="minorEastAsia" w:hAnsi="Times New Roman"/>
                <w:bCs/>
                <w:kern w:val="24"/>
              </w:rPr>
            </w:pPr>
            <w:r w:rsidRPr="00131CAF">
              <w:rPr>
                <w:rFonts w:ascii="Times New Roman" w:eastAsiaTheme="minorEastAsia" w:hAnsi="Times New Roman"/>
                <w:bCs/>
                <w:kern w:val="24"/>
              </w:rPr>
              <w:t>Miokardo infarktas</w:t>
            </w:r>
          </w:p>
        </w:tc>
      </w:tr>
      <w:tr w:rsidR="00166D65" w:rsidRPr="00B31C1B" w14:paraId="63E8CD69" w14:textId="77777777" w:rsidTr="00572D0A">
        <w:trPr>
          <w:cantSplit/>
          <w:trHeight w:val="417"/>
        </w:trPr>
        <w:tc>
          <w:tcPr>
            <w:tcW w:w="1492" w:type="pct"/>
            <w:shd w:val="clear" w:color="auto" w:fill="auto"/>
            <w:vAlign w:val="center"/>
          </w:tcPr>
          <w:p w14:paraId="15EAA35A" w14:textId="5CB35A48" w:rsidR="00166D65" w:rsidRPr="00131CAF" w:rsidRDefault="00166D65" w:rsidP="0035771C">
            <w:pPr>
              <w:spacing w:line="276" w:lineRule="auto"/>
              <w:rPr>
                <w:sz w:val="22"/>
                <w:szCs w:val="22"/>
              </w:rPr>
            </w:pPr>
            <w:r w:rsidRPr="00131CAF">
              <w:rPr>
                <w:sz w:val="22"/>
                <w:szCs w:val="22"/>
              </w:rPr>
              <w:t>PKI</w:t>
            </w:r>
          </w:p>
        </w:tc>
        <w:tc>
          <w:tcPr>
            <w:tcW w:w="3508" w:type="pct"/>
            <w:vAlign w:val="center"/>
          </w:tcPr>
          <w:p w14:paraId="65896B5D" w14:textId="06E2AF65" w:rsidR="00166D65" w:rsidRPr="00131CAF" w:rsidRDefault="00166D65" w:rsidP="0035771C">
            <w:pPr>
              <w:pStyle w:val="Sraopastraipa"/>
              <w:tabs>
                <w:tab w:val="left" w:pos="212"/>
              </w:tabs>
              <w:spacing w:after="0"/>
              <w:ind w:left="0"/>
              <w:rPr>
                <w:rFonts w:ascii="Times New Roman" w:eastAsiaTheme="minorEastAsia" w:hAnsi="Times New Roman"/>
                <w:bCs/>
                <w:kern w:val="24"/>
              </w:rPr>
            </w:pPr>
            <w:r w:rsidRPr="00131CAF">
              <w:rPr>
                <w:rFonts w:ascii="Times New Roman" w:eastAsiaTheme="minorEastAsia" w:hAnsi="Times New Roman"/>
                <w:bCs/>
                <w:kern w:val="24"/>
              </w:rPr>
              <w:t>Perkutaninė koronarinė intervencija</w:t>
            </w:r>
          </w:p>
        </w:tc>
      </w:tr>
      <w:tr w:rsidR="00AD3D67" w:rsidRPr="00B31C1B" w14:paraId="69A543CF" w14:textId="77777777" w:rsidTr="00572D0A">
        <w:trPr>
          <w:cantSplit/>
          <w:trHeight w:val="417"/>
        </w:trPr>
        <w:tc>
          <w:tcPr>
            <w:tcW w:w="1492" w:type="pct"/>
            <w:shd w:val="clear" w:color="auto" w:fill="auto"/>
            <w:vAlign w:val="center"/>
          </w:tcPr>
          <w:p w14:paraId="4AE517B1" w14:textId="7FAB1D0C" w:rsidR="00AD3D67" w:rsidRPr="00131CAF" w:rsidRDefault="00AD3D67" w:rsidP="0035771C">
            <w:pPr>
              <w:spacing w:line="276" w:lineRule="auto"/>
              <w:rPr>
                <w:sz w:val="22"/>
                <w:szCs w:val="22"/>
              </w:rPr>
            </w:pPr>
            <w:r w:rsidRPr="00131CAF">
              <w:rPr>
                <w:sz w:val="22"/>
                <w:szCs w:val="22"/>
              </w:rPr>
              <w:lastRenderedPageBreak/>
              <w:t>SPS</w:t>
            </w:r>
          </w:p>
        </w:tc>
        <w:tc>
          <w:tcPr>
            <w:tcW w:w="3508" w:type="pct"/>
            <w:vAlign w:val="center"/>
          </w:tcPr>
          <w:p w14:paraId="51CABC43" w14:textId="1053C1B9" w:rsidR="00AD3D67" w:rsidRPr="00131CAF" w:rsidRDefault="00AD3D67" w:rsidP="0035771C">
            <w:pPr>
              <w:pStyle w:val="Sraopastraipa"/>
              <w:tabs>
                <w:tab w:val="left" w:pos="212"/>
              </w:tabs>
              <w:spacing w:after="0"/>
              <w:ind w:left="0"/>
              <w:rPr>
                <w:rFonts w:ascii="Times New Roman" w:eastAsiaTheme="minorEastAsia" w:hAnsi="Times New Roman"/>
                <w:bCs/>
                <w:kern w:val="24"/>
              </w:rPr>
            </w:pPr>
            <w:r w:rsidRPr="00131CAF">
              <w:rPr>
                <w:rFonts w:ascii="Times New Roman" w:eastAsiaTheme="minorEastAsia" w:hAnsi="Times New Roman"/>
                <w:bCs/>
                <w:kern w:val="24"/>
              </w:rPr>
              <w:t>Skubios pagalbos skyrius</w:t>
            </w:r>
          </w:p>
        </w:tc>
      </w:tr>
      <w:tr w:rsidR="00CE4727" w:rsidRPr="00B31C1B" w14:paraId="68AD430A" w14:textId="77777777" w:rsidTr="00572D0A">
        <w:trPr>
          <w:cantSplit/>
          <w:trHeight w:val="417"/>
        </w:trPr>
        <w:tc>
          <w:tcPr>
            <w:tcW w:w="1492" w:type="pct"/>
            <w:shd w:val="clear" w:color="auto" w:fill="auto"/>
            <w:vAlign w:val="center"/>
          </w:tcPr>
          <w:p w14:paraId="605859EB" w14:textId="1F1D1DB8" w:rsidR="00CE4727" w:rsidRPr="00131CAF" w:rsidRDefault="00CE4727" w:rsidP="0035771C">
            <w:pPr>
              <w:spacing w:line="276" w:lineRule="auto"/>
              <w:rPr>
                <w:sz w:val="22"/>
                <w:szCs w:val="22"/>
              </w:rPr>
            </w:pPr>
            <w:r w:rsidRPr="00131CAF">
              <w:rPr>
                <w:sz w:val="22"/>
                <w:szCs w:val="22"/>
              </w:rPr>
              <w:t>TK</w:t>
            </w:r>
          </w:p>
        </w:tc>
        <w:tc>
          <w:tcPr>
            <w:tcW w:w="3508" w:type="pct"/>
            <w:vAlign w:val="center"/>
          </w:tcPr>
          <w:p w14:paraId="387E847B" w14:textId="39F75049" w:rsidR="00CE4727" w:rsidRPr="00131CAF" w:rsidRDefault="00CE4727" w:rsidP="0035771C">
            <w:pPr>
              <w:pStyle w:val="Sraopastraipa"/>
              <w:tabs>
                <w:tab w:val="left" w:pos="212"/>
              </w:tabs>
              <w:spacing w:after="0"/>
              <w:ind w:left="0"/>
              <w:rPr>
                <w:rFonts w:ascii="Times New Roman" w:eastAsiaTheme="minorEastAsia" w:hAnsi="Times New Roman"/>
                <w:bCs/>
                <w:kern w:val="24"/>
              </w:rPr>
            </w:pPr>
            <w:r w:rsidRPr="00131CAF">
              <w:rPr>
                <w:rFonts w:ascii="Times New Roman" w:eastAsiaTheme="minorEastAsia" w:hAnsi="Times New Roman"/>
                <w:bCs/>
                <w:kern w:val="24"/>
              </w:rPr>
              <w:t>Traumų komanda</w:t>
            </w:r>
          </w:p>
        </w:tc>
      </w:tr>
      <w:tr w:rsidR="00362FD6" w:rsidRPr="00B31C1B" w14:paraId="3984E6F7" w14:textId="77777777" w:rsidTr="00572D0A">
        <w:trPr>
          <w:cantSplit/>
          <w:trHeight w:val="417"/>
        </w:trPr>
        <w:tc>
          <w:tcPr>
            <w:tcW w:w="1492" w:type="pct"/>
            <w:shd w:val="clear" w:color="auto" w:fill="auto"/>
            <w:vAlign w:val="center"/>
          </w:tcPr>
          <w:p w14:paraId="6DDB1A9A" w14:textId="55BC21CB" w:rsidR="00362FD6" w:rsidRPr="00131CAF" w:rsidRDefault="00362FD6" w:rsidP="0035771C">
            <w:pPr>
              <w:spacing w:line="276" w:lineRule="auto"/>
              <w:rPr>
                <w:sz w:val="22"/>
                <w:szCs w:val="22"/>
              </w:rPr>
            </w:pPr>
            <w:r w:rsidRPr="00131CAF">
              <w:rPr>
                <w:sz w:val="22"/>
                <w:szCs w:val="22"/>
              </w:rPr>
              <w:t>ABCDE vertinimas</w:t>
            </w:r>
          </w:p>
        </w:tc>
        <w:tc>
          <w:tcPr>
            <w:tcW w:w="3508" w:type="pct"/>
            <w:vAlign w:val="center"/>
          </w:tcPr>
          <w:p w14:paraId="099879CA" w14:textId="59913E64" w:rsidR="00362FD6" w:rsidRPr="00131CAF" w:rsidRDefault="004277D1" w:rsidP="0035771C">
            <w:pPr>
              <w:tabs>
                <w:tab w:val="left" w:pos="212"/>
              </w:tabs>
              <w:spacing w:line="276" w:lineRule="auto"/>
              <w:rPr>
                <w:rFonts w:eastAsiaTheme="minorEastAsia"/>
                <w:bCs/>
                <w:kern w:val="24"/>
                <w:sz w:val="22"/>
                <w:szCs w:val="22"/>
              </w:rPr>
            </w:pPr>
            <w:r w:rsidRPr="00131CAF">
              <w:rPr>
                <w:rFonts w:eastAsiaTheme="minorEastAsia"/>
                <w:bCs/>
                <w:kern w:val="24"/>
                <w:sz w:val="22"/>
                <w:szCs w:val="22"/>
              </w:rPr>
              <w:t>Svarbiausių sąmonės netekusio nukentėjusio žmogaus gyvybinių funkcijų</w:t>
            </w:r>
            <w:r w:rsidR="000F5D80" w:rsidRPr="00131CAF">
              <w:rPr>
                <w:rFonts w:eastAsiaTheme="minorEastAsia"/>
                <w:bCs/>
                <w:kern w:val="24"/>
                <w:sz w:val="22"/>
                <w:szCs w:val="22"/>
              </w:rPr>
              <w:t xml:space="preserve"> –</w:t>
            </w:r>
            <w:r w:rsidRPr="00131CAF">
              <w:rPr>
                <w:rFonts w:eastAsiaTheme="minorEastAsia"/>
                <w:bCs/>
                <w:kern w:val="24"/>
                <w:sz w:val="22"/>
                <w:szCs w:val="22"/>
              </w:rPr>
              <w:t xml:space="preserve"> kvėpavimo takų, kvėpavimo, cirkuliacijos, negalios, ekspozicijos</w:t>
            </w:r>
            <w:r w:rsidR="00FD04B0" w:rsidRPr="00131CAF">
              <w:rPr>
                <w:rFonts w:eastAsiaTheme="minorEastAsia"/>
                <w:bCs/>
                <w:kern w:val="24"/>
                <w:sz w:val="22"/>
                <w:szCs w:val="22"/>
              </w:rPr>
              <w:t xml:space="preserve"> (</w:t>
            </w:r>
            <w:r w:rsidRPr="00131CAF">
              <w:rPr>
                <w:rFonts w:eastAsiaTheme="minorEastAsia"/>
                <w:bCs/>
                <w:kern w:val="24"/>
                <w:sz w:val="22"/>
                <w:szCs w:val="22"/>
              </w:rPr>
              <w:t>„A“ (angl. Airway), „B“ (angl. Breathing), „C“ (angl. Circulation), „D“ (angl. Disability), „E“ – (angl. Exposure)</w:t>
            </w:r>
            <w:r w:rsidR="00FD04B0" w:rsidRPr="00131CAF">
              <w:rPr>
                <w:rFonts w:eastAsiaTheme="minorEastAsia"/>
                <w:bCs/>
                <w:kern w:val="24"/>
                <w:sz w:val="22"/>
                <w:szCs w:val="22"/>
              </w:rPr>
              <w:t>)</w:t>
            </w:r>
            <w:r w:rsidRPr="00131CAF">
              <w:rPr>
                <w:rFonts w:eastAsiaTheme="minorEastAsia"/>
                <w:bCs/>
                <w:kern w:val="24"/>
                <w:sz w:val="22"/>
                <w:szCs w:val="22"/>
              </w:rPr>
              <w:t xml:space="preserve">, įvertinimo ir užtikrinimo seka. </w:t>
            </w:r>
          </w:p>
        </w:tc>
      </w:tr>
      <w:tr w:rsidR="004820EA" w:rsidRPr="00B31C1B" w14:paraId="7BAE187C" w14:textId="77777777" w:rsidTr="00572D0A">
        <w:trPr>
          <w:cantSplit/>
          <w:trHeight w:val="417"/>
        </w:trPr>
        <w:tc>
          <w:tcPr>
            <w:tcW w:w="1492" w:type="pct"/>
            <w:shd w:val="clear" w:color="auto" w:fill="auto"/>
            <w:vAlign w:val="center"/>
          </w:tcPr>
          <w:p w14:paraId="53B2C757" w14:textId="47B3DB0B" w:rsidR="004820EA" w:rsidRPr="00131CAF" w:rsidRDefault="004820EA" w:rsidP="0035771C">
            <w:pPr>
              <w:spacing w:line="276" w:lineRule="auto"/>
              <w:rPr>
                <w:sz w:val="22"/>
                <w:szCs w:val="22"/>
              </w:rPr>
            </w:pPr>
            <w:r w:rsidRPr="00131CAF">
              <w:rPr>
                <w:sz w:val="22"/>
                <w:szCs w:val="22"/>
              </w:rPr>
              <w:t>IGC</w:t>
            </w:r>
          </w:p>
        </w:tc>
        <w:tc>
          <w:tcPr>
            <w:tcW w:w="3508" w:type="pct"/>
            <w:vAlign w:val="center"/>
          </w:tcPr>
          <w:p w14:paraId="0C9643A7" w14:textId="2BBED265" w:rsidR="004820EA" w:rsidRPr="00131CAF" w:rsidRDefault="004820EA" w:rsidP="0035771C">
            <w:pPr>
              <w:tabs>
                <w:tab w:val="left" w:pos="212"/>
              </w:tabs>
              <w:spacing w:line="276" w:lineRule="auto"/>
              <w:rPr>
                <w:rFonts w:eastAsiaTheme="minorEastAsia"/>
                <w:bCs/>
                <w:kern w:val="24"/>
                <w:sz w:val="22"/>
                <w:szCs w:val="22"/>
              </w:rPr>
            </w:pPr>
            <w:r w:rsidRPr="00131CAF">
              <w:rPr>
                <w:rFonts w:eastAsiaTheme="minorEastAsia"/>
                <w:bCs/>
                <w:kern w:val="24"/>
                <w:sz w:val="22"/>
                <w:szCs w:val="22"/>
              </w:rPr>
              <w:t>Insulto gydymo centras</w:t>
            </w:r>
          </w:p>
        </w:tc>
      </w:tr>
      <w:tr w:rsidR="003B3F2D" w:rsidRPr="00B31C1B" w14:paraId="5E942153" w14:textId="77777777" w:rsidTr="00572D0A">
        <w:trPr>
          <w:cantSplit/>
          <w:trHeight w:val="417"/>
        </w:trPr>
        <w:tc>
          <w:tcPr>
            <w:tcW w:w="1492" w:type="pct"/>
            <w:shd w:val="clear" w:color="auto" w:fill="auto"/>
            <w:vAlign w:val="center"/>
          </w:tcPr>
          <w:p w14:paraId="4F136AB3" w14:textId="7254B76E" w:rsidR="003B3F2D" w:rsidRPr="00131CAF" w:rsidRDefault="003B3F2D" w:rsidP="0035771C">
            <w:pPr>
              <w:spacing w:line="276" w:lineRule="auto"/>
              <w:rPr>
                <w:sz w:val="22"/>
                <w:szCs w:val="22"/>
              </w:rPr>
            </w:pPr>
            <w:r w:rsidRPr="00131CAF">
              <w:rPr>
                <w:sz w:val="22"/>
                <w:szCs w:val="22"/>
              </w:rPr>
              <w:t>KTA</w:t>
            </w:r>
          </w:p>
        </w:tc>
        <w:tc>
          <w:tcPr>
            <w:tcW w:w="3508" w:type="pct"/>
            <w:vAlign w:val="center"/>
          </w:tcPr>
          <w:p w14:paraId="36F1353C" w14:textId="2B8DE7CC" w:rsidR="003B3F2D" w:rsidRPr="00131CAF" w:rsidRDefault="003245A9" w:rsidP="0035771C">
            <w:pPr>
              <w:tabs>
                <w:tab w:val="left" w:pos="212"/>
              </w:tabs>
              <w:spacing w:line="276" w:lineRule="auto"/>
              <w:rPr>
                <w:rFonts w:eastAsiaTheme="minorEastAsia"/>
                <w:bCs/>
                <w:kern w:val="24"/>
                <w:sz w:val="22"/>
                <w:szCs w:val="22"/>
              </w:rPr>
            </w:pPr>
            <w:r w:rsidRPr="00131CAF">
              <w:rPr>
                <w:rFonts w:eastAsiaTheme="minorEastAsia"/>
                <w:bCs/>
                <w:kern w:val="24"/>
                <w:sz w:val="22"/>
                <w:szCs w:val="22"/>
              </w:rPr>
              <w:t>Kompiuterinė tomografinė angiografija</w:t>
            </w:r>
          </w:p>
        </w:tc>
      </w:tr>
      <w:tr w:rsidR="00213690" w:rsidRPr="00B31C1B" w14:paraId="4870264C" w14:textId="77777777" w:rsidTr="00572D0A">
        <w:trPr>
          <w:cantSplit/>
          <w:trHeight w:val="417"/>
        </w:trPr>
        <w:tc>
          <w:tcPr>
            <w:tcW w:w="1492" w:type="pct"/>
            <w:shd w:val="clear" w:color="auto" w:fill="auto"/>
            <w:vAlign w:val="center"/>
          </w:tcPr>
          <w:p w14:paraId="7782EF8A" w14:textId="61443771" w:rsidR="00213690" w:rsidRPr="00131CAF" w:rsidRDefault="00213690" w:rsidP="0035771C">
            <w:pPr>
              <w:spacing w:line="276" w:lineRule="auto"/>
              <w:rPr>
                <w:sz w:val="22"/>
                <w:szCs w:val="22"/>
              </w:rPr>
            </w:pPr>
            <w:r w:rsidRPr="00131CAF">
              <w:rPr>
                <w:sz w:val="22"/>
                <w:szCs w:val="22"/>
              </w:rPr>
              <w:t>PACS</w:t>
            </w:r>
          </w:p>
        </w:tc>
        <w:tc>
          <w:tcPr>
            <w:tcW w:w="3508" w:type="pct"/>
            <w:vAlign w:val="center"/>
          </w:tcPr>
          <w:p w14:paraId="752C8827" w14:textId="3F4D9A44" w:rsidR="00213690" w:rsidRPr="00131CAF" w:rsidRDefault="005C6B4E" w:rsidP="0035771C">
            <w:pPr>
              <w:tabs>
                <w:tab w:val="left" w:pos="212"/>
              </w:tabs>
              <w:spacing w:line="276" w:lineRule="auto"/>
              <w:rPr>
                <w:rFonts w:eastAsiaTheme="minorEastAsia"/>
                <w:bCs/>
                <w:kern w:val="24"/>
                <w:sz w:val="22"/>
                <w:szCs w:val="22"/>
              </w:rPr>
            </w:pPr>
            <w:r w:rsidRPr="00131CAF">
              <w:rPr>
                <w:rFonts w:eastAsiaTheme="minorEastAsia"/>
                <w:bCs/>
                <w:kern w:val="24"/>
                <w:sz w:val="22"/>
                <w:szCs w:val="22"/>
              </w:rPr>
              <w:t>Vaizdų archyvavimo ir perdavimo sistema (angl. Picture archiving and communication system)</w:t>
            </w:r>
          </w:p>
        </w:tc>
      </w:tr>
      <w:tr w:rsidR="0019602F" w:rsidRPr="00B31C1B" w14:paraId="49F6D834" w14:textId="77777777" w:rsidTr="00572D0A">
        <w:trPr>
          <w:cantSplit/>
          <w:trHeight w:val="417"/>
        </w:trPr>
        <w:tc>
          <w:tcPr>
            <w:tcW w:w="1492" w:type="pct"/>
            <w:shd w:val="clear" w:color="auto" w:fill="auto"/>
            <w:vAlign w:val="center"/>
          </w:tcPr>
          <w:p w14:paraId="38F58164" w14:textId="3FAB2B4B" w:rsidR="0019602F" w:rsidRPr="00131CAF" w:rsidRDefault="0019602F" w:rsidP="0035771C">
            <w:pPr>
              <w:spacing w:line="276" w:lineRule="auto"/>
              <w:rPr>
                <w:sz w:val="22"/>
                <w:szCs w:val="22"/>
              </w:rPr>
            </w:pPr>
            <w:r w:rsidRPr="00131CAF">
              <w:rPr>
                <w:sz w:val="22"/>
                <w:szCs w:val="22"/>
              </w:rPr>
              <w:t>IPR IS</w:t>
            </w:r>
          </w:p>
        </w:tc>
        <w:tc>
          <w:tcPr>
            <w:tcW w:w="3508" w:type="pct"/>
            <w:vAlign w:val="center"/>
          </w:tcPr>
          <w:p w14:paraId="3D719891" w14:textId="671A46DE" w:rsidR="0019602F" w:rsidRPr="00131CAF" w:rsidRDefault="009841BE" w:rsidP="0035771C">
            <w:pPr>
              <w:tabs>
                <w:tab w:val="left" w:pos="212"/>
              </w:tabs>
              <w:spacing w:line="276" w:lineRule="auto"/>
              <w:rPr>
                <w:rFonts w:eastAsiaTheme="minorEastAsia"/>
                <w:bCs/>
                <w:kern w:val="24"/>
                <w:sz w:val="22"/>
                <w:szCs w:val="22"/>
              </w:rPr>
            </w:pPr>
            <w:r w:rsidRPr="00131CAF">
              <w:rPr>
                <w:rFonts w:eastAsiaTheme="minorEastAsia"/>
                <w:bCs/>
                <w:kern w:val="24"/>
                <w:sz w:val="22"/>
                <w:szCs w:val="22"/>
              </w:rPr>
              <w:t>Išankstinė pacientų registracijos informacinė sistema</w:t>
            </w:r>
          </w:p>
        </w:tc>
      </w:tr>
      <w:tr w:rsidR="007E470F" w:rsidRPr="00B31C1B" w14:paraId="0688F8D7" w14:textId="77777777" w:rsidTr="00572D0A">
        <w:trPr>
          <w:cantSplit/>
          <w:trHeight w:val="417"/>
        </w:trPr>
        <w:tc>
          <w:tcPr>
            <w:tcW w:w="1492" w:type="pct"/>
            <w:shd w:val="clear" w:color="auto" w:fill="auto"/>
            <w:vAlign w:val="center"/>
          </w:tcPr>
          <w:p w14:paraId="4E65AB42" w14:textId="51A2B39F" w:rsidR="007E470F" w:rsidRPr="00131CAF" w:rsidRDefault="007E470F" w:rsidP="0035771C">
            <w:pPr>
              <w:spacing w:line="276" w:lineRule="auto"/>
              <w:rPr>
                <w:sz w:val="22"/>
                <w:szCs w:val="22"/>
              </w:rPr>
            </w:pPr>
            <w:r w:rsidRPr="00131CAF">
              <w:rPr>
                <w:sz w:val="22"/>
                <w:szCs w:val="22"/>
              </w:rPr>
              <w:t>UGT</w:t>
            </w:r>
          </w:p>
        </w:tc>
        <w:tc>
          <w:tcPr>
            <w:tcW w:w="3508" w:type="pct"/>
            <w:vAlign w:val="center"/>
          </w:tcPr>
          <w:p w14:paraId="2D67EA01" w14:textId="48575A0E" w:rsidR="007E470F" w:rsidRPr="00131CAF" w:rsidRDefault="007E470F" w:rsidP="0035771C">
            <w:pPr>
              <w:tabs>
                <w:tab w:val="left" w:pos="212"/>
              </w:tabs>
              <w:spacing w:line="276" w:lineRule="auto"/>
              <w:rPr>
                <w:rFonts w:eastAsiaTheme="minorEastAsia"/>
                <w:bCs/>
                <w:kern w:val="24"/>
                <w:sz w:val="22"/>
                <w:szCs w:val="22"/>
              </w:rPr>
            </w:pPr>
            <w:r w:rsidRPr="00131CAF">
              <w:rPr>
                <w:rFonts w:eastAsiaTheme="minorEastAsia"/>
                <w:bCs/>
                <w:kern w:val="24"/>
                <w:sz w:val="22"/>
                <w:szCs w:val="22"/>
              </w:rPr>
              <w:t>Ultragarsinis tyrimas</w:t>
            </w:r>
          </w:p>
        </w:tc>
      </w:tr>
      <w:tr w:rsidR="00E70EE8" w:rsidRPr="00B31C1B" w14:paraId="6618F7F4" w14:textId="77777777" w:rsidTr="00572D0A">
        <w:trPr>
          <w:cantSplit/>
          <w:trHeight w:val="417"/>
        </w:trPr>
        <w:tc>
          <w:tcPr>
            <w:tcW w:w="1492" w:type="pct"/>
            <w:shd w:val="clear" w:color="auto" w:fill="auto"/>
            <w:vAlign w:val="center"/>
          </w:tcPr>
          <w:p w14:paraId="5085B730" w14:textId="0BAE6BBF" w:rsidR="00E70EE8" w:rsidRPr="00131CAF" w:rsidRDefault="00E70EE8" w:rsidP="0035771C">
            <w:pPr>
              <w:spacing w:line="276" w:lineRule="auto"/>
              <w:rPr>
                <w:sz w:val="22"/>
                <w:szCs w:val="22"/>
              </w:rPr>
            </w:pPr>
            <w:r w:rsidRPr="00131CAF">
              <w:rPr>
                <w:sz w:val="22"/>
                <w:szCs w:val="22"/>
              </w:rPr>
              <w:t>PET-KT</w:t>
            </w:r>
          </w:p>
        </w:tc>
        <w:tc>
          <w:tcPr>
            <w:tcW w:w="3508" w:type="pct"/>
            <w:vAlign w:val="center"/>
          </w:tcPr>
          <w:p w14:paraId="34D18CF2" w14:textId="1DE6CE19" w:rsidR="00E70EE8" w:rsidRPr="00131CAF" w:rsidRDefault="00B1531C" w:rsidP="0035771C">
            <w:pPr>
              <w:tabs>
                <w:tab w:val="left" w:pos="212"/>
              </w:tabs>
              <w:spacing w:line="276" w:lineRule="auto"/>
              <w:rPr>
                <w:rFonts w:eastAsiaTheme="minorEastAsia"/>
                <w:bCs/>
                <w:color w:val="000000" w:themeColor="text1"/>
                <w:kern w:val="24"/>
                <w:sz w:val="22"/>
                <w:szCs w:val="22"/>
              </w:rPr>
            </w:pPr>
            <w:r w:rsidRPr="00131CAF">
              <w:rPr>
                <w:rFonts w:eastAsiaTheme="minorEastAsia"/>
                <w:bCs/>
                <w:color w:val="000000" w:themeColor="text1"/>
                <w:kern w:val="24"/>
                <w:sz w:val="22"/>
                <w:szCs w:val="22"/>
              </w:rPr>
              <w:t>Pozitronų emisijos tomografija ir kompiuterinė tomografija</w:t>
            </w:r>
          </w:p>
        </w:tc>
      </w:tr>
      <w:tr w:rsidR="002220FF" w:rsidRPr="00B31C1B" w14:paraId="276C2DC2" w14:textId="77777777" w:rsidTr="00572D0A">
        <w:trPr>
          <w:cantSplit/>
          <w:trHeight w:val="417"/>
        </w:trPr>
        <w:tc>
          <w:tcPr>
            <w:tcW w:w="1492" w:type="pct"/>
            <w:shd w:val="clear" w:color="auto" w:fill="auto"/>
            <w:vAlign w:val="center"/>
          </w:tcPr>
          <w:p w14:paraId="4FFE43BF" w14:textId="3137B0B1" w:rsidR="002220FF" w:rsidRPr="00131CAF" w:rsidRDefault="002220FF" w:rsidP="0035771C">
            <w:pPr>
              <w:spacing w:line="276" w:lineRule="auto"/>
              <w:rPr>
                <w:sz w:val="22"/>
                <w:szCs w:val="22"/>
              </w:rPr>
            </w:pPr>
            <w:r w:rsidRPr="00131CAF">
              <w:rPr>
                <w:sz w:val="22"/>
                <w:szCs w:val="22"/>
              </w:rPr>
              <w:t>ICD-O-3</w:t>
            </w:r>
          </w:p>
        </w:tc>
        <w:tc>
          <w:tcPr>
            <w:tcW w:w="3508" w:type="pct"/>
            <w:vAlign w:val="center"/>
          </w:tcPr>
          <w:p w14:paraId="6879E5A7" w14:textId="1E0563E2" w:rsidR="002220FF" w:rsidRPr="00131CAF" w:rsidRDefault="00344B31" w:rsidP="0035771C">
            <w:pPr>
              <w:tabs>
                <w:tab w:val="left" w:pos="212"/>
              </w:tabs>
              <w:spacing w:line="276" w:lineRule="auto"/>
              <w:rPr>
                <w:rFonts w:eastAsiaTheme="minorEastAsia"/>
                <w:bCs/>
                <w:color w:val="000000" w:themeColor="text1"/>
                <w:kern w:val="24"/>
                <w:sz w:val="22"/>
                <w:szCs w:val="22"/>
              </w:rPr>
            </w:pPr>
            <w:r w:rsidRPr="00131CAF">
              <w:rPr>
                <w:rFonts w:eastAsiaTheme="minorEastAsia"/>
                <w:bCs/>
                <w:color w:val="000000" w:themeColor="text1"/>
                <w:kern w:val="24"/>
                <w:sz w:val="22"/>
                <w:szCs w:val="22"/>
              </w:rPr>
              <w:t>Tarptautinė onkologijos ligų klasifikacija, trečiasis leidimas</w:t>
            </w:r>
          </w:p>
        </w:tc>
      </w:tr>
    </w:tbl>
    <w:p w14:paraId="1D73D2FB" w14:textId="77777777" w:rsidR="00E9397C" w:rsidRPr="00B31C1B" w:rsidRDefault="00E9397C" w:rsidP="00E9397C">
      <w:pPr>
        <w:pStyle w:val="Sraopastraipa"/>
        <w:suppressAutoHyphens/>
        <w:autoSpaceDN w:val="0"/>
        <w:spacing w:before="60"/>
        <w:ind w:left="0"/>
        <w:jc w:val="both"/>
        <w:textAlignment w:val="baseline"/>
        <w:rPr>
          <w:rFonts w:ascii="Times New Roman" w:hAnsi="Times New Roman"/>
        </w:rPr>
      </w:pPr>
    </w:p>
    <w:p w14:paraId="7F71B82D" w14:textId="77777777" w:rsidR="00E9397C" w:rsidRPr="00B31C1B" w:rsidRDefault="00E9397C" w:rsidP="00E9397C">
      <w:pPr>
        <w:jc w:val="both"/>
        <w:rPr>
          <w:sz w:val="22"/>
          <w:szCs w:val="22"/>
        </w:rPr>
      </w:pPr>
    </w:p>
    <w:p w14:paraId="2A5C613D" w14:textId="41B3634F" w:rsidR="00760335" w:rsidRPr="00B31C1B" w:rsidRDefault="00760335" w:rsidP="00E9397C">
      <w:pPr>
        <w:pStyle w:val="EY2lygis"/>
        <w:rPr>
          <w:rStyle w:val="Antrat2Diagrama"/>
          <w:sz w:val="22"/>
          <w:szCs w:val="22"/>
        </w:rPr>
      </w:pPr>
      <w:bookmarkStart w:id="9" w:name="_Toc197670951"/>
      <w:r w:rsidRPr="00B31C1B">
        <w:rPr>
          <w:rStyle w:val="Antrat2Diagrama"/>
          <w:sz w:val="22"/>
          <w:szCs w:val="22"/>
        </w:rPr>
        <w:t>Pirkimo tikslas</w:t>
      </w:r>
      <w:bookmarkEnd w:id="9"/>
      <w:r w:rsidRPr="00B31C1B">
        <w:rPr>
          <w:rStyle w:val="Antrat2Diagrama"/>
          <w:sz w:val="22"/>
          <w:szCs w:val="22"/>
        </w:rPr>
        <w:t xml:space="preserve"> </w:t>
      </w:r>
    </w:p>
    <w:p w14:paraId="350B1F0D" w14:textId="7280E045" w:rsidR="00760335" w:rsidRPr="00B31C1B" w:rsidRDefault="00760335" w:rsidP="00044021">
      <w:pPr>
        <w:widowControl w:val="0"/>
        <w:pBdr>
          <w:top w:val="nil"/>
          <w:left w:val="nil"/>
          <w:bottom w:val="nil"/>
          <w:right w:val="nil"/>
          <w:between w:val="nil"/>
        </w:pBdr>
        <w:spacing w:line="276" w:lineRule="auto"/>
        <w:jc w:val="both"/>
        <w:rPr>
          <w:color w:val="000000"/>
          <w:sz w:val="22"/>
          <w:szCs w:val="22"/>
        </w:rPr>
      </w:pPr>
      <w:r w:rsidRPr="00B31C1B">
        <w:rPr>
          <w:color w:val="000000"/>
          <w:sz w:val="22"/>
          <w:szCs w:val="22"/>
        </w:rPr>
        <w:t>1.</w:t>
      </w:r>
      <w:r w:rsidR="007335DE" w:rsidRPr="00B31C1B">
        <w:rPr>
          <w:color w:val="000000"/>
          <w:sz w:val="22"/>
          <w:szCs w:val="22"/>
        </w:rPr>
        <w:t>2.1</w:t>
      </w:r>
      <w:r w:rsidRPr="00B31C1B">
        <w:rPr>
          <w:color w:val="000000"/>
          <w:sz w:val="22"/>
          <w:szCs w:val="22"/>
        </w:rPr>
        <w:t xml:space="preserve">. Valstybinė įmonė Registrų centras (toliau – RC) vykdo investicinį projektą Nr. 09-039-P-0001 „Medicininių klasterių duomenų mainų ir stebėsenos platforma“ (toliau – Projektas). </w:t>
      </w:r>
      <w:hyperlink r:id="rId17" w:history="1">
        <w:r w:rsidRPr="00B31C1B">
          <w:rPr>
            <w:rStyle w:val="Hipersaitas"/>
            <w:sz w:val="22"/>
            <w:szCs w:val="22"/>
          </w:rPr>
          <w:t>https://www.esinvesticijos.lt/sutartys/medicininiu-klasteriu-duomenu-mainu-ir-stebesenos-platforma</w:t>
        </w:r>
      </w:hyperlink>
      <w:r w:rsidRPr="00B31C1B">
        <w:rPr>
          <w:color w:val="000000"/>
          <w:sz w:val="22"/>
          <w:szCs w:val="22"/>
        </w:rPr>
        <w:t xml:space="preserve">. </w:t>
      </w:r>
    </w:p>
    <w:p w14:paraId="06B310EA" w14:textId="3D02C0DF" w:rsidR="00760335" w:rsidRPr="00B31C1B" w:rsidRDefault="00760335" w:rsidP="00044021">
      <w:pPr>
        <w:widowControl w:val="0"/>
        <w:pBdr>
          <w:top w:val="nil"/>
          <w:left w:val="nil"/>
          <w:bottom w:val="nil"/>
          <w:right w:val="nil"/>
          <w:between w:val="nil"/>
        </w:pBdr>
        <w:spacing w:line="276" w:lineRule="auto"/>
        <w:jc w:val="both"/>
        <w:rPr>
          <w:color w:val="000000"/>
          <w:sz w:val="22"/>
          <w:szCs w:val="22"/>
        </w:rPr>
      </w:pPr>
      <w:r w:rsidRPr="00B31C1B">
        <w:rPr>
          <w:color w:val="000000"/>
          <w:sz w:val="22"/>
          <w:szCs w:val="22"/>
        </w:rPr>
        <w:t>1.</w:t>
      </w:r>
      <w:r w:rsidR="007335DE" w:rsidRPr="00B31C1B">
        <w:rPr>
          <w:color w:val="000000"/>
          <w:sz w:val="22"/>
          <w:szCs w:val="22"/>
        </w:rPr>
        <w:t>2.</w:t>
      </w:r>
      <w:r w:rsidRPr="00B31C1B">
        <w:rPr>
          <w:color w:val="000000"/>
          <w:sz w:val="22"/>
          <w:szCs w:val="22"/>
        </w:rPr>
        <w:t>2. Viešoji įstaiga Respublikinė Panevėžio ligoninė (toliau – Perkančioji organizacija, PO, RPL), kaip Projekto partneris turi atlikti turimos ligoninės informacinės sistemos (toliau – RPL IS, Sistema) plėtrą ir įgyvendinti būtinus duomenų mainus su RC elektroninės sveikatos paslaugų ir bendradarbiavimo infrastruktūros informacine sistema (toliau – ESPBI IS).</w:t>
      </w:r>
    </w:p>
    <w:p w14:paraId="1E9C96A9" w14:textId="4EC5CF25" w:rsidR="00760335" w:rsidRPr="00B31C1B" w:rsidRDefault="00760335" w:rsidP="00044021">
      <w:pPr>
        <w:widowControl w:val="0"/>
        <w:pBdr>
          <w:top w:val="nil"/>
          <w:left w:val="nil"/>
          <w:bottom w:val="nil"/>
          <w:right w:val="nil"/>
          <w:between w:val="nil"/>
        </w:pBdr>
        <w:spacing w:line="276" w:lineRule="auto"/>
        <w:jc w:val="both"/>
        <w:rPr>
          <w:color w:val="000000"/>
          <w:sz w:val="22"/>
          <w:szCs w:val="22"/>
        </w:rPr>
      </w:pPr>
      <w:r w:rsidRPr="00B31C1B">
        <w:rPr>
          <w:color w:val="000000"/>
          <w:sz w:val="22"/>
          <w:szCs w:val="22"/>
        </w:rPr>
        <w:t>1.</w:t>
      </w:r>
      <w:r w:rsidR="007335DE" w:rsidRPr="00B31C1B">
        <w:rPr>
          <w:color w:val="000000"/>
          <w:sz w:val="22"/>
          <w:szCs w:val="22"/>
        </w:rPr>
        <w:t>2.</w:t>
      </w:r>
      <w:r w:rsidRPr="00B31C1B">
        <w:rPr>
          <w:color w:val="000000"/>
          <w:sz w:val="22"/>
          <w:szCs w:val="22"/>
        </w:rPr>
        <w:t>3. Projekto veiklos, už kurių įgyvendinimą atsakinga RPL:</w:t>
      </w:r>
    </w:p>
    <w:p w14:paraId="784C86F7" w14:textId="4653808E" w:rsidR="00760335" w:rsidRPr="00B31C1B" w:rsidRDefault="00760335" w:rsidP="00044021">
      <w:pPr>
        <w:widowControl w:val="0"/>
        <w:pBdr>
          <w:top w:val="nil"/>
          <w:left w:val="nil"/>
          <w:bottom w:val="nil"/>
          <w:right w:val="nil"/>
          <w:between w:val="nil"/>
        </w:pBdr>
        <w:spacing w:line="276" w:lineRule="auto"/>
        <w:ind w:left="720"/>
        <w:jc w:val="both"/>
        <w:rPr>
          <w:color w:val="000000"/>
          <w:sz w:val="22"/>
          <w:szCs w:val="22"/>
        </w:rPr>
      </w:pPr>
      <w:r w:rsidRPr="00B31C1B">
        <w:rPr>
          <w:color w:val="000000"/>
          <w:sz w:val="22"/>
          <w:szCs w:val="22"/>
        </w:rPr>
        <w:t>1.</w:t>
      </w:r>
      <w:r w:rsidR="007D5108">
        <w:rPr>
          <w:color w:val="000000"/>
          <w:sz w:val="22"/>
          <w:szCs w:val="22"/>
        </w:rPr>
        <w:t>2.</w:t>
      </w:r>
      <w:r w:rsidRPr="00B31C1B">
        <w:rPr>
          <w:color w:val="000000"/>
          <w:sz w:val="22"/>
          <w:szCs w:val="22"/>
        </w:rPr>
        <w:t>3.1. Investiciniame projekte (toliau – IP) suplanuota veikla 1: Pasirengti medicininių klasterių IT infrastruktūros plėtrai,</w:t>
      </w:r>
    </w:p>
    <w:p w14:paraId="2AE2AD10" w14:textId="0133671F" w:rsidR="00760335" w:rsidRPr="00B31C1B" w:rsidRDefault="00760335" w:rsidP="00044021">
      <w:pPr>
        <w:widowControl w:val="0"/>
        <w:pBdr>
          <w:top w:val="nil"/>
          <w:left w:val="nil"/>
          <w:bottom w:val="nil"/>
          <w:right w:val="nil"/>
          <w:between w:val="nil"/>
        </w:pBdr>
        <w:spacing w:line="276" w:lineRule="auto"/>
        <w:ind w:left="720"/>
        <w:jc w:val="both"/>
        <w:rPr>
          <w:color w:val="000000"/>
          <w:sz w:val="22"/>
          <w:szCs w:val="22"/>
        </w:rPr>
      </w:pPr>
      <w:r w:rsidRPr="00B31C1B">
        <w:rPr>
          <w:color w:val="000000"/>
          <w:sz w:val="22"/>
          <w:szCs w:val="22"/>
        </w:rPr>
        <w:t>1</w:t>
      </w:r>
      <w:r w:rsidR="007D5108">
        <w:rPr>
          <w:color w:val="000000"/>
          <w:sz w:val="22"/>
          <w:szCs w:val="22"/>
        </w:rPr>
        <w:t>.2</w:t>
      </w:r>
      <w:r w:rsidRPr="00B31C1B">
        <w:rPr>
          <w:color w:val="000000"/>
          <w:sz w:val="22"/>
          <w:szCs w:val="22"/>
        </w:rPr>
        <w:t>.3.2. IP suplanuota veikla 2.6: RPL naudojamos ESIS funkcionalumų plėtra veiklai klasteriuose.</w:t>
      </w:r>
    </w:p>
    <w:p w14:paraId="5516180D" w14:textId="034DCCA5" w:rsidR="00760335" w:rsidRPr="00B31C1B" w:rsidRDefault="00760335" w:rsidP="00044021">
      <w:pPr>
        <w:widowControl w:val="0"/>
        <w:pBdr>
          <w:top w:val="nil"/>
          <w:left w:val="nil"/>
          <w:bottom w:val="nil"/>
          <w:right w:val="nil"/>
          <w:between w:val="nil"/>
        </w:pBdr>
        <w:spacing w:line="276" w:lineRule="auto"/>
        <w:jc w:val="both"/>
        <w:rPr>
          <w:color w:val="000000"/>
          <w:sz w:val="22"/>
          <w:szCs w:val="22"/>
        </w:rPr>
      </w:pPr>
      <w:r w:rsidRPr="00B31C1B">
        <w:rPr>
          <w:color w:val="000000"/>
          <w:sz w:val="22"/>
          <w:szCs w:val="22"/>
        </w:rPr>
        <w:t>1.</w:t>
      </w:r>
      <w:r w:rsidR="007335DE" w:rsidRPr="00B31C1B">
        <w:rPr>
          <w:color w:val="000000"/>
          <w:sz w:val="22"/>
          <w:szCs w:val="22"/>
        </w:rPr>
        <w:t>2.</w:t>
      </w:r>
      <w:r w:rsidRPr="00B31C1B">
        <w:rPr>
          <w:color w:val="000000"/>
          <w:sz w:val="22"/>
          <w:szCs w:val="22"/>
        </w:rPr>
        <w:t>4. Pagrindinės problemos, kurios sprendžiamos su šiuo Projektu yra:</w:t>
      </w:r>
    </w:p>
    <w:p w14:paraId="4BA59160" w14:textId="3FAB09D1" w:rsidR="00760335" w:rsidRPr="00B31C1B" w:rsidRDefault="00760335" w:rsidP="00044021">
      <w:pPr>
        <w:widowControl w:val="0"/>
        <w:pBdr>
          <w:top w:val="nil"/>
          <w:left w:val="nil"/>
          <w:bottom w:val="nil"/>
          <w:right w:val="nil"/>
          <w:between w:val="nil"/>
        </w:pBdr>
        <w:spacing w:line="276" w:lineRule="auto"/>
        <w:ind w:left="720"/>
        <w:jc w:val="both"/>
        <w:rPr>
          <w:color w:val="000000"/>
          <w:sz w:val="22"/>
          <w:szCs w:val="22"/>
        </w:rPr>
      </w:pPr>
      <w:r w:rsidRPr="00B31C1B">
        <w:rPr>
          <w:color w:val="000000"/>
          <w:sz w:val="22"/>
          <w:szCs w:val="22"/>
        </w:rPr>
        <w:t>1.</w:t>
      </w:r>
      <w:r w:rsidR="007D5108">
        <w:rPr>
          <w:color w:val="000000"/>
          <w:sz w:val="22"/>
          <w:szCs w:val="22"/>
        </w:rPr>
        <w:t>2.</w:t>
      </w:r>
      <w:r w:rsidRPr="00B31C1B">
        <w:rPr>
          <w:color w:val="000000"/>
          <w:sz w:val="22"/>
          <w:szCs w:val="22"/>
        </w:rPr>
        <w:t>4.1. Esama klasterių veiklos rodiklių skaičiavimo, jų pateikimo tvarka nesukuria prielaidų gerinti aktyvaus gydymo kokybės;</w:t>
      </w:r>
    </w:p>
    <w:p w14:paraId="29C6E3DF" w14:textId="2068FD87" w:rsidR="00760335" w:rsidRPr="00B31C1B" w:rsidRDefault="00760335" w:rsidP="00044021">
      <w:pPr>
        <w:widowControl w:val="0"/>
        <w:pBdr>
          <w:top w:val="nil"/>
          <w:left w:val="nil"/>
          <w:bottom w:val="nil"/>
          <w:right w:val="nil"/>
          <w:between w:val="nil"/>
        </w:pBdr>
        <w:spacing w:line="276" w:lineRule="auto"/>
        <w:ind w:left="720"/>
        <w:jc w:val="both"/>
        <w:rPr>
          <w:color w:val="000000"/>
          <w:sz w:val="22"/>
          <w:szCs w:val="22"/>
        </w:rPr>
      </w:pPr>
      <w:r w:rsidRPr="00B31C1B">
        <w:rPr>
          <w:color w:val="000000"/>
          <w:sz w:val="22"/>
          <w:szCs w:val="22"/>
        </w:rPr>
        <w:t>1.</w:t>
      </w:r>
      <w:r w:rsidR="007D5108">
        <w:rPr>
          <w:color w:val="000000"/>
          <w:sz w:val="22"/>
          <w:szCs w:val="22"/>
        </w:rPr>
        <w:t>2.</w:t>
      </w:r>
      <w:r w:rsidRPr="00B31C1B">
        <w:rPr>
          <w:color w:val="000000"/>
          <w:sz w:val="22"/>
          <w:szCs w:val="22"/>
        </w:rPr>
        <w:t>4.2. Klasterių veiklos kokybės rodiklių apskaičiavimo, jų patvirtinimo, analizės, palyginimo, informavimo ir pakartotinio naudojimo funkcionalumai nėra realizuoti HIS (angl. hospital information system – ligoninės informacinė sistema), nei kitoje ligoninės informacinėje sistemoje. Ligoninė naudoja ESIS IS (Elektroninės sveikatos istorijos sistema);</w:t>
      </w:r>
    </w:p>
    <w:p w14:paraId="4E20AD3D" w14:textId="6BE59AA2" w:rsidR="00760335" w:rsidRPr="00B31C1B" w:rsidRDefault="00760335" w:rsidP="00044021">
      <w:pPr>
        <w:widowControl w:val="0"/>
        <w:pBdr>
          <w:top w:val="nil"/>
          <w:left w:val="nil"/>
          <w:bottom w:val="nil"/>
          <w:right w:val="nil"/>
          <w:between w:val="nil"/>
        </w:pBdr>
        <w:spacing w:line="276" w:lineRule="auto"/>
        <w:ind w:left="720"/>
        <w:jc w:val="both"/>
        <w:rPr>
          <w:color w:val="000000"/>
          <w:sz w:val="22"/>
          <w:szCs w:val="22"/>
        </w:rPr>
      </w:pPr>
      <w:r w:rsidRPr="00B31C1B">
        <w:rPr>
          <w:color w:val="000000"/>
          <w:sz w:val="22"/>
          <w:szCs w:val="22"/>
        </w:rPr>
        <w:t>1.</w:t>
      </w:r>
      <w:r w:rsidR="007D5108">
        <w:rPr>
          <w:color w:val="000000"/>
          <w:sz w:val="22"/>
          <w:szCs w:val="22"/>
        </w:rPr>
        <w:t>2.</w:t>
      </w:r>
      <w:r w:rsidRPr="00B31C1B">
        <w:rPr>
          <w:color w:val="000000"/>
          <w:sz w:val="22"/>
          <w:szCs w:val="22"/>
        </w:rPr>
        <w:t xml:space="preserve">4.3. Ligoninė patiria reikšmingas laiko sąnaudas atlikdama klasterių veiklos rodiklių </w:t>
      </w:r>
      <w:r w:rsidRPr="00B31C1B">
        <w:rPr>
          <w:color w:val="000000"/>
          <w:sz w:val="22"/>
          <w:szCs w:val="22"/>
        </w:rPr>
        <w:lastRenderedPageBreak/>
        <w:t>apskaičiavimo ir jų ataskaitų teikimo užduotis.</w:t>
      </w:r>
    </w:p>
    <w:p w14:paraId="56A2E516" w14:textId="1CF4CF2A" w:rsidR="00760335" w:rsidRPr="00AF3ECA" w:rsidRDefault="00760335" w:rsidP="00D5234D">
      <w:pPr>
        <w:widowControl w:val="0"/>
        <w:pBdr>
          <w:top w:val="nil"/>
          <w:left w:val="nil"/>
          <w:bottom w:val="nil"/>
          <w:right w:val="nil"/>
          <w:between w:val="nil"/>
        </w:pBdr>
        <w:spacing w:line="276" w:lineRule="auto"/>
        <w:ind w:left="720"/>
        <w:jc w:val="both"/>
        <w:rPr>
          <w:color w:val="000000"/>
          <w:sz w:val="22"/>
          <w:szCs w:val="22"/>
        </w:rPr>
      </w:pPr>
      <w:r w:rsidRPr="00BA1872">
        <w:rPr>
          <w:color w:val="000000"/>
          <w:sz w:val="22"/>
          <w:szCs w:val="22"/>
        </w:rPr>
        <w:t>1.</w:t>
      </w:r>
      <w:r w:rsidR="007D5108" w:rsidRPr="00BA1872">
        <w:rPr>
          <w:color w:val="000000"/>
          <w:sz w:val="22"/>
          <w:szCs w:val="22"/>
        </w:rPr>
        <w:t>2.</w:t>
      </w:r>
      <w:r w:rsidRPr="00BA1872">
        <w:rPr>
          <w:color w:val="000000"/>
          <w:sz w:val="22"/>
          <w:szCs w:val="22"/>
        </w:rPr>
        <w:t xml:space="preserve">4.4. </w:t>
      </w:r>
      <w:r w:rsidR="004B2237" w:rsidRPr="00BA1872">
        <w:rPr>
          <w:color w:val="000000"/>
          <w:sz w:val="22"/>
          <w:szCs w:val="22"/>
        </w:rPr>
        <w:t>Rodiklių</w:t>
      </w:r>
      <w:r w:rsidRPr="00BA1872">
        <w:rPr>
          <w:color w:val="000000"/>
          <w:sz w:val="22"/>
          <w:szCs w:val="22"/>
        </w:rPr>
        <w:t xml:space="preserve"> apimties paaiškinim</w:t>
      </w:r>
      <w:r w:rsidR="004B2237" w:rsidRPr="00BA1872">
        <w:rPr>
          <w:color w:val="000000"/>
          <w:sz w:val="22"/>
          <w:szCs w:val="22"/>
        </w:rPr>
        <w:t>ai</w:t>
      </w:r>
      <w:r w:rsidRPr="00BA1872">
        <w:rPr>
          <w:color w:val="000000"/>
          <w:sz w:val="22"/>
          <w:szCs w:val="22"/>
        </w:rPr>
        <w:t xml:space="preserve"> pateikiami Techninės specifikacijos priede </w:t>
      </w:r>
      <w:r w:rsidR="00635155" w:rsidRPr="00BA1872">
        <w:rPr>
          <w:color w:val="000000"/>
          <w:sz w:val="22"/>
          <w:szCs w:val="22"/>
        </w:rPr>
        <w:t xml:space="preserve">Nr. </w:t>
      </w:r>
      <w:r w:rsidR="00DF1031" w:rsidRPr="00BA1872">
        <w:rPr>
          <w:color w:val="000000"/>
          <w:sz w:val="22"/>
          <w:szCs w:val="22"/>
        </w:rPr>
        <w:t>3</w:t>
      </w:r>
      <w:r w:rsidRPr="00BA1872">
        <w:rPr>
          <w:color w:val="000000"/>
          <w:sz w:val="22"/>
          <w:szCs w:val="22"/>
        </w:rPr>
        <w:t xml:space="preserve"> </w:t>
      </w:r>
      <w:r w:rsidRPr="00BA1872">
        <w:rPr>
          <w:w w:val="90"/>
          <w:sz w:val="22"/>
          <w:szCs w:val="22"/>
        </w:rPr>
        <w:t xml:space="preserve">„Medicininių </w:t>
      </w:r>
      <w:r w:rsidR="004B2237" w:rsidRPr="00BA1872">
        <w:rPr>
          <w:w w:val="90"/>
          <w:sz w:val="22"/>
          <w:szCs w:val="22"/>
        </w:rPr>
        <w:t>klasterių rodikliai</w:t>
      </w:r>
      <w:r w:rsidRPr="00BA1872">
        <w:rPr>
          <w:sz w:val="22"/>
          <w:szCs w:val="22"/>
        </w:rPr>
        <w:t>“.</w:t>
      </w:r>
    </w:p>
    <w:p w14:paraId="605E54B8" w14:textId="3140D6AD" w:rsidR="00760335" w:rsidRPr="00B31C1B" w:rsidRDefault="00760335" w:rsidP="008E769F">
      <w:pPr>
        <w:widowControl w:val="0"/>
        <w:pBdr>
          <w:top w:val="nil"/>
          <w:left w:val="nil"/>
          <w:bottom w:val="nil"/>
          <w:right w:val="nil"/>
          <w:between w:val="nil"/>
        </w:pBdr>
        <w:spacing w:line="276" w:lineRule="auto"/>
        <w:jc w:val="both"/>
        <w:rPr>
          <w:color w:val="000000"/>
          <w:sz w:val="22"/>
          <w:szCs w:val="22"/>
        </w:rPr>
      </w:pPr>
    </w:p>
    <w:p w14:paraId="1DE4FF12" w14:textId="77777777" w:rsidR="00760335" w:rsidRPr="00B31C1B" w:rsidRDefault="00760335" w:rsidP="00760335">
      <w:pPr>
        <w:widowControl w:val="0"/>
        <w:pBdr>
          <w:top w:val="nil"/>
          <w:left w:val="nil"/>
          <w:bottom w:val="nil"/>
          <w:right w:val="nil"/>
          <w:between w:val="nil"/>
        </w:pBdr>
        <w:jc w:val="both"/>
        <w:rPr>
          <w:color w:val="000000"/>
          <w:sz w:val="22"/>
          <w:szCs w:val="22"/>
        </w:rPr>
      </w:pPr>
    </w:p>
    <w:p w14:paraId="06A7244A" w14:textId="255F82F2" w:rsidR="00223AB2" w:rsidRPr="00B31C1B" w:rsidRDefault="00DD6066" w:rsidP="006B343E">
      <w:pPr>
        <w:pStyle w:val="EY2lygis"/>
        <w:numPr>
          <w:ilvl w:val="0"/>
          <w:numId w:val="0"/>
        </w:numPr>
      </w:pPr>
      <w:bookmarkStart w:id="10" w:name="_Toc197670952"/>
      <w:r w:rsidRPr="00B31C1B">
        <w:t>Pirkimo objektas</w:t>
      </w:r>
      <w:bookmarkEnd w:id="10"/>
    </w:p>
    <w:p w14:paraId="5527CE06" w14:textId="76448F2A" w:rsidR="00760335" w:rsidRDefault="1BD2EB64" w:rsidP="004A365E">
      <w:pPr>
        <w:widowControl w:val="0"/>
        <w:pBdr>
          <w:top w:val="nil"/>
          <w:left w:val="nil"/>
          <w:bottom w:val="nil"/>
          <w:right w:val="nil"/>
          <w:between w:val="nil"/>
        </w:pBdr>
        <w:tabs>
          <w:tab w:val="left" w:pos="709"/>
        </w:tabs>
        <w:spacing w:line="276" w:lineRule="auto"/>
        <w:jc w:val="both"/>
        <w:rPr>
          <w:color w:val="000000" w:themeColor="text1"/>
          <w:sz w:val="22"/>
          <w:szCs w:val="22"/>
        </w:rPr>
      </w:pPr>
      <w:bookmarkStart w:id="11" w:name="_heading=h.3znysh7"/>
      <w:bookmarkStart w:id="12" w:name="_heading=h.gjdgxs"/>
      <w:bookmarkEnd w:id="11"/>
      <w:bookmarkEnd w:id="12"/>
      <w:r w:rsidRPr="00B31C1B">
        <w:rPr>
          <w:color w:val="000000" w:themeColor="text1"/>
          <w:sz w:val="22"/>
          <w:szCs w:val="22"/>
        </w:rPr>
        <w:t xml:space="preserve">Pirkimo objektas </w:t>
      </w:r>
      <w:r w:rsidR="00F035D6">
        <w:rPr>
          <w:color w:val="000000" w:themeColor="text1"/>
          <w:sz w:val="22"/>
          <w:szCs w:val="22"/>
        </w:rPr>
        <w:t>–</w:t>
      </w:r>
      <w:r w:rsidRPr="00B31C1B">
        <w:rPr>
          <w:color w:val="000000" w:themeColor="text1"/>
          <w:sz w:val="22"/>
          <w:szCs w:val="22"/>
        </w:rPr>
        <w:t xml:space="preserve"> </w:t>
      </w:r>
      <w:r w:rsidR="695CB2CA" w:rsidRPr="00B31C1B">
        <w:rPr>
          <w:color w:val="000000" w:themeColor="text1"/>
          <w:sz w:val="22"/>
          <w:szCs w:val="22"/>
        </w:rPr>
        <w:t xml:space="preserve">Respublikinės Panevėžio ligoninės informacinės sistemos (toliau – RPL IS) </w:t>
      </w:r>
      <w:r w:rsidR="00404DCC">
        <w:rPr>
          <w:color w:val="000000" w:themeColor="text1"/>
          <w:sz w:val="22"/>
          <w:szCs w:val="22"/>
        </w:rPr>
        <w:t>modernizacijos/</w:t>
      </w:r>
      <w:r w:rsidR="695CB2CA" w:rsidRPr="00B31C1B">
        <w:rPr>
          <w:color w:val="000000" w:themeColor="text1"/>
          <w:sz w:val="22"/>
          <w:szCs w:val="22"/>
        </w:rPr>
        <w:t>plėtros paslaugos</w:t>
      </w:r>
      <w:r w:rsidR="695CB2CA" w:rsidRPr="00B31C1B">
        <w:rPr>
          <w:sz w:val="22"/>
          <w:szCs w:val="22"/>
        </w:rPr>
        <w:t>, plėtojant medicininių klasterių duomenų mainus ir stebėseną</w:t>
      </w:r>
      <w:r w:rsidR="695CB2CA" w:rsidRPr="00B31C1B">
        <w:rPr>
          <w:color w:val="000000" w:themeColor="text1"/>
          <w:sz w:val="22"/>
          <w:szCs w:val="22"/>
        </w:rPr>
        <w:t xml:space="preserve"> (toliau – Paslaugos), įsigijimas.</w:t>
      </w:r>
    </w:p>
    <w:p w14:paraId="7EE76BE7" w14:textId="77777777" w:rsidR="005511C1" w:rsidRPr="005511C1" w:rsidRDefault="005511C1" w:rsidP="00F77128">
      <w:pPr>
        <w:widowControl w:val="0"/>
        <w:pBdr>
          <w:top w:val="nil"/>
          <w:left w:val="nil"/>
          <w:bottom w:val="nil"/>
          <w:right w:val="nil"/>
          <w:between w:val="nil"/>
        </w:pBdr>
        <w:tabs>
          <w:tab w:val="left" w:pos="709"/>
        </w:tabs>
        <w:spacing w:line="276" w:lineRule="auto"/>
        <w:jc w:val="both"/>
        <w:rPr>
          <w:color w:val="000000"/>
          <w:sz w:val="22"/>
          <w:szCs w:val="22"/>
        </w:rPr>
      </w:pPr>
      <w:r w:rsidRPr="005511C1">
        <w:rPr>
          <w:color w:val="000000"/>
          <w:sz w:val="22"/>
          <w:szCs w:val="22"/>
        </w:rPr>
        <w:t>Paslaugos neturi kelti grėsmes nacionaliniam saugumui vadovaujantis Lietuvos Respublikos viešųjų pirkimų įstatymo 37 str.  9 d.</w:t>
      </w:r>
    </w:p>
    <w:p w14:paraId="59DB1540" w14:textId="36544DCC" w:rsidR="00F77128" w:rsidRDefault="00F77128" w:rsidP="00C92F1B">
      <w:pPr>
        <w:widowControl w:val="0"/>
        <w:pBdr>
          <w:top w:val="nil"/>
          <w:left w:val="nil"/>
          <w:bottom w:val="nil"/>
          <w:right w:val="nil"/>
          <w:between w:val="nil"/>
        </w:pBdr>
        <w:tabs>
          <w:tab w:val="left" w:pos="709"/>
          <w:tab w:val="left" w:pos="1560"/>
        </w:tabs>
        <w:spacing w:line="276" w:lineRule="auto"/>
        <w:jc w:val="both"/>
        <w:rPr>
          <w:color w:val="000000"/>
          <w:sz w:val="22"/>
          <w:szCs w:val="22"/>
        </w:rPr>
      </w:pPr>
      <w:r w:rsidRPr="00095A52">
        <w:rPr>
          <w:color w:val="000000"/>
          <w:sz w:val="22"/>
          <w:szCs w:val="22"/>
        </w:rPr>
        <w:t xml:space="preserve">Siekiant įsigyti RPL IS plėtros detalios techninės specifikacijos parengimo ir RPL IS plėtros techninės priežiūros paslaugas, plėtojant medicininių klasterių duomenų mainus ir stebėseną, </w:t>
      </w:r>
      <w:r w:rsidR="00D20F47">
        <w:rPr>
          <w:color w:val="000000"/>
          <w:sz w:val="22"/>
          <w:szCs w:val="22"/>
        </w:rPr>
        <w:t>Perkančioji organizacija</w:t>
      </w:r>
      <w:r w:rsidRPr="00095A52">
        <w:rPr>
          <w:color w:val="000000"/>
          <w:sz w:val="22"/>
          <w:szCs w:val="22"/>
        </w:rPr>
        <w:t xml:space="preserve"> įvykdė viešąjį pirkimą, kurį atviro konkurso būdu laimėjo tiekėjas UAB „Ernst &amp; Young Baltic“.</w:t>
      </w:r>
    </w:p>
    <w:p w14:paraId="2F70BF6E" w14:textId="39CFFDE7" w:rsidR="007B4D59" w:rsidRDefault="005511C1" w:rsidP="00F77128">
      <w:pPr>
        <w:widowControl w:val="0"/>
        <w:pBdr>
          <w:top w:val="nil"/>
          <w:left w:val="nil"/>
          <w:bottom w:val="nil"/>
          <w:right w:val="nil"/>
          <w:between w:val="nil"/>
        </w:pBdr>
        <w:tabs>
          <w:tab w:val="left" w:pos="709"/>
        </w:tabs>
        <w:spacing w:line="276" w:lineRule="auto"/>
        <w:jc w:val="both"/>
        <w:rPr>
          <w:color w:val="000000"/>
          <w:sz w:val="22"/>
          <w:szCs w:val="22"/>
        </w:rPr>
      </w:pPr>
      <w:r w:rsidRPr="005511C1">
        <w:rPr>
          <w:color w:val="000000"/>
          <w:sz w:val="22"/>
          <w:szCs w:val="22"/>
        </w:rPr>
        <w:t>Vadovaujantis Informacinės visuomenės plėtros komiteto prie Susisiekimo ministerijos direktoriaus 2017 m. lapkričio 22 d. įsakymo Nr. T-126 „Dėl projektų, kurių įgyvendinimo metu kuriamos elektroninės paslaugos ir informacinių technologijų sprendimai, techninės priežiūros rekomendacijų patvirtinimo“ 5 p.</w:t>
      </w:r>
      <w:r w:rsidR="00095A52" w:rsidRPr="00095A52">
        <w:rPr>
          <w:color w:val="000000"/>
          <w:sz w:val="22"/>
          <w:szCs w:val="22"/>
        </w:rPr>
        <w:t xml:space="preserve">, </w:t>
      </w:r>
      <w:r w:rsidR="00F77128">
        <w:rPr>
          <w:color w:val="000000"/>
          <w:sz w:val="22"/>
          <w:szCs w:val="22"/>
        </w:rPr>
        <w:t>numatančiu, kad „</w:t>
      </w:r>
      <w:r w:rsidR="00F77128" w:rsidRPr="00A4698F">
        <w:rPr>
          <w:i/>
          <w:iCs/>
          <w:color w:val="000000"/>
          <w:sz w:val="22"/>
          <w:szCs w:val="22"/>
        </w:rPr>
        <w:t>Projekto techninės priežiūros paslaugos ir elektroninių paslaugų, sudėtinių elektroninių paslaugų, informacinių technologijų sprendimų, IS kūrimo ar modernizavimo paslaugos negali būti perkamos iš to paties tiekėjo</w:t>
      </w:r>
      <w:r w:rsidR="00F77128">
        <w:rPr>
          <w:color w:val="000000"/>
          <w:sz w:val="22"/>
          <w:szCs w:val="22"/>
        </w:rPr>
        <w:t>“</w:t>
      </w:r>
      <w:r w:rsidR="00F77128" w:rsidRPr="00095A52">
        <w:rPr>
          <w:color w:val="000000"/>
          <w:sz w:val="22"/>
          <w:szCs w:val="22"/>
        </w:rPr>
        <w:t>, t. y. Paslaugų tiekėjas</w:t>
      </w:r>
      <w:r w:rsidR="00F77128">
        <w:rPr>
          <w:color w:val="000000"/>
          <w:sz w:val="22"/>
          <w:szCs w:val="22"/>
        </w:rPr>
        <w:t xml:space="preserve"> (</w:t>
      </w:r>
      <w:r w:rsidR="00F77128" w:rsidRPr="00095A52">
        <w:rPr>
          <w:color w:val="000000"/>
          <w:sz w:val="22"/>
          <w:szCs w:val="22"/>
        </w:rPr>
        <w:t>UAB „Ernst &amp; Young Baltic“</w:t>
      </w:r>
      <w:r w:rsidR="00F77128">
        <w:rPr>
          <w:color w:val="000000"/>
          <w:sz w:val="22"/>
          <w:szCs w:val="22"/>
        </w:rPr>
        <w:t>)</w:t>
      </w:r>
      <w:r w:rsidR="00F77128" w:rsidRPr="00095A52">
        <w:rPr>
          <w:color w:val="000000"/>
          <w:sz w:val="22"/>
          <w:szCs w:val="22"/>
        </w:rPr>
        <w:t xml:space="preserve"> netur</w:t>
      </w:r>
      <w:r w:rsidR="00F77128">
        <w:rPr>
          <w:color w:val="000000"/>
          <w:sz w:val="22"/>
          <w:szCs w:val="22"/>
        </w:rPr>
        <w:t>i</w:t>
      </w:r>
      <w:r w:rsidR="00F77128" w:rsidRPr="00095A52">
        <w:rPr>
          <w:color w:val="000000"/>
          <w:sz w:val="22"/>
          <w:szCs w:val="22"/>
        </w:rPr>
        <w:t xml:space="preserve"> teisės dalyvauti </w:t>
      </w:r>
      <w:r w:rsidR="006B32B5">
        <w:rPr>
          <w:color w:val="000000"/>
          <w:sz w:val="22"/>
          <w:szCs w:val="22"/>
        </w:rPr>
        <w:t>P</w:t>
      </w:r>
      <w:r w:rsidR="00F77128" w:rsidRPr="00095A52">
        <w:rPr>
          <w:color w:val="000000"/>
          <w:sz w:val="22"/>
          <w:szCs w:val="22"/>
        </w:rPr>
        <w:t>aslaugų pirkimo procedūrose nei kaip tiekėja</w:t>
      </w:r>
      <w:r w:rsidR="00F77128">
        <w:rPr>
          <w:color w:val="000000"/>
          <w:sz w:val="22"/>
          <w:szCs w:val="22"/>
        </w:rPr>
        <w:t>s</w:t>
      </w:r>
      <w:r w:rsidR="00F77128" w:rsidRPr="00095A52">
        <w:rPr>
          <w:color w:val="000000"/>
          <w:sz w:val="22"/>
          <w:szCs w:val="22"/>
        </w:rPr>
        <w:t>, nei kaip ūkio subjektų grupės nar</w:t>
      </w:r>
      <w:r w:rsidR="00F77128">
        <w:rPr>
          <w:color w:val="000000"/>
          <w:sz w:val="22"/>
          <w:szCs w:val="22"/>
        </w:rPr>
        <w:t>ys</w:t>
      </w:r>
      <w:r w:rsidR="00F77128" w:rsidRPr="00095A52">
        <w:rPr>
          <w:color w:val="000000"/>
          <w:sz w:val="22"/>
          <w:szCs w:val="22"/>
        </w:rPr>
        <w:t>, nei kaip subtiekėja</w:t>
      </w:r>
      <w:r w:rsidR="00F77128">
        <w:rPr>
          <w:color w:val="000000"/>
          <w:sz w:val="22"/>
          <w:szCs w:val="22"/>
        </w:rPr>
        <w:t>s</w:t>
      </w:r>
      <w:r w:rsidR="00F77128" w:rsidRPr="00095A52">
        <w:rPr>
          <w:color w:val="000000"/>
          <w:sz w:val="22"/>
          <w:szCs w:val="22"/>
        </w:rPr>
        <w:t xml:space="preserve"> bei nei jokiais kitais pagrindais.</w:t>
      </w:r>
    </w:p>
    <w:p w14:paraId="319AB3FC" w14:textId="77777777" w:rsidR="00F77128" w:rsidRDefault="00F77128" w:rsidP="00C92F1B">
      <w:pPr>
        <w:widowControl w:val="0"/>
        <w:pBdr>
          <w:top w:val="nil"/>
          <w:left w:val="nil"/>
          <w:bottom w:val="nil"/>
          <w:right w:val="nil"/>
          <w:between w:val="nil"/>
        </w:pBdr>
        <w:tabs>
          <w:tab w:val="left" w:pos="709"/>
        </w:tabs>
        <w:spacing w:line="276" w:lineRule="auto"/>
        <w:jc w:val="both"/>
        <w:rPr>
          <w:color w:val="000000"/>
          <w:sz w:val="22"/>
          <w:szCs w:val="22"/>
        </w:rPr>
      </w:pPr>
    </w:p>
    <w:p w14:paraId="4B7381C3" w14:textId="77777777" w:rsidR="00095A52" w:rsidRPr="00B31C1B" w:rsidRDefault="00095A52" w:rsidP="00095A52">
      <w:pPr>
        <w:widowControl w:val="0"/>
        <w:pBdr>
          <w:top w:val="nil"/>
          <w:left w:val="nil"/>
          <w:bottom w:val="nil"/>
          <w:right w:val="nil"/>
          <w:between w:val="nil"/>
        </w:pBdr>
        <w:tabs>
          <w:tab w:val="left" w:pos="709"/>
          <w:tab w:val="left" w:pos="1560"/>
        </w:tabs>
        <w:jc w:val="both"/>
        <w:rPr>
          <w:color w:val="000000"/>
          <w:sz w:val="22"/>
          <w:szCs w:val="22"/>
        </w:rPr>
      </w:pPr>
    </w:p>
    <w:p w14:paraId="4DC39917" w14:textId="7A6B4E04" w:rsidR="007B4D59" w:rsidRPr="00B31C1B" w:rsidRDefault="007B4D59" w:rsidP="00B17A83">
      <w:pPr>
        <w:pStyle w:val="EY2lygis"/>
      </w:pPr>
      <w:bookmarkStart w:id="13" w:name="_Toc197670953"/>
      <w:r w:rsidRPr="00B31C1B">
        <w:t>Perkančioji organiz</w:t>
      </w:r>
      <w:r w:rsidR="00B17A83" w:rsidRPr="00B31C1B">
        <w:t>acija</w:t>
      </w:r>
      <w:bookmarkEnd w:id="13"/>
    </w:p>
    <w:p w14:paraId="0AA0BD2D" w14:textId="19FDB519" w:rsidR="00801557" w:rsidRPr="00B31C1B" w:rsidRDefault="00801557" w:rsidP="004A365E">
      <w:pPr>
        <w:pStyle w:val="Normaltext0"/>
        <w:spacing w:line="276" w:lineRule="auto"/>
        <w:ind w:firstLine="0"/>
        <w:rPr>
          <w:sz w:val="22"/>
          <w:szCs w:val="22"/>
        </w:rPr>
      </w:pPr>
      <w:r w:rsidRPr="00B31C1B">
        <w:rPr>
          <w:sz w:val="22"/>
          <w:szCs w:val="22"/>
          <w:lang w:val="en-US"/>
        </w:rPr>
        <w:t>1.</w:t>
      </w:r>
      <w:r w:rsidR="006B343E">
        <w:rPr>
          <w:sz w:val="22"/>
          <w:szCs w:val="22"/>
        </w:rPr>
        <w:t>3</w:t>
      </w:r>
      <w:r w:rsidRPr="00B31C1B">
        <w:rPr>
          <w:sz w:val="22"/>
          <w:szCs w:val="22"/>
        </w:rPr>
        <w:t>.1. RPL IS kodas Registrų ir valstybės IS registre yra 2556. RPL IS nuostatai patvirtinti 2012 m. gruodžio 12 d. įsakymu Nr. K4-421 (2016 m. balandžio 6 d. įsakymo Nr. K4-175 ir 2016 m. lapkričio 11 d. įsakymo Nr. K4-656 redakcija).</w:t>
      </w:r>
    </w:p>
    <w:p w14:paraId="25A1C6AE" w14:textId="77777777" w:rsidR="009129D6" w:rsidRPr="00B31C1B" w:rsidRDefault="009129D6" w:rsidP="004A365E">
      <w:pPr>
        <w:pStyle w:val="Normaltext0"/>
        <w:spacing w:line="276" w:lineRule="auto"/>
        <w:ind w:firstLine="0"/>
        <w:rPr>
          <w:sz w:val="22"/>
          <w:szCs w:val="22"/>
        </w:rPr>
      </w:pPr>
    </w:p>
    <w:p w14:paraId="5B14B274" w14:textId="24F66221" w:rsidR="00223AB2" w:rsidRPr="00B31C1B" w:rsidRDefault="00AB166D" w:rsidP="00E83301">
      <w:pPr>
        <w:pStyle w:val="2lygis1"/>
        <w:ind w:left="0" w:firstLine="0"/>
      </w:pPr>
      <w:bookmarkStart w:id="14" w:name="_Toc197670954"/>
      <w:bookmarkStart w:id="15" w:name="OLE_LINK9"/>
      <w:bookmarkStart w:id="16" w:name="OLE_LINK10"/>
      <w:r w:rsidRPr="00B31C1B">
        <w:t>Sistemos vystymą bei veikimą ir Paslaugų teikimą reglamentuojantys teisės aktai, reikalavimai ir standartai</w:t>
      </w:r>
      <w:bookmarkEnd w:id="14"/>
    </w:p>
    <w:bookmarkEnd w:id="15"/>
    <w:bookmarkEnd w:id="16"/>
    <w:p w14:paraId="231E71CD" w14:textId="2DAE0AC6" w:rsidR="00DF330D" w:rsidRPr="00B31C1B" w:rsidRDefault="00DF330D" w:rsidP="004A365E">
      <w:pPr>
        <w:widowControl w:val="0"/>
        <w:spacing w:after="160" w:line="276" w:lineRule="auto"/>
        <w:jc w:val="both"/>
        <w:rPr>
          <w:sz w:val="22"/>
          <w:szCs w:val="22"/>
        </w:rPr>
      </w:pPr>
      <w:r w:rsidRPr="00B31C1B">
        <w:rPr>
          <w:sz w:val="22"/>
          <w:szCs w:val="22"/>
        </w:rPr>
        <w:t>RC vykdomo „Medicininių klasterių duomenų mainų ir stebėsenos platforma“ projekto kontekste itin svarbu analizuoti teisinį pagrindą, kuris apibrėžia ir reglamentuoja informacinių sistemų (IS) plėtrą bei jų veiklą sveikatos priežiūros sektoriuje. Šis teisinis kontekstas apima ne tik Lietuvos Respublikos sveikatos apsaugos ministerijos nustatytus teisės aktus, bet ir Europos Sąjungos reglamentus, kurie užtikrina asmens duomenų apsaugą ir informacinių išteklių valdymą. Šiame skyriuje nurodomi svarbiausi teisiniai dokumentai, kurie tiesiogiai susiję su informacinių sistemų plėtra, jų eksploatavimu ir priežiūra. Tokie dokumentai apima Lietuvos Respublikos sveikatos apsaugos ministro įsakymus, kurie nustato reikalavimus sveikatos priežiūros įstaigoms, taip pat kitus teisės aktus, reglamentuojančius informacijos saugumą, asmens duomenų apsaugą ir informacinių sistemų kūrimą. Teisinis kontekstas yra esminis aspektas, užtikrinantis, kad informacinės sistemos būtų plėtojamos ir prižiūrimos laikantis visų teisinių reikalavimų, todėl toliau pateikiama dokumentų, kurie formuoja RPL IS veiklą, suvestinė.</w:t>
      </w:r>
    </w:p>
    <w:p w14:paraId="4A600F17" w14:textId="5B1A1D25" w:rsidR="00DF330D" w:rsidRPr="00B31C1B" w:rsidRDefault="00DF330D" w:rsidP="00CC3BCE">
      <w:pPr>
        <w:spacing w:line="276" w:lineRule="auto"/>
        <w:rPr>
          <w:sz w:val="22"/>
          <w:szCs w:val="22"/>
        </w:rPr>
      </w:pPr>
      <w:bookmarkStart w:id="17" w:name="_Toc192515152"/>
      <w:bookmarkStart w:id="18" w:name="_Toc193457166"/>
      <w:r w:rsidRPr="00B31C1B">
        <w:rPr>
          <w:sz w:val="22"/>
          <w:szCs w:val="22"/>
        </w:rPr>
        <w:t>Lietuvos Respublikos Sveikatos apsaugos ministerijos nustatyti teisės aktai, susiję su IS plėtra:</w:t>
      </w:r>
      <w:bookmarkEnd w:id="17"/>
      <w:bookmarkEnd w:id="18"/>
    </w:p>
    <w:p w14:paraId="622FCD81" w14:textId="77777777" w:rsidR="00DF330D" w:rsidRPr="00B31C1B" w:rsidRDefault="00DF330D" w:rsidP="00CC3BCE">
      <w:pPr>
        <w:pStyle w:val="Style3"/>
      </w:pPr>
      <w:r w:rsidRPr="00B31C1B">
        <w:lastRenderedPageBreak/>
        <w:t xml:space="preserve">Lietuvos Respublikos sveikatos apsaugos ministro 1999 m. lapkričio 29 d. įsakymas Nr. 515 „Dėl sveikatos priežiūros įstaigų veiklos apskaitos ir atskaitomybės tvarkos“; </w:t>
      </w:r>
    </w:p>
    <w:p w14:paraId="5EEBBA22" w14:textId="77777777" w:rsidR="00DF330D" w:rsidRPr="00B31C1B" w:rsidRDefault="00DF330D" w:rsidP="00CC3BCE">
      <w:pPr>
        <w:pStyle w:val="Style3"/>
      </w:pPr>
      <w:r w:rsidRPr="00B31C1B">
        <w:t xml:space="preserve">Lietuvos Respublikos sveikatos apsaugos ministro 2001 m. vasario 1 d. įsakymas Nr. 65 „Dėl Informacijos apie pacientą valstybės institucijoms ir kitoms įstaigoms teikimo tvarkos aprašo patvirtinimo ir asmens sveikatos paslapties kriterijų nustatymo“ (Lietuvos Respublikos sveikatos apsaugos ministro 2018 m. lapkričio 21 d. įsakymo Nr. V-1328 redakcija); </w:t>
      </w:r>
    </w:p>
    <w:p w14:paraId="14509640" w14:textId="08E006A7" w:rsidR="00DF330D" w:rsidRPr="00B31C1B" w:rsidRDefault="00DF330D" w:rsidP="00CC3BCE">
      <w:pPr>
        <w:pStyle w:val="Style3"/>
      </w:pPr>
      <w:r w:rsidRPr="00B31C1B">
        <w:t xml:space="preserve">Lietuvos Respublikos sveikatos apsaugos ministro 2020 m. liepos 7 d. įsakymas Nr. V-1612 „Dėl Sveikatos priežiūros paslaugų, teikiamų ūminio miokardo infarkto su ST segmento pakilimu atveju, prieinamumo gerinimo ir šia liga sergančių ligonių srautų valdymo reikalavimų patvirtinimo“; </w:t>
      </w:r>
    </w:p>
    <w:p w14:paraId="72A0DE4D" w14:textId="77777777" w:rsidR="00DF330D" w:rsidRPr="00B31C1B" w:rsidRDefault="00DF330D" w:rsidP="00CC3BCE">
      <w:pPr>
        <w:pStyle w:val="Style3"/>
      </w:pPr>
      <w:r w:rsidRPr="00B31C1B">
        <w:t xml:space="preserve">Lietuvos Respublikos sveikatos apsaugos ministro 2017 m. rugpjūčio 3 d. įsakymas Nr. V-940 „Dėl Asmens sveikatos priežiūros paslaugų įtariant ar diagnozavus ūminį miokardo infarktą, kai ST segmentas nepakilęs, teikimo organizavimo tvarkos aprašo patvirtinimo“; </w:t>
      </w:r>
    </w:p>
    <w:p w14:paraId="207D3400" w14:textId="77777777" w:rsidR="00DF330D" w:rsidRPr="00B31C1B" w:rsidRDefault="00DF330D" w:rsidP="00CC3BCE">
      <w:pPr>
        <w:pStyle w:val="Style3"/>
      </w:pPr>
      <w:r w:rsidRPr="00B31C1B">
        <w:t xml:space="preserve">Lietuvos Respublikos sveikatos apsaugos ministro 2014 m. sausio 20 d. įsakymas Nr. V-40 „Dėl Asmens sveikatos priežiūros paslaugų įtariant ar diagnozavus ūminį galvos smegenų insultą teikimo tvarkos aprašo patvirtinimo ir Insulto integruotos sveikatos priežiūros stebėsenos komiteto sudarymo“; </w:t>
      </w:r>
    </w:p>
    <w:p w14:paraId="7E409992" w14:textId="77777777" w:rsidR="00DF330D" w:rsidRPr="00B31C1B" w:rsidRDefault="00DF330D" w:rsidP="00CC3BCE">
      <w:pPr>
        <w:pStyle w:val="Style3"/>
      </w:pPr>
      <w:r w:rsidRPr="00B31C1B">
        <w:t xml:space="preserve">Lietuvos Respublikos sveikatos apsaugos ministro 2018 m. liepos 19 d. įsakymas Nr. V-824 „Dėl Sveikatos priežiūros paslaugų teikimo sunkių traumų atvejais tvarkos aprašo patvirtinimo“; </w:t>
      </w:r>
    </w:p>
    <w:p w14:paraId="0F507160" w14:textId="4EE2E21A" w:rsidR="00DF330D" w:rsidRPr="00B31C1B" w:rsidRDefault="00DF330D" w:rsidP="00CC3BCE">
      <w:pPr>
        <w:pStyle w:val="Style3"/>
      </w:pPr>
      <w:r w:rsidRPr="00B31C1B">
        <w:t>Lietuvos Respublikos sveikatos apsaugos ministro 2017 m. vasario 17 d. įsakymas Nr. V-156 „Dėl Onkologinėmis ligomis sergančių pacientų srautų valdymo ir paslaugų organizavimo reikalavimų aprašo patvirtinimo“</w:t>
      </w:r>
      <w:r w:rsidR="00CF0850">
        <w:t xml:space="preserve"> </w:t>
      </w:r>
      <w:r w:rsidR="00CF0850" w:rsidRPr="00CF0850">
        <w:t>(2023 m. gegužės 10 d.</w:t>
      </w:r>
      <w:r w:rsidR="003B28A8">
        <w:t xml:space="preserve"> </w:t>
      </w:r>
      <w:r w:rsidR="003B28A8" w:rsidRPr="00CF0850">
        <w:t>Nr. V-551</w:t>
      </w:r>
      <w:r w:rsidR="00CF0850" w:rsidRPr="00CF0850">
        <w:t xml:space="preserve"> redakcija)</w:t>
      </w:r>
      <w:r w:rsidRPr="00B31C1B">
        <w:t xml:space="preserve">; </w:t>
      </w:r>
    </w:p>
    <w:p w14:paraId="31B40667" w14:textId="43F5F70F" w:rsidR="00DF330D" w:rsidRPr="003B28A8" w:rsidRDefault="00DF330D" w:rsidP="003B28A8">
      <w:pPr>
        <w:pStyle w:val="Style3"/>
      </w:pPr>
      <w:r w:rsidRPr="00B31C1B">
        <w:t>ESPBI IS nuostatai patvirtinti Lietuvos Respublikos Vyriausybės 2011 m. rugsėjo 7 d. nutarimu Nr.1057 (Lietuvos Respublikos Vyriausybės 2019 m. vasario 13 d. nutarimo Nr. 142 redakcija).</w:t>
      </w:r>
    </w:p>
    <w:p w14:paraId="62667169" w14:textId="5BEFB575" w:rsidR="00DF330D" w:rsidRPr="00B31C1B" w:rsidRDefault="00DF330D" w:rsidP="004A365E">
      <w:pPr>
        <w:spacing w:line="276" w:lineRule="auto"/>
        <w:rPr>
          <w:rFonts w:eastAsia="EYInterstate Light"/>
          <w:sz w:val="22"/>
          <w:szCs w:val="22"/>
        </w:rPr>
      </w:pPr>
      <w:bookmarkStart w:id="19" w:name="_Toc192515153"/>
      <w:bookmarkStart w:id="20" w:name="_Toc193457167"/>
      <w:r w:rsidRPr="00B31C1B">
        <w:rPr>
          <w:sz w:val="22"/>
          <w:szCs w:val="22"/>
        </w:rPr>
        <w:t>Lietuvos Respublikos teisės aktai, susiję su Informacinių išteklių valdymu ir tvarkymu, archyvavimu ir BDAR:</w:t>
      </w:r>
      <w:bookmarkEnd w:id="19"/>
      <w:bookmarkEnd w:id="20"/>
      <w:r w:rsidRPr="00B31C1B">
        <w:rPr>
          <w:rFonts w:eastAsia="EYInterstate Light"/>
          <w:sz w:val="22"/>
          <w:szCs w:val="22"/>
        </w:rPr>
        <w:t xml:space="preserve"> </w:t>
      </w:r>
    </w:p>
    <w:p w14:paraId="0F19BABD" w14:textId="77777777" w:rsidR="00DF330D" w:rsidRPr="00B31C1B" w:rsidRDefault="00DF330D" w:rsidP="00CC3BCE">
      <w:pPr>
        <w:pStyle w:val="Style3"/>
      </w:pPr>
      <w:r w:rsidRPr="00B31C1B">
        <w:t xml:space="preserve">2016 m. balandžio 27 d. Europos Parlamento ir Tarybos reglamentas (ES) 2016/679 dėl fizinių asmenų apsaugos tvarkant asmens duomenis ir dėl laisvo tokių duomenų judėjimo ir kuriuo panaikinama Direktyva 95/46/EB (Bendrasis duomenų apsaugos reglamentas – BDAR); </w:t>
      </w:r>
    </w:p>
    <w:p w14:paraId="691DA638" w14:textId="77777777" w:rsidR="00DF330D" w:rsidRPr="00B31C1B" w:rsidRDefault="00DF330D" w:rsidP="00CC3BCE">
      <w:pPr>
        <w:pStyle w:val="Style3"/>
      </w:pPr>
      <w:r w:rsidRPr="00B31C1B">
        <w:t xml:space="preserve">Lietuvos Respublikos asmens duomenų teisinės apsaugos įstatymas; </w:t>
      </w:r>
    </w:p>
    <w:p w14:paraId="317EB013" w14:textId="77777777" w:rsidR="00DF330D" w:rsidRPr="00B31C1B" w:rsidRDefault="00DF330D" w:rsidP="00CC3BCE">
      <w:pPr>
        <w:pStyle w:val="Style3"/>
      </w:pPr>
      <w:r w:rsidRPr="00B31C1B">
        <w:t xml:space="preserve">Organizacinių ir techninių kibernetinio saugumo reikalavimų, taikomų kibernetinio saugumo subjektams, aprašas, patvirtintas Lietuvos Respublikos Vyriausybės 2018 m. rugpjūčio 13 d. nutarimu Nr. 818 „Dėl Lietuvos Respublikos kibernetinio saugumo įstatymo įgyvendinimo“; </w:t>
      </w:r>
    </w:p>
    <w:p w14:paraId="64359ACC" w14:textId="77777777" w:rsidR="00DF330D" w:rsidRPr="00B31C1B" w:rsidRDefault="00DF330D" w:rsidP="00CC3BCE">
      <w:pPr>
        <w:pStyle w:val="Style3"/>
      </w:pPr>
      <w:r w:rsidRPr="00B31C1B">
        <w:t xml:space="preserve">Lietuvos Respublikos valstybės informacinių išteklių valdymo įstatymas; </w:t>
      </w:r>
    </w:p>
    <w:p w14:paraId="77807267" w14:textId="77777777" w:rsidR="00DF330D" w:rsidRPr="00B31C1B" w:rsidRDefault="00DF330D" w:rsidP="00CC3BCE">
      <w:pPr>
        <w:pStyle w:val="Style3"/>
      </w:pPr>
      <w:r w:rsidRPr="00B31C1B">
        <w:t>Lietuvos respublikos valstybės informacinių išteklių valdymo įstatymo įgyvendinimo pakeitimas, patvirtintas Lietuvos Respublikos Vyriausybės 2024 m. spalio 30 d. nutarimu Nr. 907 (Žin., 2024, Nr. 2024-18906)</w:t>
      </w:r>
    </w:p>
    <w:p w14:paraId="15B1C1A5" w14:textId="77777777" w:rsidR="00DF330D" w:rsidRPr="00B31C1B" w:rsidRDefault="00DF330D" w:rsidP="00CC3BCE">
      <w:pPr>
        <w:pStyle w:val="Style3"/>
      </w:pPr>
      <w:r w:rsidRPr="00B31C1B">
        <w:t xml:space="preserve">Informacinės sistemos gyvavimo ciklo valdymo metodika, patvirtinta Informacinės visuomenės plėtros komiteto prie Susisiekimo ministerijos direktoriaus 2014 m. vasario 25 d. įsakymu Nr. T-29 „Dėl Valstybės informacinės sistemos gyvavimo ciklo valdymo metodikos patvirtinimo“ (toliau – Metodika); </w:t>
      </w:r>
    </w:p>
    <w:p w14:paraId="5F5EA3E4" w14:textId="77777777" w:rsidR="00DF330D" w:rsidRPr="00B31C1B" w:rsidRDefault="00DF330D" w:rsidP="004A365E">
      <w:pPr>
        <w:widowControl w:val="0"/>
        <w:spacing w:after="160" w:line="276" w:lineRule="auto"/>
        <w:jc w:val="both"/>
        <w:rPr>
          <w:rFonts w:eastAsia="EYInterstate Light"/>
          <w:sz w:val="22"/>
          <w:szCs w:val="22"/>
        </w:rPr>
      </w:pPr>
    </w:p>
    <w:p w14:paraId="5599DCB6" w14:textId="106F5798" w:rsidR="00DF330D" w:rsidRPr="00CC3BCE" w:rsidRDefault="00DF330D" w:rsidP="00CC3BCE">
      <w:pPr>
        <w:spacing w:line="276" w:lineRule="auto"/>
        <w:rPr>
          <w:rFonts w:eastAsia="EYInterstate Light"/>
          <w:sz w:val="22"/>
          <w:szCs w:val="22"/>
        </w:rPr>
      </w:pPr>
      <w:bookmarkStart w:id="21" w:name="_Toc192515154"/>
      <w:bookmarkStart w:id="22" w:name="_Toc193457168"/>
      <w:r w:rsidRPr="00B31C1B">
        <w:rPr>
          <w:rFonts w:eastAsia="EYInterstate Light"/>
          <w:sz w:val="22"/>
          <w:szCs w:val="22"/>
        </w:rPr>
        <w:t>Lietuvos sveikatos sektoriaus informacinių sistemų ir RPL IS eksploatavimą reglamentuojantys teisės aktai:</w:t>
      </w:r>
      <w:bookmarkEnd w:id="21"/>
      <w:bookmarkEnd w:id="22"/>
    </w:p>
    <w:p w14:paraId="0AB50CA2" w14:textId="77777777" w:rsidR="00DF330D" w:rsidRPr="00B31C1B" w:rsidRDefault="00DF330D" w:rsidP="00CC3BCE">
      <w:pPr>
        <w:pStyle w:val="Style3"/>
      </w:pPr>
      <w:r w:rsidRPr="00B31C1B">
        <w:t>Informacinės sistemos gyvavimo ciklo valdymo metodika, patvirtinta Informacinės visuomenės plėtros komiteto prie Susisiekimo ministerijos direktoriaus 2014 m. vasario 25 d. įsakymu Nr. T-29 „Dėl Valstybės informacinės sistemos gyvavimo ciklo valdymo metodikos patvirtinimo“ (toliau – Metodika);</w:t>
      </w:r>
    </w:p>
    <w:p w14:paraId="5EB26683" w14:textId="77777777" w:rsidR="00DF330D" w:rsidRPr="00B31C1B" w:rsidRDefault="00DF330D" w:rsidP="00CC3BCE">
      <w:pPr>
        <w:pStyle w:val="Style3"/>
      </w:pPr>
      <w:r w:rsidRPr="00B31C1B">
        <w:t>Lietuvos nacionalinė informacinės visuomenės plėtros koncepcija, patvirtinta Lietuvos Respublikos Vyriausybės 2001 m. vasario 28 d. nutarimu Nr. 229 (Žin., 2001, Nr. 20-652);</w:t>
      </w:r>
    </w:p>
    <w:p w14:paraId="7D138A40" w14:textId="77777777" w:rsidR="00DF330D" w:rsidRPr="00B31C1B" w:rsidRDefault="00DF330D" w:rsidP="00CC3BCE">
      <w:pPr>
        <w:pStyle w:val="Style3"/>
      </w:pPr>
      <w:r w:rsidRPr="00B31C1B">
        <w:t>Lietuvos Respublikos sveikatos apsaugos ministro 2005 m. gegužės 9 d. įsakymas Nr. V-374 „Dėl Vardinių vaistinių preparatų įsigijimo taisyklių patvirtinimo“ (Žin., 2005, Nr. 61-2189; 2007, Nr. 42-1598);</w:t>
      </w:r>
    </w:p>
    <w:p w14:paraId="71ABB135" w14:textId="77777777" w:rsidR="00DF330D" w:rsidRPr="00B31C1B" w:rsidRDefault="00DF330D" w:rsidP="00CC3BCE">
      <w:pPr>
        <w:pStyle w:val="Style3"/>
      </w:pPr>
      <w:r w:rsidRPr="00B31C1B">
        <w:t>Lietuvos Respublikos sveikatos apsaugos ministro 2011 m. sausio 28 d. įsakymas Nr. V-89 „Dėl reikalavimų sveikatos priežiūros įstaigoms diegiamoms informacinėms sistemoms patvirtinimo“ (Žin., 2011, Nr. 16-774);</w:t>
      </w:r>
    </w:p>
    <w:p w14:paraId="62BA371D" w14:textId="77777777" w:rsidR="00DF330D" w:rsidRPr="00B31C1B" w:rsidRDefault="00DF330D" w:rsidP="00CC3BCE">
      <w:pPr>
        <w:pStyle w:val="Style3"/>
      </w:pPr>
      <w:r w:rsidRPr="00B31C1B">
        <w:t>Sveikatos priežiūros įstaigų informacinių sistemų susiejimo su e. sveikatos paslaugų ir bendradarbiavimo infrastruktūra reikalavimai ir techninės sąlygos, patvirtintos Lietuvos Respublikos sveikatos apsaugos ministro 2010 m. gruodžio 17 d. įsakymu Nr. V-1079 (2010, Nr. 152-7759) (su visais pakeitimais ir papildymais);</w:t>
      </w:r>
    </w:p>
    <w:p w14:paraId="1CE12CED" w14:textId="77777777" w:rsidR="00DF330D" w:rsidRPr="00B31C1B" w:rsidRDefault="00DF330D" w:rsidP="00CC3BCE">
      <w:pPr>
        <w:pStyle w:val="Style3"/>
      </w:pPr>
      <w:r w:rsidRPr="00B31C1B">
        <w:t>Lietuvos respublikos valstybės informacinių išteklių valdymo įstatymo įgyvendinimo pakeitimas, patvirtintas Lietuvos Respublikos Vyriausybės 2024 m. spalio 30 d. nutarimu Nr. 907 (Žin., 2024, Nr. 2024-18906);</w:t>
      </w:r>
    </w:p>
    <w:p w14:paraId="05854E54" w14:textId="0407A02B" w:rsidR="00DF330D" w:rsidRPr="00B31C1B" w:rsidRDefault="00DF330D" w:rsidP="00CC3BCE">
      <w:pPr>
        <w:pStyle w:val="Style3"/>
      </w:pPr>
      <w:r w:rsidRPr="00B31C1B">
        <w:t>Viešosios įstaigos Respublikinės Panevėžio ligoninės informacinės sistemos nuostatai, patvirtinti Viešosios įstaigos Respublikinės Panevėžio ligoninės vyriausiojo gydytojo 2012 m. gruodžio 12 d. įsakymu Nr. K4-421;</w:t>
      </w:r>
      <w:r w:rsidR="00B915FF">
        <w:t xml:space="preserve"> </w:t>
      </w:r>
    </w:p>
    <w:p w14:paraId="5B14B357" w14:textId="7BD55A45" w:rsidR="002D4659" w:rsidRPr="00B31C1B" w:rsidRDefault="004A365E" w:rsidP="00A10421">
      <w:pPr>
        <w:pStyle w:val="Style3"/>
        <w:ind w:left="1077" w:hanging="357"/>
      </w:pPr>
      <w:bookmarkStart w:id="23" w:name="_Toc279484876"/>
      <w:bookmarkStart w:id="24" w:name="_Toc323206046"/>
      <w:r w:rsidRPr="004A365E">
        <w:t>Viešosios įstaigos Respublikinės Panevėžio ligoninės informacinės sistemos saugos nuostatai, patvirtinti Viešosios įstaigos Respublikinės Panevėžio ligoninės direktoriaus 2021 m. gegužės 31 d. įsakymu Nr. V-208.</w:t>
      </w:r>
    </w:p>
    <w:p w14:paraId="779AA5FD" w14:textId="77777777" w:rsidR="00304EAA" w:rsidRPr="00B31C1B" w:rsidRDefault="00304EAA" w:rsidP="00304EAA">
      <w:pPr>
        <w:pStyle w:val="Style3"/>
        <w:numPr>
          <w:ilvl w:val="0"/>
          <w:numId w:val="0"/>
        </w:numPr>
        <w:ind w:left="1080" w:hanging="360"/>
      </w:pPr>
    </w:p>
    <w:p w14:paraId="5B14B358" w14:textId="5669B04F" w:rsidR="00AF0947" w:rsidRPr="00B31C1B" w:rsidRDefault="00DF57AD" w:rsidP="00316FC3">
      <w:pPr>
        <w:pStyle w:val="2lygis1"/>
      </w:pPr>
      <w:bookmarkStart w:id="25" w:name="_Toc197670955"/>
      <w:bookmarkEnd w:id="23"/>
      <w:bookmarkEnd w:id="24"/>
      <w:r w:rsidRPr="00B31C1B">
        <w:t>Pirkimo uždaviniai</w:t>
      </w:r>
      <w:bookmarkEnd w:id="25"/>
    </w:p>
    <w:p w14:paraId="499E88CD" w14:textId="77777777" w:rsidR="00302606" w:rsidRPr="00B31C1B" w:rsidRDefault="00302606" w:rsidP="00EA6D24">
      <w:pPr>
        <w:pStyle w:val="Pagrindinistekstas0"/>
        <w:spacing w:line="276" w:lineRule="auto"/>
      </w:pPr>
      <w:r w:rsidRPr="00B31C1B">
        <w:rPr>
          <w:b/>
          <w:bCs/>
        </w:rPr>
        <w:t>Paslaugų teikimo sutarties įgyvendinimo metu turi būti vykdomos tokios veiklos:</w:t>
      </w:r>
    </w:p>
    <w:p w14:paraId="33A420A4" w14:textId="3599A759" w:rsidR="00713E36" w:rsidRPr="00A36BAA" w:rsidRDefault="00EA6D24" w:rsidP="00A36BAA">
      <w:pPr>
        <w:pStyle w:val="Pagrindinistekstas0"/>
        <w:spacing w:before="60" w:after="60" w:line="276" w:lineRule="auto"/>
        <w:ind w:left="720"/>
      </w:pPr>
      <w:r>
        <w:t xml:space="preserve">1.5.1. </w:t>
      </w:r>
      <w:r w:rsidR="00713E36">
        <w:t xml:space="preserve">Modernizuoti RPL sistemą plečiant ir papildant funkcionalumais, reikalingais </w:t>
      </w:r>
      <w:r w:rsidR="008E769F">
        <w:t>medicininių klasterių</w:t>
      </w:r>
      <w:r w:rsidR="00713E36">
        <w:t xml:space="preserve"> duomenų surinkimui</w:t>
      </w:r>
      <w:r w:rsidR="001D477A">
        <w:t>;</w:t>
      </w:r>
    </w:p>
    <w:p w14:paraId="3EBE43C5" w14:textId="77777777" w:rsidR="00E4471C" w:rsidRDefault="00EA6D24" w:rsidP="00E4471C">
      <w:pPr>
        <w:pStyle w:val="Pagrindinistekstas0"/>
        <w:spacing w:before="60" w:after="60" w:line="276" w:lineRule="auto"/>
        <w:ind w:left="720"/>
      </w:pPr>
      <w:r>
        <w:t xml:space="preserve">1.5.2. </w:t>
      </w:r>
      <w:r w:rsidR="00713E36">
        <w:t>Modernizuoti integracines sąsajas papildomų duomenų teikimui į ESPBI IS</w:t>
      </w:r>
      <w:r w:rsidR="00E4471C">
        <w:t>;</w:t>
      </w:r>
    </w:p>
    <w:p w14:paraId="5FC95A4C" w14:textId="62FA7DF0" w:rsidR="00713E36" w:rsidRDefault="00EA6D24" w:rsidP="00E4471C">
      <w:pPr>
        <w:pStyle w:val="Pagrindinistekstas0"/>
        <w:spacing w:before="60" w:after="60" w:line="276" w:lineRule="auto"/>
        <w:ind w:left="720"/>
      </w:pPr>
      <w:r>
        <w:t xml:space="preserve">1.5.3. </w:t>
      </w:r>
      <w:r w:rsidR="00713E36">
        <w:t xml:space="preserve">Modernizuoti </w:t>
      </w:r>
      <w:r w:rsidR="007E20AC">
        <w:t>technologiškai pasenusias (angl. legacy)</w:t>
      </w:r>
      <w:r w:rsidR="00713E36">
        <w:t xml:space="preserve"> sistemos dalis sukuriant/įgyvendinant jas naudojant šiuolaikines technologijas</w:t>
      </w:r>
      <w:r w:rsidR="001D477A">
        <w:t>;</w:t>
      </w:r>
    </w:p>
    <w:p w14:paraId="08CDF180" w14:textId="58AA9269" w:rsidR="00D4630C" w:rsidRPr="00E4471C" w:rsidRDefault="00EA6D24" w:rsidP="00A36BAA">
      <w:pPr>
        <w:pStyle w:val="Pagrindinistekstas0"/>
        <w:spacing w:before="60" w:after="60" w:line="276" w:lineRule="auto"/>
        <w:ind w:left="720"/>
      </w:pPr>
      <w:r w:rsidRPr="00E4471C">
        <w:t xml:space="preserve">1.5.4. </w:t>
      </w:r>
      <w:r w:rsidR="001D477A" w:rsidRPr="00E4471C">
        <w:t xml:space="preserve">Parengti </w:t>
      </w:r>
      <w:r w:rsidR="003218DC">
        <w:t>duomenų perkėlimo</w:t>
      </w:r>
      <w:r w:rsidR="001D477A" w:rsidRPr="00E4471C">
        <w:t xml:space="preserve"> techninę specifikaciją</w:t>
      </w:r>
      <w:r w:rsidR="0037656C" w:rsidRPr="00E4471C">
        <w:t xml:space="preserve">, apimančią visus reikalingus techninius reikalavimus ir procedūras, kad </w:t>
      </w:r>
      <w:r w:rsidR="001227F3">
        <w:t>duomenų perkėlimo</w:t>
      </w:r>
      <w:r w:rsidR="0037656C" w:rsidRPr="00E4471C">
        <w:t xml:space="preserve"> procesas</w:t>
      </w:r>
      <w:r w:rsidR="001227F3">
        <w:t xml:space="preserve"> į naują infrastruktūrą</w:t>
      </w:r>
      <w:r w:rsidR="0037656C" w:rsidRPr="00E4471C">
        <w:t xml:space="preserve"> būtų sklandus ir efektyvus.</w:t>
      </w:r>
    </w:p>
    <w:p w14:paraId="4CF7C2F3" w14:textId="13A99CF7" w:rsidR="00D4630C" w:rsidRPr="00E4471C" w:rsidRDefault="00EA6D24" w:rsidP="00A36BAA">
      <w:pPr>
        <w:pStyle w:val="Pagrindinistekstas0"/>
        <w:spacing w:before="60" w:after="60" w:line="276" w:lineRule="auto"/>
        <w:ind w:left="720"/>
      </w:pPr>
      <w:r w:rsidRPr="00E4471C">
        <w:t xml:space="preserve">1.5.5. </w:t>
      </w:r>
      <w:r w:rsidR="00D4630C" w:rsidRPr="00E4471C">
        <w:t>Suteikti kitas Techninėje specifikacijoje nurodytas paslaugas.</w:t>
      </w:r>
    </w:p>
    <w:p w14:paraId="2D814D26" w14:textId="77777777" w:rsidR="00551105" w:rsidRPr="00631EB4" w:rsidRDefault="00551105" w:rsidP="007D6FC6">
      <w:pPr>
        <w:pStyle w:val="Pagrindinistekstas0"/>
        <w:spacing w:line="276" w:lineRule="auto"/>
      </w:pPr>
    </w:p>
    <w:p w14:paraId="45C35A6E" w14:textId="62D0C63E" w:rsidR="00B626DC" w:rsidRDefault="00302606" w:rsidP="00A36BAA">
      <w:pPr>
        <w:pStyle w:val="2lygis1"/>
      </w:pPr>
      <w:bookmarkStart w:id="26" w:name="_Toc197670956"/>
      <w:r w:rsidRPr="008E684D">
        <w:lastRenderedPageBreak/>
        <w:t xml:space="preserve">Perkamų </w:t>
      </w:r>
      <w:r w:rsidRPr="005E0496">
        <w:t>paslaugų rezultatai</w:t>
      </w:r>
      <w:bookmarkEnd w:id="26"/>
    </w:p>
    <w:p w14:paraId="165F31DE" w14:textId="706F2258" w:rsidR="00A2399B" w:rsidRPr="00A2399B" w:rsidRDefault="00A2399B" w:rsidP="00A2399B">
      <w:pPr>
        <w:pStyle w:val="2lygis1"/>
        <w:numPr>
          <w:ilvl w:val="0"/>
          <w:numId w:val="0"/>
        </w:numPr>
        <w:ind w:left="720"/>
        <w:outlineLvl w:val="9"/>
        <w:rPr>
          <w:b w:val="0"/>
          <w:bCs/>
        </w:rPr>
      </w:pPr>
      <w:r w:rsidRPr="00A2399B">
        <w:rPr>
          <w:b w:val="0"/>
          <w:bCs/>
        </w:rPr>
        <w:t>Pagrindiniai paslaugų rezultatai:</w:t>
      </w:r>
    </w:p>
    <w:p w14:paraId="7043A386" w14:textId="3C2330E2" w:rsidR="005E0496" w:rsidRPr="00EA6D24" w:rsidRDefault="00EA6D24" w:rsidP="00A36BAA">
      <w:pPr>
        <w:spacing w:before="60" w:after="60" w:line="276" w:lineRule="auto"/>
        <w:ind w:left="720"/>
        <w:rPr>
          <w:sz w:val="22"/>
          <w:szCs w:val="22"/>
        </w:rPr>
      </w:pPr>
      <w:r w:rsidRPr="00EA6D24">
        <w:rPr>
          <w:b/>
          <w:bCs/>
          <w:sz w:val="22"/>
          <w:szCs w:val="22"/>
        </w:rPr>
        <w:t xml:space="preserve">1.6.1. </w:t>
      </w:r>
      <w:r w:rsidR="005E0496" w:rsidRPr="00EA6D24">
        <w:rPr>
          <w:b/>
          <w:bCs/>
          <w:sz w:val="22"/>
          <w:szCs w:val="22"/>
        </w:rPr>
        <w:t>Modernizuota RPL IS</w:t>
      </w:r>
      <w:r w:rsidR="00D4630C" w:rsidRPr="00EA6D24">
        <w:rPr>
          <w:b/>
          <w:bCs/>
          <w:sz w:val="22"/>
          <w:szCs w:val="22"/>
        </w:rPr>
        <w:t>.</w:t>
      </w:r>
      <w:r w:rsidR="00D4630C" w:rsidRPr="00EA6D24">
        <w:rPr>
          <w:sz w:val="22"/>
          <w:szCs w:val="22"/>
        </w:rPr>
        <w:t xml:space="preserve"> </w:t>
      </w:r>
      <w:r w:rsidR="005E0496" w:rsidRPr="00EA6D24">
        <w:rPr>
          <w:sz w:val="22"/>
          <w:szCs w:val="22"/>
        </w:rPr>
        <w:t>Įdiegti</w:t>
      </w:r>
      <w:r w:rsidR="00D4630C" w:rsidRPr="00EA6D24">
        <w:rPr>
          <w:sz w:val="22"/>
          <w:szCs w:val="22"/>
        </w:rPr>
        <w:t xml:space="preserve"> ir ištestuoti</w:t>
      </w:r>
      <w:r w:rsidR="005E0496" w:rsidRPr="00EA6D24">
        <w:rPr>
          <w:sz w:val="22"/>
          <w:szCs w:val="22"/>
        </w:rPr>
        <w:t xml:space="preserve"> nauji funkcionalumai, leidžiantys efektyviai rinkti medicininių klasterių</w:t>
      </w:r>
      <w:r w:rsidR="00894A50">
        <w:rPr>
          <w:sz w:val="22"/>
          <w:szCs w:val="22"/>
        </w:rPr>
        <w:t xml:space="preserve"> rodiklių skaičiavimui reikalingus</w:t>
      </w:r>
      <w:r w:rsidR="005E0496" w:rsidRPr="00EA6D24">
        <w:rPr>
          <w:sz w:val="22"/>
          <w:szCs w:val="22"/>
        </w:rPr>
        <w:t xml:space="preserve"> duomenis.</w:t>
      </w:r>
    </w:p>
    <w:p w14:paraId="1C271D84" w14:textId="0FB188E0" w:rsidR="005E0496" w:rsidRPr="00EA6D24" w:rsidRDefault="00EA6D24" w:rsidP="00A36BAA">
      <w:pPr>
        <w:spacing w:before="60" w:after="60" w:line="276" w:lineRule="auto"/>
        <w:ind w:left="720"/>
        <w:rPr>
          <w:sz w:val="22"/>
          <w:szCs w:val="22"/>
        </w:rPr>
      </w:pPr>
      <w:r w:rsidRPr="00EA6D24">
        <w:rPr>
          <w:b/>
          <w:bCs/>
          <w:sz w:val="22"/>
          <w:szCs w:val="22"/>
        </w:rPr>
        <w:t xml:space="preserve">1.6.2. </w:t>
      </w:r>
      <w:r w:rsidR="005E0496" w:rsidRPr="00EA6D24">
        <w:rPr>
          <w:b/>
          <w:bCs/>
          <w:sz w:val="22"/>
          <w:szCs w:val="22"/>
        </w:rPr>
        <w:t>Sumažinta administracinė našta</w:t>
      </w:r>
      <w:r w:rsidR="00D4630C" w:rsidRPr="00EA6D24">
        <w:rPr>
          <w:b/>
          <w:bCs/>
          <w:sz w:val="22"/>
          <w:szCs w:val="22"/>
        </w:rPr>
        <w:t xml:space="preserve">. </w:t>
      </w:r>
      <w:r w:rsidR="005E0496" w:rsidRPr="00EA6D24">
        <w:rPr>
          <w:sz w:val="22"/>
          <w:szCs w:val="22"/>
        </w:rPr>
        <w:t>Moderniz</w:t>
      </w:r>
      <w:r w:rsidR="0073467D" w:rsidRPr="00EA6D24">
        <w:rPr>
          <w:sz w:val="22"/>
          <w:szCs w:val="22"/>
        </w:rPr>
        <w:t>uotos</w:t>
      </w:r>
      <w:r w:rsidR="005E0496" w:rsidRPr="00EA6D24">
        <w:rPr>
          <w:sz w:val="22"/>
          <w:szCs w:val="22"/>
        </w:rPr>
        <w:t xml:space="preserve"> </w:t>
      </w:r>
      <w:r w:rsidR="008F0910" w:rsidRPr="008F0910">
        <w:rPr>
          <w:sz w:val="22"/>
          <w:szCs w:val="22"/>
        </w:rPr>
        <w:t xml:space="preserve">pasenusios (angl. legacy) </w:t>
      </w:r>
      <w:r w:rsidR="005E0496" w:rsidRPr="008F0910">
        <w:rPr>
          <w:sz w:val="22"/>
          <w:szCs w:val="22"/>
        </w:rPr>
        <w:t>sistemos</w:t>
      </w:r>
      <w:r w:rsidR="005E0496" w:rsidRPr="00EA6D24">
        <w:rPr>
          <w:sz w:val="22"/>
          <w:szCs w:val="22"/>
        </w:rPr>
        <w:t xml:space="preserve"> dal</w:t>
      </w:r>
      <w:r w:rsidR="0073467D" w:rsidRPr="00EA6D24">
        <w:rPr>
          <w:sz w:val="22"/>
          <w:szCs w:val="22"/>
        </w:rPr>
        <w:t>y</w:t>
      </w:r>
      <w:r w:rsidR="005E0496" w:rsidRPr="00EA6D24">
        <w:rPr>
          <w:sz w:val="22"/>
          <w:szCs w:val="22"/>
        </w:rPr>
        <w:t>s</w:t>
      </w:r>
      <w:r w:rsidR="0073467D" w:rsidRPr="00EA6D24">
        <w:rPr>
          <w:sz w:val="22"/>
          <w:szCs w:val="22"/>
        </w:rPr>
        <w:t>,</w:t>
      </w:r>
      <w:r w:rsidR="005E0496" w:rsidRPr="00EA6D24">
        <w:rPr>
          <w:sz w:val="22"/>
          <w:szCs w:val="22"/>
        </w:rPr>
        <w:t xml:space="preserve"> sumažė</w:t>
      </w:r>
      <w:r w:rsidR="000A5029" w:rsidRPr="00EA6D24">
        <w:rPr>
          <w:sz w:val="22"/>
          <w:szCs w:val="22"/>
        </w:rPr>
        <w:t>jusios</w:t>
      </w:r>
      <w:r w:rsidR="005E0496" w:rsidRPr="00EA6D24">
        <w:rPr>
          <w:sz w:val="22"/>
          <w:szCs w:val="22"/>
        </w:rPr>
        <w:t xml:space="preserve"> RPL laiko sąnaudo</w:t>
      </w:r>
      <w:r w:rsidR="00D42BCD">
        <w:rPr>
          <w:sz w:val="22"/>
          <w:szCs w:val="22"/>
        </w:rPr>
        <w:t>s</w:t>
      </w:r>
      <w:r w:rsidR="00154B8E">
        <w:rPr>
          <w:sz w:val="22"/>
          <w:szCs w:val="22"/>
        </w:rPr>
        <w:t xml:space="preserve"> </w:t>
      </w:r>
      <w:r w:rsidR="00970DB3">
        <w:rPr>
          <w:sz w:val="22"/>
          <w:szCs w:val="22"/>
        </w:rPr>
        <w:t>t</w:t>
      </w:r>
      <w:r w:rsidR="00970DB3" w:rsidRPr="00970DB3">
        <w:rPr>
          <w:sz w:val="22"/>
          <w:szCs w:val="22"/>
        </w:rPr>
        <w:t>eikian</w:t>
      </w:r>
      <w:r w:rsidR="00970DB3">
        <w:rPr>
          <w:sz w:val="22"/>
          <w:szCs w:val="22"/>
        </w:rPr>
        <w:t>t</w:t>
      </w:r>
      <w:r w:rsidR="00970DB3" w:rsidRPr="00970DB3">
        <w:rPr>
          <w:sz w:val="22"/>
          <w:szCs w:val="22"/>
        </w:rPr>
        <w:t xml:space="preserve"> klasterių veiklos kokybės rodiklių ataskaitas</w:t>
      </w:r>
      <w:r w:rsidR="005E0496" w:rsidRPr="00EA6D24">
        <w:rPr>
          <w:sz w:val="22"/>
          <w:szCs w:val="22"/>
        </w:rPr>
        <w:t>.</w:t>
      </w:r>
    </w:p>
    <w:p w14:paraId="5258C2F5" w14:textId="5F501743" w:rsidR="005E0496" w:rsidRPr="00EA6D24" w:rsidRDefault="00EA6D24" w:rsidP="00A36BAA">
      <w:pPr>
        <w:spacing w:before="60" w:after="60" w:line="276" w:lineRule="auto"/>
        <w:ind w:left="720"/>
        <w:rPr>
          <w:sz w:val="22"/>
          <w:szCs w:val="22"/>
        </w:rPr>
      </w:pPr>
      <w:r w:rsidRPr="00EA6D24">
        <w:rPr>
          <w:b/>
          <w:bCs/>
          <w:sz w:val="22"/>
          <w:szCs w:val="22"/>
        </w:rPr>
        <w:t xml:space="preserve">1.6.3. </w:t>
      </w:r>
      <w:r w:rsidR="005E0496" w:rsidRPr="00EA6D24">
        <w:rPr>
          <w:b/>
          <w:bCs/>
          <w:sz w:val="22"/>
          <w:szCs w:val="22"/>
        </w:rPr>
        <w:t>Patobulintos integracinės sąsajos</w:t>
      </w:r>
      <w:r w:rsidR="00D4630C" w:rsidRPr="00EA6D24">
        <w:rPr>
          <w:b/>
          <w:bCs/>
          <w:sz w:val="22"/>
          <w:szCs w:val="22"/>
        </w:rPr>
        <w:t>.</w:t>
      </w:r>
      <w:r w:rsidR="00D4630C" w:rsidRPr="00EA6D24">
        <w:rPr>
          <w:sz w:val="22"/>
          <w:szCs w:val="22"/>
        </w:rPr>
        <w:t xml:space="preserve"> </w:t>
      </w:r>
      <w:r w:rsidR="005E0496" w:rsidRPr="00EA6D24">
        <w:rPr>
          <w:sz w:val="22"/>
          <w:szCs w:val="22"/>
        </w:rPr>
        <w:t xml:space="preserve">Modernizuotos integracinės sąsajos, leidžiančios efektyviai teikti duomenis į ESPBI IS, </w:t>
      </w:r>
      <w:r w:rsidR="00CE779C">
        <w:rPr>
          <w:sz w:val="22"/>
          <w:szCs w:val="22"/>
        </w:rPr>
        <w:t xml:space="preserve">taip </w:t>
      </w:r>
      <w:r w:rsidR="005E0496" w:rsidRPr="00EA6D24">
        <w:rPr>
          <w:sz w:val="22"/>
          <w:szCs w:val="22"/>
        </w:rPr>
        <w:t>užtikrinant sklandų duomenų mainų procesą.</w:t>
      </w:r>
    </w:p>
    <w:p w14:paraId="0ECEBEBE" w14:textId="3302B2F0" w:rsidR="0073467D" w:rsidRPr="00EA6D24" w:rsidRDefault="00EA6D24" w:rsidP="00A36BAA">
      <w:pPr>
        <w:spacing w:before="60" w:after="60" w:line="276" w:lineRule="auto"/>
        <w:ind w:left="720"/>
        <w:rPr>
          <w:sz w:val="22"/>
          <w:szCs w:val="22"/>
        </w:rPr>
      </w:pPr>
      <w:r w:rsidRPr="00EA6D24">
        <w:rPr>
          <w:b/>
          <w:bCs/>
          <w:sz w:val="22"/>
          <w:szCs w:val="22"/>
        </w:rPr>
        <w:t>1.6.</w:t>
      </w:r>
      <w:r w:rsidR="008106C9">
        <w:rPr>
          <w:b/>
          <w:bCs/>
          <w:sz w:val="22"/>
          <w:szCs w:val="22"/>
        </w:rPr>
        <w:t>4</w:t>
      </w:r>
      <w:r w:rsidRPr="00EA6D24">
        <w:rPr>
          <w:b/>
          <w:bCs/>
          <w:sz w:val="22"/>
          <w:szCs w:val="22"/>
        </w:rPr>
        <w:t xml:space="preserve">. </w:t>
      </w:r>
      <w:r w:rsidR="0073467D" w:rsidRPr="00EA6D24">
        <w:rPr>
          <w:b/>
          <w:bCs/>
          <w:sz w:val="22"/>
          <w:szCs w:val="22"/>
        </w:rPr>
        <w:t xml:space="preserve">Sudaryta </w:t>
      </w:r>
      <w:r w:rsidR="003218DC">
        <w:rPr>
          <w:b/>
          <w:bCs/>
          <w:sz w:val="22"/>
          <w:szCs w:val="22"/>
        </w:rPr>
        <w:t>duomenų perkėlimo</w:t>
      </w:r>
      <w:r w:rsidR="0073467D" w:rsidRPr="00EA6D24">
        <w:rPr>
          <w:b/>
          <w:bCs/>
          <w:sz w:val="22"/>
          <w:szCs w:val="22"/>
        </w:rPr>
        <w:t xml:space="preserve"> techninė specifikacija</w:t>
      </w:r>
      <w:r w:rsidR="0073467D" w:rsidRPr="00EA6D24">
        <w:rPr>
          <w:sz w:val="22"/>
          <w:szCs w:val="22"/>
        </w:rPr>
        <w:t xml:space="preserve">, leidžianti paruošti </w:t>
      </w:r>
      <w:r w:rsidR="008F0910">
        <w:rPr>
          <w:sz w:val="22"/>
          <w:szCs w:val="22"/>
        </w:rPr>
        <w:t>techninę infrastruktūrą RPL IS</w:t>
      </w:r>
      <w:r w:rsidR="0073467D" w:rsidRPr="00EA6D24">
        <w:rPr>
          <w:sz w:val="22"/>
          <w:szCs w:val="22"/>
        </w:rPr>
        <w:t xml:space="preserve"> </w:t>
      </w:r>
      <w:r w:rsidR="001227F3">
        <w:rPr>
          <w:sz w:val="22"/>
          <w:szCs w:val="22"/>
        </w:rPr>
        <w:t>duomenų perkėlimui</w:t>
      </w:r>
      <w:r w:rsidR="0073467D" w:rsidRPr="00EA6D24">
        <w:rPr>
          <w:sz w:val="22"/>
          <w:szCs w:val="22"/>
        </w:rPr>
        <w:t>.</w:t>
      </w:r>
    </w:p>
    <w:p w14:paraId="54E2A1AA" w14:textId="10B62BF2" w:rsidR="00A2399B" w:rsidRDefault="00EA6D24" w:rsidP="00A36BAA">
      <w:pPr>
        <w:spacing w:before="60" w:after="60" w:line="276" w:lineRule="auto"/>
        <w:ind w:left="720"/>
        <w:rPr>
          <w:b/>
          <w:bCs/>
          <w:sz w:val="22"/>
          <w:szCs w:val="22"/>
        </w:rPr>
      </w:pPr>
      <w:r w:rsidRPr="00EA6D24">
        <w:rPr>
          <w:b/>
          <w:bCs/>
          <w:sz w:val="22"/>
          <w:szCs w:val="22"/>
        </w:rPr>
        <w:t>1.6.</w:t>
      </w:r>
      <w:r w:rsidR="008106C9">
        <w:rPr>
          <w:b/>
          <w:bCs/>
          <w:sz w:val="22"/>
          <w:szCs w:val="22"/>
        </w:rPr>
        <w:t>5</w:t>
      </w:r>
      <w:r w:rsidRPr="00EA6D24">
        <w:rPr>
          <w:b/>
          <w:bCs/>
          <w:sz w:val="22"/>
          <w:szCs w:val="22"/>
        </w:rPr>
        <w:t xml:space="preserve">. </w:t>
      </w:r>
      <w:r w:rsidR="000A5029" w:rsidRPr="00EA6D24">
        <w:rPr>
          <w:b/>
          <w:bCs/>
          <w:sz w:val="22"/>
          <w:szCs w:val="22"/>
        </w:rPr>
        <w:t>Suteikt</w:t>
      </w:r>
      <w:r w:rsidR="00A705AF">
        <w:rPr>
          <w:b/>
          <w:bCs/>
          <w:sz w:val="22"/>
          <w:szCs w:val="22"/>
        </w:rPr>
        <w:t>i</w:t>
      </w:r>
      <w:r w:rsidR="000A5029" w:rsidRPr="00EA6D24">
        <w:rPr>
          <w:b/>
          <w:bCs/>
          <w:sz w:val="22"/>
          <w:szCs w:val="22"/>
        </w:rPr>
        <w:t xml:space="preserve"> RPL IS</w:t>
      </w:r>
      <w:r w:rsidR="00A705AF">
        <w:rPr>
          <w:b/>
          <w:bCs/>
          <w:sz w:val="22"/>
          <w:szCs w:val="22"/>
        </w:rPr>
        <w:t xml:space="preserve"> naudotojų mokymai</w:t>
      </w:r>
      <w:r w:rsidR="00A2399B">
        <w:rPr>
          <w:b/>
          <w:bCs/>
          <w:sz w:val="22"/>
          <w:szCs w:val="22"/>
        </w:rPr>
        <w:t>.</w:t>
      </w:r>
    </w:p>
    <w:p w14:paraId="0E8C3ADD" w14:textId="648D02ED" w:rsidR="000A5029" w:rsidRDefault="00A2399B" w:rsidP="00A36BAA">
      <w:pPr>
        <w:spacing w:before="60" w:after="60" w:line="276" w:lineRule="auto"/>
        <w:ind w:left="720"/>
        <w:rPr>
          <w:b/>
          <w:bCs/>
          <w:sz w:val="22"/>
          <w:szCs w:val="22"/>
        </w:rPr>
      </w:pPr>
      <w:r w:rsidRPr="00EA6D24">
        <w:rPr>
          <w:b/>
          <w:bCs/>
          <w:sz w:val="22"/>
          <w:szCs w:val="22"/>
        </w:rPr>
        <w:t>1.6.</w:t>
      </w:r>
      <w:r>
        <w:rPr>
          <w:b/>
          <w:bCs/>
          <w:sz w:val="22"/>
          <w:szCs w:val="22"/>
        </w:rPr>
        <w:t xml:space="preserve">6. </w:t>
      </w:r>
      <w:r w:rsidRPr="00EA6D24">
        <w:rPr>
          <w:b/>
          <w:bCs/>
          <w:sz w:val="22"/>
          <w:szCs w:val="22"/>
        </w:rPr>
        <w:t>Suteikt</w:t>
      </w:r>
      <w:r>
        <w:rPr>
          <w:b/>
          <w:bCs/>
          <w:sz w:val="22"/>
          <w:szCs w:val="22"/>
        </w:rPr>
        <w:t>a</w:t>
      </w:r>
      <w:r w:rsidRPr="00EA6D24">
        <w:rPr>
          <w:b/>
          <w:bCs/>
          <w:sz w:val="22"/>
          <w:szCs w:val="22"/>
        </w:rPr>
        <w:t xml:space="preserve"> </w:t>
      </w:r>
      <w:r w:rsidR="000A5029" w:rsidRPr="00EA6D24">
        <w:rPr>
          <w:b/>
          <w:bCs/>
          <w:sz w:val="22"/>
          <w:szCs w:val="22"/>
        </w:rPr>
        <w:t>funkcionalumų garantinė priežiūra.</w:t>
      </w:r>
    </w:p>
    <w:p w14:paraId="21A63D29" w14:textId="36665BF1" w:rsidR="00A2399B" w:rsidRPr="00A2399B" w:rsidRDefault="00A2399B" w:rsidP="009C30C5">
      <w:pPr>
        <w:spacing w:before="60" w:after="60" w:line="276" w:lineRule="auto"/>
        <w:ind w:left="720"/>
        <w:rPr>
          <w:sz w:val="22"/>
          <w:szCs w:val="22"/>
        </w:rPr>
      </w:pPr>
      <w:r>
        <w:rPr>
          <w:sz w:val="22"/>
          <w:szCs w:val="22"/>
        </w:rPr>
        <w:t xml:space="preserve">Detalus rezultatų sąrašas pateikiamas </w:t>
      </w:r>
      <w:r w:rsidR="009C30C5">
        <w:rPr>
          <w:sz w:val="22"/>
          <w:szCs w:val="22"/>
        </w:rPr>
        <w:fldChar w:fldCharType="begin"/>
      </w:r>
      <w:r w:rsidR="009C30C5">
        <w:rPr>
          <w:sz w:val="22"/>
          <w:szCs w:val="22"/>
        </w:rPr>
        <w:instrText xml:space="preserve"> REF _Ref197517488 \n \h </w:instrText>
      </w:r>
      <w:r w:rsidR="009C30C5">
        <w:rPr>
          <w:sz w:val="22"/>
          <w:szCs w:val="22"/>
        </w:rPr>
      </w:r>
      <w:r w:rsidR="009C30C5">
        <w:rPr>
          <w:sz w:val="22"/>
          <w:szCs w:val="22"/>
        </w:rPr>
        <w:fldChar w:fldCharType="separate"/>
      </w:r>
      <w:r w:rsidR="00BF4FC7">
        <w:rPr>
          <w:sz w:val="22"/>
          <w:szCs w:val="22"/>
        </w:rPr>
        <w:t>7.4</w:t>
      </w:r>
      <w:r w:rsidR="009C30C5">
        <w:rPr>
          <w:sz w:val="22"/>
          <w:szCs w:val="22"/>
        </w:rPr>
        <w:fldChar w:fldCharType="end"/>
      </w:r>
      <w:r w:rsidR="009C30C5">
        <w:rPr>
          <w:sz w:val="22"/>
          <w:szCs w:val="22"/>
        </w:rPr>
        <w:t xml:space="preserve"> skyriuje.</w:t>
      </w:r>
    </w:p>
    <w:p w14:paraId="16FB0749" w14:textId="74A8501E" w:rsidR="00190FB3" w:rsidRDefault="005E1C97" w:rsidP="00190FB3">
      <w:pPr>
        <w:pStyle w:val="2lygis1"/>
      </w:pPr>
      <w:bookmarkStart w:id="27" w:name="_Toc197670957"/>
      <w:r>
        <w:t>Susij</w:t>
      </w:r>
      <w:r w:rsidR="00190FB3">
        <w:t>ę projektai</w:t>
      </w:r>
    </w:p>
    <w:p w14:paraId="4C56738A" w14:textId="5F0E861D" w:rsidR="00372FE2" w:rsidRPr="00C75B4A" w:rsidRDefault="00372FE2" w:rsidP="00C75B4A">
      <w:pPr>
        <w:pStyle w:val="Antrat"/>
        <w:keepNext/>
        <w:spacing w:line="276" w:lineRule="auto"/>
        <w:rPr>
          <w:b w:val="0"/>
          <w:bCs w:val="0"/>
          <w:sz w:val="22"/>
          <w:szCs w:val="22"/>
        </w:rPr>
      </w:pPr>
      <w:r w:rsidRPr="00C75B4A">
        <w:rPr>
          <w:b w:val="0"/>
          <w:bCs w:val="0"/>
          <w:sz w:val="22"/>
          <w:szCs w:val="22"/>
        </w:rPr>
        <w:fldChar w:fldCharType="begin"/>
      </w:r>
      <w:r w:rsidRPr="00C75B4A">
        <w:rPr>
          <w:b w:val="0"/>
          <w:bCs w:val="0"/>
          <w:sz w:val="22"/>
          <w:szCs w:val="22"/>
        </w:rPr>
        <w:instrText xml:space="preserve"> SEQ lentelė \* ARABIC </w:instrText>
      </w:r>
      <w:r w:rsidRPr="00C75B4A">
        <w:rPr>
          <w:b w:val="0"/>
          <w:bCs w:val="0"/>
          <w:sz w:val="22"/>
          <w:szCs w:val="22"/>
        </w:rPr>
        <w:fldChar w:fldCharType="separate"/>
      </w:r>
      <w:r w:rsidR="00BF4FC7">
        <w:rPr>
          <w:b w:val="0"/>
          <w:bCs w:val="0"/>
          <w:noProof/>
          <w:sz w:val="22"/>
          <w:szCs w:val="22"/>
        </w:rPr>
        <w:t>2</w:t>
      </w:r>
      <w:r w:rsidRPr="00C75B4A">
        <w:rPr>
          <w:b w:val="0"/>
          <w:bCs w:val="0"/>
          <w:sz w:val="22"/>
          <w:szCs w:val="22"/>
        </w:rPr>
        <w:fldChar w:fldCharType="end"/>
      </w:r>
      <w:r w:rsidR="00F71AC2" w:rsidRPr="00C75B4A">
        <w:rPr>
          <w:b w:val="0"/>
          <w:bCs w:val="0"/>
          <w:sz w:val="22"/>
          <w:szCs w:val="22"/>
        </w:rPr>
        <w:t xml:space="preserve"> lentelė. </w:t>
      </w:r>
      <w:r w:rsidR="00971DBC" w:rsidRPr="00C75B4A">
        <w:rPr>
          <w:b w:val="0"/>
          <w:bCs w:val="0"/>
          <w:sz w:val="22"/>
          <w:szCs w:val="22"/>
        </w:rPr>
        <w:t>Vykdomi ar numatomi SAM ar ESPBI projektai ir veiklos bei jų įtaka šiame projekte</w:t>
      </w:r>
    </w:p>
    <w:tbl>
      <w:tblPr>
        <w:tblStyle w:val="Lentelstinklelis"/>
        <w:tblW w:w="0" w:type="auto"/>
        <w:tblLook w:val="04A0" w:firstRow="1" w:lastRow="0" w:firstColumn="1" w:lastColumn="0" w:noHBand="0" w:noVBand="1"/>
      </w:tblPr>
      <w:tblGrid>
        <w:gridCol w:w="4672"/>
        <w:gridCol w:w="4673"/>
      </w:tblGrid>
      <w:tr w:rsidR="00372FE2" w14:paraId="6A174791" w14:textId="77777777" w:rsidTr="00372FE2">
        <w:tc>
          <w:tcPr>
            <w:tcW w:w="4672" w:type="dxa"/>
            <w:shd w:val="clear" w:color="auto" w:fill="FFE600"/>
          </w:tcPr>
          <w:p w14:paraId="7373DE21" w14:textId="4D549670" w:rsidR="00372FE2" w:rsidRPr="00372FE2" w:rsidRDefault="00267402" w:rsidP="00372FE2">
            <w:pPr>
              <w:pStyle w:val="2lygis1"/>
              <w:numPr>
                <w:ilvl w:val="0"/>
                <w:numId w:val="0"/>
              </w:numPr>
              <w:outlineLvl w:val="9"/>
            </w:pPr>
            <w:r>
              <w:t>Susiję p</w:t>
            </w:r>
            <w:r w:rsidR="00F71AC2">
              <w:t>rojektai</w:t>
            </w:r>
          </w:p>
        </w:tc>
        <w:tc>
          <w:tcPr>
            <w:tcW w:w="4673" w:type="dxa"/>
            <w:shd w:val="clear" w:color="auto" w:fill="FFE600"/>
          </w:tcPr>
          <w:p w14:paraId="3F1D8229" w14:textId="5A6C7649" w:rsidR="00372FE2" w:rsidRPr="00372FE2" w:rsidRDefault="00372FE2" w:rsidP="00372FE2">
            <w:pPr>
              <w:pStyle w:val="2lygis1"/>
              <w:numPr>
                <w:ilvl w:val="0"/>
                <w:numId w:val="0"/>
              </w:numPr>
              <w:outlineLvl w:val="9"/>
            </w:pPr>
            <w:r w:rsidRPr="00372FE2">
              <w:t>Įtaka RPL IS modernizavimo projektui</w:t>
            </w:r>
          </w:p>
        </w:tc>
      </w:tr>
      <w:tr w:rsidR="00372FE2" w14:paraId="2CEE3F6C" w14:textId="77777777" w:rsidTr="0018204E">
        <w:tc>
          <w:tcPr>
            <w:tcW w:w="4672" w:type="dxa"/>
            <w:vAlign w:val="center"/>
          </w:tcPr>
          <w:p w14:paraId="1A217C5D" w14:textId="44158A0D" w:rsidR="00372FE2" w:rsidRPr="00AB6E7C" w:rsidRDefault="00AB6E7C" w:rsidP="0018204E">
            <w:pPr>
              <w:pStyle w:val="2lygis1"/>
              <w:numPr>
                <w:ilvl w:val="0"/>
                <w:numId w:val="0"/>
              </w:numPr>
              <w:outlineLvl w:val="9"/>
              <w:rPr>
                <w:b w:val="0"/>
                <w:bCs/>
              </w:rPr>
            </w:pPr>
            <w:r w:rsidRPr="00AB6E7C">
              <w:rPr>
                <w:b w:val="0"/>
                <w:bCs/>
              </w:rPr>
              <w:t>ESPBI IS modernizavimo, siekiant sukurti medicininių klasterių duomenų mainų ir stebėsenos platformą, paslaugos</w:t>
            </w:r>
          </w:p>
        </w:tc>
        <w:tc>
          <w:tcPr>
            <w:tcW w:w="4673" w:type="dxa"/>
            <w:vAlign w:val="center"/>
          </w:tcPr>
          <w:p w14:paraId="11ACCAD6" w14:textId="00C53D62" w:rsidR="00372FE2" w:rsidRPr="00A02A88" w:rsidRDefault="00A02A88" w:rsidP="0018204E">
            <w:pPr>
              <w:pStyle w:val="2lygis1"/>
              <w:numPr>
                <w:ilvl w:val="0"/>
                <w:numId w:val="0"/>
              </w:numPr>
              <w:outlineLvl w:val="9"/>
              <w:rPr>
                <w:b w:val="0"/>
                <w:bCs/>
              </w:rPr>
            </w:pPr>
            <w:r>
              <w:rPr>
                <w:b w:val="0"/>
                <w:bCs/>
              </w:rPr>
              <w:t>Rengiamos atnaujintos ESPBI IS integracinių sąsajų specifikacijos</w:t>
            </w:r>
            <w:r w:rsidR="0046734A">
              <w:rPr>
                <w:b w:val="0"/>
                <w:bCs/>
              </w:rPr>
              <w:t xml:space="preserve"> medicininių klasterių duomenų pateikimui</w:t>
            </w:r>
            <w:r>
              <w:rPr>
                <w:b w:val="0"/>
                <w:bCs/>
              </w:rPr>
              <w:t>.</w:t>
            </w:r>
          </w:p>
        </w:tc>
      </w:tr>
      <w:tr w:rsidR="0046734A" w14:paraId="61E8F130" w14:textId="77777777" w:rsidTr="0018204E">
        <w:tc>
          <w:tcPr>
            <w:tcW w:w="4672" w:type="dxa"/>
            <w:vAlign w:val="center"/>
          </w:tcPr>
          <w:p w14:paraId="4B03D73E" w14:textId="2E48A9AF" w:rsidR="0046734A" w:rsidRPr="008538DA" w:rsidRDefault="0046734A" w:rsidP="0018204E">
            <w:pPr>
              <w:pStyle w:val="2lygis1"/>
              <w:numPr>
                <w:ilvl w:val="0"/>
                <w:numId w:val="0"/>
              </w:numPr>
              <w:outlineLvl w:val="9"/>
              <w:rPr>
                <w:b w:val="0"/>
                <w:bCs/>
              </w:rPr>
            </w:pPr>
            <w:r w:rsidRPr="008538DA">
              <w:rPr>
                <w:b w:val="0"/>
                <w:bCs/>
              </w:rPr>
              <w:t>Ankstyvos diagnostikos ir prevencijos programos informacinės sistemos (ADPP IS) sukūrimo ir įdiegimo paslaugos</w:t>
            </w:r>
          </w:p>
        </w:tc>
        <w:tc>
          <w:tcPr>
            <w:tcW w:w="4673" w:type="dxa"/>
            <w:vAlign w:val="center"/>
          </w:tcPr>
          <w:p w14:paraId="6D654A86" w14:textId="5B93AC7C" w:rsidR="0046734A" w:rsidRPr="00146282" w:rsidRDefault="003D0F2D" w:rsidP="0018204E">
            <w:pPr>
              <w:pStyle w:val="2lygis1"/>
              <w:numPr>
                <w:ilvl w:val="0"/>
                <w:numId w:val="0"/>
              </w:numPr>
              <w:outlineLvl w:val="9"/>
            </w:pPr>
            <w:r>
              <w:rPr>
                <w:b w:val="0"/>
                <w:bCs/>
              </w:rPr>
              <w:t>Gali būti r</w:t>
            </w:r>
            <w:r w:rsidR="0046734A">
              <w:rPr>
                <w:b w:val="0"/>
                <w:bCs/>
              </w:rPr>
              <w:t>engiamos atnaujintos ESPBI IS integracinių sąsajų specifikacijos duomenų pateikimui.</w:t>
            </w:r>
          </w:p>
        </w:tc>
      </w:tr>
      <w:tr w:rsidR="0046734A" w14:paraId="487F387F" w14:textId="77777777" w:rsidTr="0018204E">
        <w:tc>
          <w:tcPr>
            <w:tcW w:w="4672" w:type="dxa"/>
            <w:vAlign w:val="center"/>
          </w:tcPr>
          <w:p w14:paraId="407997AD" w14:textId="3B632173" w:rsidR="0046734A" w:rsidRPr="00792E83" w:rsidRDefault="0046734A" w:rsidP="0018204E">
            <w:pPr>
              <w:pStyle w:val="2lygis1"/>
              <w:numPr>
                <w:ilvl w:val="0"/>
                <w:numId w:val="0"/>
              </w:numPr>
              <w:outlineLvl w:val="9"/>
              <w:rPr>
                <w:b w:val="0"/>
                <w:bCs/>
              </w:rPr>
            </w:pPr>
            <w:r w:rsidRPr="00792E83">
              <w:rPr>
                <w:b w:val="0"/>
                <w:bCs/>
              </w:rPr>
              <w:t xml:space="preserve">Ankstyvosios diagnostikos ir prevencinių programų medicininių dokumentų ir duomenų rinkinių duomenų modeliavimo HL7 FHIR standartu paslaugos </w:t>
            </w:r>
          </w:p>
        </w:tc>
        <w:tc>
          <w:tcPr>
            <w:tcW w:w="4673" w:type="dxa"/>
            <w:vAlign w:val="center"/>
          </w:tcPr>
          <w:p w14:paraId="13BCAE81" w14:textId="31CA1E39" w:rsidR="0046734A" w:rsidRPr="0030051A" w:rsidRDefault="0030051A" w:rsidP="0018204E">
            <w:pPr>
              <w:pStyle w:val="2lygis1"/>
              <w:numPr>
                <w:ilvl w:val="0"/>
                <w:numId w:val="0"/>
              </w:numPr>
              <w:outlineLvl w:val="9"/>
              <w:rPr>
                <w:b w:val="0"/>
                <w:bCs/>
              </w:rPr>
            </w:pPr>
            <w:r>
              <w:rPr>
                <w:b w:val="0"/>
                <w:bCs/>
              </w:rPr>
              <w:t xml:space="preserve">Rengiami susijusių medicininių formų E014 </w:t>
            </w:r>
            <w:r w:rsidR="00E73414">
              <w:rPr>
                <w:b w:val="0"/>
                <w:bCs/>
              </w:rPr>
              <w:t xml:space="preserve">specializuotų variantų </w:t>
            </w:r>
            <w:r>
              <w:rPr>
                <w:b w:val="0"/>
                <w:bCs/>
              </w:rPr>
              <w:t xml:space="preserve">ir E027-va </w:t>
            </w:r>
            <w:r w:rsidR="00E73414">
              <w:rPr>
                <w:b w:val="0"/>
                <w:bCs/>
              </w:rPr>
              <w:t>duomenų rinkiniai.</w:t>
            </w:r>
          </w:p>
        </w:tc>
      </w:tr>
      <w:tr w:rsidR="0046734A" w14:paraId="182ACA2E" w14:textId="77777777" w:rsidTr="0018204E">
        <w:tc>
          <w:tcPr>
            <w:tcW w:w="4672" w:type="dxa"/>
            <w:vAlign w:val="center"/>
          </w:tcPr>
          <w:p w14:paraId="2F7A9A30" w14:textId="107324E3" w:rsidR="0046734A" w:rsidRPr="003804C0" w:rsidRDefault="0046734A" w:rsidP="0018204E">
            <w:pPr>
              <w:pStyle w:val="2lygis1"/>
              <w:numPr>
                <w:ilvl w:val="0"/>
                <w:numId w:val="0"/>
              </w:numPr>
              <w:outlineLvl w:val="9"/>
              <w:rPr>
                <w:b w:val="0"/>
                <w:bCs/>
              </w:rPr>
            </w:pPr>
            <w:r w:rsidRPr="003804C0">
              <w:rPr>
                <w:b w:val="0"/>
                <w:bCs/>
              </w:rPr>
              <w:t>E-sveikatos sistemos vystymo ir priežiūros paslaugos, sukuriant skubios medicinos pagalbos skyrių veiklos efektyvumo ir kokybės užtikrinimo, stebėsenos ir analizės platformą</w:t>
            </w:r>
          </w:p>
        </w:tc>
        <w:tc>
          <w:tcPr>
            <w:tcW w:w="4673" w:type="dxa"/>
            <w:vAlign w:val="center"/>
          </w:tcPr>
          <w:p w14:paraId="0D79E3F4" w14:textId="54352FC1" w:rsidR="0046734A" w:rsidRPr="001D01AF" w:rsidRDefault="001D01AF" w:rsidP="0018204E">
            <w:pPr>
              <w:pStyle w:val="2lygis1"/>
              <w:numPr>
                <w:ilvl w:val="0"/>
                <w:numId w:val="0"/>
              </w:numPr>
              <w:outlineLvl w:val="9"/>
              <w:rPr>
                <w:b w:val="0"/>
                <w:bCs/>
              </w:rPr>
            </w:pPr>
            <w:r w:rsidRPr="001D01AF">
              <w:rPr>
                <w:b w:val="0"/>
                <w:bCs/>
              </w:rPr>
              <w:t>Rengiamos susijusios medicininės formos 110/a ESPBI IS integracijų specifikacijos.</w:t>
            </w:r>
          </w:p>
        </w:tc>
      </w:tr>
      <w:tr w:rsidR="0046734A" w14:paraId="23488912" w14:textId="77777777" w:rsidTr="0018204E">
        <w:tc>
          <w:tcPr>
            <w:tcW w:w="4672" w:type="dxa"/>
            <w:vAlign w:val="center"/>
          </w:tcPr>
          <w:p w14:paraId="34AB36A7" w14:textId="1A3B212B" w:rsidR="0046734A" w:rsidRPr="00172843" w:rsidRDefault="0046734A" w:rsidP="0018204E">
            <w:pPr>
              <w:pStyle w:val="2lygis1"/>
              <w:numPr>
                <w:ilvl w:val="0"/>
                <w:numId w:val="0"/>
              </w:numPr>
              <w:outlineLvl w:val="9"/>
              <w:rPr>
                <w:b w:val="0"/>
                <w:bCs/>
              </w:rPr>
            </w:pPr>
            <w:r w:rsidRPr="00172843">
              <w:rPr>
                <w:b w:val="0"/>
                <w:bCs/>
              </w:rPr>
              <w:t>Kompleksinio MedVAIS modernizavimo sprendimo sukūrimas ir įdiegimas</w:t>
            </w:r>
          </w:p>
        </w:tc>
        <w:tc>
          <w:tcPr>
            <w:tcW w:w="4673" w:type="dxa"/>
            <w:vAlign w:val="center"/>
          </w:tcPr>
          <w:p w14:paraId="275C8434" w14:textId="253872C4" w:rsidR="0046734A" w:rsidRPr="00FB0CA8" w:rsidRDefault="00FB0CA8" w:rsidP="0018204E">
            <w:pPr>
              <w:pStyle w:val="2lygis1"/>
              <w:numPr>
                <w:ilvl w:val="0"/>
                <w:numId w:val="0"/>
              </w:numPr>
              <w:outlineLvl w:val="9"/>
              <w:rPr>
                <w:b w:val="0"/>
                <w:bCs/>
              </w:rPr>
            </w:pPr>
            <w:r>
              <w:rPr>
                <w:b w:val="0"/>
                <w:bCs/>
              </w:rPr>
              <w:t>Gali būti atnaujintos susijusios medicininės formos E027-va duomenų rinkinys</w:t>
            </w:r>
            <w:r w:rsidR="0018204E">
              <w:rPr>
                <w:b w:val="0"/>
                <w:bCs/>
              </w:rPr>
              <w:t xml:space="preserve"> ir ESPBI IS integracijos specifikacija.</w:t>
            </w:r>
          </w:p>
        </w:tc>
      </w:tr>
    </w:tbl>
    <w:p w14:paraId="5B14B3CE" w14:textId="0C480988" w:rsidR="00AF0947" w:rsidRPr="00B31C1B" w:rsidRDefault="00E43491" w:rsidP="004B7B80">
      <w:pPr>
        <w:pStyle w:val="1lygis1"/>
        <w:spacing w:after="0"/>
        <w:jc w:val="left"/>
      </w:pPr>
      <w:r w:rsidRPr="00B31C1B">
        <w:lastRenderedPageBreak/>
        <w:t>RPL IS architektūra: Esama situacija ir siekiami pokyčiai</w:t>
      </w:r>
      <w:bookmarkEnd w:id="27"/>
    </w:p>
    <w:p w14:paraId="383701F1" w14:textId="77777777" w:rsidR="00C31D3C" w:rsidRDefault="00C31D3C" w:rsidP="008E5034">
      <w:pPr>
        <w:pStyle w:val="2lygis1"/>
        <w:numPr>
          <w:ilvl w:val="0"/>
          <w:numId w:val="0"/>
        </w:numPr>
        <w:outlineLvl w:val="9"/>
      </w:pPr>
    </w:p>
    <w:p w14:paraId="161EAE70" w14:textId="410D59B3" w:rsidR="00520C2F" w:rsidRPr="00B31C1B" w:rsidRDefault="00826951" w:rsidP="00520C2F">
      <w:pPr>
        <w:pStyle w:val="2lygis1"/>
      </w:pPr>
      <w:bookmarkStart w:id="28" w:name="_Toc197670958"/>
      <w:r w:rsidRPr="00B31C1B">
        <w:t>Funkcinė architektūra</w:t>
      </w:r>
      <w:bookmarkEnd w:id="28"/>
    </w:p>
    <w:p w14:paraId="27C8579B" w14:textId="531FC2BF" w:rsidR="00520C2F" w:rsidRPr="007B5655" w:rsidRDefault="005B5731" w:rsidP="00A36BAA">
      <w:pPr>
        <w:pStyle w:val="Antrat"/>
        <w:keepNext/>
        <w:spacing w:line="276" w:lineRule="auto"/>
        <w:rPr>
          <w:b w:val="0"/>
          <w:sz w:val="22"/>
          <w:szCs w:val="22"/>
        </w:rPr>
      </w:pPr>
      <w:r w:rsidRPr="007B5655">
        <w:rPr>
          <w:b w:val="0"/>
          <w:sz w:val="22"/>
          <w:szCs w:val="22"/>
        </w:rPr>
        <w:fldChar w:fldCharType="begin"/>
      </w:r>
      <w:r w:rsidRPr="007B5655">
        <w:rPr>
          <w:b w:val="0"/>
          <w:sz w:val="22"/>
          <w:szCs w:val="22"/>
        </w:rPr>
        <w:instrText xml:space="preserve"> SEQ pav. \* ARABIC </w:instrText>
      </w:r>
      <w:r w:rsidRPr="007B5655">
        <w:rPr>
          <w:b w:val="0"/>
          <w:sz w:val="22"/>
          <w:szCs w:val="22"/>
        </w:rPr>
        <w:fldChar w:fldCharType="separate"/>
      </w:r>
      <w:r w:rsidR="00BF4FC7">
        <w:rPr>
          <w:b w:val="0"/>
          <w:noProof/>
          <w:sz w:val="22"/>
          <w:szCs w:val="22"/>
        </w:rPr>
        <w:t>1</w:t>
      </w:r>
      <w:r w:rsidRPr="007B5655">
        <w:rPr>
          <w:b w:val="0"/>
          <w:sz w:val="22"/>
          <w:szCs w:val="22"/>
        </w:rPr>
        <w:fldChar w:fldCharType="end"/>
      </w:r>
      <w:r w:rsidR="00A90945" w:rsidRPr="007B5655">
        <w:rPr>
          <w:b w:val="0"/>
          <w:sz w:val="22"/>
          <w:szCs w:val="22"/>
        </w:rPr>
        <w:t xml:space="preserve"> pav. RPL IS koncepcinės architektūros schema</w:t>
      </w:r>
    </w:p>
    <w:p w14:paraId="59C7A566" w14:textId="4D86CF9F" w:rsidR="006C2D40" w:rsidRPr="00B31C1B" w:rsidRDefault="00683E16">
      <w:pPr>
        <w:rPr>
          <w:sz w:val="22"/>
          <w:szCs w:val="22"/>
        </w:rPr>
      </w:pPr>
      <w:r>
        <w:rPr>
          <w:b/>
          <w:bCs/>
          <w:noProof/>
          <w:sz w:val="22"/>
          <w:szCs w:val="22"/>
        </w:rPr>
        <w:drawing>
          <wp:inline distT="0" distB="0" distL="0" distR="0" wp14:anchorId="47D7D9A2" wp14:editId="29999AAD">
            <wp:extent cx="5852146" cy="7234815"/>
            <wp:effectExtent l="0" t="0" r="0" b="4445"/>
            <wp:docPr id="792307744" name="Picture 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07744" name="Picture 2" descr="A screenshot of a computer screen&#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60632" cy="7245306"/>
                    </a:xfrm>
                    <a:prstGeom prst="rect">
                      <a:avLst/>
                    </a:prstGeom>
                    <a:noFill/>
                  </pic:spPr>
                </pic:pic>
              </a:graphicData>
            </a:graphic>
          </wp:inline>
        </w:drawing>
      </w:r>
      <w:r w:rsidR="006C2D40" w:rsidRPr="00B31C1B">
        <w:rPr>
          <w:b/>
          <w:bCs/>
          <w:sz w:val="22"/>
          <w:szCs w:val="22"/>
        </w:rPr>
        <w:br w:type="page"/>
      </w:r>
    </w:p>
    <w:p w14:paraId="2E835198" w14:textId="44E2AB54" w:rsidR="00771BB0" w:rsidRPr="003F16FF" w:rsidRDefault="00071341" w:rsidP="007B5655">
      <w:pPr>
        <w:pStyle w:val="Antrat"/>
        <w:rPr>
          <w:b w:val="0"/>
          <w:bCs w:val="0"/>
          <w:sz w:val="22"/>
          <w:szCs w:val="22"/>
        </w:rPr>
      </w:pPr>
      <w:r w:rsidRPr="00B31C1B">
        <w:rPr>
          <w:b w:val="0"/>
          <w:bCs w:val="0"/>
          <w:sz w:val="22"/>
          <w:szCs w:val="22"/>
        </w:rPr>
        <w:lastRenderedPageBreak/>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3</w:t>
      </w:r>
      <w:r w:rsidRPr="00B31C1B">
        <w:rPr>
          <w:b w:val="0"/>
          <w:bCs w:val="0"/>
          <w:sz w:val="22"/>
          <w:szCs w:val="22"/>
        </w:rPr>
        <w:fldChar w:fldCharType="end"/>
      </w:r>
      <w:r w:rsidRPr="00B31C1B">
        <w:rPr>
          <w:b w:val="0"/>
          <w:bCs w:val="0"/>
          <w:sz w:val="22"/>
          <w:szCs w:val="22"/>
        </w:rPr>
        <w:t xml:space="preserve"> lentelė. Sistemos funkcinės architektūros </w:t>
      </w:r>
      <w:r w:rsidR="00E454AE" w:rsidRPr="00B31C1B">
        <w:rPr>
          <w:b w:val="0"/>
          <w:bCs w:val="0"/>
          <w:sz w:val="22"/>
          <w:szCs w:val="22"/>
        </w:rPr>
        <w:t>komponentų aprašymas</w:t>
      </w:r>
    </w:p>
    <w:tbl>
      <w:tblPr>
        <w:tblStyle w:val="Lentelstinklelis"/>
        <w:tblW w:w="0" w:type="auto"/>
        <w:tblLook w:val="04A0" w:firstRow="1" w:lastRow="0" w:firstColumn="1" w:lastColumn="0" w:noHBand="0" w:noVBand="1"/>
      </w:tblPr>
      <w:tblGrid>
        <w:gridCol w:w="1752"/>
        <w:gridCol w:w="5849"/>
        <w:gridCol w:w="1744"/>
      </w:tblGrid>
      <w:tr w:rsidR="00DF02C9" w:rsidRPr="00B31C1B" w14:paraId="556C673B" w14:textId="1C7144B9" w:rsidTr="00240270">
        <w:trPr>
          <w:tblHeader/>
        </w:trPr>
        <w:tc>
          <w:tcPr>
            <w:tcW w:w="1770" w:type="dxa"/>
            <w:shd w:val="clear" w:color="auto" w:fill="FFE600"/>
            <w:vAlign w:val="center"/>
          </w:tcPr>
          <w:p w14:paraId="0B5043AB" w14:textId="77777777" w:rsidR="00DF02C9" w:rsidRPr="00B31C1B" w:rsidRDefault="00DF02C9" w:rsidP="00240270">
            <w:pPr>
              <w:jc w:val="center"/>
              <w:rPr>
                <w:b/>
                <w:sz w:val="22"/>
                <w:szCs w:val="22"/>
              </w:rPr>
            </w:pPr>
            <w:r w:rsidRPr="00B31C1B">
              <w:rPr>
                <w:b/>
                <w:sz w:val="22"/>
                <w:szCs w:val="22"/>
              </w:rPr>
              <w:t>Funkcinis komponentas</w:t>
            </w:r>
          </w:p>
        </w:tc>
        <w:tc>
          <w:tcPr>
            <w:tcW w:w="6305" w:type="dxa"/>
            <w:shd w:val="clear" w:color="auto" w:fill="FFE600"/>
            <w:vAlign w:val="center"/>
          </w:tcPr>
          <w:p w14:paraId="2140A188" w14:textId="7D6524B9" w:rsidR="00DF02C9" w:rsidRPr="00B31C1B" w:rsidRDefault="00DF02C9" w:rsidP="00240270">
            <w:pPr>
              <w:jc w:val="center"/>
              <w:rPr>
                <w:b/>
                <w:sz w:val="22"/>
                <w:szCs w:val="22"/>
              </w:rPr>
            </w:pPr>
            <w:r w:rsidRPr="00B31C1B">
              <w:rPr>
                <w:b/>
                <w:sz w:val="22"/>
                <w:szCs w:val="22"/>
              </w:rPr>
              <w:t>Komponento aprašymas</w:t>
            </w:r>
          </w:p>
        </w:tc>
        <w:tc>
          <w:tcPr>
            <w:tcW w:w="1270" w:type="dxa"/>
            <w:shd w:val="clear" w:color="auto" w:fill="FFE600"/>
            <w:vAlign w:val="center"/>
          </w:tcPr>
          <w:p w14:paraId="40663D28" w14:textId="17FC806D" w:rsidR="00DF02C9" w:rsidRPr="00B31C1B" w:rsidRDefault="0068290F" w:rsidP="00240270">
            <w:pPr>
              <w:jc w:val="center"/>
              <w:rPr>
                <w:b/>
                <w:sz w:val="22"/>
                <w:szCs w:val="22"/>
              </w:rPr>
            </w:pPr>
            <w:r w:rsidRPr="00B31C1B">
              <w:rPr>
                <w:b/>
                <w:bCs/>
                <w:sz w:val="22"/>
                <w:szCs w:val="22"/>
              </w:rPr>
              <w:t>Esamas / modifikuojamas / naujas komponentas</w:t>
            </w:r>
          </w:p>
        </w:tc>
      </w:tr>
      <w:tr w:rsidR="00DF02C9" w:rsidRPr="00B31C1B" w14:paraId="566E2E7F" w14:textId="6B38A411" w:rsidTr="00DF02C9">
        <w:tc>
          <w:tcPr>
            <w:tcW w:w="1770" w:type="dxa"/>
          </w:tcPr>
          <w:p w14:paraId="3AC1300E" w14:textId="77777777" w:rsidR="00DF02C9" w:rsidRPr="00B31C1B" w:rsidRDefault="00DF02C9" w:rsidP="00240656">
            <w:pPr>
              <w:spacing w:line="276" w:lineRule="auto"/>
              <w:rPr>
                <w:sz w:val="22"/>
                <w:szCs w:val="22"/>
              </w:rPr>
            </w:pPr>
            <w:r w:rsidRPr="00B31C1B">
              <w:rPr>
                <w:sz w:val="22"/>
                <w:szCs w:val="22"/>
              </w:rPr>
              <w:t xml:space="preserve">2.1. Ambulatorinių apsilankymų planavimo modulis </w:t>
            </w:r>
          </w:p>
        </w:tc>
        <w:tc>
          <w:tcPr>
            <w:tcW w:w="6305" w:type="dxa"/>
          </w:tcPr>
          <w:p w14:paraId="4C4BCAF5" w14:textId="736CC21B" w:rsidR="00DF02C9" w:rsidRPr="00B31C1B" w:rsidRDefault="000F4EFF" w:rsidP="00141481">
            <w:pPr>
              <w:pStyle w:val="Sraopastraipa"/>
              <w:numPr>
                <w:ilvl w:val="0"/>
                <w:numId w:val="52"/>
              </w:numPr>
              <w:spacing w:before="60" w:after="160"/>
              <w:rPr>
                <w:rFonts w:ascii="Times New Roman" w:hAnsi="Times New Roman"/>
                <w:lang w:eastAsia="lt-LT"/>
              </w:rPr>
            </w:pPr>
            <w:r>
              <w:rPr>
                <w:rFonts w:ascii="Times New Roman" w:hAnsi="Times New Roman"/>
                <w:lang w:eastAsia="lt-LT"/>
              </w:rPr>
              <w:t>T</w:t>
            </w:r>
            <w:r w:rsidR="00DF02C9" w:rsidRPr="00B31C1B">
              <w:rPr>
                <w:rFonts w:ascii="Times New Roman" w:hAnsi="Times New Roman"/>
                <w:lang w:eastAsia="lt-LT"/>
              </w:rPr>
              <w:t xml:space="preserve">varko pacientų priėmimo sveikatinimo specialistų darbo vietų (pvz. gydytojų, gydytojo kabinetų, procedūrinių kabinetų ir t.t.) priėmimo laikus; </w:t>
            </w:r>
          </w:p>
          <w:p w14:paraId="12B609ED" w14:textId="575A342D"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užtikrina laisvų laikų (talonų) kūrimo, redagavimo, ištrynimo, paskelbimo funkcijas;</w:t>
            </w:r>
          </w:p>
          <w:p w14:paraId="6CA7724E"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 xml:space="preserve">užtikrina darbo laiko išimčių nustatymų valdymą (nedarbo dienos, ligos, komandiruotės, įrangos gedimų ar pan. atveju); </w:t>
            </w:r>
          </w:p>
          <w:p w14:paraId="6ED916CA"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leidžia sukurtus talonus skelbti į priekį pasirinku laikotarpiu;</w:t>
            </w:r>
          </w:p>
          <w:p w14:paraId="194C3859"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atlieka laisvų laikų paiešką;</w:t>
            </w:r>
          </w:p>
          <w:p w14:paraId="1C1A76A4" w14:textId="516F96C0"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atlieka asmens paiešką iš įstaigos pacientų sąrašo arba ESPBI IS;</w:t>
            </w:r>
          </w:p>
          <w:p w14:paraId="3E462FEB"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atlieka paciento registraciją atvykimui pasirinktu (nurodytu) laiku;</w:t>
            </w:r>
          </w:p>
          <w:p w14:paraId="25A92902"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atlieka pacientų registracijų peržiūrą, perregistravimą ir atšaukimą;</w:t>
            </w:r>
          </w:p>
          <w:p w14:paraId="6596F503"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užtikrina galimybę atlikti paciento registracijas į 5 skirtingas darbo vietas ar laisvus laikus vienu metu;</w:t>
            </w:r>
          </w:p>
          <w:p w14:paraId="6B425246"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siunčia SMS ar el. laiškų pranešimus apie registracijas pacientams;</w:t>
            </w:r>
          </w:p>
          <w:p w14:paraId="6A5B2DA1" w14:textId="24734AA5"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integracija su ESPBI IS/ IPR.</w:t>
            </w:r>
          </w:p>
          <w:p w14:paraId="205D58F6" w14:textId="77777777" w:rsidR="00DF02C9" w:rsidRPr="00B31C1B" w:rsidRDefault="00DF02C9" w:rsidP="00240656">
            <w:pPr>
              <w:spacing w:line="276" w:lineRule="auto"/>
              <w:ind w:left="360"/>
              <w:rPr>
                <w:sz w:val="22"/>
                <w:szCs w:val="22"/>
              </w:rPr>
            </w:pPr>
          </w:p>
        </w:tc>
        <w:tc>
          <w:tcPr>
            <w:tcW w:w="1270" w:type="dxa"/>
          </w:tcPr>
          <w:p w14:paraId="76FB16C9" w14:textId="48319064" w:rsidR="00DF02C9" w:rsidRPr="00240656" w:rsidRDefault="00812FAD" w:rsidP="00240656">
            <w:pPr>
              <w:spacing w:before="60" w:after="160" w:line="276" w:lineRule="auto"/>
              <w:rPr>
                <w:sz w:val="22"/>
                <w:szCs w:val="22"/>
              </w:rPr>
            </w:pPr>
            <w:r w:rsidRPr="00B31C1B">
              <w:rPr>
                <w:sz w:val="22"/>
                <w:szCs w:val="22"/>
              </w:rPr>
              <w:t>Modifikuojamas funkcionalumas</w:t>
            </w:r>
          </w:p>
        </w:tc>
      </w:tr>
      <w:tr w:rsidR="00DF02C9" w:rsidRPr="00B31C1B" w14:paraId="2D5848C0" w14:textId="5E74D54D" w:rsidTr="00DF02C9">
        <w:tc>
          <w:tcPr>
            <w:tcW w:w="1770" w:type="dxa"/>
          </w:tcPr>
          <w:p w14:paraId="40C44BFA" w14:textId="4D09B9F5" w:rsidR="00DF02C9" w:rsidRPr="00B31C1B" w:rsidRDefault="00DF02C9" w:rsidP="00240656">
            <w:pPr>
              <w:spacing w:line="276" w:lineRule="auto"/>
              <w:rPr>
                <w:sz w:val="22"/>
                <w:szCs w:val="22"/>
              </w:rPr>
            </w:pPr>
            <w:r w:rsidRPr="00B31C1B">
              <w:rPr>
                <w:sz w:val="22"/>
                <w:szCs w:val="22"/>
              </w:rPr>
              <w:t>2.2. Ambulatorinių pacientų priėmimo modulis</w:t>
            </w:r>
          </w:p>
        </w:tc>
        <w:tc>
          <w:tcPr>
            <w:tcW w:w="6305" w:type="dxa"/>
          </w:tcPr>
          <w:p w14:paraId="5D0FE9CA" w14:textId="216E5539" w:rsidR="00DF02C9" w:rsidRPr="00B31C1B" w:rsidRDefault="000F4EFF" w:rsidP="00141481">
            <w:pPr>
              <w:pStyle w:val="Sraopastraipa"/>
              <w:numPr>
                <w:ilvl w:val="0"/>
                <w:numId w:val="52"/>
              </w:numPr>
              <w:spacing w:before="60" w:after="160"/>
              <w:rPr>
                <w:rFonts w:ascii="Times New Roman" w:hAnsi="Times New Roman"/>
                <w:lang w:eastAsia="lt-LT"/>
              </w:rPr>
            </w:pPr>
            <w:r>
              <w:rPr>
                <w:rFonts w:ascii="Times New Roman" w:hAnsi="Times New Roman"/>
                <w:lang w:eastAsia="lt-LT"/>
              </w:rPr>
              <w:t>A</w:t>
            </w:r>
            <w:r w:rsidR="00DF02C9" w:rsidRPr="00B31C1B">
              <w:rPr>
                <w:rFonts w:ascii="Times New Roman" w:hAnsi="Times New Roman"/>
                <w:lang w:eastAsia="lt-LT"/>
              </w:rPr>
              <w:t>tlieka asmens paiešką iš įstaigos pacientų sąrašo arba ESPBI IS;</w:t>
            </w:r>
          </w:p>
          <w:p w14:paraId="4688C8DE" w14:textId="05F5E9CF"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galimybė apsilankymo kūrimo momentu matyti ir esant reikalui redaguoti paciento gyvenamosios vietos, kontaktinius, prisirašymo ir draustumo, įsiskolinimų duomenis bei esamas paciento registracijas, pildyti siuntimo duomenis;</w:t>
            </w:r>
          </w:p>
          <w:p w14:paraId="088EC85D"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galimybė įvesti paciento asmens kodą (identifikuoti pacientą), jei registravimo metu jis nebuvo užfiksuotas;</w:t>
            </w:r>
          </w:p>
          <w:p w14:paraId="68A957D9"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tvarko paciento atvykimo duomenis;</w:t>
            </w:r>
          </w:p>
          <w:p w14:paraId="439C0549"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atlieka dokumentų sukūrimą;</w:t>
            </w:r>
          </w:p>
          <w:p w14:paraId="45A385FE" w14:textId="2C4582C4"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atlieka paciento nukreipimą į sveikatinimo specialisto darbo vietą nurodant priėmimo laiką.</w:t>
            </w:r>
          </w:p>
        </w:tc>
        <w:tc>
          <w:tcPr>
            <w:tcW w:w="1270" w:type="dxa"/>
          </w:tcPr>
          <w:p w14:paraId="4327CFC0" w14:textId="4490E9E7" w:rsidR="00DF02C9" w:rsidRPr="00240656" w:rsidRDefault="004C5E08" w:rsidP="00240656">
            <w:pPr>
              <w:spacing w:before="60" w:after="160" w:line="276" w:lineRule="auto"/>
              <w:rPr>
                <w:sz w:val="22"/>
                <w:szCs w:val="22"/>
              </w:rPr>
            </w:pPr>
            <w:r w:rsidRPr="00B31C1B">
              <w:rPr>
                <w:sz w:val="22"/>
                <w:szCs w:val="22"/>
              </w:rPr>
              <w:t>Modifikuojamas funkcionalumas</w:t>
            </w:r>
          </w:p>
        </w:tc>
      </w:tr>
      <w:tr w:rsidR="00DF02C9" w:rsidRPr="00B31C1B" w14:paraId="09FED6AE" w14:textId="10AC5145" w:rsidTr="00DF02C9">
        <w:tc>
          <w:tcPr>
            <w:tcW w:w="1770" w:type="dxa"/>
          </w:tcPr>
          <w:p w14:paraId="791FB71C" w14:textId="22B4E673" w:rsidR="00DF02C9" w:rsidRPr="00B31C1B" w:rsidRDefault="00DF02C9" w:rsidP="00240656">
            <w:pPr>
              <w:spacing w:line="276" w:lineRule="auto"/>
              <w:rPr>
                <w:sz w:val="22"/>
                <w:szCs w:val="22"/>
              </w:rPr>
            </w:pPr>
            <w:r w:rsidRPr="00B31C1B">
              <w:rPr>
                <w:sz w:val="22"/>
                <w:szCs w:val="22"/>
              </w:rPr>
              <w:t>2.3. Ambulatorinio gydymo modulis</w:t>
            </w:r>
          </w:p>
        </w:tc>
        <w:tc>
          <w:tcPr>
            <w:tcW w:w="6305" w:type="dxa"/>
          </w:tcPr>
          <w:p w14:paraId="2886F939" w14:textId="388C3DCF" w:rsidR="00DF02C9" w:rsidRPr="00B31C1B" w:rsidRDefault="000F4EFF" w:rsidP="00141481">
            <w:pPr>
              <w:pStyle w:val="Sraopastraipa"/>
              <w:numPr>
                <w:ilvl w:val="0"/>
                <w:numId w:val="52"/>
              </w:numPr>
              <w:spacing w:before="60" w:after="160"/>
              <w:rPr>
                <w:rFonts w:ascii="Times New Roman" w:hAnsi="Times New Roman"/>
                <w:lang w:eastAsia="lt-LT"/>
              </w:rPr>
            </w:pPr>
            <w:r>
              <w:rPr>
                <w:rFonts w:ascii="Times New Roman" w:hAnsi="Times New Roman"/>
                <w:lang w:eastAsia="lt-LT"/>
              </w:rPr>
              <w:t>P</w:t>
            </w:r>
            <w:r w:rsidR="00DF02C9" w:rsidRPr="00B31C1B">
              <w:rPr>
                <w:rFonts w:ascii="Times New Roman" w:hAnsi="Times New Roman"/>
                <w:lang w:eastAsia="lt-LT"/>
              </w:rPr>
              <w:t>ateikia registruotų ir nukreiptų pacientų sąrašą su apsilankymo tikslu, atvykimo laiku bei kita informacija;</w:t>
            </w:r>
          </w:p>
          <w:p w14:paraId="5D13BCFF" w14:textId="77777777"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lastRenderedPageBreak/>
              <w:t>tvarko EMI ir elektroninių dokumentų duomenis, atlieka dokumentų formavimą, pasirašymą;</w:t>
            </w:r>
          </w:p>
          <w:p w14:paraId="50C0A821" w14:textId="3FE06F6E"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nuotolinių vaizdo konsultacijų teikimas pacientams, naudojant MS Teams sprendimus.</w:t>
            </w:r>
          </w:p>
        </w:tc>
        <w:tc>
          <w:tcPr>
            <w:tcW w:w="1270" w:type="dxa"/>
          </w:tcPr>
          <w:p w14:paraId="3DB68062" w14:textId="77E3705D" w:rsidR="00DF02C9" w:rsidRPr="00240656" w:rsidRDefault="004C5E08" w:rsidP="00240656">
            <w:pPr>
              <w:spacing w:before="60" w:after="160" w:line="276" w:lineRule="auto"/>
              <w:rPr>
                <w:sz w:val="22"/>
                <w:szCs w:val="22"/>
              </w:rPr>
            </w:pPr>
            <w:r w:rsidRPr="00B31C1B">
              <w:rPr>
                <w:sz w:val="22"/>
                <w:szCs w:val="22"/>
              </w:rPr>
              <w:lastRenderedPageBreak/>
              <w:t>Modifikuojamas funkcionalumas</w:t>
            </w:r>
          </w:p>
        </w:tc>
      </w:tr>
      <w:tr w:rsidR="00DF02C9" w:rsidRPr="00B31C1B" w14:paraId="30961361" w14:textId="28E0213E" w:rsidTr="00DF02C9">
        <w:tc>
          <w:tcPr>
            <w:tcW w:w="1770" w:type="dxa"/>
          </w:tcPr>
          <w:p w14:paraId="424AE612" w14:textId="020AFD0D" w:rsidR="00DF02C9" w:rsidRPr="00B31C1B" w:rsidRDefault="00DF02C9" w:rsidP="00240656">
            <w:pPr>
              <w:spacing w:line="276" w:lineRule="auto"/>
              <w:rPr>
                <w:sz w:val="22"/>
                <w:szCs w:val="22"/>
              </w:rPr>
            </w:pPr>
            <w:r w:rsidRPr="00B31C1B">
              <w:rPr>
                <w:sz w:val="22"/>
                <w:szCs w:val="22"/>
              </w:rPr>
              <w:t>2.</w:t>
            </w:r>
            <w:r w:rsidRPr="00240656">
              <w:rPr>
                <w:sz w:val="22"/>
                <w:szCs w:val="22"/>
              </w:rPr>
              <w:t>4</w:t>
            </w:r>
            <w:r w:rsidRPr="00B31C1B">
              <w:rPr>
                <w:sz w:val="22"/>
                <w:szCs w:val="22"/>
              </w:rPr>
              <w:t>. Hospitalizacijų ir operacijų planavimo modulis</w:t>
            </w:r>
          </w:p>
        </w:tc>
        <w:tc>
          <w:tcPr>
            <w:tcW w:w="6305" w:type="dxa"/>
          </w:tcPr>
          <w:p w14:paraId="26D589EC" w14:textId="6BA8428F" w:rsidR="00DF02C9" w:rsidRPr="00B31C1B" w:rsidRDefault="000F4EFF" w:rsidP="00141481">
            <w:pPr>
              <w:pStyle w:val="Sraopastraipa2"/>
              <w:numPr>
                <w:ilvl w:val="0"/>
                <w:numId w:val="52"/>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planinius pacientų priėmimo stacionaro skyriuose ir operacinėse laikus;</w:t>
            </w:r>
          </w:p>
          <w:p w14:paraId="6918DCA7"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laisvų laikų paiešką;</w:t>
            </w:r>
          </w:p>
          <w:p w14:paraId="79D5DC2A" w14:textId="343CF6C6"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paciento registraciją atvykimui pasirinktu (nurodytu) laiku;</w:t>
            </w:r>
          </w:p>
          <w:p w14:paraId="1C6C2DDF"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pacientų registracijų peržiūrą, perregistravimą ir atšaukimą;</w:t>
            </w:r>
          </w:p>
          <w:p w14:paraId="7D288C2A" w14:textId="461769BD"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teikia pranešimus apie registracijas, kurias būtina peržiūrėti pasikeitus priėmimo laikams;</w:t>
            </w:r>
          </w:p>
          <w:p w14:paraId="17962464" w14:textId="29F462D1"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tvarko operacijų grafiko („tinklelio") sudarymą (planuojami operacijų laikai ir operacinių užimtumas, planuojamas operacijose dalyvausiančių darbuotojų/komandų sąrašas);</w:t>
            </w:r>
          </w:p>
          <w:p w14:paraId="4E6916A2" w14:textId="61BD7E4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leidžia užpildyti atliktos operacijos protokolą (operacijos aprašymas, anestezijos duomenys, operacijos metu sunaudotos medžiagos ir pan.).</w:t>
            </w:r>
          </w:p>
        </w:tc>
        <w:tc>
          <w:tcPr>
            <w:tcW w:w="1270" w:type="dxa"/>
          </w:tcPr>
          <w:p w14:paraId="396819B8" w14:textId="38F41400" w:rsidR="00DF02C9" w:rsidRPr="00B31C1B" w:rsidRDefault="004C5E08"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Modifikuojamas funkcionalumas</w:t>
            </w:r>
          </w:p>
        </w:tc>
      </w:tr>
      <w:tr w:rsidR="00DF02C9" w:rsidRPr="00B31C1B" w14:paraId="341522CF" w14:textId="5A8595BC" w:rsidTr="00DF02C9">
        <w:tc>
          <w:tcPr>
            <w:tcW w:w="1770" w:type="dxa"/>
          </w:tcPr>
          <w:p w14:paraId="7322BA71" w14:textId="39546B9B" w:rsidR="00DF02C9" w:rsidRPr="00B31C1B" w:rsidRDefault="00DF02C9" w:rsidP="00240656">
            <w:pPr>
              <w:spacing w:line="276" w:lineRule="auto"/>
              <w:rPr>
                <w:sz w:val="22"/>
                <w:szCs w:val="22"/>
              </w:rPr>
            </w:pPr>
            <w:r w:rsidRPr="00B31C1B">
              <w:rPr>
                <w:sz w:val="22"/>
                <w:szCs w:val="22"/>
              </w:rPr>
              <w:t>2.</w:t>
            </w:r>
            <w:r w:rsidRPr="00240656">
              <w:rPr>
                <w:sz w:val="22"/>
                <w:szCs w:val="22"/>
              </w:rPr>
              <w:t>5</w:t>
            </w:r>
            <w:r w:rsidRPr="00B31C1B">
              <w:rPr>
                <w:sz w:val="22"/>
                <w:szCs w:val="22"/>
              </w:rPr>
              <w:t>. Priėmimo stacionariam gydymui modulis</w:t>
            </w:r>
          </w:p>
        </w:tc>
        <w:tc>
          <w:tcPr>
            <w:tcW w:w="6305" w:type="dxa"/>
          </w:tcPr>
          <w:p w14:paraId="13B0ACE4" w14:textId="0C7A2310" w:rsidR="00DF02C9" w:rsidRPr="00B31C1B" w:rsidRDefault="000F4EFF" w:rsidP="00141481">
            <w:pPr>
              <w:pStyle w:val="Sraopastraipa2"/>
              <w:numPr>
                <w:ilvl w:val="0"/>
                <w:numId w:val="52"/>
              </w:numPr>
              <w:tabs>
                <w:tab w:val="left" w:pos="1560"/>
              </w:tabs>
              <w:spacing w:before="60" w:line="276" w:lineRule="auto"/>
              <w:jc w:val="both"/>
              <w:rPr>
                <w:sz w:val="22"/>
                <w:szCs w:val="22"/>
                <w:lang w:eastAsia="lt-LT"/>
              </w:rPr>
            </w:pPr>
            <w:r>
              <w:rPr>
                <w:sz w:val="22"/>
                <w:szCs w:val="22"/>
                <w:lang w:eastAsia="lt-LT"/>
              </w:rPr>
              <w:t>P</w:t>
            </w:r>
            <w:r w:rsidR="00DF02C9" w:rsidRPr="00B31C1B">
              <w:rPr>
                <w:sz w:val="22"/>
                <w:szCs w:val="22"/>
                <w:lang w:eastAsia="lt-LT"/>
              </w:rPr>
              <w:t>ateikia paciento registracijas, ligos istorijas, informaciją apie paciento draustumą ir prisirašymą prie šeimos gydytojo;</w:t>
            </w:r>
          </w:p>
          <w:p w14:paraId="7BE5616B"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tvarko paciento atvykimo duomenis;</w:t>
            </w:r>
          </w:p>
          <w:p w14:paraId="29D747B9"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dokumentų sukūrimą;</w:t>
            </w:r>
          </w:p>
          <w:p w14:paraId="1657744B" w14:textId="42E755CE"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paciento nukreipimą į reikiamą stacionaro skyrių ar Priėmimo skyriaus vietą ambulatorinių ar stebėjimo paslaugų teikimui.</w:t>
            </w:r>
          </w:p>
        </w:tc>
        <w:tc>
          <w:tcPr>
            <w:tcW w:w="1270" w:type="dxa"/>
          </w:tcPr>
          <w:p w14:paraId="51CE26FC" w14:textId="1D2A6C9D" w:rsidR="00DF02C9" w:rsidRPr="00B31C1B" w:rsidRDefault="004C5E08"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Modifikuojamas funkcionalumas</w:t>
            </w:r>
          </w:p>
        </w:tc>
      </w:tr>
      <w:tr w:rsidR="00DF02C9" w:rsidRPr="00B31C1B" w14:paraId="0060DE19" w14:textId="5D07B6F4" w:rsidTr="00DF02C9">
        <w:tc>
          <w:tcPr>
            <w:tcW w:w="1770" w:type="dxa"/>
          </w:tcPr>
          <w:p w14:paraId="3599CFF9" w14:textId="25312540" w:rsidR="00DF02C9" w:rsidRPr="00B31C1B" w:rsidRDefault="00DF02C9" w:rsidP="00240656">
            <w:pPr>
              <w:spacing w:line="276" w:lineRule="auto"/>
              <w:rPr>
                <w:sz w:val="22"/>
                <w:szCs w:val="22"/>
              </w:rPr>
            </w:pPr>
            <w:r w:rsidRPr="00B31C1B">
              <w:rPr>
                <w:sz w:val="22"/>
                <w:szCs w:val="22"/>
              </w:rPr>
              <w:t>2.6. Stacionarinio gydymo modulis</w:t>
            </w:r>
          </w:p>
        </w:tc>
        <w:tc>
          <w:tcPr>
            <w:tcW w:w="6305" w:type="dxa"/>
          </w:tcPr>
          <w:p w14:paraId="5DC9FC46" w14:textId="41F81934" w:rsidR="00DF02C9" w:rsidRPr="00B31C1B" w:rsidRDefault="000F4EFF" w:rsidP="00141481">
            <w:pPr>
              <w:pStyle w:val="Sraopastraipa2"/>
              <w:numPr>
                <w:ilvl w:val="0"/>
                <w:numId w:val="52"/>
              </w:numPr>
              <w:tabs>
                <w:tab w:val="left" w:pos="1560"/>
              </w:tabs>
              <w:spacing w:before="60" w:line="276" w:lineRule="auto"/>
              <w:jc w:val="both"/>
              <w:rPr>
                <w:sz w:val="22"/>
                <w:szCs w:val="22"/>
                <w:lang w:eastAsia="lt-LT"/>
              </w:rPr>
            </w:pPr>
            <w:r>
              <w:rPr>
                <w:sz w:val="22"/>
                <w:szCs w:val="22"/>
                <w:lang w:eastAsia="lt-LT"/>
              </w:rPr>
              <w:t>P</w:t>
            </w:r>
            <w:r w:rsidR="00DF02C9" w:rsidRPr="00B31C1B">
              <w:rPr>
                <w:sz w:val="22"/>
                <w:szCs w:val="22"/>
                <w:lang w:eastAsia="lt-LT"/>
              </w:rPr>
              <w:t>ateikia skyriuje esančių pacientų sąrašą su buvimo vieta, praleistu skyriuje laiku ir priskirtu gydytoju;</w:t>
            </w:r>
          </w:p>
          <w:p w14:paraId="28DFE55E" w14:textId="21D3D54F" w:rsidR="00DF02C9" w:rsidRPr="00B31C1B" w:rsidRDefault="00DF02C9" w:rsidP="00141481">
            <w:pPr>
              <w:pStyle w:val="Sraopastraipa2"/>
              <w:numPr>
                <w:ilvl w:val="0"/>
                <w:numId w:val="52"/>
              </w:numPr>
              <w:spacing w:before="60" w:line="276" w:lineRule="auto"/>
              <w:jc w:val="both"/>
              <w:rPr>
                <w:sz w:val="22"/>
                <w:szCs w:val="22"/>
                <w:lang w:eastAsia="lt-LT"/>
              </w:rPr>
            </w:pPr>
            <w:r w:rsidRPr="00B31C1B">
              <w:rPr>
                <w:sz w:val="22"/>
                <w:szCs w:val="22"/>
                <w:lang w:eastAsia="lt-LT"/>
              </w:rPr>
              <w:t xml:space="preserve">paciento judėjimo įstaigoje (atvykimas, išrašymas, perkėlimas į kitus skyrius, grąžinimas į skyrių) duomenų fiksavimas; </w:t>
            </w:r>
          </w:p>
          <w:p w14:paraId="306F1C1E"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paciento perkėlimą į kitą vietą skyriuje, kitą skyrių, kitą sveikatos priežiūros įstaigą ar išrašymą;</w:t>
            </w:r>
          </w:p>
          <w:p w14:paraId="319683FD"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pasirinkto paciento EMI pildymą ir peržiūrą (stacionarizavimo duomenys (nusiskundimai, objektyvus ištyrimas, ligos ir gyvenimo anamnezė, tyrimų ir gydymo planas) dienos statusas, konsiliumai ir pan.);</w:t>
            </w:r>
          </w:p>
          <w:p w14:paraId="68CC4ADD" w14:textId="2C0A954D"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lastRenderedPageBreak/>
              <w:t>tvarko EMI ir elektroninių dokumentų duomenis (066/a-LK forma, etapinės ir galutinės epikrizės E003 forma ir kt.), atlieka dokumentų formavimą, pasirašymą.</w:t>
            </w:r>
          </w:p>
        </w:tc>
        <w:tc>
          <w:tcPr>
            <w:tcW w:w="1270" w:type="dxa"/>
          </w:tcPr>
          <w:p w14:paraId="0C028869" w14:textId="63F8AAB7" w:rsidR="00DF02C9" w:rsidRPr="00B31C1B" w:rsidRDefault="004C5E08"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lastRenderedPageBreak/>
              <w:t>Modifikuojamas funkcionalumas</w:t>
            </w:r>
          </w:p>
        </w:tc>
      </w:tr>
      <w:tr w:rsidR="00DF02C9" w:rsidRPr="00B31C1B" w14:paraId="6B211A81" w14:textId="4AEEADCD" w:rsidTr="00DF02C9">
        <w:tc>
          <w:tcPr>
            <w:tcW w:w="1770" w:type="dxa"/>
          </w:tcPr>
          <w:p w14:paraId="08090AA3" w14:textId="04E641B2" w:rsidR="00DF02C9" w:rsidRPr="00B31C1B" w:rsidRDefault="00DF02C9" w:rsidP="00240656">
            <w:pPr>
              <w:spacing w:line="276" w:lineRule="auto"/>
              <w:rPr>
                <w:sz w:val="22"/>
                <w:szCs w:val="22"/>
              </w:rPr>
            </w:pPr>
            <w:r w:rsidRPr="00B31C1B">
              <w:rPr>
                <w:sz w:val="22"/>
                <w:szCs w:val="22"/>
              </w:rPr>
              <w:t>2.</w:t>
            </w:r>
            <w:r w:rsidRPr="00240656">
              <w:rPr>
                <w:sz w:val="22"/>
                <w:szCs w:val="22"/>
              </w:rPr>
              <w:t>7</w:t>
            </w:r>
            <w:r w:rsidRPr="00B31C1B">
              <w:rPr>
                <w:sz w:val="22"/>
                <w:szCs w:val="22"/>
              </w:rPr>
              <w:t>. Reabilitacijos modulis</w:t>
            </w:r>
          </w:p>
        </w:tc>
        <w:tc>
          <w:tcPr>
            <w:tcW w:w="6305" w:type="dxa"/>
          </w:tcPr>
          <w:p w14:paraId="745CDC37" w14:textId="5BD8EC3B" w:rsidR="00DF02C9" w:rsidRPr="00240656" w:rsidRDefault="009E497C" w:rsidP="00141481">
            <w:pPr>
              <w:pStyle w:val="Sraopastraipa"/>
              <w:keepNext/>
              <w:keepLines/>
              <w:numPr>
                <w:ilvl w:val="0"/>
                <w:numId w:val="52"/>
              </w:numPr>
              <w:spacing w:before="60" w:after="0"/>
              <w:jc w:val="both"/>
              <w:rPr>
                <w:rFonts w:ascii="Times New Roman" w:hAnsi="Times New Roman"/>
                <w:lang w:eastAsia="lt-LT"/>
              </w:rPr>
            </w:pPr>
            <w:r>
              <w:rPr>
                <w:rFonts w:ascii="Times New Roman" w:hAnsi="Times New Roman"/>
                <w:lang w:eastAsia="lt-LT"/>
              </w:rPr>
              <w:t>V</w:t>
            </w:r>
            <w:r w:rsidR="00DF02C9" w:rsidRPr="00B31C1B">
              <w:rPr>
                <w:rFonts w:ascii="Times New Roman" w:hAnsi="Times New Roman"/>
                <w:lang w:eastAsia="lt-LT"/>
              </w:rPr>
              <w:t>isos su reabilitacija ir VLK susijusios formos yra – tiek peržiūra, tiek pildymas ir pateikimas VLK (Pažyma medicininėms reabilitacijos paslaugoms gauti (forma 070/a-LK); VLK sprendimai dėl reabilitacijos kompensavimo (forma 2011T/a-LK ir 2011N/a-LK));</w:t>
            </w:r>
          </w:p>
          <w:p w14:paraId="5DE9BDBE" w14:textId="2D5E0821" w:rsidR="00DF02C9" w:rsidRPr="00240656" w:rsidRDefault="00DF02C9" w:rsidP="00141481">
            <w:pPr>
              <w:pStyle w:val="Sraopastraipa"/>
              <w:numPr>
                <w:ilvl w:val="0"/>
                <w:numId w:val="52"/>
              </w:numPr>
              <w:spacing w:before="60" w:after="0"/>
              <w:jc w:val="both"/>
              <w:rPr>
                <w:rFonts w:ascii="Times New Roman" w:hAnsi="Times New Roman"/>
                <w:lang w:eastAsia="lt-LT"/>
              </w:rPr>
            </w:pPr>
            <w:r w:rsidRPr="00B31C1B">
              <w:rPr>
                <w:rFonts w:ascii="Times New Roman" w:hAnsi="Times New Roman"/>
                <w:lang w:eastAsia="lt-LT"/>
              </w:rPr>
              <w:t>integruotai naudojamas kaip SPĮ IS dalis specifinis trečios šalies modulis FMR paslaugų (tame tarpe ir grupinių) paskyrimui, planavimui ir atlikimui.</w:t>
            </w:r>
          </w:p>
        </w:tc>
        <w:tc>
          <w:tcPr>
            <w:tcW w:w="1270" w:type="dxa"/>
          </w:tcPr>
          <w:p w14:paraId="418E60D2" w14:textId="4F823329" w:rsidR="00DF02C9" w:rsidRPr="00240656" w:rsidRDefault="000654D3" w:rsidP="00240656">
            <w:pPr>
              <w:keepNext/>
              <w:keepLines/>
              <w:spacing w:before="60" w:line="276" w:lineRule="auto"/>
              <w:jc w:val="both"/>
              <w:rPr>
                <w:sz w:val="22"/>
                <w:szCs w:val="22"/>
              </w:rPr>
            </w:pPr>
            <w:r w:rsidRPr="00B31C1B">
              <w:rPr>
                <w:sz w:val="22"/>
                <w:szCs w:val="22"/>
              </w:rPr>
              <w:t>Esamas fu</w:t>
            </w:r>
            <w:r w:rsidR="00DF560E" w:rsidRPr="00B31C1B">
              <w:rPr>
                <w:sz w:val="22"/>
                <w:szCs w:val="22"/>
              </w:rPr>
              <w:t>n</w:t>
            </w:r>
            <w:r w:rsidRPr="00B31C1B">
              <w:rPr>
                <w:sz w:val="22"/>
                <w:szCs w:val="22"/>
              </w:rPr>
              <w:t>kcionalumas</w:t>
            </w:r>
          </w:p>
        </w:tc>
      </w:tr>
      <w:tr w:rsidR="00DF02C9" w:rsidRPr="00B31C1B" w14:paraId="403C4C52" w14:textId="46FFF7C6" w:rsidTr="00DF02C9">
        <w:tc>
          <w:tcPr>
            <w:tcW w:w="1770" w:type="dxa"/>
          </w:tcPr>
          <w:p w14:paraId="48C50D5D" w14:textId="1DBB0084" w:rsidR="00DF02C9" w:rsidRPr="00B31C1B" w:rsidRDefault="00DF02C9" w:rsidP="00240656">
            <w:pPr>
              <w:spacing w:line="276" w:lineRule="auto"/>
              <w:rPr>
                <w:sz w:val="22"/>
                <w:szCs w:val="22"/>
              </w:rPr>
            </w:pPr>
            <w:r w:rsidRPr="00B31C1B">
              <w:rPr>
                <w:sz w:val="22"/>
                <w:szCs w:val="22"/>
              </w:rPr>
              <w:t>2.8. Laboratorinių tyrimų atlikimo modulis</w:t>
            </w:r>
          </w:p>
        </w:tc>
        <w:tc>
          <w:tcPr>
            <w:tcW w:w="6305" w:type="dxa"/>
          </w:tcPr>
          <w:p w14:paraId="597FA24C" w14:textId="04D40530" w:rsidR="00DF02C9" w:rsidRPr="00B31C1B" w:rsidRDefault="009E497C" w:rsidP="00141481">
            <w:pPr>
              <w:pStyle w:val="Sraopastraipa2"/>
              <w:numPr>
                <w:ilvl w:val="0"/>
                <w:numId w:val="52"/>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laboratorinio tyrimo užsakymo duomenis;</w:t>
            </w:r>
          </w:p>
          <w:p w14:paraId="1082155B"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atlieka ėminio identifikatoriaus ir jo brūkšninio kodo spausdinimą;</w:t>
            </w:r>
          </w:p>
          <w:p w14:paraId="6979EC11"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tvarko ėminio paėmimo duomenis;</w:t>
            </w:r>
          </w:p>
          <w:p w14:paraId="0562483B" w14:textId="5127864E" w:rsidR="00DF02C9" w:rsidRPr="00240656" w:rsidRDefault="00DF02C9" w:rsidP="00141481">
            <w:pPr>
              <w:pStyle w:val="Sraopastraipa"/>
              <w:numPr>
                <w:ilvl w:val="0"/>
                <w:numId w:val="52"/>
              </w:numPr>
              <w:spacing w:before="60" w:after="0"/>
              <w:rPr>
                <w:rFonts w:ascii="Times New Roman" w:hAnsi="Times New Roman"/>
                <w:lang w:eastAsia="lt-LT"/>
              </w:rPr>
            </w:pPr>
            <w:r w:rsidRPr="00B31C1B">
              <w:rPr>
                <w:rFonts w:ascii="Times New Roman" w:hAnsi="Times New Roman"/>
                <w:lang w:eastAsia="lt-LT"/>
              </w:rPr>
              <w:t>brūkšninių kodų ėminių identifikavimui spausdinimas. Spausdinama per naršyklę kaip paveiksliukas. Barkodų šablonai (formatai) konfigūruojami sistemoje;</w:t>
            </w:r>
          </w:p>
          <w:p w14:paraId="2679C32C"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pateikia laboratorinio tyrimo užsakymo ir ėminio duomenis laboratorijai;</w:t>
            </w:r>
          </w:p>
          <w:p w14:paraId="28412A41"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pateikia laboratorinio tyrimo užsakymo ir ėminio duomenis išorinei laboratorijai;</w:t>
            </w:r>
          </w:p>
          <w:p w14:paraId="66FECD16"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tvarko laboratorinio tyrimo užsakymo patvirtinimo ir ėminio gavimo laboratorijoje duomenis;</w:t>
            </w:r>
          </w:p>
          <w:p w14:paraId="580EBE26" w14:textId="4F2046A4"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perduoda laboratorinio tyrimo užsakymo duomenis laboratorinei įrangai per analizatorius valdančią trečios šalies programinę įranga. Analizatoriai jungiami per laboratorijos informacin</w:t>
            </w:r>
            <w:r w:rsidR="00D2269A">
              <w:rPr>
                <w:sz w:val="22"/>
                <w:szCs w:val="22"/>
                <w:lang w:eastAsia="lt-LT"/>
              </w:rPr>
              <w:t>ę sistemą</w:t>
            </w:r>
            <w:r w:rsidR="00B54657">
              <w:rPr>
                <w:sz w:val="22"/>
                <w:szCs w:val="22"/>
                <w:lang w:eastAsia="lt-LT"/>
              </w:rPr>
              <w:t>;</w:t>
            </w:r>
          </w:p>
          <w:p w14:paraId="48A1ACFE"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gauna laboratorinio tyrimo rezultatų duomenis iš analizatorius valdančios programinės įrangos;</w:t>
            </w:r>
          </w:p>
          <w:p w14:paraId="42B6B284" w14:textId="6AF5A52E"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tvarko laboratorinio tyrimo rezultatų duomenis. Tyrimo atsakymai gaunami tiesiai į elektroninio sveikatos įrašo sistemą. Pateikiamas rezultatų atitikimas medicininėms normoms, gali būti grafiškai atvaizduojama pasirinktos analitės pokyčių dinamika;</w:t>
            </w:r>
          </w:p>
          <w:p w14:paraId="75EB55FB" w14:textId="77777777" w:rsidR="00DF02C9" w:rsidRPr="00B31C1B" w:rsidRDefault="00DF02C9" w:rsidP="00141481">
            <w:pPr>
              <w:pStyle w:val="Sraopastraipa2"/>
              <w:numPr>
                <w:ilvl w:val="0"/>
                <w:numId w:val="52"/>
              </w:numPr>
              <w:tabs>
                <w:tab w:val="left" w:pos="1560"/>
              </w:tabs>
              <w:spacing w:before="60" w:line="276" w:lineRule="auto"/>
              <w:jc w:val="both"/>
              <w:rPr>
                <w:sz w:val="22"/>
                <w:szCs w:val="22"/>
                <w:lang w:eastAsia="lt-LT"/>
              </w:rPr>
            </w:pPr>
            <w:r w:rsidRPr="00B31C1B">
              <w:rPr>
                <w:sz w:val="22"/>
                <w:szCs w:val="22"/>
                <w:lang w:eastAsia="lt-LT"/>
              </w:rPr>
              <w:t>įrašo laboratorinio tyrimo rezultatus į EMI;</w:t>
            </w:r>
          </w:p>
          <w:p w14:paraId="4A9E9162" w14:textId="6DAD0CC3" w:rsidR="00DF02C9" w:rsidRPr="00B31C1B" w:rsidRDefault="00DF02C9" w:rsidP="00141481">
            <w:pPr>
              <w:pStyle w:val="Sraopastraipa"/>
              <w:numPr>
                <w:ilvl w:val="0"/>
                <w:numId w:val="52"/>
              </w:numPr>
              <w:spacing w:before="60" w:after="160"/>
              <w:rPr>
                <w:rFonts w:ascii="Times New Roman" w:hAnsi="Times New Roman"/>
                <w:lang w:eastAsia="lt-LT"/>
              </w:rPr>
            </w:pPr>
            <w:r w:rsidRPr="00B31C1B">
              <w:rPr>
                <w:rFonts w:ascii="Times New Roman" w:hAnsi="Times New Roman"/>
                <w:lang w:eastAsia="lt-LT"/>
              </w:rPr>
              <w:t>pasirašo tyrimo užsakymą ir atsakymą e. parašu bei teikia į ESPBI.</w:t>
            </w:r>
          </w:p>
        </w:tc>
        <w:tc>
          <w:tcPr>
            <w:tcW w:w="1270" w:type="dxa"/>
          </w:tcPr>
          <w:p w14:paraId="64D15359" w14:textId="63B27011" w:rsidR="00DF02C9" w:rsidRPr="00B31C1B" w:rsidRDefault="00DF560E"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Modifikuojamas funkcionalumas</w:t>
            </w:r>
          </w:p>
        </w:tc>
      </w:tr>
      <w:tr w:rsidR="00DF02C9" w:rsidRPr="00B31C1B" w14:paraId="2B6C1F64" w14:textId="192A19BD" w:rsidTr="00DF02C9">
        <w:tc>
          <w:tcPr>
            <w:tcW w:w="1770" w:type="dxa"/>
          </w:tcPr>
          <w:p w14:paraId="55ACF389" w14:textId="4AA6739F" w:rsidR="00DF02C9" w:rsidRPr="00B31C1B" w:rsidRDefault="00DF02C9" w:rsidP="00240656">
            <w:pPr>
              <w:spacing w:line="276" w:lineRule="auto"/>
              <w:rPr>
                <w:sz w:val="22"/>
                <w:szCs w:val="22"/>
              </w:rPr>
            </w:pPr>
            <w:r w:rsidRPr="00B31C1B">
              <w:rPr>
                <w:sz w:val="22"/>
                <w:szCs w:val="22"/>
              </w:rPr>
              <w:t xml:space="preserve">2.9. Mikrobiologijos </w:t>
            </w:r>
            <w:r w:rsidRPr="00B31C1B">
              <w:rPr>
                <w:sz w:val="22"/>
                <w:szCs w:val="22"/>
              </w:rPr>
              <w:lastRenderedPageBreak/>
              <w:t>tyrimų užsakymų ir atsakymų modulis</w:t>
            </w:r>
          </w:p>
        </w:tc>
        <w:tc>
          <w:tcPr>
            <w:tcW w:w="6305" w:type="dxa"/>
          </w:tcPr>
          <w:p w14:paraId="6D4D88CA" w14:textId="7253A4B6" w:rsidR="00DF02C9" w:rsidRPr="00B31C1B" w:rsidRDefault="009E497C" w:rsidP="00141481">
            <w:pPr>
              <w:pStyle w:val="Sraopastraipa2"/>
              <w:numPr>
                <w:ilvl w:val="1"/>
                <w:numId w:val="93"/>
              </w:numPr>
              <w:tabs>
                <w:tab w:val="left" w:pos="1560"/>
              </w:tabs>
              <w:spacing w:before="60" w:line="276" w:lineRule="auto"/>
              <w:rPr>
                <w:sz w:val="22"/>
                <w:szCs w:val="22"/>
                <w:lang w:eastAsia="lt-LT"/>
              </w:rPr>
            </w:pPr>
            <w:r>
              <w:rPr>
                <w:sz w:val="22"/>
                <w:szCs w:val="22"/>
                <w:lang w:eastAsia="lt-LT"/>
              </w:rPr>
              <w:lastRenderedPageBreak/>
              <w:t>T</w:t>
            </w:r>
            <w:r w:rsidR="00DF02C9" w:rsidRPr="00B31C1B">
              <w:rPr>
                <w:sz w:val="22"/>
                <w:szCs w:val="22"/>
                <w:lang w:eastAsia="lt-LT"/>
              </w:rPr>
              <w:t>varko mikrobiologinio tyrimo užsakymo duomenis;</w:t>
            </w:r>
          </w:p>
          <w:p w14:paraId="528597B5" w14:textId="77777777" w:rsidR="00DF02C9" w:rsidRPr="00B31C1B" w:rsidRDefault="00DF02C9" w:rsidP="00141481">
            <w:pPr>
              <w:pStyle w:val="Sraopastraipa2"/>
              <w:numPr>
                <w:ilvl w:val="1"/>
                <w:numId w:val="93"/>
              </w:numPr>
              <w:tabs>
                <w:tab w:val="left" w:pos="1560"/>
              </w:tabs>
              <w:spacing w:before="60" w:line="276" w:lineRule="auto"/>
              <w:rPr>
                <w:sz w:val="22"/>
                <w:szCs w:val="22"/>
                <w:lang w:eastAsia="lt-LT"/>
              </w:rPr>
            </w:pPr>
            <w:r w:rsidRPr="00B31C1B">
              <w:rPr>
                <w:sz w:val="22"/>
                <w:szCs w:val="22"/>
                <w:lang w:eastAsia="lt-LT"/>
              </w:rPr>
              <w:t>tvarko ėminio/mėginio paėmimo duomenis;</w:t>
            </w:r>
          </w:p>
          <w:p w14:paraId="6A19CB00" w14:textId="77777777" w:rsidR="00DF02C9" w:rsidRPr="00B31C1B" w:rsidRDefault="00DF02C9" w:rsidP="00141481">
            <w:pPr>
              <w:pStyle w:val="Sraopastraipa2"/>
              <w:numPr>
                <w:ilvl w:val="1"/>
                <w:numId w:val="93"/>
              </w:numPr>
              <w:tabs>
                <w:tab w:val="left" w:pos="1560"/>
              </w:tabs>
              <w:spacing w:before="60" w:line="276" w:lineRule="auto"/>
              <w:rPr>
                <w:sz w:val="22"/>
                <w:szCs w:val="22"/>
                <w:lang w:eastAsia="lt-LT"/>
              </w:rPr>
            </w:pPr>
            <w:r w:rsidRPr="00B31C1B">
              <w:rPr>
                <w:sz w:val="22"/>
                <w:szCs w:val="22"/>
                <w:lang w:eastAsia="lt-LT"/>
              </w:rPr>
              <w:lastRenderedPageBreak/>
              <w:t>pateikia mikrobiologinio tyrimo užsakymo ir ėminio duomenis mikrobiologijos laboratorijai;</w:t>
            </w:r>
          </w:p>
          <w:p w14:paraId="7A8DAD71" w14:textId="77777777" w:rsidR="00DF02C9" w:rsidRPr="00B31C1B" w:rsidRDefault="00DF02C9" w:rsidP="00141481">
            <w:pPr>
              <w:pStyle w:val="Sraopastraipa2"/>
              <w:numPr>
                <w:ilvl w:val="1"/>
                <w:numId w:val="93"/>
              </w:numPr>
              <w:tabs>
                <w:tab w:val="left" w:pos="1560"/>
              </w:tabs>
              <w:spacing w:before="60" w:line="276" w:lineRule="auto"/>
              <w:rPr>
                <w:sz w:val="22"/>
                <w:szCs w:val="22"/>
                <w:lang w:eastAsia="lt-LT"/>
              </w:rPr>
            </w:pPr>
            <w:r w:rsidRPr="00B31C1B">
              <w:rPr>
                <w:sz w:val="22"/>
                <w:szCs w:val="22"/>
                <w:lang w:eastAsia="lt-LT"/>
              </w:rPr>
              <w:t>tvarko mikrobiologinio tyrimo užsakymo gavimo mikrobiologijos laboratorijoje duomenis;</w:t>
            </w:r>
          </w:p>
          <w:p w14:paraId="2843BE37" w14:textId="77777777" w:rsidR="00DF02C9" w:rsidRPr="00B31C1B" w:rsidRDefault="00DF02C9" w:rsidP="00141481">
            <w:pPr>
              <w:pStyle w:val="Sraopastraipa2"/>
              <w:numPr>
                <w:ilvl w:val="1"/>
                <w:numId w:val="93"/>
              </w:numPr>
              <w:tabs>
                <w:tab w:val="left" w:pos="1560"/>
              </w:tabs>
              <w:spacing w:before="60" w:line="276" w:lineRule="auto"/>
              <w:rPr>
                <w:sz w:val="22"/>
                <w:szCs w:val="22"/>
                <w:lang w:eastAsia="lt-LT"/>
              </w:rPr>
            </w:pPr>
            <w:r w:rsidRPr="00B31C1B">
              <w:rPr>
                <w:sz w:val="22"/>
                <w:szCs w:val="22"/>
                <w:lang w:eastAsia="lt-LT"/>
              </w:rPr>
              <w:t>užtikrina mikrobiologinio tyrimo rezultatų suvedimą naudojant mikrobiologijos klasifikatorius (pvz. mikrobai, antibiotikai ir pan.);</w:t>
            </w:r>
          </w:p>
          <w:p w14:paraId="6707A5AF" w14:textId="259BCC81" w:rsidR="00DF02C9" w:rsidRPr="00B31C1B" w:rsidRDefault="00DF02C9" w:rsidP="00141481">
            <w:pPr>
              <w:pStyle w:val="Sraopastraipa2"/>
              <w:numPr>
                <w:ilvl w:val="1"/>
                <w:numId w:val="93"/>
              </w:numPr>
              <w:tabs>
                <w:tab w:val="left" w:pos="1560"/>
              </w:tabs>
              <w:spacing w:before="60" w:line="276" w:lineRule="auto"/>
              <w:rPr>
                <w:sz w:val="22"/>
                <w:szCs w:val="22"/>
                <w:lang w:eastAsia="lt-LT"/>
              </w:rPr>
            </w:pPr>
            <w:r w:rsidRPr="00B31C1B">
              <w:rPr>
                <w:sz w:val="22"/>
                <w:szCs w:val="22"/>
                <w:lang w:eastAsia="lt-LT"/>
              </w:rPr>
              <w:t>įrašo laboratorinio tyrimo rezultatus į EMI be perdavimo į ESPBI.</w:t>
            </w:r>
          </w:p>
        </w:tc>
        <w:tc>
          <w:tcPr>
            <w:tcW w:w="1270" w:type="dxa"/>
          </w:tcPr>
          <w:p w14:paraId="7F2A160A" w14:textId="78763AFA" w:rsidR="00DF02C9" w:rsidRPr="00B31C1B" w:rsidRDefault="00BE6DB3" w:rsidP="00240656">
            <w:pPr>
              <w:pStyle w:val="Sraopastraipa2"/>
              <w:tabs>
                <w:tab w:val="left" w:pos="1560"/>
              </w:tabs>
              <w:spacing w:before="60" w:line="276" w:lineRule="auto"/>
              <w:ind w:left="0"/>
              <w:rPr>
                <w:sz w:val="22"/>
                <w:szCs w:val="22"/>
                <w:lang w:eastAsia="lt-LT"/>
              </w:rPr>
            </w:pPr>
            <w:r w:rsidRPr="00B31C1B">
              <w:rPr>
                <w:sz w:val="22"/>
                <w:szCs w:val="22"/>
                <w:lang w:eastAsia="lt-LT"/>
              </w:rPr>
              <w:lastRenderedPageBreak/>
              <w:t>Esamas funkcionalumas</w:t>
            </w:r>
          </w:p>
        </w:tc>
      </w:tr>
      <w:tr w:rsidR="00DF02C9" w:rsidRPr="00B31C1B" w14:paraId="275C2AC8" w14:textId="58CC8D3C" w:rsidTr="00DF02C9">
        <w:tc>
          <w:tcPr>
            <w:tcW w:w="1770" w:type="dxa"/>
          </w:tcPr>
          <w:p w14:paraId="15C65649" w14:textId="1C98250E" w:rsidR="00DF02C9" w:rsidRPr="00B31C1B" w:rsidRDefault="00DF02C9" w:rsidP="00240656">
            <w:pPr>
              <w:spacing w:line="276" w:lineRule="auto"/>
              <w:rPr>
                <w:sz w:val="22"/>
                <w:szCs w:val="22"/>
              </w:rPr>
            </w:pPr>
            <w:r w:rsidRPr="00B31C1B">
              <w:rPr>
                <w:sz w:val="22"/>
                <w:szCs w:val="22"/>
              </w:rPr>
              <w:t>2.10. Instrumentinių tyrimų atlikimo modulis</w:t>
            </w:r>
          </w:p>
        </w:tc>
        <w:tc>
          <w:tcPr>
            <w:tcW w:w="6305" w:type="dxa"/>
          </w:tcPr>
          <w:p w14:paraId="05470286" w14:textId="51FE179F" w:rsidR="00DF02C9" w:rsidRPr="00B31C1B" w:rsidRDefault="009E497C" w:rsidP="00141481">
            <w:pPr>
              <w:pStyle w:val="Sraopastraipa2"/>
              <w:numPr>
                <w:ilvl w:val="0"/>
                <w:numId w:val="55"/>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instrumentinio tyrimo užsakymo duomenis;</w:t>
            </w:r>
          </w:p>
          <w:p w14:paraId="10387EC9" w14:textId="77777777"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pateikia instrumentinio tyrimo užsakymo duomenis;</w:t>
            </w:r>
          </w:p>
          <w:p w14:paraId="6264B005" w14:textId="77777777"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tvarko instrumentinio tyrimo užsakymo patvirtinimo duomenis;</w:t>
            </w:r>
          </w:p>
          <w:p w14:paraId="4BC1A933" w14:textId="7A3FFEA6"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perduoda instrumentinio tyrimo užsakymo duomenis tyrimo įrangai ir vaizdus tvarkančiai informacinei sistemai. Integracija su PACS yra dėl užduočių (Work List) bei susiejimo (pagal pranešimus iš PACS) su vaizdais.</w:t>
            </w:r>
          </w:p>
          <w:p w14:paraId="5F84ED41" w14:textId="77777777"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gauna informaciją apie atliktus tyrimus ir nuorodas į jų vaizdus;</w:t>
            </w:r>
          </w:p>
          <w:p w14:paraId="098ECDC1" w14:textId="77777777"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atlieka pasirinktos vaizdo nuorodos atidarymą perdavimą vaizdų peržiūros informacinei sistemai, kurioje atidaromas atitinkamas vaizdas;</w:t>
            </w:r>
          </w:p>
          <w:p w14:paraId="4678113F" w14:textId="77777777"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tvarko instrumentinio tyrimo aprašymus ir rezultatų duomenis;</w:t>
            </w:r>
          </w:p>
          <w:p w14:paraId="073A7734" w14:textId="77777777"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pateikia instrumentinių tyrimų užsakymų ir rezultatų sąrašus;</w:t>
            </w:r>
          </w:p>
          <w:p w14:paraId="68FBCD25" w14:textId="77777777" w:rsidR="00DF02C9" w:rsidRPr="00B31C1B" w:rsidRDefault="00DF02C9" w:rsidP="00141481">
            <w:pPr>
              <w:pStyle w:val="Sraopastraipa2"/>
              <w:numPr>
                <w:ilvl w:val="0"/>
                <w:numId w:val="55"/>
              </w:numPr>
              <w:tabs>
                <w:tab w:val="left" w:pos="1560"/>
              </w:tabs>
              <w:spacing w:before="60" w:line="276" w:lineRule="auto"/>
              <w:jc w:val="both"/>
              <w:rPr>
                <w:sz w:val="22"/>
                <w:szCs w:val="22"/>
                <w:lang w:eastAsia="lt-LT"/>
              </w:rPr>
            </w:pPr>
            <w:r w:rsidRPr="00B31C1B">
              <w:rPr>
                <w:sz w:val="22"/>
                <w:szCs w:val="22"/>
                <w:lang w:eastAsia="lt-LT"/>
              </w:rPr>
              <w:t>įrašo instrumentinio tyrimo rezultatus į EMI ir perduoda ESPBI IS;</w:t>
            </w:r>
          </w:p>
          <w:p w14:paraId="1EF9FAAE" w14:textId="77777777" w:rsidR="00DF02C9" w:rsidRPr="00B31C1B" w:rsidRDefault="00DF02C9" w:rsidP="00141481">
            <w:pPr>
              <w:pStyle w:val="Sraopastraipa2"/>
              <w:numPr>
                <w:ilvl w:val="0"/>
                <w:numId w:val="55"/>
              </w:numPr>
              <w:spacing w:before="60" w:line="276" w:lineRule="auto"/>
              <w:jc w:val="both"/>
              <w:rPr>
                <w:sz w:val="22"/>
                <w:szCs w:val="22"/>
                <w:lang w:eastAsia="lt-LT"/>
              </w:rPr>
            </w:pPr>
            <w:r w:rsidRPr="00B31C1B">
              <w:rPr>
                <w:sz w:val="22"/>
                <w:szCs w:val="22"/>
                <w:lang w:eastAsia="lt-LT"/>
              </w:rPr>
              <w:t>instrumentinių tyrimų aprašymų pasirašymas e. parašu ir pateikimas į ESPBI;</w:t>
            </w:r>
          </w:p>
          <w:p w14:paraId="74E8F06B" w14:textId="7587A0A5" w:rsidR="00DF02C9" w:rsidRPr="003F06EA" w:rsidRDefault="00DF02C9" w:rsidP="00141481">
            <w:pPr>
              <w:pStyle w:val="Sraopastraipa2"/>
              <w:numPr>
                <w:ilvl w:val="0"/>
                <w:numId w:val="55"/>
              </w:numPr>
              <w:spacing w:before="60" w:line="276" w:lineRule="auto"/>
              <w:jc w:val="both"/>
              <w:rPr>
                <w:sz w:val="22"/>
                <w:szCs w:val="22"/>
                <w:lang w:eastAsia="lt-LT"/>
              </w:rPr>
            </w:pPr>
            <w:r w:rsidRPr="00B31C1B">
              <w:rPr>
                <w:sz w:val="22"/>
                <w:szCs w:val="22"/>
                <w:lang w:eastAsia="lt-LT"/>
              </w:rPr>
              <w:t>daugiau nei vieno tyrimo aprašymo paketinis pasirašymas stacionaria e. parašo priemone</w:t>
            </w:r>
            <w:r w:rsidR="003F06EA">
              <w:rPr>
                <w:sz w:val="22"/>
                <w:szCs w:val="22"/>
                <w:lang w:eastAsia="lt-LT"/>
              </w:rPr>
              <w:t>.</w:t>
            </w:r>
          </w:p>
        </w:tc>
        <w:tc>
          <w:tcPr>
            <w:tcW w:w="1270" w:type="dxa"/>
          </w:tcPr>
          <w:p w14:paraId="3A5329F6" w14:textId="32BA4DF3" w:rsidR="00DF02C9" w:rsidRPr="00B31C1B" w:rsidRDefault="00121DA0"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Modifikuojamas funkcionalumas</w:t>
            </w:r>
          </w:p>
        </w:tc>
      </w:tr>
      <w:tr w:rsidR="00DF02C9" w:rsidRPr="00FC7E79" w14:paraId="3AB80EA0" w14:textId="13E6CB52" w:rsidTr="00DF02C9">
        <w:tc>
          <w:tcPr>
            <w:tcW w:w="1770" w:type="dxa"/>
          </w:tcPr>
          <w:p w14:paraId="10A4E643" w14:textId="09691F4D" w:rsidR="00DF02C9" w:rsidRPr="00B31C1B" w:rsidRDefault="00DF02C9" w:rsidP="00240656">
            <w:pPr>
              <w:spacing w:line="276" w:lineRule="auto"/>
              <w:rPr>
                <w:sz w:val="22"/>
                <w:szCs w:val="22"/>
              </w:rPr>
            </w:pPr>
            <w:r w:rsidRPr="00B31C1B">
              <w:rPr>
                <w:sz w:val="22"/>
                <w:szCs w:val="22"/>
              </w:rPr>
              <w:t>2.11. Patologijos tyrimų atlikimo modulis</w:t>
            </w:r>
          </w:p>
        </w:tc>
        <w:tc>
          <w:tcPr>
            <w:tcW w:w="6305" w:type="dxa"/>
          </w:tcPr>
          <w:p w14:paraId="36095FF7" w14:textId="0CC78948" w:rsidR="00DF02C9" w:rsidRPr="00240656" w:rsidRDefault="009E497C"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T</w:t>
            </w:r>
            <w:r w:rsidR="00DF02C9" w:rsidRPr="00240656">
              <w:rPr>
                <w:rFonts w:ascii="Times New Roman" w:eastAsia="Times New Roman" w:hAnsi="Times New Roman" w:cs="Times New Roman"/>
                <w:color w:val="auto"/>
                <w:sz w:val="22"/>
                <w:szCs w:val="22"/>
              </w:rPr>
              <w:t xml:space="preserve">varko patologijos tyrimo užsakymo ir paimtos medžiagos duomenis; </w:t>
            </w:r>
          </w:p>
          <w:p w14:paraId="20B34A78" w14:textId="77777777" w:rsidR="00DF02C9" w:rsidRPr="00240656" w:rsidRDefault="00DF02C9"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užtikrina paimtos medžiagos identifikatoriaus ir jo brūkšninio kodo spausdinimą; </w:t>
            </w:r>
          </w:p>
          <w:p w14:paraId="193C98DD" w14:textId="7DE8BF95" w:rsidR="00DF02C9" w:rsidRPr="00240656" w:rsidRDefault="009E497C" w:rsidP="00141481">
            <w:pPr>
              <w:pStyle w:val="Default"/>
              <w:numPr>
                <w:ilvl w:val="0"/>
                <w:numId w:val="79"/>
              </w:numPr>
              <w:spacing w:before="60" w:line="276" w:lineRule="auto"/>
              <w:jc w:val="both"/>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P</w:t>
            </w:r>
            <w:r w:rsidR="00DF02C9" w:rsidRPr="00240656">
              <w:rPr>
                <w:rFonts w:ascii="Times New Roman" w:eastAsia="Times New Roman" w:hAnsi="Times New Roman" w:cs="Times New Roman"/>
                <w:color w:val="auto"/>
                <w:sz w:val="22"/>
                <w:szCs w:val="22"/>
              </w:rPr>
              <w:t xml:space="preserve">ateikia patologijos tyrimo užsakymo ir paimtos medžiagos duomenis patologijos laboratorijai; </w:t>
            </w:r>
          </w:p>
          <w:p w14:paraId="44C123C3" w14:textId="1979B2B1" w:rsidR="00DF02C9" w:rsidRPr="00240656" w:rsidRDefault="00DF02C9"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lastRenderedPageBreak/>
              <w:t xml:space="preserve">tvarko patologijos tyrimo užsakymo ir paimtos medžiagos gavimo patologijos laboratorijoje duomenis; </w:t>
            </w:r>
          </w:p>
          <w:p w14:paraId="4085C2A3" w14:textId="77777777" w:rsidR="00DF02C9" w:rsidRPr="00240656" w:rsidRDefault="00DF02C9"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užtikrina tiriamos medžiagos identifikatoriaus ir jo brūkšninio kodo spausdinimą ant tyrimo mėginių (kasečių, stikliukų); </w:t>
            </w:r>
          </w:p>
          <w:p w14:paraId="6688B60A" w14:textId="77777777" w:rsidR="00DF02C9" w:rsidRPr="00240656" w:rsidRDefault="00DF02C9"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pateikia užsakytų, atliekamų ir atliktų patologijos tyrimų sąrašus su tyrimų būsenomis; </w:t>
            </w:r>
          </w:p>
          <w:p w14:paraId="25BC7AC5" w14:textId="77777777" w:rsidR="00DF02C9" w:rsidRPr="00240656" w:rsidRDefault="00DF02C9"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tvarko patologijos tyrimo būsenos duomenis; </w:t>
            </w:r>
          </w:p>
          <w:p w14:paraId="4ABEA8F0" w14:textId="77777777" w:rsidR="00DF02C9" w:rsidRPr="00240656" w:rsidRDefault="00DF02C9"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tvarko patologijos tyrimo rezultatų duomenis; </w:t>
            </w:r>
          </w:p>
          <w:p w14:paraId="212244D9" w14:textId="4CD4C1FA" w:rsidR="00DF02C9" w:rsidRPr="00240656" w:rsidRDefault="00DF02C9" w:rsidP="00141481">
            <w:pPr>
              <w:pStyle w:val="Default"/>
              <w:numPr>
                <w:ilvl w:val="0"/>
                <w:numId w:val="79"/>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įrašo patologijos tyrimo rezultatus į EMI</w:t>
            </w:r>
            <w:r w:rsidR="00F53131" w:rsidRPr="00240656">
              <w:rPr>
                <w:rFonts w:ascii="Times New Roman" w:eastAsia="Times New Roman" w:hAnsi="Times New Roman" w:cs="Times New Roman"/>
                <w:color w:val="auto"/>
                <w:sz w:val="22"/>
                <w:szCs w:val="22"/>
              </w:rPr>
              <w:t>.</w:t>
            </w:r>
            <w:r w:rsidR="001E4B3F" w:rsidRPr="00240656">
              <w:rPr>
                <w:rFonts w:ascii="Times New Roman" w:eastAsia="Times New Roman" w:hAnsi="Times New Roman" w:cs="Times New Roman"/>
                <w:color w:val="auto"/>
                <w:sz w:val="22"/>
                <w:szCs w:val="22"/>
              </w:rPr>
              <w:t xml:space="preserve"> Modernizacijos apimtyje suplanuotas perdavimas ESPBI IS.</w:t>
            </w:r>
          </w:p>
        </w:tc>
        <w:tc>
          <w:tcPr>
            <w:tcW w:w="1270" w:type="dxa"/>
          </w:tcPr>
          <w:p w14:paraId="1812D37F" w14:textId="6D361513" w:rsidR="00DF02C9" w:rsidRPr="00240656" w:rsidRDefault="00121DA0" w:rsidP="00240656">
            <w:pPr>
              <w:pStyle w:val="Default"/>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lastRenderedPageBreak/>
              <w:t>Modifikuojamas funkcionalumas</w:t>
            </w:r>
          </w:p>
        </w:tc>
      </w:tr>
      <w:tr w:rsidR="00DF02C9" w:rsidRPr="00B31C1B" w14:paraId="2D549195" w14:textId="4C1527C9" w:rsidTr="00DF02C9">
        <w:tc>
          <w:tcPr>
            <w:tcW w:w="1770" w:type="dxa"/>
          </w:tcPr>
          <w:p w14:paraId="35B6D870" w14:textId="64F68CE1" w:rsidR="00DF02C9" w:rsidRPr="00B31C1B" w:rsidRDefault="00DF02C9" w:rsidP="00240656">
            <w:pPr>
              <w:spacing w:line="276" w:lineRule="auto"/>
              <w:rPr>
                <w:sz w:val="22"/>
                <w:szCs w:val="22"/>
              </w:rPr>
            </w:pPr>
            <w:r w:rsidRPr="00B31C1B">
              <w:rPr>
                <w:sz w:val="22"/>
                <w:szCs w:val="22"/>
              </w:rPr>
              <w:t>2.1</w:t>
            </w:r>
            <w:r w:rsidRPr="00240656">
              <w:rPr>
                <w:sz w:val="22"/>
                <w:szCs w:val="22"/>
              </w:rPr>
              <w:t>2</w:t>
            </w:r>
            <w:r w:rsidRPr="00B31C1B">
              <w:rPr>
                <w:sz w:val="22"/>
                <w:szCs w:val="22"/>
              </w:rPr>
              <w:t>. E-receptų formavimo modulis</w:t>
            </w:r>
          </w:p>
        </w:tc>
        <w:tc>
          <w:tcPr>
            <w:tcW w:w="6305" w:type="dxa"/>
          </w:tcPr>
          <w:p w14:paraId="376C736B" w14:textId="66397448" w:rsidR="00DF02C9" w:rsidRPr="00B31C1B" w:rsidRDefault="009E497C" w:rsidP="00141481">
            <w:pPr>
              <w:pStyle w:val="Sraopastraipa2"/>
              <w:numPr>
                <w:ilvl w:val="0"/>
                <w:numId w:val="80"/>
              </w:numPr>
              <w:tabs>
                <w:tab w:val="left" w:pos="1560"/>
              </w:tabs>
              <w:spacing w:before="60" w:line="276" w:lineRule="auto"/>
              <w:jc w:val="both"/>
              <w:rPr>
                <w:sz w:val="22"/>
                <w:szCs w:val="22"/>
                <w:lang w:eastAsia="lt-LT"/>
              </w:rPr>
            </w:pPr>
            <w:r>
              <w:rPr>
                <w:sz w:val="22"/>
                <w:szCs w:val="22"/>
                <w:lang w:eastAsia="lt-LT"/>
              </w:rPr>
              <w:t>U</w:t>
            </w:r>
            <w:r w:rsidR="00DF02C9" w:rsidRPr="00B31C1B">
              <w:rPr>
                <w:sz w:val="22"/>
                <w:szCs w:val="22"/>
                <w:lang w:eastAsia="lt-LT"/>
              </w:rPr>
              <w:t>žtikrina vaistų ir su jais susijusios informacijos paiešką;</w:t>
            </w:r>
          </w:p>
          <w:p w14:paraId="56949913" w14:textId="77777777" w:rsidR="00DF02C9" w:rsidRPr="00B31C1B" w:rsidRDefault="00DF02C9" w:rsidP="00141481">
            <w:pPr>
              <w:pStyle w:val="Sraopastraipa2"/>
              <w:numPr>
                <w:ilvl w:val="0"/>
                <w:numId w:val="80"/>
              </w:numPr>
              <w:tabs>
                <w:tab w:val="left" w:pos="1560"/>
              </w:tabs>
              <w:spacing w:before="60" w:line="276" w:lineRule="auto"/>
              <w:jc w:val="both"/>
              <w:rPr>
                <w:sz w:val="22"/>
                <w:szCs w:val="22"/>
                <w:lang w:eastAsia="lt-LT"/>
              </w:rPr>
            </w:pPr>
            <w:r w:rsidRPr="00B31C1B">
              <w:rPr>
                <w:sz w:val="22"/>
                <w:szCs w:val="22"/>
                <w:lang w:eastAsia="lt-LT"/>
              </w:rPr>
              <w:t>pateikia vaistų klasifikatoriaus (vaistų, jų indikacijų, kontraindikacijų ir vaistų sąveikų) duomenis;</w:t>
            </w:r>
          </w:p>
          <w:p w14:paraId="1DC15980" w14:textId="77777777" w:rsidR="00DF02C9" w:rsidRPr="00B31C1B" w:rsidRDefault="00DF02C9" w:rsidP="00141481">
            <w:pPr>
              <w:pStyle w:val="Sraopastraipa2"/>
              <w:numPr>
                <w:ilvl w:val="0"/>
                <w:numId w:val="80"/>
              </w:numPr>
              <w:tabs>
                <w:tab w:val="left" w:pos="1560"/>
              </w:tabs>
              <w:spacing w:before="60" w:line="276" w:lineRule="auto"/>
              <w:jc w:val="both"/>
              <w:rPr>
                <w:sz w:val="22"/>
                <w:szCs w:val="22"/>
                <w:lang w:eastAsia="lt-LT"/>
              </w:rPr>
            </w:pPr>
            <w:r w:rsidRPr="00B31C1B">
              <w:rPr>
                <w:sz w:val="22"/>
                <w:szCs w:val="22"/>
                <w:lang w:eastAsia="lt-LT"/>
              </w:rPr>
              <w:t>padeda išrašyti receptus elektroniniu būdu panaudojant vaistų klasifikatorių ir šablonus;</w:t>
            </w:r>
          </w:p>
          <w:p w14:paraId="1D93570C" w14:textId="77777777" w:rsidR="00DF02C9" w:rsidRPr="00B31C1B" w:rsidRDefault="00DF02C9" w:rsidP="00141481">
            <w:pPr>
              <w:pStyle w:val="Sraopastraipa2"/>
              <w:numPr>
                <w:ilvl w:val="0"/>
                <w:numId w:val="80"/>
              </w:numPr>
              <w:tabs>
                <w:tab w:val="left" w:pos="1560"/>
              </w:tabs>
              <w:spacing w:before="60" w:line="276" w:lineRule="auto"/>
              <w:jc w:val="both"/>
              <w:rPr>
                <w:sz w:val="22"/>
                <w:szCs w:val="22"/>
                <w:lang w:eastAsia="lt-LT"/>
              </w:rPr>
            </w:pPr>
            <w:r w:rsidRPr="00B31C1B">
              <w:rPr>
                <w:sz w:val="22"/>
                <w:szCs w:val="22"/>
                <w:lang w:eastAsia="lt-LT"/>
              </w:rPr>
              <w:t>sudaro sąlygas peržiūrėti išrašytus receptus, pakartotinai išrašyti analogišką receptą;</w:t>
            </w:r>
          </w:p>
          <w:p w14:paraId="387F2F24" w14:textId="77777777" w:rsidR="00DF02C9" w:rsidRPr="00B31C1B" w:rsidRDefault="00DF02C9" w:rsidP="00141481">
            <w:pPr>
              <w:pStyle w:val="Sraopastraipa2"/>
              <w:numPr>
                <w:ilvl w:val="0"/>
                <w:numId w:val="80"/>
              </w:numPr>
              <w:tabs>
                <w:tab w:val="left" w:pos="1560"/>
              </w:tabs>
              <w:spacing w:before="60" w:line="276" w:lineRule="auto"/>
              <w:jc w:val="both"/>
              <w:rPr>
                <w:sz w:val="22"/>
                <w:szCs w:val="22"/>
                <w:lang w:eastAsia="lt-LT"/>
              </w:rPr>
            </w:pPr>
            <w:r w:rsidRPr="00B31C1B">
              <w:rPr>
                <w:sz w:val="22"/>
                <w:szCs w:val="22"/>
                <w:lang w:eastAsia="lt-LT"/>
              </w:rPr>
              <w:t>įrašo elektroninio recepto duomenis į EMI ir perduoda ESPBI IS;</w:t>
            </w:r>
          </w:p>
          <w:p w14:paraId="0240525F" w14:textId="7BBDB77A" w:rsidR="00DF02C9" w:rsidRPr="00240656"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visi e. receptų tipai (kompensuojamas, nekompensuojamas, MPP, narkotiniai preparatai);</w:t>
            </w:r>
          </w:p>
          <w:p w14:paraId="78A4B544" w14:textId="16624A13"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modulis realizuotas nenaudojant ESPBI komponentų, t.y. modulis veikia ir tuo atveju, jei nėra ryšio su ESPBI IS, tik negalima pateikti receptų į ESPBI ir jų pasirašyti;</w:t>
            </w:r>
          </w:p>
          <w:p w14:paraId="61CAD8BB" w14:textId="746F66A1"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yra receptų ruošiniai, kurie sukuriami išrašyto (esamo) recepto pagrindu;</w:t>
            </w:r>
          </w:p>
          <w:p w14:paraId="3DE96569" w14:textId="30DF9A94"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kelių receptų paketinis pasirašymas stacionaria e. parašo priemone;</w:t>
            </w:r>
          </w:p>
          <w:p w14:paraId="3DE44111" w14:textId="006C4C0D"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rašymo metu pateikiamas kompensavimo požymis, formos, stiprumas;</w:t>
            </w:r>
          </w:p>
          <w:p w14:paraId="78A0ED6F" w14:textId="77777777"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yra skaičiuoklė dozė nustatymui pagal kūno svorį ar kūno plotą;</w:t>
            </w:r>
          </w:p>
          <w:p w14:paraId="50C1A75F" w14:textId="77777777"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rašymo metu pagal ESPBI informaciją bei SPĮ IS esančią informaciją nustatomas ar tai „pirmas paskyrimas“;</w:t>
            </w:r>
          </w:p>
          <w:p w14:paraId="429A1CED" w14:textId="6EAFDD05"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lastRenderedPageBreak/>
              <w:t>automatiškai tikrinama vaistų sąveika ir pateikiama patikrinimo informacija.</w:t>
            </w:r>
          </w:p>
        </w:tc>
        <w:tc>
          <w:tcPr>
            <w:tcW w:w="1270" w:type="dxa"/>
          </w:tcPr>
          <w:p w14:paraId="62A42A9A" w14:textId="15E49B1A" w:rsidR="00DF02C9" w:rsidRPr="00B31C1B" w:rsidRDefault="00121DA0"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lastRenderedPageBreak/>
              <w:t>Esamas fun</w:t>
            </w:r>
            <w:r w:rsidR="004D1BC9" w:rsidRPr="00B31C1B">
              <w:rPr>
                <w:sz w:val="22"/>
                <w:szCs w:val="22"/>
                <w:lang w:eastAsia="lt-LT"/>
              </w:rPr>
              <w:t>k</w:t>
            </w:r>
            <w:r w:rsidRPr="00B31C1B">
              <w:rPr>
                <w:sz w:val="22"/>
                <w:szCs w:val="22"/>
                <w:lang w:eastAsia="lt-LT"/>
              </w:rPr>
              <w:t>cionalumas</w:t>
            </w:r>
          </w:p>
        </w:tc>
      </w:tr>
      <w:tr w:rsidR="00DF02C9" w:rsidRPr="00B31C1B" w14:paraId="70510BCC" w14:textId="068E0126" w:rsidTr="00DF02C9">
        <w:tc>
          <w:tcPr>
            <w:tcW w:w="1770" w:type="dxa"/>
          </w:tcPr>
          <w:p w14:paraId="1A5DFFBE" w14:textId="2BC8216A" w:rsidR="00DF02C9" w:rsidRPr="00B31C1B" w:rsidRDefault="00DF02C9" w:rsidP="00240656">
            <w:pPr>
              <w:spacing w:line="276" w:lineRule="auto"/>
              <w:rPr>
                <w:sz w:val="22"/>
                <w:szCs w:val="22"/>
              </w:rPr>
            </w:pPr>
            <w:r w:rsidRPr="00B31C1B">
              <w:rPr>
                <w:sz w:val="22"/>
                <w:szCs w:val="22"/>
              </w:rPr>
              <w:t>2.1</w:t>
            </w:r>
            <w:r w:rsidRPr="00240656">
              <w:rPr>
                <w:sz w:val="22"/>
                <w:szCs w:val="22"/>
              </w:rPr>
              <w:t>3</w:t>
            </w:r>
            <w:r w:rsidRPr="00B31C1B">
              <w:rPr>
                <w:sz w:val="22"/>
                <w:szCs w:val="22"/>
              </w:rPr>
              <w:t>. Operacijų, procedūrų ir manipuliacijų atlikimo modulis</w:t>
            </w:r>
          </w:p>
        </w:tc>
        <w:tc>
          <w:tcPr>
            <w:tcW w:w="6305" w:type="dxa"/>
          </w:tcPr>
          <w:p w14:paraId="5E4B57E5" w14:textId="33EE376F" w:rsidR="00DF02C9" w:rsidRPr="00B31C1B" w:rsidRDefault="009E497C" w:rsidP="00141481">
            <w:pPr>
              <w:pStyle w:val="Sraopastraipa"/>
              <w:numPr>
                <w:ilvl w:val="0"/>
                <w:numId w:val="80"/>
              </w:numPr>
              <w:spacing w:before="60"/>
              <w:jc w:val="both"/>
              <w:rPr>
                <w:rFonts w:ascii="Times New Roman" w:hAnsi="Times New Roman"/>
                <w:lang w:eastAsia="lt-LT"/>
              </w:rPr>
            </w:pPr>
            <w:r>
              <w:rPr>
                <w:rFonts w:ascii="Times New Roman" w:hAnsi="Times New Roman"/>
                <w:lang w:eastAsia="lt-LT"/>
              </w:rPr>
              <w:t>F</w:t>
            </w:r>
            <w:r w:rsidR="00DF02C9" w:rsidRPr="00B31C1B">
              <w:rPr>
                <w:rFonts w:ascii="Times New Roman" w:hAnsi="Times New Roman"/>
                <w:lang w:eastAsia="lt-LT"/>
              </w:rPr>
              <w:t>iksuoja operacijos pradžią ir pabaigą;</w:t>
            </w:r>
          </w:p>
          <w:p w14:paraId="0B77DD09" w14:textId="77777777"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tvarko operacijos dalyvių roles, dalyvavimo pradžias ir pabaigas;</w:t>
            </w:r>
          </w:p>
          <w:p w14:paraId="10676AE1" w14:textId="77777777"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tvarko atlikto operacijos / procedūros aprašymą;</w:t>
            </w:r>
          </w:p>
          <w:p w14:paraId="6A7BED96" w14:textId="04191F51" w:rsidR="00DF02C9" w:rsidRPr="00B31C1B"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tvarko taikytos anestezijos aprašymą operacijos protokole;</w:t>
            </w:r>
          </w:p>
          <w:p w14:paraId="2328D3C6" w14:textId="34EEBE15" w:rsidR="00DF02C9" w:rsidRPr="00240656" w:rsidRDefault="00DF02C9" w:rsidP="00141481">
            <w:pPr>
              <w:pStyle w:val="Sraopastraipa"/>
              <w:numPr>
                <w:ilvl w:val="0"/>
                <w:numId w:val="80"/>
              </w:numPr>
              <w:spacing w:before="60"/>
              <w:jc w:val="both"/>
              <w:rPr>
                <w:rFonts w:ascii="Times New Roman" w:hAnsi="Times New Roman"/>
                <w:lang w:eastAsia="lt-LT"/>
              </w:rPr>
            </w:pPr>
            <w:r w:rsidRPr="00B31C1B">
              <w:rPr>
                <w:rFonts w:ascii="Times New Roman" w:hAnsi="Times New Roman"/>
                <w:lang w:eastAsia="lt-LT"/>
              </w:rPr>
              <w:t>tvarko panaudotų priemonių / medžiagų informacija.</w:t>
            </w:r>
          </w:p>
        </w:tc>
        <w:tc>
          <w:tcPr>
            <w:tcW w:w="1270" w:type="dxa"/>
          </w:tcPr>
          <w:p w14:paraId="10CED085" w14:textId="0637632E" w:rsidR="00DF02C9" w:rsidRPr="00240656" w:rsidRDefault="004D1BC9" w:rsidP="00240656">
            <w:pPr>
              <w:spacing w:before="60" w:line="276" w:lineRule="auto"/>
              <w:jc w:val="both"/>
              <w:rPr>
                <w:sz w:val="22"/>
                <w:szCs w:val="22"/>
              </w:rPr>
            </w:pPr>
            <w:r w:rsidRPr="00B31C1B">
              <w:rPr>
                <w:sz w:val="22"/>
                <w:szCs w:val="22"/>
              </w:rPr>
              <w:t>Modifikuojamas funkcionalumas</w:t>
            </w:r>
          </w:p>
        </w:tc>
      </w:tr>
      <w:tr w:rsidR="00DF02C9" w:rsidRPr="00B31C1B" w14:paraId="4BFEBD9C" w14:textId="25FACD89" w:rsidTr="00DF02C9">
        <w:tc>
          <w:tcPr>
            <w:tcW w:w="1770" w:type="dxa"/>
          </w:tcPr>
          <w:p w14:paraId="5F037622" w14:textId="49CE11E5" w:rsidR="00DF02C9" w:rsidRPr="00B31C1B" w:rsidRDefault="00DF02C9" w:rsidP="00240656">
            <w:pPr>
              <w:spacing w:line="276" w:lineRule="auto"/>
              <w:rPr>
                <w:sz w:val="22"/>
                <w:szCs w:val="22"/>
              </w:rPr>
            </w:pPr>
            <w:r w:rsidRPr="00B31C1B">
              <w:rPr>
                <w:sz w:val="22"/>
                <w:szCs w:val="22"/>
              </w:rPr>
              <w:t>2.14. Siuntimų formavimo modulis</w:t>
            </w:r>
          </w:p>
        </w:tc>
        <w:tc>
          <w:tcPr>
            <w:tcW w:w="6305" w:type="dxa"/>
          </w:tcPr>
          <w:p w14:paraId="6C53FA22" w14:textId="7E886975" w:rsidR="00DF02C9" w:rsidRPr="00B31C1B" w:rsidRDefault="009E497C" w:rsidP="00141481">
            <w:pPr>
              <w:pStyle w:val="Sraopastraipa2"/>
              <w:numPr>
                <w:ilvl w:val="1"/>
                <w:numId w:val="54"/>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gydytojo konsultacijos ar gydymo paskyrimo ir siuntimo duomenis;</w:t>
            </w:r>
          </w:p>
          <w:p w14:paraId="6CAFD1FA" w14:textId="77777777" w:rsidR="00DF02C9" w:rsidRPr="00B31C1B" w:rsidRDefault="00DF02C9" w:rsidP="00141481">
            <w:pPr>
              <w:pStyle w:val="Sraopastraipa2"/>
              <w:numPr>
                <w:ilvl w:val="1"/>
                <w:numId w:val="54"/>
              </w:numPr>
              <w:tabs>
                <w:tab w:val="left" w:pos="1560"/>
              </w:tabs>
              <w:spacing w:before="60" w:line="276" w:lineRule="auto"/>
              <w:jc w:val="both"/>
              <w:rPr>
                <w:sz w:val="22"/>
                <w:szCs w:val="22"/>
                <w:lang w:eastAsia="lt-LT"/>
              </w:rPr>
            </w:pPr>
            <w:r w:rsidRPr="00B31C1B">
              <w:rPr>
                <w:sz w:val="22"/>
                <w:szCs w:val="22"/>
                <w:lang w:eastAsia="lt-LT"/>
              </w:rPr>
              <w:t>įrašo siuntimo duomenis į EMI ir perduoda ESPBI IS;</w:t>
            </w:r>
          </w:p>
          <w:p w14:paraId="301745C1" w14:textId="77777777" w:rsidR="00DF02C9" w:rsidRPr="00B31C1B" w:rsidRDefault="00DF02C9" w:rsidP="00141481">
            <w:pPr>
              <w:pStyle w:val="Sraopastraipa2"/>
              <w:numPr>
                <w:ilvl w:val="1"/>
                <w:numId w:val="54"/>
              </w:numPr>
              <w:spacing w:before="60" w:line="276" w:lineRule="auto"/>
              <w:jc w:val="both"/>
              <w:rPr>
                <w:sz w:val="22"/>
                <w:szCs w:val="22"/>
                <w:lang w:eastAsia="lt-LT"/>
              </w:rPr>
            </w:pPr>
            <w:r w:rsidRPr="00B31C1B">
              <w:rPr>
                <w:sz w:val="22"/>
                <w:szCs w:val="22"/>
                <w:lang w:eastAsia="lt-LT"/>
              </w:rPr>
              <w:t>atlieka siuntimo laukų užpildymą ankstesnių įrašų duomenimis;</w:t>
            </w:r>
          </w:p>
          <w:p w14:paraId="07DBC02E" w14:textId="77777777" w:rsidR="00DF02C9" w:rsidRPr="00B31C1B" w:rsidRDefault="00DF02C9" w:rsidP="00141481">
            <w:pPr>
              <w:pStyle w:val="Sraopastraipa2"/>
              <w:numPr>
                <w:ilvl w:val="1"/>
                <w:numId w:val="54"/>
              </w:numPr>
              <w:tabs>
                <w:tab w:val="left" w:pos="1560"/>
              </w:tabs>
              <w:spacing w:before="60" w:line="276" w:lineRule="auto"/>
              <w:jc w:val="both"/>
              <w:rPr>
                <w:sz w:val="22"/>
                <w:szCs w:val="22"/>
                <w:lang w:eastAsia="lt-LT"/>
              </w:rPr>
            </w:pPr>
            <w:r w:rsidRPr="00B31C1B">
              <w:rPr>
                <w:sz w:val="22"/>
                <w:szCs w:val="22"/>
                <w:lang w:eastAsia="lt-LT"/>
              </w:rPr>
              <w:t>tvarko konsultacijos ar gydymo rezultatų duomenis;</w:t>
            </w:r>
          </w:p>
          <w:p w14:paraId="146847A1" w14:textId="77777777" w:rsidR="00DF02C9" w:rsidRPr="00B31C1B" w:rsidRDefault="00DF02C9" w:rsidP="00141481">
            <w:pPr>
              <w:pStyle w:val="Sraopastraipa2"/>
              <w:numPr>
                <w:ilvl w:val="1"/>
                <w:numId w:val="54"/>
              </w:numPr>
              <w:tabs>
                <w:tab w:val="left" w:pos="1560"/>
              </w:tabs>
              <w:spacing w:before="60" w:line="276" w:lineRule="auto"/>
              <w:jc w:val="both"/>
              <w:rPr>
                <w:sz w:val="22"/>
                <w:szCs w:val="22"/>
                <w:lang w:eastAsia="lt-LT"/>
              </w:rPr>
            </w:pPr>
            <w:r w:rsidRPr="00B31C1B">
              <w:rPr>
                <w:sz w:val="22"/>
                <w:szCs w:val="22"/>
                <w:lang w:eastAsia="lt-LT"/>
              </w:rPr>
              <w:t>pateikia siuntimų ir konsultacijų rezultatų sąrašus;</w:t>
            </w:r>
          </w:p>
          <w:p w14:paraId="7F90B7B0" w14:textId="77777777" w:rsidR="00DF02C9" w:rsidRPr="00B31C1B" w:rsidRDefault="00DF02C9" w:rsidP="00141481">
            <w:pPr>
              <w:pStyle w:val="Sraopastraipa2"/>
              <w:numPr>
                <w:ilvl w:val="1"/>
                <w:numId w:val="54"/>
              </w:numPr>
              <w:tabs>
                <w:tab w:val="left" w:pos="1560"/>
              </w:tabs>
              <w:spacing w:before="60" w:line="276" w:lineRule="auto"/>
              <w:jc w:val="both"/>
              <w:rPr>
                <w:sz w:val="22"/>
                <w:szCs w:val="22"/>
                <w:lang w:eastAsia="lt-LT"/>
              </w:rPr>
            </w:pPr>
            <w:r w:rsidRPr="00B31C1B">
              <w:rPr>
                <w:sz w:val="22"/>
                <w:szCs w:val="22"/>
                <w:lang w:eastAsia="lt-LT"/>
              </w:rPr>
              <w:t>sudaro sąlygas peržiūrėti siuntimų ir konsultacijų rezultatų duomenis;</w:t>
            </w:r>
          </w:p>
          <w:p w14:paraId="22D7CDCC" w14:textId="015CE999" w:rsidR="00DF02C9" w:rsidRPr="00B31C1B" w:rsidRDefault="00DF02C9" w:rsidP="00141481">
            <w:pPr>
              <w:pStyle w:val="Sraopastraipa2"/>
              <w:numPr>
                <w:ilvl w:val="1"/>
                <w:numId w:val="54"/>
              </w:numPr>
              <w:tabs>
                <w:tab w:val="left" w:pos="1560"/>
              </w:tabs>
              <w:spacing w:before="60" w:line="276" w:lineRule="auto"/>
              <w:jc w:val="both"/>
              <w:rPr>
                <w:sz w:val="22"/>
                <w:szCs w:val="22"/>
                <w:lang w:eastAsia="lt-LT"/>
              </w:rPr>
            </w:pPr>
            <w:r w:rsidRPr="00B31C1B">
              <w:rPr>
                <w:sz w:val="22"/>
                <w:szCs w:val="22"/>
                <w:lang w:eastAsia="lt-LT"/>
              </w:rPr>
              <w:t>įrašo konsultacijos ar gydymo rezultatų duomenis į EMI ir perduoda ESPBI IS.</w:t>
            </w:r>
          </w:p>
        </w:tc>
        <w:tc>
          <w:tcPr>
            <w:tcW w:w="1270" w:type="dxa"/>
          </w:tcPr>
          <w:p w14:paraId="21ABBB97" w14:textId="17D54CAA" w:rsidR="00DF02C9" w:rsidRPr="00B31C1B" w:rsidRDefault="004D1BC9"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Modifikuojamas fu</w:t>
            </w:r>
            <w:r w:rsidR="003B7757" w:rsidRPr="00B31C1B">
              <w:rPr>
                <w:sz w:val="22"/>
                <w:szCs w:val="22"/>
                <w:lang w:eastAsia="lt-LT"/>
              </w:rPr>
              <w:t>n</w:t>
            </w:r>
            <w:r w:rsidRPr="00B31C1B">
              <w:rPr>
                <w:sz w:val="22"/>
                <w:szCs w:val="22"/>
                <w:lang w:eastAsia="lt-LT"/>
              </w:rPr>
              <w:t>kcionalumas</w:t>
            </w:r>
          </w:p>
        </w:tc>
      </w:tr>
      <w:tr w:rsidR="00DF02C9" w:rsidRPr="00FC7E79" w14:paraId="41C8BEF9" w14:textId="6A7CACB3" w:rsidTr="00DF02C9">
        <w:tc>
          <w:tcPr>
            <w:tcW w:w="1770" w:type="dxa"/>
          </w:tcPr>
          <w:p w14:paraId="71164BE7" w14:textId="0D3C9098" w:rsidR="00DF02C9" w:rsidRPr="00B31C1B" w:rsidRDefault="00DF02C9" w:rsidP="00240656">
            <w:pPr>
              <w:spacing w:line="276" w:lineRule="auto"/>
              <w:rPr>
                <w:sz w:val="22"/>
                <w:szCs w:val="22"/>
              </w:rPr>
            </w:pPr>
            <w:r w:rsidRPr="00B31C1B">
              <w:rPr>
                <w:sz w:val="22"/>
                <w:szCs w:val="22"/>
              </w:rPr>
              <w:t>2.15. Vidinių konsultacijų vykdymo modulis</w:t>
            </w:r>
          </w:p>
        </w:tc>
        <w:tc>
          <w:tcPr>
            <w:tcW w:w="6305" w:type="dxa"/>
          </w:tcPr>
          <w:p w14:paraId="7897E3DF" w14:textId="63CF61E9" w:rsidR="00DF02C9" w:rsidRPr="00240656" w:rsidRDefault="009E497C" w:rsidP="00141481">
            <w:pPr>
              <w:pStyle w:val="Default"/>
              <w:numPr>
                <w:ilvl w:val="1"/>
                <w:numId w:val="56"/>
              </w:numPr>
              <w:spacing w:before="60" w:after="27" w:line="276" w:lineRule="auto"/>
              <w:jc w:val="both"/>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T</w:t>
            </w:r>
            <w:r w:rsidR="00DF02C9" w:rsidRPr="00240656">
              <w:rPr>
                <w:rFonts w:ascii="Times New Roman" w:eastAsia="Times New Roman" w:hAnsi="Times New Roman" w:cs="Times New Roman"/>
                <w:color w:val="auto"/>
                <w:sz w:val="22"/>
                <w:szCs w:val="22"/>
              </w:rPr>
              <w:t xml:space="preserve">varko stacionaro skyriaus paciento konsultacijos skyrimo ir kitame skyriuje dirbančio gydytojo užsakymo konsultacijai duomenis; </w:t>
            </w:r>
          </w:p>
          <w:p w14:paraId="760DD5D9" w14:textId="77777777" w:rsidR="00DF02C9" w:rsidRPr="00240656" w:rsidRDefault="00DF02C9" w:rsidP="00141481">
            <w:pPr>
              <w:pStyle w:val="Default"/>
              <w:numPr>
                <w:ilvl w:val="1"/>
                <w:numId w:val="56"/>
              </w:numPr>
              <w:spacing w:before="60"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tvarko konsultacijos rezultato duomenis; </w:t>
            </w:r>
          </w:p>
          <w:p w14:paraId="0BD1DF25" w14:textId="77777777" w:rsidR="00DF02C9" w:rsidRPr="00240656" w:rsidRDefault="00DF02C9" w:rsidP="00141481">
            <w:pPr>
              <w:pStyle w:val="Default"/>
              <w:numPr>
                <w:ilvl w:val="1"/>
                <w:numId w:val="56"/>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tvarko gydytojo priskyrimo konsultacijos atlikimui, laiko per kurį turi būti atlikta konsultacija duomenis; </w:t>
            </w:r>
          </w:p>
          <w:p w14:paraId="0D6A44EB" w14:textId="77777777" w:rsidR="00DF02C9" w:rsidRPr="00240656" w:rsidRDefault="00DF02C9" w:rsidP="00141481">
            <w:pPr>
              <w:pStyle w:val="Default"/>
              <w:numPr>
                <w:ilvl w:val="1"/>
                <w:numId w:val="56"/>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pateikia atskirų specialybių užsakytų ir įvykdytų konsultacijų sąrašus, kontroliuoja konsultacijų vykdymą; </w:t>
            </w:r>
          </w:p>
          <w:p w14:paraId="7F6ADDB7" w14:textId="0742F638" w:rsidR="00DF02C9" w:rsidRPr="00240656" w:rsidRDefault="00DF02C9" w:rsidP="00141481">
            <w:pPr>
              <w:pStyle w:val="Default"/>
              <w:numPr>
                <w:ilvl w:val="1"/>
                <w:numId w:val="56"/>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įrašo konsultacijos duomenis į EMI ir perduoda ESPBI IS.</w:t>
            </w:r>
          </w:p>
        </w:tc>
        <w:tc>
          <w:tcPr>
            <w:tcW w:w="1270" w:type="dxa"/>
          </w:tcPr>
          <w:p w14:paraId="4BFA4171" w14:textId="76B7F171" w:rsidR="00DF02C9" w:rsidRPr="00240656" w:rsidRDefault="003B7757" w:rsidP="00240656">
            <w:pPr>
              <w:pStyle w:val="Default"/>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Modifikuojamas funkcionalumas</w:t>
            </w:r>
          </w:p>
        </w:tc>
      </w:tr>
      <w:tr w:rsidR="00DF02C9" w:rsidRPr="00FC7E79" w14:paraId="4D05D21B" w14:textId="12BE3A72" w:rsidTr="00DF02C9">
        <w:tc>
          <w:tcPr>
            <w:tcW w:w="1770" w:type="dxa"/>
          </w:tcPr>
          <w:p w14:paraId="16EEA735" w14:textId="06B5AAE4" w:rsidR="00DF02C9" w:rsidRPr="00B31C1B" w:rsidRDefault="00DF02C9" w:rsidP="00240656">
            <w:pPr>
              <w:spacing w:line="276" w:lineRule="auto"/>
              <w:rPr>
                <w:sz w:val="22"/>
                <w:szCs w:val="22"/>
              </w:rPr>
            </w:pPr>
            <w:r w:rsidRPr="00B31C1B">
              <w:rPr>
                <w:sz w:val="22"/>
                <w:szCs w:val="22"/>
              </w:rPr>
              <w:t>2.16. Dietų ir maitinimo administravimo modulis</w:t>
            </w:r>
          </w:p>
        </w:tc>
        <w:tc>
          <w:tcPr>
            <w:tcW w:w="6305" w:type="dxa"/>
          </w:tcPr>
          <w:p w14:paraId="63D4DA71" w14:textId="6AE4D980" w:rsidR="00DF02C9" w:rsidRPr="00240656" w:rsidRDefault="009E497C"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T</w:t>
            </w:r>
            <w:r w:rsidR="00DF02C9" w:rsidRPr="00240656">
              <w:rPr>
                <w:rFonts w:ascii="Times New Roman" w:eastAsia="Times New Roman" w:hAnsi="Times New Roman" w:cs="Times New Roman"/>
                <w:color w:val="auto"/>
                <w:sz w:val="22"/>
                <w:szCs w:val="22"/>
              </w:rPr>
              <w:t xml:space="preserve">varko dietų ir maitinimo skyrimo šablonus; </w:t>
            </w:r>
          </w:p>
          <w:p w14:paraId="77CD0AEC" w14:textId="77777777" w:rsidR="00DF02C9" w:rsidRPr="00240656" w:rsidRDefault="00DF02C9"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tvarko pacientui paskirto maitinimo stacionare duomenis; </w:t>
            </w:r>
          </w:p>
          <w:p w14:paraId="1028F2D4" w14:textId="77777777" w:rsidR="00DF02C9" w:rsidRPr="00240656" w:rsidRDefault="00DF02C9"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pateikia paciento maitinimo planą; </w:t>
            </w:r>
          </w:p>
          <w:p w14:paraId="0DF8627F" w14:textId="77777777" w:rsidR="00DF02C9" w:rsidRPr="00240656" w:rsidRDefault="00DF02C9"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tvarko paciento maitinimo planą; </w:t>
            </w:r>
          </w:p>
          <w:p w14:paraId="5C914B62" w14:textId="472090A8" w:rsidR="00DF02C9" w:rsidRPr="00240656" w:rsidRDefault="00DF02C9"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lastRenderedPageBreak/>
              <w:t>formuoja kiekvieno skyriaus ir visos ASPĮ maisto tiekimo planą</w:t>
            </w:r>
            <w:r w:rsidR="00F72585" w:rsidRPr="00240656">
              <w:rPr>
                <w:rFonts w:ascii="Times New Roman" w:eastAsia="Times New Roman" w:hAnsi="Times New Roman" w:cs="Times New Roman"/>
                <w:color w:val="auto"/>
                <w:sz w:val="22"/>
                <w:szCs w:val="22"/>
              </w:rPr>
              <w:t>.</w:t>
            </w:r>
          </w:p>
        </w:tc>
        <w:tc>
          <w:tcPr>
            <w:tcW w:w="1270" w:type="dxa"/>
          </w:tcPr>
          <w:p w14:paraId="26D4EEF9" w14:textId="07CB8FAC" w:rsidR="00DF02C9" w:rsidRPr="00240656" w:rsidRDefault="00891E87" w:rsidP="00240656">
            <w:pPr>
              <w:pStyle w:val="Default"/>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lastRenderedPageBreak/>
              <w:t>Esamas funkcionalumas</w:t>
            </w:r>
          </w:p>
        </w:tc>
      </w:tr>
      <w:tr w:rsidR="00DF02C9" w:rsidRPr="00B31C1B" w14:paraId="0BE45FD0" w14:textId="71279864" w:rsidTr="00DF02C9">
        <w:tc>
          <w:tcPr>
            <w:tcW w:w="1770" w:type="dxa"/>
          </w:tcPr>
          <w:p w14:paraId="5368BF6A" w14:textId="25902100" w:rsidR="00DF02C9" w:rsidRPr="00B31C1B" w:rsidRDefault="00DF02C9" w:rsidP="00240656">
            <w:pPr>
              <w:spacing w:line="276" w:lineRule="auto"/>
              <w:rPr>
                <w:sz w:val="22"/>
                <w:szCs w:val="22"/>
              </w:rPr>
            </w:pPr>
            <w:r w:rsidRPr="00B31C1B">
              <w:rPr>
                <w:sz w:val="22"/>
                <w:szCs w:val="22"/>
              </w:rPr>
              <w:t>2.17. Nedarbingumo pažymėjimų bei nėštumo ir gimdymo atostogų pažymėjimų išdavimo modulis</w:t>
            </w:r>
          </w:p>
        </w:tc>
        <w:tc>
          <w:tcPr>
            <w:tcW w:w="6305" w:type="dxa"/>
          </w:tcPr>
          <w:p w14:paraId="795FDB7E" w14:textId="02B2E30B"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elektroninius nedarbingumo pažymėjimų bei nėštumo ir gimdymo atostogų pažymėjimų duomenis;</w:t>
            </w:r>
          </w:p>
          <w:p w14:paraId="6D74697B" w14:textId="17CCE01C"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socialinis draustumas rodomas rašant nedarbingumo pažymėjimą;</w:t>
            </w:r>
          </w:p>
          <w:p w14:paraId="25FF8580"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perduoda elektroninių nedarbingumo pažymėjimų bei nėštumo ir gimdymo atostogų pažymėjimų duomenis „Sodros“ informacinei sistemai;</w:t>
            </w:r>
          </w:p>
          <w:p w14:paraId="56B1560B" w14:textId="77777777" w:rsidR="00DF02C9" w:rsidRPr="00B31C1B" w:rsidRDefault="00DF02C9" w:rsidP="00141481">
            <w:pPr>
              <w:pStyle w:val="Sraopastraipa2"/>
              <w:numPr>
                <w:ilvl w:val="1"/>
                <w:numId w:val="57"/>
              </w:numPr>
              <w:spacing w:before="60" w:line="276" w:lineRule="auto"/>
              <w:jc w:val="both"/>
              <w:rPr>
                <w:sz w:val="22"/>
                <w:szCs w:val="22"/>
                <w:lang w:eastAsia="lt-LT"/>
              </w:rPr>
            </w:pPr>
            <w:r w:rsidRPr="00B31C1B">
              <w:rPr>
                <w:sz w:val="22"/>
                <w:szCs w:val="22"/>
                <w:lang w:eastAsia="lt-LT"/>
              </w:rPr>
              <w:t>galimybė išrašyti nedarbingumo pažymėjimą atbuline data;</w:t>
            </w:r>
          </w:p>
          <w:p w14:paraId="6C3EB5F7" w14:textId="0662A1DF" w:rsidR="00DF02C9" w:rsidRPr="00B31C1B" w:rsidRDefault="00DF02C9" w:rsidP="00141481">
            <w:pPr>
              <w:pStyle w:val="Sraopastraipa2"/>
              <w:numPr>
                <w:ilvl w:val="1"/>
                <w:numId w:val="57"/>
              </w:numPr>
              <w:spacing w:before="60" w:line="276" w:lineRule="auto"/>
              <w:jc w:val="both"/>
              <w:rPr>
                <w:sz w:val="22"/>
                <w:szCs w:val="22"/>
                <w:lang w:eastAsia="lt-LT"/>
              </w:rPr>
            </w:pPr>
            <w:r w:rsidRPr="00B31C1B">
              <w:rPr>
                <w:sz w:val="22"/>
                <w:szCs w:val="22"/>
                <w:lang w:eastAsia="lt-LT"/>
              </w:rPr>
              <w:t>galimybė vienu paspaudimu užpildyti kelis nedarbingumo pažymėjimo laukus (pvz.: dienų skaičių, mygtukas</w:t>
            </w:r>
            <w:r w:rsidRPr="00240656">
              <w:rPr>
                <w:sz w:val="22"/>
                <w:szCs w:val="22"/>
                <w:lang w:eastAsia="lt-LT"/>
              </w:rPr>
              <w:t xml:space="preserve"> Užpildyti</w:t>
            </w:r>
            <w:r w:rsidRPr="00B31C1B">
              <w:rPr>
                <w:sz w:val="22"/>
                <w:szCs w:val="22"/>
                <w:lang w:eastAsia="lt-LT"/>
              </w:rPr>
              <w:t>);</w:t>
            </w:r>
          </w:p>
          <w:p w14:paraId="3CD7B9FE" w14:textId="49707BC0" w:rsidR="00DF02C9" w:rsidRPr="00B31C1B" w:rsidRDefault="00DF02C9" w:rsidP="00141481">
            <w:pPr>
              <w:pStyle w:val="Sraopastraipa2"/>
              <w:numPr>
                <w:ilvl w:val="1"/>
                <w:numId w:val="57"/>
              </w:numPr>
              <w:spacing w:before="60" w:line="276" w:lineRule="auto"/>
              <w:jc w:val="both"/>
              <w:rPr>
                <w:sz w:val="22"/>
                <w:szCs w:val="22"/>
                <w:lang w:eastAsia="lt-LT"/>
              </w:rPr>
            </w:pPr>
            <w:r w:rsidRPr="00B31C1B">
              <w:rPr>
                <w:sz w:val="22"/>
                <w:szCs w:val="22"/>
                <w:lang w:eastAsia="lt-LT"/>
              </w:rPr>
              <w:t>galimybė pildyti GKK išvadas ir teikti jas „Sodros“ informacinei sistemai;</w:t>
            </w:r>
          </w:p>
          <w:p w14:paraId="3B072974"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įrašo elektroninių nedarbingumo pažymėjimų bei nėštumo ir gimdymo atostogų pažymėjimų duomenis į EMI;</w:t>
            </w:r>
          </w:p>
          <w:p w14:paraId="7484209F" w14:textId="4089CC7C"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atlieka dokumentų pateikimą elektroniniu būdu.</w:t>
            </w:r>
          </w:p>
        </w:tc>
        <w:tc>
          <w:tcPr>
            <w:tcW w:w="1270" w:type="dxa"/>
          </w:tcPr>
          <w:p w14:paraId="170E35BB" w14:textId="75EB80D2" w:rsidR="00DF02C9" w:rsidRPr="00B31C1B" w:rsidRDefault="00AB4805"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Esamas funkcionalumas</w:t>
            </w:r>
          </w:p>
        </w:tc>
      </w:tr>
      <w:tr w:rsidR="00DF02C9" w:rsidRPr="00B31C1B" w14:paraId="742FB9A5" w14:textId="31A1EF64" w:rsidTr="00DF02C9">
        <w:tc>
          <w:tcPr>
            <w:tcW w:w="1770" w:type="dxa"/>
          </w:tcPr>
          <w:p w14:paraId="030A7458" w14:textId="6411C700" w:rsidR="00DF02C9" w:rsidRPr="00B31C1B" w:rsidRDefault="00DF02C9" w:rsidP="00240656">
            <w:pPr>
              <w:spacing w:line="276" w:lineRule="auto"/>
              <w:rPr>
                <w:sz w:val="22"/>
                <w:szCs w:val="22"/>
              </w:rPr>
            </w:pPr>
            <w:r w:rsidRPr="00B31C1B">
              <w:rPr>
                <w:sz w:val="22"/>
                <w:szCs w:val="22"/>
              </w:rPr>
              <w:t>2.18. Duomenų teikimo Asmens su negalia teisių apsaugos agentūrai prie LR socialinės apsaugos ir darbo ministerijos (ANTAA) modulis</w:t>
            </w:r>
          </w:p>
        </w:tc>
        <w:tc>
          <w:tcPr>
            <w:tcW w:w="6305" w:type="dxa"/>
          </w:tcPr>
          <w:p w14:paraId="1262FC85" w14:textId="1FC70A6A"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elektroninius neįgalumo, darbingumo lygio, specialiųjų poreikių ir specialiųjų poreikių lygio nustatymo duomenis;</w:t>
            </w:r>
          </w:p>
          <w:p w14:paraId="7A7E3DC0"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perduoda elektroninį siuntimą (ADOC formate per integraciją), kitus reikiamus elektroninius dokumentus bei duomenis neįgalumo, darbingumo lygio, specialiųjų poreikių ir specialiųjų poreikių lygio nustatymo duomenis Neįgalumo ir darbingumo nustatymo tarnybos informacinei sistemai;</w:t>
            </w:r>
          </w:p>
          <w:p w14:paraId="5813DADF" w14:textId="20BF3FBC" w:rsidR="00DF02C9" w:rsidRPr="00B31C1B" w:rsidRDefault="00DF02C9" w:rsidP="00141481">
            <w:pPr>
              <w:pStyle w:val="Sraopastraipa2"/>
              <w:numPr>
                <w:ilvl w:val="1"/>
                <w:numId w:val="57"/>
              </w:numPr>
              <w:spacing w:before="60" w:line="276" w:lineRule="auto"/>
              <w:jc w:val="both"/>
              <w:rPr>
                <w:sz w:val="22"/>
                <w:szCs w:val="22"/>
                <w:lang w:eastAsia="lt-LT"/>
              </w:rPr>
            </w:pPr>
            <w:r w:rsidRPr="00B31C1B">
              <w:rPr>
                <w:sz w:val="22"/>
                <w:szCs w:val="22"/>
                <w:lang w:eastAsia="lt-LT"/>
              </w:rPr>
              <w:t>vykdo komunikaciją su ANTAA, priimant iš ANTAA teikiamas pastabas/klausimus bei pranešimus apie klaidas įstaigos teiktuose dokumentuose;</w:t>
            </w:r>
          </w:p>
          <w:p w14:paraId="0CC07B0D" w14:textId="76BCCA13" w:rsidR="00DF02C9" w:rsidRPr="00B31C1B" w:rsidRDefault="00DF02C9" w:rsidP="00141481">
            <w:pPr>
              <w:pStyle w:val="Sraopastraipa2"/>
              <w:numPr>
                <w:ilvl w:val="1"/>
                <w:numId w:val="57"/>
              </w:numPr>
              <w:spacing w:before="60" w:line="276" w:lineRule="auto"/>
              <w:jc w:val="both"/>
              <w:rPr>
                <w:sz w:val="22"/>
                <w:szCs w:val="22"/>
                <w:lang w:eastAsia="lt-LT"/>
              </w:rPr>
            </w:pPr>
            <w:r w:rsidRPr="00B31C1B">
              <w:rPr>
                <w:sz w:val="22"/>
                <w:szCs w:val="22"/>
                <w:lang w:eastAsia="lt-LT"/>
              </w:rPr>
              <w:t>gauna peržiūrai ANTAA išvadas ir sprendimus;</w:t>
            </w:r>
          </w:p>
          <w:p w14:paraId="4F3D53A0"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įrašo neįgalumo, darbingumo lygio, specialiųjų poreikių ir specialiųjų poreikių lygio nustatymo duomenis į EMI;</w:t>
            </w:r>
          </w:p>
          <w:p w14:paraId="431E159B" w14:textId="7EBDF9E9"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atlieka elektroninio siuntimo ir kitų dokumentų pateikimą elektroniniu būdu.</w:t>
            </w:r>
          </w:p>
        </w:tc>
        <w:tc>
          <w:tcPr>
            <w:tcW w:w="1270" w:type="dxa"/>
          </w:tcPr>
          <w:p w14:paraId="2C69AFD6" w14:textId="1438383D" w:rsidR="00DF02C9" w:rsidRPr="00B31C1B" w:rsidRDefault="00FF7319"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Esamas funkcionalumas</w:t>
            </w:r>
          </w:p>
        </w:tc>
      </w:tr>
      <w:tr w:rsidR="00DF02C9" w:rsidRPr="00B31C1B" w14:paraId="76F33F2F" w14:textId="586003A3" w:rsidTr="00DF02C9">
        <w:tc>
          <w:tcPr>
            <w:tcW w:w="1770" w:type="dxa"/>
          </w:tcPr>
          <w:p w14:paraId="3AA035EB" w14:textId="4A6A9915" w:rsidR="00DF02C9" w:rsidRPr="00B31C1B" w:rsidRDefault="00DF02C9" w:rsidP="00240656">
            <w:pPr>
              <w:spacing w:line="276" w:lineRule="auto"/>
              <w:rPr>
                <w:sz w:val="22"/>
                <w:szCs w:val="22"/>
              </w:rPr>
            </w:pPr>
            <w:r w:rsidRPr="00B31C1B">
              <w:rPr>
                <w:sz w:val="22"/>
                <w:szCs w:val="22"/>
              </w:rPr>
              <w:t xml:space="preserve">2.19. Diagnozių, paslaugų ir operacijų </w:t>
            </w:r>
            <w:r w:rsidRPr="00B31C1B">
              <w:rPr>
                <w:sz w:val="22"/>
                <w:szCs w:val="22"/>
              </w:rPr>
              <w:lastRenderedPageBreak/>
              <w:t>registravimo modulis</w:t>
            </w:r>
          </w:p>
        </w:tc>
        <w:tc>
          <w:tcPr>
            <w:tcW w:w="6305" w:type="dxa"/>
          </w:tcPr>
          <w:p w14:paraId="2FC385BE" w14:textId="120A65CE" w:rsidR="000056EA"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lastRenderedPageBreak/>
              <w:t>P</w:t>
            </w:r>
            <w:r w:rsidR="00DF02C9" w:rsidRPr="00B31C1B">
              <w:rPr>
                <w:sz w:val="22"/>
                <w:szCs w:val="22"/>
                <w:lang w:eastAsia="lt-LT"/>
              </w:rPr>
              <w:t>ateikia standartizuotus klasifikatorius</w:t>
            </w:r>
            <w:r w:rsidR="000056EA" w:rsidRPr="00B31C1B">
              <w:rPr>
                <w:sz w:val="22"/>
                <w:szCs w:val="22"/>
                <w:lang w:eastAsia="lt-LT"/>
              </w:rPr>
              <w:t xml:space="preserve"> duomenų tvarkymui, </w:t>
            </w:r>
            <w:r w:rsidR="00DF02C9" w:rsidRPr="00B31C1B">
              <w:rPr>
                <w:sz w:val="22"/>
                <w:szCs w:val="22"/>
                <w:lang w:eastAsia="lt-LT"/>
              </w:rPr>
              <w:t>pvz</w:t>
            </w:r>
            <w:r w:rsidR="00835F3E">
              <w:rPr>
                <w:sz w:val="22"/>
                <w:szCs w:val="22"/>
                <w:lang w:eastAsia="lt-LT"/>
              </w:rPr>
              <w:t>.</w:t>
            </w:r>
            <w:r w:rsidR="000056EA" w:rsidRPr="00FC7E79">
              <w:rPr>
                <w:sz w:val="22"/>
                <w:szCs w:val="22"/>
                <w:lang w:eastAsia="lt-LT"/>
              </w:rPr>
              <w:t>:</w:t>
            </w:r>
          </w:p>
          <w:p w14:paraId="54447A41" w14:textId="77777777" w:rsidR="000056EA" w:rsidRPr="00B31C1B" w:rsidRDefault="00DF02C9"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t>TLK-10-AM;</w:t>
            </w:r>
          </w:p>
          <w:p w14:paraId="3E686A04" w14:textId="77777777" w:rsidR="000056EA" w:rsidRPr="00B31C1B" w:rsidRDefault="00DF02C9"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lastRenderedPageBreak/>
              <w:t>Privalomojo sveikatos draudimo fondo biudžeto lėšų apmokamų asmens sveikatos priežiūros paslaugų klasifikatorius ir jo pakeitimai</w:t>
            </w:r>
            <w:r w:rsidR="000056EA" w:rsidRPr="00B31C1B">
              <w:rPr>
                <w:sz w:val="22"/>
                <w:szCs w:val="22"/>
                <w:lang w:eastAsia="lt-LT"/>
              </w:rPr>
              <w:t>;</w:t>
            </w:r>
          </w:p>
          <w:p w14:paraId="5D76E970" w14:textId="47733E0A" w:rsidR="000056EA" w:rsidRPr="00B31C1B" w:rsidRDefault="003F16FF" w:rsidP="00141481">
            <w:pPr>
              <w:pStyle w:val="Sraopastraipa2"/>
              <w:numPr>
                <w:ilvl w:val="2"/>
                <w:numId w:val="57"/>
              </w:numPr>
              <w:tabs>
                <w:tab w:val="left" w:pos="1560"/>
              </w:tabs>
              <w:spacing w:before="60" w:line="276" w:lineRule="auto"/>
              <w:jc w:val="both"/>
              <w:rPr>
                <w:sz w:val="22"/>
                <w:szCs w:val="22"/>
                <w:lang w:eastAsia="lt-LT"/>
              </w:rPr>
            </w:pPr>
            <w:r>
              <w:rPr>
                <w:sz w:val="22"/>
                <w:szCs w:val="22"/>
                <w:lang w:eastAsia="lt-LT"/>
              </w:rPr>
              <w:t>S</w:t>
            </w:r>
            <w:r w:rsidR="00DF02C9" w:rsidRPr="00B31C1B">
              <w:rPr>
                <w:sz w:val="22"/>
                <w:szCs w:val="22"/>
                <w:lang w:eastAsia="lt-LT"/>
              </w:rPr>
              <w:t>veikatos priežiūros paslaugų bazinių kainų kainynas ir jo pakeitimai</w:t>
            </w:r>
            <w:r w:rsidR="000056EA" w:rsidRPr="00B31C1B">
              <w:rPr>
                <w:sz w:val="22"/>
                <w:szCs w:val="22"/>
                <w:lang w:eastAsia="lt-LT"/>
              </w:rPr>
              <w:t>;</w:t>
            </w:r>
          </w:p>
          <w:p w14:paraId="73C1AA7C" w14:textId="48EECA06" w:rsidR="00DF02C9" w:rsidRPr="00B31C1B" w:rsidRDefault="00DF02C9"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t>ACHI</w:t>
            </w:r>
            <w:r w:rsidR="000056EA" w:rsidRPr="00B31C1B">
              <w:rPr>
                <w:sz w:val="22"/>
                <w:szCs w:val="22"/>
                <w:lang w:eastAsia="lt-LT"/>
              </w:rPr>
              <w:t>;</w:t>
            </w:r>
          </w:p>
          <w:p w14:paraId="2EEF3B5D" w14:textId="6312B57A" w:rsidR="000056EA" w:rsidRPr="00B31C1B" w:rsidRDefault="000056EA"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t>TLK-O;</w:t>
            </w:r>
          </w:p>
          <w:p w14:paraId="3977654A" w14:textId="32898C24" w:rsidR="000056EA" w:rsidRPr="00B31C1B" w:rsidRDefault="000056EA"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t>ICCC-3;</w:t>
            </w:r>
          </w:p>
          <w:p w14:paraId="2203064E" w14:textId="26D1323E" w:rsidR="00295196" w:rsidRPr="00B31C1B" w:rsidRDefault="00BF42DD"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t>TNM</w:t>
            </w:r>
            <w:r w:rsidR="00295196" w:rsidRPr="00B31C1B">
              <w:rPr>
                <w:sz w:val="22"/>
                <w:szCs w:val="22"/>
                <w:lang w:eastAsia="lt-LT"/>
              </w:rPr>
              <w:t>;</w:t>
            </w:r>
          </w:p>
          <w:p w14:paraId="4A9C87CD" w14:textId="7C5E59B7" w:rsidR="00957590" w:rsidRPr="00B31C1B" w:rsidRDefault="00957590"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t>ATC;</w:t>
            </w:r>
          </w:p>
          <w:p w14:paraId="3BAFA812" w14:textId="5A50DBBC" w:rsidR="000056EA" w:rsidRPr="00B31C1B" w:rsidRDefault="000056EA" w:rsidP="00141481">
            <w:pPr>
              <w:pStyle w:val="Sraopastraipa2"/>
              <w:numPr>
                <w:ilvl w:val="2"/>
                <w:numId w:val="57"/>
              </w:numPr>
              <w:tabs>
                <w:tab w:val="left" w:pos="1560"/>
              </w:tabs>
              <w:spacing w:before="60" w:line="276" w:lineRule="auto"/>
              <w:jc w:val="both"/>
              <w:rPr>
                <w:sz w:val="22"/>
                <w:szCs w:val="22"/>
                <w:lang w:eastAsia="lt-LT"/>
              </w:rPr>
            </w:pPr>
            <w:r w:rsidRPr="00B31C1B">
              <w:rPr>
                <w:sz w:val="22"/>
                <w:szCs w:val="22"/>
                <w:lang w:eastAsia="lt-LT"/>
              </w:rPr>
              <w:t>Ir kit</w:t>
            </w:r>
            <w:r w:rsidR="003916E6" w:rsidRPr="00B31C1B">
              <w:rPr>
                <w:sz w:val="22"/>
                <w:szCs w:val="22"/>
                <w:lang w:eastAsia="lt-LT"/>
              </w:rPr>
              <w:t>i</w:t>
            </w:r>
            <w:r w:rsidRPr="00B31C1B">
              <w:rPr>
                <w:sz w:val="22"/>
                <w:szCs w:val="22"/>
                <w:lang w:eastAsia="lt-LT"/>
              </w:rPr>
              <w:t>.</w:t>
            </w:r>
          </w:p>
          <w:p w14:paraId="67B64783"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paciento diagnozių, suteiktų paslaugų, atliktų operacijų duomenis;</w:t>
            </w:r>
          </w:p>
          <w:p w14:paraId="2F414B51" w14:textId="041B5FF9"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paciento struktūrizuotus ir nestruktūrizuotus klinikinius duomenis.</w:t>
            </w:r>
          </w:p>
        </w:tc>
        <w:tc>
          <w:tcPr>
            <w:tcW w:w="1270" w:type="dxa"/>
          </w:tcPr>
          <w:p w14:paraId="76785762" w14:textId="5F66764C" w:rsidR="00DF02C9" w:rsidRPr="00B31C1B" w:rsidRDefault="005E70CB"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lastRenderedPageBreak/>
              <w:t>Modifikuojamas funkcionalumas</w:t>
            </w:r>
          </w:p>
        </w:tc>
      </w:tr>
      <w:tr w:rsidR="00DF02C9" w:rsidRPr="00FC7E79" w14:paraId="60E7A827" w14:textId="3806FFB4" w:rsidTr="00DF02C9">
        <w:tc>
          <w:tcPr>
            <w:tcW w:w="1770" w:type="dxa"/>
          </w:tcPr>
          <w:p w14:paraId="7AB8A6B2" w14:textId="181649C4" w:rsidR="00DF02C9" w:rsidRPr="00B31C1B" w:rsidRDefault="00DF02C9" w:rsidP="00240656">
            <w:pPr>
              <w:spacing w:line="276" w:lineRule="auto"/>
              <w:rPr>
                <w:sz w:val="22"/>
                <w:szCs w:val="22"/>
              </w:rPr>
            </w:pPr>
            <w:r w:rsidRPr="00B31C1B">
              <w:rPr>
                <w:sz w:val="22"/>
                <w:szCs w:val="22"/>
              </w:rPr>
              <w:t>2.20. Gimdymų ir naujagimių informacijos registravimo modulis</w:t>
            </w:r>
          </w:p>
        </w:tc>
        <w:tc>
          <w:tcPr>
            <w:tcW w:w="6305" w:type="dxa"/>
          </w:tcPr>
          <w:p w14:paraId="222964BA" w14:textId="21E8F608" w:rsidR="00DF02C9" w:rsidRPr="00240656" w:rsidRDefault="009E497C"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T</w:t>
            </w:r>
            <w:r w:rsidR="00DF02C9" w:rsidRPr="00240656">
              <w:rPr>
                <w:rFonts w:ascii="Times New Roman" w:eastAsia="Times New Roman" w:hAnsi="Times New Roman" w:cs="Times New Roman"/>
                <w:color w:val="auto"/>
                <w:sz w:val="22"/>
                <w:szCs w:val="22"/>
              </w:rPr>
              <w:t xml:space="preserve">varko gimdymo klinikinės informacijos duomenis; </w:t>
            </w:r>
          </w:p>
          <w:p w14:paraId="2909F390" w14:textId="77777777" w:rsidR="00DF02C9" w:rsidRPr="00240656" w:rsidRDefault="00DF02C9"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 xml:space="preserve">tvarko naujagimio klinikinės informacijos duomenis; </w:t>
            </w:r>
          </w:p>
          <w:p w14:paraId="18DFE883" w14:textId="68FFFD54" w:rsidR="00DF02C9" w:rsidRPr="00240656" w:rsidRDefault="00DF02C9" w:rsidP="00141481">
            <w:pPr>
              <w:pStyle w:val="Default"/>
              <w:numPr>
                <w:ilvl w:val="1"/>
                <w:numId w:val="57"/>
              </w:numPr>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tvarko motinos ir naujagimio EMI ir dokumentų duomenis.</w:t>
            </w:r>
          </w:p>
        </w:tc>
        <w:tc>
          <w:tcPr>
            <w:tcW w:w="1270" w:type="dxa"/>
          </w:tcPr>
          <w:p w14:paraId="7F8C5B2D" w14:textId="7FF340CF" w:rsidR="00DF02C9" w:rsidRPr="00240656" w:rsidRDefault="005E70CB" w:rsidP="005E70CB">
            <w:pPr>
              <w:pStyle w:val="Default"/>
              <w:spacing w:before="60" w:after="27" w:line="276" w:lineRule="auto"/>
              <w:jc w:val="both"/>
              <w:rPr>
                <w:rFonts w:ascii="Times New Roman" w:eastAsia="Times New Roman" w:hAnsi="Times New Roman" w:cs="Times New Roman"/>
                <w:color w:val="auto"/>
                <w:sz w:val="22"/>
                <w:szCs w:val="22"/>
              </w:rPr>
            </w:pPr>
            <w:r w:rsidRPr="00240656">
              <w:rPr>
                <w:rFonts w:ascii="Times New Roman" w:eastAsia="Times New Roman" w:hAnsi="Times New Roman" w:cs="Times New Roman"/>
                <w:color w:val="auto"/>
                <w:sz w:val="22"/>
                <w:szCs w:val="22"/>
              </w:rPr>
              <w:t>Esamas funkcionalumas</w:t>
            </w:r>
          </w:p>
        </w:tc>
      </w:tr>
      <w:tr w:rsidR="00DF02C9" w:rsidRPr="00B31C1B" w14:paraId="2D6A9C3A" w14:textId="2050696D" w:rsidTr="00DF02C9">
        <w:tc>
          <w:tcPr>
            <w:tcW w:w="1770" w:type="dxa"/>
          </w:tcPr>
          <w:p w14:paraId="14801AEB" w14:textId="10DB0DB5" w:rsidR="00DF02C9" w:rsidRPr="00B31C1B" w:rsidRDefault="00DF02C9" w:rsidP="00240656">
            <w:pPr>
              <w:spacing w:line="276" w:lineRule="auto"/>
              <w:rPr>
                <w:sz w:val="22"/>
                <w:szCs w:val="22"/>
              </w:rPr>
            </w:pPr>
            <w:r w:rsidRPr="00B31C1B">
              <w:rPr>
                <w:sz w:val="22"/>
                <w:szCs w:val="22"/>
              </w:rPr>
              <w:t>2.21. Dokumentų ir šablonų sukūrimo modulis</w:t>
            </w:r>
          </w:p>
        </w:tc>
        <w:tc>
          <w:tcPr>
            <w:tcW w:w="6305" w:type="dxa"/>
          </w:tcPr>
          <w:p w14:paraId="124F68DE" w14:textId="29D5929E"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įstaigoje naudojamus dokumentų šablonus;</w:t>
            </w:r>
          </w:p>
          <w:p w14:paraId="0B76CEE3" w14:textId="1C6800EB"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paciento, gydytojo, padalinio šablonų sąrašus. Atlieka dokumentų ir formų šablonų bei tipinių tekstų priskyrimą visiems įstaigos naudotojams, naudotojų grupėms ar individualiai;</w:t>
            </w:r>
          </w:p>
          <w:p w14:paraId="67EBA3D1"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dokumentų registravimo žurnalus;</w:t>
            </w:r>
          </w:p>
          <w:p w14:paraId="55F88275"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atlieka paciento, EMI ir kitų dokumentų duomenų įkėlimą į šabloninį dokumentą;</w:t>
            </w:r>
          </w:p>
          <w:p w14:paraId="39B1B42C"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priskiria dokumentą registravimo žurnalui ir suteikia registravimo numerį;</w:t>
            </w:r>
          </w:p>
          <w:p w14:paraId="11957307" w14:textId="3295846B"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atlieka galimybę prijungti skenuotus dokumentus prie paciento EMI.</w:t>
            </w:r>
          </w:p>
        </w:tc>
        <w:tc>
          <w:tcPr>
            <w:tcW w:w="1270" w:type="dxa"/>
          </w:tcPr>
          <w:p w14:paraId="47E9478D" w14:textId="6567E534" w:rsidR="00DF02C9" w:rsidRPr="00B31C1B" w:rsidRDefault="00662C7B"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Modifikuojamas funkcionalumas</w:t>
            </w:r>
          </w:p>
        </w:tc>
      </w:tr>
      <w:tr w:rsidR="00DF02C9" w:rsidRPr="00B31C1B" w14:paraId="1960A70A" w14:textId="28BD7EEA" w:rsidTr="00DF02C9">
        <w:tc>
          <w:tcPr>
            <w:tcW w:w="1770" w:type="dxa"/>
          </w:tcPr>
          <w:p w14:paraId="4553E666" w14:textId="0B3BB0AD" w:rsidR="00DF02C9" w:rsidRPr="00B31C1B" w:rsidRDefault="00DF02C9" w:rsidP="00240656">
            <w:pPr>
              <w:spacing w:line="276" w:lineRule="auto"/>
              <w:rPr>
                <w:sz w:val="22"/>
                <w:szCs w:val="22"/>
              </w:rPr>
            </w:pPr>
            <w:r w:rsidRPr="00B31C1B">
              <w:rPr>
                <w:sz w:val="22"/>
                <w:szCs w:val="22"/>
              </w:rPr>
              <w:t>2.22. Pacientų katalogo tvarkymo modulis</w:t>
            </w:r>
          </w:p>
        </w:tc>
        <w:tc>
          <w:tcPr>
            <w:tcW w:w="6305" w:type="dxa"/>
          </w:tcPr>
          <w:p w14:paraId="187FF2E9" w14:textId="5244235B"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pacientų bendruosius duomenis;</w:t>
            </w:r>
          </w:p>
          <w:p w14:paraId="7F968605" w14:textId="30DC1745"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pacientų, turinčių teisę į sveikatos priežiūros paslaugas, neatskleidžiant asmens tapatybės, bendruosius duomenis. Galimybė užtikrinti anoniminio paciento gydymą pagal SAM reikalavimus;</w:t>
            </w:r>
          </w:p>
          <w:p w14:paraId="4CA0628E"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identifikuoja pacientą;</w:t>
            </w:r>
          </w:p>
          <w:p w14:paraId="3FF1BB6D"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atlieka paciento paiešką pagal jo asmens duomenis;</w:t>
            </w:r>
          </w:p>
          <w:p w14:paraId="37B01645"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 xml:space="preserve">tvarko prisirašymo pas šeimos gydytoją duomenis; </w:t>
            </w:r>
          </w:p>
          <w:p w14:paraId="3EBAA535" w14:textId="1E4364A9" w:rsidR="00DF02C9" w:rsidRPr="001E668F" w:rsidRDefault="00DF02C9" w:rsidP="00141481">
            <w:pPr>
              <w:pStyle w:val="Sraopastraipa2"/>
              <w:numPr>
                <w:ilvl w:val="1"/>
                <w:numId w:val="57"/>
              </w:numPr>
              <w:tabs>
                <w:tab w:val="left" w:pos="1560"/>
              </w:tabs>
              <w:spacing w:before="60" w:line="276" w:lineRule="auto"/>
              <w:jc w:val="both"/>
              <w:rPr>
                <w:sz w:val="22"/>
                <w:szCs w:val="22"/>
                <w:lang w:eastAsia="lt-LT"/>
              </w:rPr>
            </w:pPr>
            <w:r w:rsidRPr="001E668F">
              <w:rPr>
                <w:sz w:val="22"/>
                <w:szCs w:val="22"/>
                <w:lang w:eastAsia="lt-LT"/>
              </w:rPr>
              <w:lastRenderedPageBreak/>
              <w:t>vykdo pacientų duomenų sujungimą priskiriant visus besidubliuojančių pacientų EMI ir kitus duomenis vienam asmeniui.</w:t>
            </w:r>
          </w:p>
        </w:tc>
        <w:tc>
          <w:tcPr>
            <w:tcW w:w="1270" w:type="dxa"/>
          </w:tcPr>
          <w:p w14:paraId="08BA9AAC" w14:textId="73D2F9C1" w:rsidR="00DF02C9" w:rsidRPr="00B31C1B" w:rsidRDefault="00662C7B"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lastRenderedPageBreak/>
              <w:t>Esamas funkcionalumas</w:t>
            </w:r>
          </w:p>
        </w:tc>
      </w:tr>
      <w:tr w:rsidR="00DF02C9" w:rsidRPr="00B31C1B" w14:paraId="106A9BAE" w14:textId="7A9A7BE4" w:rsidTr="00DF02C9">
        <w:tc>
          <w:tcPr>
            <w:tcW w:w="1770" w:type="dxa"/>
          </w:tcPr>
          <w:p w14:paraId="53E29033" w14:textId="66C590CA" w:rsidR="00DF02C9" w:rsidRPr="00B31C1B" w:rsidRDefault="00DF02C9" w:rsidP="00240656">
            <w:pPr>
              <w:spacing w:line="276" w:lineRule="auto"/>
              <w:rPr>
                <w:sz w:val="22"/>
                <w:szCs w:val="22"/>
              </w:rPr>
            </w:pPr>
            <w:r w:rsidRPr="00B31C1B">
              <w:rPr>
                <w:sz w:val="22"/>
                <w:szCs w:val="22"/>
              </w:rPr>
              <w:t>2.23. Įstaigos išteklių administravimo modulis</w:t>
            </w:r>
          </w:p>
        </w:tc>
        <w:tc>
          <w:tcPr>
            <w:tcW w:w="6305" w:type="dxa"/>
          </w:tcPr>
          <w:p w14:paraId="09277163" w14:textId="66ECD060"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įstaigos struktūros duomenis;</w:t>
            </w:r>
          </w:p>
          <w:p w14:paraId="49359611"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darbo vietų duomenis;</w:t>
            </w:r>
          </w:p>
          <w:p w14:paraId="27CADF5F"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darbuotojų duomenis;</w:t>
            </w:r>
          </w:p>
          <w:p w14:paraId="2CE80725"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darbo grafikų (kalendoriaus) duomenis, kurie susiejami su planavimo ir registravimo funkcijomis;</w:t>
            </w:r>
          </w:p>
          <w:p w14:paraId="5C66E2CB"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lovų fondo duomenis;</w:t>
            </w:r>
          </w:p>
          <w:p w14:paraId="7217631B"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medicinos įrangos duomenis;</w:t>
            </w:r>
          </w:p>
          <w:p w14:paraId="35C2E226" w14:textId="61454235"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vaistinių preparatų ir medicinos pagalbos priemonių duomenis.</w:t>
            </w:r>
          </w:p>
        </w:tc>
        <w:tc>
          <w:tcPr>
            <w:tcW w:w="1270" w:type="dxa"/>
          </w:tcPr>
          <w:p w14:paraId="138FD982" w14:textId="424657D6" w:rsidR="00DF02C9" w:rsidRPr="00B31C1B" w:rsidRDefault="00064B2B"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 xml:space="preserve">Esamas </w:t>
            </w:r>
            <w:r w:rsidR="0028541C" w:rsidRPr="00B31C1B">
              <w:rPr>
                <w:sz w:val="22"/>
                <w:szCs w:val="22"/>
                <w:lang w:eastAsia="lt-LT"/>
              </w:rPr>
              <w:t>funkcionalumas</w:t>
            </w:r>
          </w:p>
        </w:tc>
      </w:tr>
      <w:tr w:rsidR="00DF02C9" w:rsidRPr="00B31C1B" w14:paraId="52166408" w14:textId="17D48C57" w:rsidTr="00DF02C9">
        <w:tc>
          <w:tcPr>
            <w:tcW w:w="1770" w:type="dxa"/>
          </w:tcPr>
          <w:p w14:paraId="3B078B10" w14:textId="5D8566D8" w:rsidR="00DF02C9" w:rsidRPr="00B31C1B" w:rsidRDefault="00DF02C9" w:rsidP="00240656">
            <w:pPr>
              <w:spacing w:line="276" w:lineRule="auto"/>
              <w:rPr>
                <w:sz w:val="22"/>
                <w:szCs w:val="22"/>
              </w:rPr>
            </w:pPr>
            <w:r w:rsidRPr="00B31C1B">
              <w:rPr>
                <w:sz w:val="22"/>
                <w:szCs w:val="22"/>
              </w:rPr>
              <w:t>2.24. Naudotojų, klasifikatorių ir terminų žodynų administravimo modulis</w:t>
            </w:r>
          </w:p>
        </w:tc>
        <w:tc>
          <w:tcPr>
            <w:tcW w:w="6305" w:type="dxa"/>
          </w:tcPr>
          <w:p w14:paraId="6DDDB4C3" w14:textId="5551B031"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varko naudotojų prisijungimo duomenis;</w:t>
            </w:r>
          </w:p>
          <w:p w14:paraId="6D6C99E5" w14:textId="77777777"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tvarko naudotojų ir jų grupių teisių duomenis (informacijos pasiekiamumo, galimų atlikti veiksmų, ataskaitų formavimo ribojimas ir t.t);</w:t>
            </w:r>
          </w:p>
          <w:p w14:paraId="2B6EBB5B" w14:textId="78265E00"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atlieka klasifikatorių susiejimą su nacionaliniais klasifikatoriais.</w:t>
            </w:r>
          </w:p>
        </w:tc>
        <w:tc>
          <w:tcPr>
            <w:tcW w:w="1270" w:type="dxa"/>
          </w:tcPr>
          <w:p w14:paraId="5018A3A5" w14:textId="5DE81011" w:rsidR="00DF02C9" w:rsidRPr="00B31C1B" w:rsidRDefault="00047887" w:rsidP="00064B2B">
            <w:pPr>
              <w:pStyle w:val="Sraopastraipa2"/>
              <w:tabs>
                <w:tab w:val="left" w:pos="1560"/>
              </w:tabs>
              <w:spacing w:before="60" w:line="276" w:lineRule="auto"/>
              <w:ind w:left="0"/>
              <w:jc w:val="both"/>
              <w:rPr>
                <w:sz w:val="22"/>
                <w:szCs w:val="22"/>
                <w:lang w:eastAsia="lt-LT"/>
              </w:rPr>
            </w:pPr>
            <w:r w:rsidRPr="00B31C1B">
              <w:rPr>
                <w:sz w:val="22"/>
                <w:szCs w:val="22"/>
                <w:lang w:eastAsia="lt-LT"/>
              </w:rPr>
              <w:t xml:space="preserve">Modifikuojamas </w:t>
            </w:r>
            <w:r w:rsidR="00C6333E" w:rsidRPr="00B31C1B">
              <w:rPr>
                <w:sz w:val="22"/>
                <w:szCs w:val="22"/>
                <w:lang w:eastAsia="lt-LT"/>
              </w:rPr>
              <w:t>funkcionalumas</w:t>
            </w:r>
          </w:p>
        </w:tc>
      </w:tr>
      <w:tr w:rsidR="00DF02C9" w:rsidRPr="00B31C1B" w14:paraId="2FCCAF12" w14:textId="1797CD9A" w:rsidTr="00DF02C9">
        <w:tc>
          <w:tcPr>
            <w:tcW w:w="1770" w:type="dxa"/>
          </w:tcPr>
          <w:p w14:paraId="6F1C87EC" w14:textId="15B49BB6" w:rsidR="00DF02C9" w:rsidRPr="00B31C1B" w:rsidRDefault="00DF02C9" w:rsidP="00240656">
            <w:pPr>
              <w:spacing w:line="276" w:lineRule="auto"/>
              <w:rPr>
                <w:sz w:val="22"/>
                <w:szCs w:val="22"/>
              </w:rPr>
            </w:pPr>
            <w:r w:rsidRPr="00B31C1B">
              <w:rPr>
                <w:sz w:val="22"/>
                <w:szCs w:val="22"/>
              </w:rPr>
              <w:t>2.25. Klinikinių įrašų tvarkymo modulis</w:t>
            </w:r>
          </w:p>
        </w:tc>
        <w:tc>
          <w:tcPr>
            <w:tcW w:w="6305" w:type="dxa"/>
          </w:tcPr>
          <w:p w14:paraId="57D3E568" w14:textId="56681997" w:rsidR="00DF02C9" w:rsidRPr="00240656" w:rsidRDefault="00DF02C9" w:rsidP="00141481">
            <w:pPr>
              <w:numPr>
                <w:ilvl w:val="1"/>
                <w:numId w:val="57"/>
              </w:numPr>
              <w:spacing w:line="276" w:lineRule="auto"/>
              <w:ind w:hanging="357"/>
              <w:jc w:val="both"/>
              <w:rPr>
                <w:sz w:val="22"/>
                <w:szCs w:val="22"/>
              </w:rPr>
            </w:pPr>
            <w:r w:rsidRPr="00240656">
              <w:rPr>
                <w:sz w:val="22"/>
                <w:szCs w:val="22"/>
              </w:rPr>
              <w:t>Galimybė pildyti ambulatorinius, stacionarinius bei Priėmimo skyriaus klinikinius įrašus:</w:t>
            </w:r>
          </w:p>
          <w:p w14:paraId="7714B898" w14:textId="77777777" w:rsidR="00DF02C9" w:rsidRPr="00240656" w:rsidRDefault="00DF02C9" w:rsidP="00141481">
            <w:pPr>
              <w:numPr>
                <w:ilvl w:val="1"/>
                <w:numId w:val="94"/>
              </w:numPr>
              <w:spacing w:line="276" w:lineRule="auto"/>
              <w:ind w:hanging="357"/>
              <w:jc w:val="both"/>
              <w:rPr>
                <w:sz w:val="22"/>
                <w:szCs w:val="22"/>
              </w:rPr>
            </w:pPr>
            <w:r w:rsidRPr="00240656">
              <w:rPr>
                <w:sz w:val="22"/>
                <w:szCs w:val="22"/>
              </w:rPr>
              <w:t>Ambulatorinio apsilankymo įrašus (E025);</w:t>
            </w:r>
          </w:p>
          <w:p w14:paraId="70FA9C0C" w14:textId="77777777" w:rsidR="00DF02C9" w:rsidRPr="00240656" w:rsidRDefault="00DF02C9" w:rsidP="00141481">
            <w:pPr>
              <w:numPr>
                <w:ilvl w:val="1"/>
                <w:numId w:val="94"/>
              </w:numPr>
              <w:spacing w:line="276" w:lineRule="auto"/>
              <w:ind w:hanging="357"/>
              <w:jc w:val="both"/>
              <w:rPr>
                <w:sz w:val="22"/>
                <w:szCs w:val="22"/>
              </w:rPr>
            </w:pPr>
            <w:r w:rsidRPr="00240656">
              <w:rPr>
                <w:sz w:val="22"/>
                <w:szCs w:val="22"/>
              </w:rPr>
              <w:t>Apžiūros duomenis priėmime ir skyriuje;</w:t>
            </w:r>
          </w:p>
          <w:p w14:paraId="594169E0" w14:textId="77777777" w:rsidR="00DF02C9" w:rsidRPr="00240656" w:rsidRDefault="00DF02C9" w:rsidP="00141481">
            <w:pPr>
              <w:numPr>
                <w:ilvl w:val="1"/>
                <w:numId w:val="94"/>
              </w:numPr>
              <w:spacing w:line="276" w:lineRule="auto"/>
              <w:ind w:hanging="357"/>
              <w:jc w:val="both"/>
              <w:rPr>
                <w:sz w:val="22"/>
                <w:szCs w:val="22"/>
              </w:rPr>
            </w:pPr>
            <w:r w:rsidRPr="00240656">
              <w:rPr>
                <w:sz w:val="22"/>
                <w:szCs w:val="22"/>
              </w:rPr>
              <w:t>Dienyno įrašus;</w:t>
            </w:r>
          </w:p>
          <w:p w14:paraId="3D879768" w14:textId="77777777" w:rsidR="00DF02C9" w:rsidRPr="00240656" w:rsidRDefault="00DF02C9" w:rsidP="00141481">
            <w:pPr>
              <w:numPr>
                <w:ilvl w:val="1"/>
                <w:numId w:val="94"/>
              </w:numPr>
              <w:spacing w:line="276" w:lineRule="auto"/>
              <w:ind w:hanging="357"/>
              <w:jc w:val="both"/>
              <w:rPr>
                <w:sz w:val="22"/>
                <w:szCs w:val="22"/>
              </w:rPr>
            </w:pPr>
            <w:r w:rsidRPr="00240656">
              <w:rPr>
                <w:sz w:val="22"/>
                <w:szCs w:val="22"/>
              </w:rPr>
              <w:t>Konsiliumo įrašus;</w:t>
            </w:r>
          </w:p>
          <w:p w14:paraId="15C8533D" w14:textId="77777777" w:rsidR="00DF02C9" w:rsidRPr="00240656" w:rsidRDefault="00DF02C9" w:rsidP="00141481">
            <w:pPr>
              <w:numPr>
                <w:ilvl w:val="1"/>
                <w:numId w:val="94"/>
              </w:numPr>
              <w:spacing w:line="276" w:lineRule="auto"/>
              <w:ind w:hanging="357"/>
              <w:jc w:val="both"/>
              <w:rPr>
                <w:sz w:val="22"/>
                <w:szCs w:val="22"/>
              </w:rPr>
            </w:pPr>
            <w:r w:rsidRPr="00240656">
              <w:rPr>
                <w:sz w:val="22"/>
                <w:szCs w:val="22"/>
              </w:rPr>
              <w:t>Etapinės ir galutinės epikrizės įrašus (E003);</w:t>
            </w:r>
          </w:p>
          <w:p w14:paraId="412E1890" w14:textId="10F352CA" w:rsidR="00DF02C9" w:rsidRPr="00240656" w:rsidRDefault="009E497C" w:rsidP="00141481">
            <w:pPr>
              <w:numPr>
                <w:ilvl w:val="1"/>
                <w:numId w:val="57"/>
              </w:numPr>
              <w:spacing w:line="276" w:lineRule="auto"/>
              <w:ind w:hanging="357"/>
              <w:jc w:val="both"/>
              <w:rPr>
                <w:sz w:val="22"/>
                <w:szCs w:val="22"/>
              </w:rPr>
            </w:pPr>
            <w:r>
              <w:rPr>
                <w:sz w:val="22"/>
                <w:szCs w:val="22"/>
              </w:rPr>
              <w:t>g</w:t>
            </w:r>
            <w:r w:rsidR="00DF02C9" w:rsidRPr="00240656">
              <w:rPr>
                <w:sz w:val="22"/>
                <w:szCs w:val="22"/>
              </w:rPr>
              <w:t>alimybė pildomus įrašus užpildyti ankstesnių įrašų duomenimis;</w:t>
            </w:r>
          </w:p>
          <w:p w14:paraId="20711824" w14:textId="7E6DFE37" w:rsidR="00DF02C9" w:rsidRPr="00240656" w:rsidRDefault="009E497C" w:rsidP="00141481">
            <w:pPr>
              <w:numPr>
                <w:ilvl w:val="1"/>
                <w:numId w:val="57"/>
              </w:numPr>
              <w:spacing w:line="276" w:lineRule="auto"/>
              <w:ind w:hanging="357"/>
              <w:jc w:val="both"/>
              <w:rPr>
                <w:sz w:val="22"/>
                <w:szCs w:val="22"/>
              </w:rPr>
            </w:pPr>
            <w:r>
              <w:rPr>
                <w:sz w:val="22"/>
                <w:szCs w:val="22"/>
              </w:rPr>
              <w:t>g</w:t>
            </w:r>
            <w:r w:rsidR="00DF02C9" w:rsidRPr="00240656">
              <w:rPr>
                <w:sz w:val="22"/>
                <w:szCs w:val="22"/>
              </w:rPr>
              <w:t>alimybė, kad IS automatiškai įkeltų duomenis (pvz.: laboratorinių, instrumentinių tyrimų) į naujai sukurtą klinikinį įrašą;</w:t>
            </w:r>
          </w:p>
          <w:p w14:paraId="2DB7F006" w14:textId="543E6FCD" w:rsidR="00DF02C9" w:rsidRPr="00240656" w:rsidRDefault="009E497C" w:rsidP="00141481">
            <w:pPr>
              <w:numPr>
                <w:ilvl w:val="1"/>
                <w:numId w:val="57"/>
              </w:numPr>
              <w:spacing w:line="276" w:lineRule="auto"/>
              <w:ind w:hanging="357"/>
              <w:jc w:val="both"/>
              <w:rPr>
                <w:sz w:val="22"/>
                <w:szCs w:val="22"/>
              </w:rPr>
            </w:pPr>
            <w:r>
              <w:rPr>
                <w:sz w:val="22"/>
                <w:szCs w:val="22"/>
              </w:rPr>
              <w:t>g</w:t>
            </w:r>
            <w:r w:rsidR="00DF02C9" w:rsidRPr="00240656">
              <w:rPr>
                <w:sz w:val="22"/>
                <w:szCs w:val="22"/>
              </w:rPr>
              <w:t>alimybė kurti ir naudoti šabloninius tekstus;</w:t>
            </w:r>
          </w:p>
          <w:p w14:paraId="047FF2F2" w14:textId="7EB9696E" w:rsidR="00DF02C9" w:rsidRPr="00240656" w:rsidRDefault="009E497C" w:rsidP="00141481">
            <w:pPr>
              <w:numPr>
                <w:ilvl w:val="1"/>
                <w:numId w:val="57"/>
              </w:numPr>
              <w:spacing w:line="276" w:lineRule="auto"/>
              <w:ind w:hanging="357"/>
              <w:jc w:val="both"/>
              <w:rPr>
                <w:sz w:val="22"/>
                <w:szCs w:val="22"/>
              </w:rPr>
            </w:pPr>
            <w:r>
              <w:rPr>
                <w:sz w:val="22"/>
                <w:szCs w:val="22"/>
              </w:rPr>
              <w:t>g</w:t>
            </w:r>
            <w:r w:rsidR="00DF02C9" w:rsidRPr="00240656">
              <w:rPr>
                <w:sz w:val="22"/>
                <w:szCs w:val="22"/>
              </w:rPr>
              <w:t>alimybė pasirašyti klinikinius įrašus (E025, E003) ir teikti juos į ESPBI;</w:t>
            </w:r>
          </w:p>
          <w:p w14:paraId="34976A10" w14:textId="0E8E96E7" w:rsidR="00DF02C9" w:rsidRPr="00240656" w:rsidRDefault="009E497C" w:rsidP="00141481">
            <w:pPr>
              <w:numPr>
                <w:ilvl w:val="1"/>
                <w:numId w:val="57"/>
              </w:numPr>
              <w:spacing w:line="276" w:lineRule="auto"/>
              <w:ind w:hanging="357"/>
              <w:jc w:val="both"/>
              <w:rPr>
                <w:sz w:val="22"/>
                <w:szCs w:val="22"/>
              </w:rPr>
            </w:pPr>
            <w:r>
              <w:rPr>
                <w:sz w:val="22"/>
                <w:szCs w:val="22"/>
              </w:rPr>
              <w:t>g</w:t>
            </w:r>
            <w:r w:rsidR="00DF02C9" w:rsidRPr="00240656">
              <w:rPr>
                <w:sz w:val="22"/>
                <w:szCs w:val="22"/>
              </w:rPr>
              <w:t>alimybė peržiūrėti ankstesnius paciento įrašus.</w:t>
            </w:r>
          </w:p>
        </w:tc>
        <w:tc>
          <w:tcPr>
            <w:tcW w:w="1270" w:type="dxa"/>
          </w:tcPr>
          <w:p w14:paraId="35B75ADF" w14:textId="4962193E" w:rsidR="00DF02C9" w:rsidRPr="00240656" w:rsidRDefault="00047887" w:rsidP="00240656">
            <w:pPr>
              <w:spacing w:line="276" w:lineRule="auto"/>
              <w:jc w:val="both"/>
              <w:rPr>
                <w:sz w:val="22"/>
                <w:szCs w:val="22"/>
              </w:rPr>
            </w:pPr>
            <w:r w:rsidRPr="00240656">
              <w:rPr>
                <w:sz w:val="22"/>
                <w:szCs w:val="22"/>
              </w:rPr>
              <w:t>Modifikuojamas funkcionalumas</w:t>
            </w:r>
          </w:p>
        </w:tc>
      </w:tr>
      <w:tr w:rsidR="00DF02C9" w:rsidRPr="00B31C1B" w14:paraId="70A5CCD8" w14:textId="42547549" w:rsidTr="00DF02C9">
        <w:tc>
          <w:tcPr>
            <w:tcW w:w="1770" w:type="dxa"/>
          </w:tcPr>
          <w:p w14:paraId="7D2AF1BF" w14:textId="699C0899" w:rsidR="00DF02C9" w:rsidRPr="00B31C1B" w:rsidRDefault="00DF02C9" w:rsidP="00240656">
            <w:pPr>
              <w:spacing w:line="276" w:lineRule="auto"/>
              <w:rPr>
                <w:sz w:val="22"/>
                <w:szCs w:val="22"/>
              </w:rPr>
            </w:pPr>
            <w:r w:rsidRPr="00B31C1B">
              <w:rPr>
                <w:sz w:val="22"/>
                <w:szCs w:val="22"/>
              </w:rPr>
              <w:t>2.26. Analizės ir ataskaitų formavimo modulis</w:t>
            </w:r>
          </w:p>
        </w:tc>
        <w:tc>
          <w:tcPr>
            <w:tcW w:w="6305" w:type="dxa"/>
          </w:tcPr>
          <w:p w14:paraId="11159386" w14:textId="216B202E" w:rsidR="00DF02C9" w:rsidRPr="00240656" w:rsidRDefault="009E497C" w:rsidP="00141481">
            <w:pPr>
              <w:pStyle w:val="Sraopastraipa"/>
              <w:numPr>
                <w:ilvl w:val="1"/>
                <w:numId w:val="57"/>
              </w:numPr>
              <w:spacing w:before="60" w:after="0"/>
              <w:ind w:left="714" w:hanging="357"/>
              <w:jc w:val="both"/>
              <w:rPr>
                <w:rFonts w:ascii="Times New Roman" w:hAnsi="Times New Roman"/>
                <w:lang w:eastAsia="lt-LT"/>
              </w:rPr>
            </w:pPr>
            <w:r>
              <w:rPr>
                <w:rFonts w:ascii="Times New Roman" w:hAnsi="Times New Roman"/>
                <w:lang w:eastAsia="lt-LT"/>
              </w:rPr>
              <w:t>A</w:t>
            </w:r>
            <w:r w:rsidR="00DF02C9" w:rsidRPr="00B31C1B">
              <w:rPr>
                <w:rFonts w:ascii="Times New Roman" w:hAnsi="Times New Roman"/>
                <w:lang w:eastAsia="lt-LT"/>
              </w:rPr>
              <w:t>taskaitos yra tiek bendros visiems klientams, tiek specifinės, pagal konkretaus Užsakovo poreikius;</w:t>
            </w:r>
          </w:p>
          <w:p w14:paraId="03C931A2" w14:textId="77777777" w:rsidR="00DF02C9" w:rsidRPr="00B31C1B" w:rsidRDefault="00DF02C9" w:rsidP="00141481">
            <w:pPr>
              <w:pStyle w:val="Sraopastraipa2"/>
              <w:numPr>
                <w:ilvl w:val="1"/>
                <w:numId w:val="57"/>
              </w:numPr>
              <w:tabs>
                <w:tab w:val="left" w:pos="1560"/>
              </w:tabs>
              <w:spacing w:before="60" w:line="276" w:lineRule="auto"/>
              <w:ind w:left="714" w:hanging="357"/>
              <w:jc w:val="both"/>
              <w:rPr>
                <w:sz w:val="22"/>
                <w:szCs w:val="22"/>
                <w:lang w:eastAsia="lt-LT"/>
              </w:rPr>
            </w:pPr>
            <w:r w:rsidRPr="00B31C1B">
              <w:rPr>
                <w:sz w:val="22"/>
                <w:szCs w:val="22"/>
                <w:lang w:eastAsia="lt-LT"/>
              </w:rPr>
              <w:t>formuoja ataskaitas pagal suvestus parametrus;</w:t>
            </w:r>
          </w:p>
          <w:p w14:paraId="5881BEEF" w14:textId="77777777" w:rsidR="00DF02C9" w:rsidRPr="00B31C1B" w:rsidRDefault="00DF02C9" w:rsidP="00141481">
            <w:pPr>
              <w:pStyle w:val="Sraopastraipa2"/>
              <w:numPr>
                <w:ilvl w:val="1"/>
                <w:numId w:val="57"/>
              </w:numPr>
              <w:tabs>
                <w:tab w:val="left" w:pos="1560"/>
              </w:tabs>
              <w:spacing w:before="60" w:line="276" w:lineRule="auto"/>
              <w:ind w:left="714" w:hanging="357"/>
              <w:jc w:val="both"/>
              <w:rPr>
                <w:sz w:val="22"/>
                <w:szCs w:val="22"/>
                <w:lang w:eastAsia="lt-LT"/>
              </w:rPr>
            </w:pPr>
            <w:r w:rsidRPr="00B31C1B">
              <w:rPr>
                <w:sz w:val="22"/>
                <w:szCs w:val="22"/>
                <w:lang w:eastAsia="lt-LT"/>
              </w:rPr>
              <w:t>pateikia suformuotų ataskaitų sąrašus;</w:t>
            </w:r>
          </w:p>
          <w:p w14:paraId="0486C1AD" w14:textId="77777777" w:rsidR="00DF02C9" w:rsidRPr="00B31C1B" w:rsidRDefault="00DF02C9" w:rsidP="00141481">
            <w:pPr>
              <w:pStyle w:val="Sraopastraipa2"/>
              <w:numPr>
                <w:ilvl w:val="1"/>
                <w:numId w:val="57"/>
              </w:numPr>
              <w:tabs>
                <w:tab w:val="left" w:pos="1560"/>
              </w:tabs>
              <w:spacing w:before="60" w:line="276" w:lineRule="auto"/>
              <w:ind w:left="714" w:hanging="357"/>
              <w:jc w:val="both"/>
              <w:rPr>
                <w:sz w:val="22"/>
                <w:szCs w:val="22"/>
                <w:lang w:eastAsia="lt-LT"/>
              </w:rPr>
            </w:pPr>
            <w:r w:rsidRPr="00B31C1B">
              <w:rPr>
                <w:sz w:val="22"/>
                <w:szCs w:val="22"/>
                <w:lang w:eastAsia="lt-LT"/>
              </w:rPr>
              <w:t>atlieka ataskaitų peržiūrą ekrane;</w:t>
            </w:r>
          </w:p>
          <w:p w14:paraId="40C0BE13" w14:textId="77777777" w:rsidR="00DF02C9" w:rsidRPr="00B31C1B" w:rsidRDefault="00DF02C9" w:rsidP="00141481">
            <w:pPr>
              <w:pStyle w:val="Sraopastraipa2"/>
              <w:numPr>
                <w:ilvl w:val="1"/>
                <w:numId w:val="57"/>
              </w:numPr>
              <w:tabs>
                <w:tab w:val="left" w:pos="1560"/>
              </w:tabs>
              <w:spacing w:before="60" w:line="276" w:lineRule="auto"/>
              <w:ind w:left="714" w:hanging="357"/>
              <w:jc w:val="both"/>
              <w:rPr>
                <w:sz w:val="22"/>
                <w:szCs w:val="22"/>
                <w:lang w:eastAsia="lt-LT"/>
              </w:rPr>
            </w:pPr>
            <w:r w:rsidRPr="00B31C1B">
              <w:rPr>
                <w:sz w:val="22"/>
                <w:szCs w:val="22"/>
                <w:lang w:eastAsia="lt-LT"/>
              </w:rPr>
              <w:t>atlieka ataskaitų spausdinimą;</w:t>
            </w:r>
          </w:p>
          <w:p w14:paraId="3D48A988" w14:textId="2D6B2F22" w:rsidR="00DF02C9" w:rsidRPr="00B31C1B" w:rsidRDefault="00DF02C9" w:rsidP="00141481">
            <w:pPr>
              <w:pStyle w:val="Sraopastraipa2"/>
              <w:numPr>
                <w:ilvl w:val="1"/>
                <w:numId w:val="57"/>
              </w:numPr>
              <w:tabs>
                <w:tab w:val="left" w:pos="1560"/>
              </w:tabs>
              <w:spacing w:before="60" w:line="276" w:lineRule="auto"/>
              <w:ind w:left="714" w:hanging="357"/>
              <w:jc w:val="both"/>
              <w:rPr>
                <w:sz w:val="22"/>
                <w:szCs w:val="22"/>
                <w:lang w:eastAsia="lt-LT"/>
              </w:rPr>
            </w:pPr>
            <w:r w:rsidRPr="00B31C1B">
              <w:rPr>
                <w:sz w:val="22"/>
                <w:szCs w:val="22"/>
                <w:lang w:eastAsia="lt-LT"/>
              </w:rPr>
              <w:lastRenderedPageBreak/>
              <w:t>sudaro sąlygas naudoti nuasmenintus duomenis finansinei ir statistinei analizei;</w:t>
            </w:r>
          </w:p>
          <w:p w14:paraId="279C9CF3" w14:textId="75D040F0" w:rsidR="00DF02C9" w:rsidRPr="00240656" w:rsidRDefault="00DF02C9" w:rsidP="00141481">
            <w:pPr>
              <w:pStyle w:val="Sraopastraipa"/>
              <w:numPr>
                <w:ilvl w:val="1"/>
                <w:numId w:val="57"/>
              </w:numPr>
              <w:spacing w:before="60" w:after="0"/>
              <w:ind w:left="714" w:hanging="357"/>
              <w:jc w:val="both"/>
              <w:rPr>
                <w:rFonts w:ascii="Times New Roman" w:hAnsi="Times New Roman"/>
                <w:lang w:eastAsia="lt-LT"/>
              </w:rPr>
            </w:pPr>
            <w:r w:rsidRPr="00B31C1B">
              <w:rPr>
                <w:rFonts w:ascii="Times New Roman" w:hAnsi="Times New Roman"/>
                <w:lang w:eastAsia="lt-LT"/>
              </w:rPr>
              <w:t>ataskaitos eksportuojamos CSV, Excel, PDF DOC formatais;</w:t>
            </w:r>
          </w:p>
          <w:p w14:paraId="73892D8F" w14:textId="188592C2" w:rsidR="00DF02C9" w:rsidRPr="00240656" w:rsidRDefault="00DF02C9" w:rsidP="00141481">
            <w:pPr>
              <w:pStyle w:val="Sraopastraipa"/>
              <w:numPr>
                <w:ilvl w:val="1"/>
                <w:numId w:val="57"/>
              </w:numPr>
              <w:spacing w:before="60" w:after="0"/>
              <w:ind w:left="714" w:hanging="357"/>
              <w:jc w:val="both"/>
              <w:rPr>
                <w:rFonts w:ascii="Times New Roman" w:hAnsi="Times New Roman"/>
                <w:lang w:eastAsia="lt-LT"/>
              </w:rPr>
            </w:pPr>
            <w:r w:rsidRPr="00B31C1B">
              <w:rPr>
                <w:rFonts w:ascii="Times New Roman" w:hAnsi="Times New Roman"/>
                <w:lang w:eastAsia="lt-LT"/>
              </w:rPr>
              <w:t>ataskaitos yra generuojamos nustatant jų atlikimo eiliškumą – specifinėms ataskaitos galima uždėti požymį, kad būtų formuojama iš karto. Tai leidžia neapkrauti DB serverio. Be to, galima turėti atskirą ataskaitų DB serverį, kuris visai neįtakotų darbinės sistemos DB veikimo.</w:t>
            </w:r>
          </w:p>
        </w:tc>
        <w:tc>
          <w:tcPr>
            <w:tcW w:w="1270" w:type="dxa"/>
          </w:tcPr>
          <w:p w14:paraId="3D245420" w14:textId="10773CBF" w:rsidR="00DF02C9" w:rsidRPr="00240656" w:rsidRDefault="00047887" w:rsidP="00240656">
            <w:pPr>
              <w:spacing w:before="60" w:line="276" w:lineRule="auto"/>
              <w:jc w:val="both"/>
              <w:rPr>
                <w:sz w:val="22"/>
                <w:szCs w:val="22"/>
              </w:rPr>
            </w:pPr>
            <w:r w:rsidRPr="00B31C1B">
              <w:rPr>
                <w:sz w:val="22"/>
                <w:szCs w:val="22"/>
              </w:rPr>
              <w:lastRenderedPageBreak/>
              <w:t>Modifikuojamas funkcionalumas</w:t>
            </w:r>
          </w:p>
        </w:tc>
      </w:tr>
      <w:tr w:rsidR="00DF02C9" w:rsidRPr="00B31C1B" w14:paraId="30E0FCA6" w14:textId="51773C1F" w:rsidTr="00DF02C9">
        <w:tc>
          <w:tcPr>
            <w:tcW w:w="1770" w:type="dxa"/>
          </w:tcPr>
          <w:p w14:paraId="6F16B088" w14:textId="5E667901" w:rsidR="00DF02C9" w:rsidRPr="00B31C1B" w:rsidRDefault="00DF02C9" w:rsidP="00240656">
            <w:pPr>
              <w:spacing w:line="276" w:lineRule="auto"/>
              <w:rPr>
                <w:sz w:val="22"/>
                <w:szCs w:val="22"/>
              </w:rPr>
            </w:pPr>
            <w:r w:rsidRPr="00B31C1B">
              <w:rPr>
                <w:sz w:val="22"/>
                <w:szCs w:val="22"/>
              </w:rPr>
              <w:t>2.27. Vaistų verifikavimo modulis</w:t>
            </w:r>
          </w:p>
        </w:tc>
        <w:tc>
          <w:tcPr>
            <w:tcW w:w="6305" w:type="dxa"/>
          </w:tcPr>
          <w:p w14:paraId="23A7C818" w14:textId="10051E04"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T</w:t>
            </w:r>
            <w:r w:rsidR="00DF02C9" w:rsidRPr="00B31C1B">
              <w:rPr>
                <w:sz w:val="22"/>
                <w:szCs w:val="22"/>
                <w:lang w:eastAsia="lt-LT"/>
              </w:rPr>
              <w:t>ikrina Lietuvoje teikiamų receptinių vaistų unikalių identifikatorių autentiškumą;</w:t>
            </w:r>
          </w:p>
          <w:p w14:paraId="76B402E1" w14:textId="3CA2F37F"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keičia pakuotės būsenos požymį (pažymėti ar panaikinti pažymėjimą, kad pakuotė jau atiduota galutiniam vartotojui, kad pakuotė sunaikinta, kad pakuotė neegzistuoja, kad pakuotė pateikiama kaip pavyzdys);</w:t>
            </w:r>
          </w:p>
          <w:p w14:paraId="547F40AD" w14:textId="44C2CB13" w:rsidR="00DF02C9" w:rsidRPr="00B31C1B" w:rsidRDefault="00DF02C9" w:rsidP="00141481">
            <w:pPr>
              <w:pStyle w:val="Sraopastraipa2"/>
              <w:numPr>
                <w:ilvl w:val="1"/>
                <w:numId w:val="57"/>
              </w:numPr>
              <w:tabs>
                <w:tab w:val="left" w:pos="709"/>
                <w:tab w:val="left" w:pos="1418"/>
              </w:tabs>
              <w:spacing w:before="60" w:line="276" w:lineRule="auto"/>
              <w:jc w:val="both"/>
              <w:rPr>
                <w:sz w:val="22"/>
                <w:szCs w:val="22"/>
                <w:lang w:eastAsia="lt-LT"/>
              </w:rPr>
            </w:pPr>
            <w:r w:rsidRPr="00B31C1B">
              <w:rPr>
                <w:sz w:val="22"/>
                <w:szCs w:val="22"/>
                <w:lang w:eastAsia="lt-LT"/>
              </w:rPr>
              <w:t>pateikia vaisto verifikavimų istoriją.</w:t>
            </w:r>
          </w:p>
        </w:tc>
        <w:tc>
          <w:tcPr>
            <w:tcW w:w="1270" w:type="dxa"/>
          </w:tcPr>
          <w:p w14:paraId="664A46FA" w14:textId="4E629AEB" w:rsidR="00DF02C9" w:rsidRPr="00B31C1B" w:rsidRDefault="00E10B77"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Esamas fu</w:t>
            </w:r>
            <w:r w:rsidR="00D734AC" w:rsidRPr="00B31C1B">
              <w:rPr>
                <w:sz w:val="22"/>
                <w:szCs w:val="22"/>
                <w:lang w:eastAsia="lt-LT"/>
              </w:rPr>
              <w:t>n</w:t>
            </w:r>
            <w:r w:rsidRPr="00B31C1B">
              <w:rPr>
                <w:sz w:val="22"/>
                <w:szCs w:val="22"/>
                <w:lang w:eastAsia="lt-LT"/>
              </w:rPr>
              <w:t>kcionalumas</w:t>
            </w:r>
          </w:p>
        </w:tc>
      </w:tr>
      <w:tr w:rsidR="00DF02C9" w:rsidRPr="00B31C1B" w14:paraId="34B1607B" w14:textId="4955C7F5" w:rsidTr="00DF02C9">
        <w:tc>
          <w:tcPr>
            <w:tcW w:w="1770" w:type="dxa"/>
          </w:tcPr>
          <w:p w14:paraId="20E9E1DF" w14:textId="6D4C32E2" w:rsidR="00DF02C9" w:rsidRPr="00B31C1B" w:rsidRDefault="00DF02C9" w:rsidP="00AE66AB">
            <w:pPr>
              <w:spacing w:line="276" w:lineRule="auto"/>
              <w:rPr>
                <w:sz w:val="22"/>
                <w:szCs w:val="22"/>
              </w:rPr>
            </w:pPr>
            <w:r w:rsidRPr="00B31C1B">
              <w:rPr>
                <w:sz w:val="22"/>
                <w:szCs w:val="22"/>
              </w:rPr>
              <w:t>2.28. Skiepų modulis</w:t>
            </w:r>
          </w:p>
        </w:tc>
        <w:tc>
          <w:tcPr>
            <w:tcW w:w="6305" w:type="dxa"/>
          </w:tcPr>
          <w:p w14:paraId="6C537CD5" w14:textId="246C5229" w:rsidR="00DF02C9" w:rsidRPr="00B31C1B" w:rsidRDefault="009E497C" w:rsidP="00141481">
            <w:pPr>
              <w:pStyle w:val="Sraopastraipa2"/>
              <w:numPr>
                <w:ilvl w:val="1"/>
                <w:numId w:val="57"/>
              </w:numPr>
              <w:tabs>
                <w:tab w:val="left" w:pos="1560"/>
              </w:tabs>
              <w:spacing w:before="60" w:line="276" w:lineRule="auto"/>
              <w:rPr>
                <w:sz w:val="22"/>
                <w:szCs w:val="22"/>
              </w:rPr>
            </w:pPr>
            <w:r>
              <w:rPr>
                <w:sz w:val="22"/>
                <w:szCs w:val="22"/>
              </w:rPr>
              <w:t>T</w:t>
            </w:r>
            <w:r w:rsidR="00DF02C9" w:rsidRPr="00B31C1B">
              <w:rPr>
                <w:sz w:val="22"/>
                <w:szCs w:val="22"/>
              </w:rPr>
              <w:t>varko skiepijimų plano (kalendoriaus) aprašymą;</w:t>
            </w:r>
          </w:p>
          <w:p w14:paraId="59E8E00D" w14:textId="77777777" w:rsidR="00DF02C9" w:rsidRPr="00B31C1B" w:rsidRDefault="00DF02C9" w:rsidP="00141481">
            <w:pPr>
              <w:pStyle w:val="Sraopastraipa2"/>
              <w:numPr>
                <w:ilvl w:val="1"/>
                <w:numId w:val="57"/>
              </w:numPr>
              <w:tabs>
                <w:tab w:val="left" w:pos="1560"/>
              </w:tabs>
              <w:spacing w:before="60" w:line="276" w:lineRule="auto"/>
              <w:rPr>
                <w:sz w:val="22"/>
                <w:szCs w:val="22"/>
              </w:rPr>
            </w:pPr>
            <w:r w:rsidRPr="00B31C1B">
              <w:rPr>
                <w:sz w:val="22"/>
                <w:szCs w:val="22"/>
              </w:rPr>
              <w:t>užtikrina skiepijimo plano pacientams sukūrimą;</w:t>
            </w:r>
          </w:p>
          <w:p w14:paraId="478AD8F1" w14:textId="004CB50B" w:rsidR="00DF02C9" w:rsidRPr="00B31C1B" w:rsidRDefault="00DF02C9" w:rsidP="00141481">
            <w:pPr>
              <w:pStyle w:val="Sraopastraipa2"/>
              <w:numPr>
                <w:ilvl w:val="1"/>
                <w:numId w:val="57"/>
              </w:numPr>
              <w:tabs>
                <w:tab w:val="left" w:pos="1560"/>
              </w:tabs>
              <w:spacing w:before="60" w:line="276" w:lineRule="auto"/>
              <w:rPr>
                <w:sz w:val="22"/>
                <w:szCs w:val="22"/>
              </w:rPr>
            </w:pPr>
            <w:r w:rsidRPr="00B31C1B">
              <w:rPr>
                <w:sz w:val="22"/>
                <w:szCs w:val="22"/>
              </w:rPr>
              <w:t>tvarko paciento skiepijimo duomenis.</w:t>
            </w:r>
          </w:p>
        </w:tc>
        <w:tc>
          <w:tcPr>
            <w:tcW w:w="1270" w:type="dxa"/>
          </w:tcPr>
          <w:p w14:paraId="7AE4CFA0" w14:textId="37DDFF8A" w:rsidR="00DF02C9" w:rsidRPr="00B31C1B" w:rsidRDefault="00D734AC" w:rsidP="00AE66AB">
            <w:pPr>
              <w:pStyle w:val="Sraopastraipa2"/>
              <w:tabs>
                <w:tab w:val="left" w:pos="1560"/>
              </w:tabs>
              <w:spacing w:before="60" w:line="276" w:lineRule="auto"/>
              <w:ind w:left="0"/>
              <w:rPr>
                <w:sz w:val="22"/>
                <w:szCs w:val="22"/>
              </w:rPr>
            </w:pPr>
            <w:r w:rsidRPr="00B31C1B">
              <w:rPr>
                <w:sz w:val="22"/>
                <w:szCs w:val="22"/>
              </w:rPr>
              <w:t>Esamas funkcionalumas</w:t>
            </w:r>
          </w:p>
        </w:tc>
      </w:tr>
      <w:tr w:rsidR="00DF02C9" w:rsidRPr="00B31C1B" w14:paraId="75113D7F" w14:textId="41DA15A4" w:rsidTr="00DF02C9">
        <w:tc>
          <w:tcPr>
            <w:tcW w:w="1770" w:type="dxa"/>
          </w:tcPr>
          <w:p w14:paraId="6098E9CA" w14:textId="0B1B7849" w:rsidR="00DF02C9" w:rsidRPr="00B31C1B" w:rsidRDefault="00DF02C9" w:rsidP="00240656">
            <w:pPr>
              <w:spacing w:line="276" w:lineRule="auto"/>
              <w:rPr>
                <w:sz w:val="22"/>
                <w:szCs w:val="22"/>
              </w:rPr>
            </w:pPr>
            <w:r w:rsidRPr="00B31C1B">
              <w:rPr>
                <w:sz w:val="22"/>
                <w:szCs w:val="22"/>
              </w:rPr>
              <w:t>2.29. GMP informacijos modulis</w:t>
            </w:r>
          </w:p>
        </w:tc>
        <w:tc>
          <w:tcPr>
            <w:tcW w:w="6305" w:type="dxa"/>
          </w:tcPr>
          <w:p w14:paraId="0FCD24E2" w14:textId="684780C4" w:rsidR="00DF02C9" w:rsidRPr="00B31C1B" w:rsidRDefault="00DF02C9" w:rsidP="00141481">
            <w:pPr>
              <w:pStyle w:val="Sraopastraipa2"/>
              <w:numPr>
                <w:ilvl w:val="1"/>
                <w:numId w:val="57"/>
              </w:numPr>
              <w:tabs>
                <w:tab w:val="left" w:pos="1560"/>
              </w:tabs>
              <w:spacing w:before="60" w:line="276" w:lineRule="auto"/>
              <w:jc w:val="both"/>
              <w:rPr>
                <w:sz w:val="22"/>
                <w:szCs w:val="22"/>
                <w:lang w:eastAsia="lt-LT"/>
              </w:rPr>
            </w:pPr>
            <w:r w:rsidRPr="00B31C1B">
              <w:rPr>
                <w:sz w:val="22"/>
                <w:szCs w:val="22"/>
                <w:lang w:eastAsia="lt-LT"/>
              </w:rPr>
              <w:t>Gauna E110/a informaciją iš GMP informacinės sistemos;</w:t>
            </w:r>
          </w:p>
          <w:p w14:paraId="0EA5BD1F" w14:textId="023A0765"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s</w:t>
            </w:r>
            <w:r w:rsidR="00DF02C9" w:rsidRPr="00B31C1B">
              <w:rPr>
                <w:sz w:val="22"/>
                <w:szCs w:val="22"/>
                <w:lang w:eastAsia="lt-LT"/>
              </w:rPr>
              <w:t>uteikia aplinką E110/a saugomos informacijos peržiūrai ir perdavimui į tolimesnių sveikatos paslaugų teikimo dokumentus;</w:t>
            </w:r>
          </w:p>
          <w:p w14:paraId="7EB65C17" w14:textId="798436ED"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g</w:t>
            </w:r>
            <w:r w:rsidR="00DF02C9" w:rsidRPr="00B31C1B">
              <w:rPr>
                <w:sz w:val="22"/>
                <w:szCs w:val="22"/>
                <w:lang w:eastAsia="lt-LT"/>
              </w:rPr>
              <w:t>auna EKG vaizdo informaciją iš GMP;</w:t>
            </w:r>
          </w:p>
          <w:p w14:paraId="654DCF29" w14:textId="50B03FE6" w:rsidR="00DF02C9" w:rsidRPr="00B31C1B" w:rsidRDefault="009E497C" w:rsidP="00141481">
            <w:pPr>
              <w:pStyle w:val="Sraopastraipa2"/>
              <w:numPr>
                <w:ilvl w:val="1"/>
                <w:numId w:val="57"/>
              </w:numPr>
              <w:tabs>
                <w:tab w:val="left" w:pos="1560"/>
              </w:tabs>
              <w:spacing w:before="60" w:line="276" w:lineRule="auto"/>
              <w:jc w:val="both"/>
              <w:rPr>
                <w:sz w:val="22"/>
                <w:szCs w:val="22"/>
                <w:lang w:eastAsia="lt-LT"/>
              </w:rPr>
            </w:pPr>
            <w:r>
              <w:rPr>
                <w:sz w:val="22"/>
                <w:szCs w:val="22"/>
                <w:lang w:eastAsia="lt-LT"/>
              </w:rPr>
              <w:t>g</w:t>
            </w:r>
            <w:r w:rsidR="00DF02C9" w:rsidRPr="00B31C1B">
              <w:rPr>
                <w:sz w:val="22"/>
                <w:szCs w:val="22"/>
                <w:lang w:eastAsia="lt-LT"/>
              </w:rPr>
              <w:t>auna ir siunčia pranešimus GMP</w:t>
            </w:r>
            <w:r>
              <w:rPr>
                <w:sz w:val="22"/>
                <w:szCs w:val="22"/>
                <w:lang w:eastAsia="lt-LT"/>
              </w:rPr>
              <w:t>.</w:t>
            </w:r>
          </w:p>
        </w:tc>
        <w:tc>
          <w:tcPr>
            <w:tcW w:w="1270" w:type="dxa"/>
          </w:tcPr>
          <w:p w14:paraId="667CFAC9" w14:textId="37E23F85" w:rsidR="00DF02C9" w:rsidRPr="00B31C1B" w:rsidRDefault="002949CF" w:rsidP="00240656">
            <w:pPr>
              <w:pStyle w:val="Sraopastraipa2"/>
              <w:tabs>
                <w:tab w:val="left" w:pos="1560"/>
              </w:tabs>
              <w:spacing w:before="60" w:line="276" w:lineRule="auto"/>
              <w:ind w:left="0"/>
              <w:jc w:val="both"/>
              <w:rPr>
                <w:sz w:val="22"/>
                <w:szCs w:val="22"/>
                <w:lang w:eastAsia="lt-LT"/>
              </w:rPr>
            </w:pPr>
            <w:r w:rsidRPr="00B31C1B">
              <w:rPr>
                <w:sz w:val="22"/>
                <w:szCs w:val="22"/>
                <w:lang w:eastAsia="lt-LT"/>
              </w:rPr>
              <w:t>Naujas funkcionalumas</w:t>
            </w:r>
          </w:p>
        </w:tc>
      </w:tr>
    </w:tbl>
    <w:p w14:paraId="1A1496E4" w14:textId="77777777" w:rsidR="00893112" w:rsidRPr="00B31C1B" w:rsidRDefault="00893112" w:rsidP="00893112">
      <w:pPr>
        <w:pStyle w:val="Default"/>
        <w:spacing w:before="60" w:after="27" w:line="276" w:lineRule="auto"/>
        <w:jc w:val="both"/>
        <w:rPr>
          <w:rFonts w:ascii="Times New Roman" w:hAnsi="Times New Roman" w:cs="Times New Roman"/>
          <w:color w:val="auto"/>
          <w:sz w:val="22"/>
          <w:szCs w:val="22"/>
        </w:rPr>
      </w:pPr>
    </w:p>
    <w:p w14:paraId="28D48CD7" w14:textId="5EEFF618" w:rsidR="00B12F0E" w:rsidRDefault="00B12F0E">
      <w:pPr>
        <w:rPr>
          <w:sz w:val="22"/>
          <w:szCs w:val="22"/>
        </w:rPr>
      </w:pPr>
      <w:r>
        <w:br w:type="page"/>
      </w:r>
    </w:p>
    <w:p w14:paraId="36C0D0B5" w14:textId="77777777" w:rsidR="006B46F9" w:rsidRPr="00B31C1B" w:rsidRDefault="006B46F9" w:rsidP="000F2015">
      <w:pPr>
        <w:pStyle w:val="Pagrindinistekstas0"/>
      </w:pPr>
    </w:p>
    <w:p w14:paraId="7D807704" w14:textId="423D3D5A" w:rsidR="00B80115" w:rsidRPr="00B31C1B" w:rsidRDefault="00D60B9F" w:rsidP="004A1B17">
      <w:pPr>
        <w:pStyle w:val="2lygis"/>
      </w:pPr>
      <w:bookmarkStart w:id="29" w:name="_Toc197670959"/>
      <w:r w:rsidRPr="00FC7E79">
        <w:t>IRT</w:t>
      </w:r>
      <w:r w:rsidR="00A91E02">
        <w:t xml:space="preserve"> technologinė</w:t>
      </w:r>
      <w:r w:rsidR="001222B7">
        <w:t>s,</w:t>
      </w:r>
      <w:r w:rsidRPr="00B31C1B">
        <w:t xml:space="preserve"> infrastruktūros ir techninės įrangos architektūra</w:t>
      </w:r>
      <w:bookmarkEnd w:id="29"/>
    </w:p>
    <w:p w14:paraId="3D8DEB0F" w14:textId="3649AD51" w:rsidR="00CA4CC1" w:rsidRPr="00B31C1B" w:rsidRDefault="00CA4CC1" w:rsidP="00CE0C50">
      <w:pPr>
        <w:pStyle w:val="Antrat"/>
        <w:rPr>
          <w:b w:val="0"/>
          <w:bCs w:val="0"/>
          <w:sz w:val="22"/>
          <w:szCs w:val="22"/>
        </w:rPr>
      </w:pPr>
      <w:r w:rsidRPr="00B31C1B">
        <w:rPr>
          <w:b w:val="0"/>
          <w:bCs w:val="0"/>
          <w:sz w:val="22"/>
          <w:szCs w:val="22"/>
        </w:rPr>
        <w:fldChar w:fldCharType="begin"/>
      </w:r>
      <w:r w:rsidRPr="00B31C1B">
        <w:rPr>
          <w:b w:val="0"/>
          <w:bCs w:val="0"/>
          <w:sz w:val="22"/>
          <w:szCs w:val="22"/>
        </w:rPr>
        <w:instrText xml:space="preserve"> SEQ pav. \* ARABIC </w:instrText>
      </w:r>
      <w:r w:rsidRPr="00B31C1B">
        <w:rPr>
          <w:b w:val="0"/>
          <w:bCs w:val="0"/>
          <w:sz w:val="22"/>
          <w:szCs w:val="22"/>
        </w:rPr>
        <w:fldChar w:fldCharType="separate"/>
      </w:r>
      <w:r w:rsidR="00BF4FC7">
        <w:rPr>
          <w:b w:val="0"/>
          <w:bCs w:val="0"/>
          <w:noProof/>
          <w:sz w:val="22"/>
          <w:szCs w:val="22"/>
        </w:rPr>
        <w:t>2</w:t>
      </w:r>
      <w:r w:rsidRPr="00B31C1B">
        <w:rPr>
          <w:b w:val="0"/>
          <w:bCs w:val="0"/>
          <w:sz w:val="22"/>
          <w:szCs w:val="22"/>
        </w:rPr>
        <w:fldChar w:fldCharType="end"/>
      </w:r>
      <w:r w:rsidRPr="00B31C1B">
        <w:rPr>
          <w:b w:val="0"/>
          <w:bCs w:val="0"/>
          <w:sz w:val="22"/>
          <w:szCs w:val="22"/>
        </w:rPr>
        <w:t xml:space="preserve"> pav. RPL IS Programinės įrangos technologinė schema</w:t>
      </w:r>
    </w:p>
    <w:p w14:paraId="3DF71E05" w14:textId="3BF50DB3" w:rsidR="0093058A" w:rsidRPr="00B31C1B" w:rsidRDefault="00FF3A8D" w:rsidP="0093058A">
      <w:pPr>
        <w:pStyle w:val="DocumentText"/>
        <w:ind w:firstLine="0"/>
      </w:pPr>
      <w:r w:rsidRPr="00FC7E79">
        <w:rPr>
          <w:noProof/>
        </w:rPr>
        <mc:AlternateContent>
          <mc:Choice Requires="wpg">
            <w:drawing>
              <wp:inline distT="0" distB="0" distL="0" distR="0" wp14:anchorId="193958AD" wp14:editId="46E03035">
                <wp:extent cx="6217919" cy="3678702"/>
                <wp:effectExtent l="0" t="0" r="0" b="0"/>
                <wp:docPr id="1616289145" name="Group 2"/>
                <wp:cNvGraphicFramePr/>
                <a:graphic xmlns:a="http://schemas.openxmlformats.org/drawingml/2006/main">
                  <a:graphicData uri="http://schemas.microsoft.com/office/word/2010/wordprocessingGroup">
                    <wpg:wgp>
                      <wpg:cNvGrpSpPr/>
                      <wpg:grpSpPr>
                        <a:xfrm>
                          <a:off x="0" y="0"/>
                          <a:ext cx="6217919" cy="3678702"/>
                          <a:chOff x="0" y="0"/>
                          <a:chExt cx="7401264" cy="4660652"/>
                        </a:xfrm>
                      </wpg:grpSpPr>
                      <wps:wsp>
                        <wps:cNvPr id="3" name="Rectangle 2">
                          <a:extLst>
                            <a:ext uri="{FF2B5EF4-FFF2-40B4-BE49-F238E27FC236}">
                              <a16:creationId xmlns:a16="http://schemas.microsoft.com/office/drawing/2014/main" id="{D72C0F32-E3AF-1B2C-3AA9-4BE0C0E7C114}"/>
                            </a:ext>
                          </a:extLst>
                        </wps:cNvPr>
                        <wps:cNvSpPr/>
                        <wps:spPr>
                          <a:xfrm>
                            <a:off x="0" y="0"/>
                            <a:ext cx="7360285" cy="4660652"/>
                          </a:xfrm>
                          <a:prstGeom prst="rect">
                            <a:avLst/>
                          </a:prstGeom>
                          <a:solidFill>
                            <a:schemeClr val="bg1">
                              <a:lumMod val="95000"/>
                            </a:schemeClr>
                          </a:solidFill>
                          <a:ln w="19050" cap="flat" cmpd="sng" algn="ctr">
                            <a:noFill/>
                            <a:prstDash val="solid"/>
                          </a:ln>
                          <a:effectLst/>
                        </wps:spPr>
                        <wps:txbx>
                          <w:txbxContent>
                            <w:p w14:paraId="073CCDC3" w14:textId="77777777" w:rsidR="00FF3A8D" w:rsidRPr="00C15392" w:rsidRDefault="00FF3A8D" w:rsidP="00FF3A8D">
                              <w:pPr>
                                <w:jc w:val="center"/>
                                <w:rPr>
                                  <w:b/>
                                  <w:bCs/>
                                  <w:noProof/>
                                  <w:sz w:val="20"/>
                                  <w:szCs w:val="20"/>
                                  <w:lang w:val="en-US"/>
                                </w:rPr>
                              </w:pPr>
                              <w:r w:rsidRPr="00C15392">
                                <w:rPr>
                                  <w:b/>
                                  <w:bCs/>
                                  <w:noProof/>
                                  <w:sz w:val="20"/>
                                  <w:szCs w:val="20"/>
                                  <w:lang w:val="en-US"/>
                                </w:rPr>
                                <w:t>Technologin</w:t>
                              </w:r>
                              <w:r w:rsidRPr="00C15392">
                                <w:rPr>
                                  <w:b/>
                                  <w:bCs/>
                                  <w:noProof/>
                                  <w:sz w:val="20"/>
                                  <w:szCs w:val="20"/>
                                </w:rPr>
                                <w:t xml:space="preserve">ės </w:t>
                              </w:r>
                              <w:r w:rsidRPr="00C15392">
                                <w:rPr>
                                  <w:b/>
                                  <w:bCs/>
                                  <w:noProof/>
                                  <w:sz w:val="20"/>
                                  <w:szCs w:val="20"/>
                                  <w:lang w:val="en-US"/>
                                </w:rPr>
                                <w:t>architekt</w:t>
                              </w:r>
                              <w:r w:rsidRPr="00C15392">
                                <w:rPr>
                                  <w:b/>
                                  <w:bCs/>
                                  <w:noProof/>
                                  <w:sz w:val="20"/>
                                  <w:szCs w:val="20"/>
                                </w:rPr>
                                <w:t>ūros schema</w:t>
                              </w:r>
                            </w:p>
                          </w:txbxContent>
                        </wps:txbx>
                        <wps:bodyPr lIns="38174" tIns="38174" rIns="38174" bIns="38174" rtlCol="0" anchor="t" anchorCtr="0"/>
                      </wps:wsp>
                      <wps:wsp>
                        <wps:cNvPr id="4" name="Flowchart: Magnetic Disk 3">
                          <a:extLst>
                            <a:ext uri="{FF2B5EF4-FFF2-40B4-BE49-F238E27FC236}">
                              <a16:creationId xmlns:a16="http://schemas.microsoft.com/office/drawing/2014/main" id="{CD86357B-2DB0-0FC8-B0FB-8893020C9D81}"/>
                            </a:ext>
                          </a:extLst>
                        </wps:cNvPr>
                        <wps:cNvSpPr/>
                        <wps:spPr>
                          <a:xfrm>
                            <a:off x="360956" y="3589648"/>
                            <a:ext cx="2038985" cy="1008438"/>
                          </a:xfrm>
                          <a:prstGeom prst="flowChartMagneticDisk">
                            <a:avLst/>
                          </a:prstGeom>
                          <a:solidFill>
                            <a:schemeClr val="bg1"/>
                          </a:solidFill>
                          <a:ln w="38100">
                            <a:solidFill>
                              <a:srgbClr val="FFE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AE5C79" w14:textId="77777777" w:rsidR="00FF3A8D" w:rsidRPr="003640E2" w:rsidRDefault="00FF3A8D" w:rsidP="00FF3A8D">
                              <w:pPr>
                                <w:jc w:val="center"/>
                                <w:rPr>
                                  <w:color w:val="000000" w:themeColor="text1"/>
                                  <w:kern w:val="24"/>
                                  <w:sz w:val="16"/>
                                  <w:szCs w:val="16"/>
                                </w:rPr>
                              </w:pPr>
                              <w:r w:rsidRPr="00A541AA">
                                <w:rPr>
                                  <w:color w:val="000000" w:themeColor="text1"/>
                                  <w:kern w:val="24"/>
                                  <w:sz w:val="16"/>
                                  <w:szCs w:val="16"/>
                                </w:rPr>
                                <w:t>8. ESPBI IS Integratoriaus</w:t>
                              </w:r>
                              <w:r w:rsidRPr="00A541AA">
                                <w:rPr>
                                  <w:color w:val="000000" w:themeColor="text1"/>
                                  <w:kern w:val="24"/>
                                  <w:sz w:val="14"/>
                                  <w:szCs w:val="14"/>
                                </w:rPr>
                                <w:t xml:space="preserve"> </w:t>
                              </w:r>
                              <w:r w:rsidRPr="003640E2">
                                <w:rPr>
                                  <w:color w:val="000000" w:themeColor="text1"/>
                                  <w:kern w:val="24"/>
                                  <w:sz w:val="16"/>
                                  <w:szCs w:val="16"/>
                                </w:rPr>
                                <w:t>operacinė duomenų bazė</w:t>
                              </w:r>
                            </w:p>
                          </w:txbxContent>
                        </wps:txbx>
                        <wps:bodyPr rtlCol="0" anchor="ctr" anchorCtr="0"/>
                      </wps:wsp>
                      <wps:wsp>
                        <wps:cNvPr id="5" name="Flowchart: Magnetic Disk 4">
                          <a:extLst>
                            <a:ext uri="{FF2B5EF4-FFF2-40B4-BE49-F238E27FC236}">
                              <a16:creationId xmlns:a16="http://schemas.microsoft.com/office/drawing/2014/main" id="{93224F07-8635-0F0F-3DC8-A43B1DA8588B}"/>
                            </a:ext>
                          </a:extLst>
                        </wps:cNvPr>
                        <wps:cNvSpPr/>
                        <wps:spPr>
                          <a:xfrm>
                            <a:off x="360956" y="1140184"/>
                            <a:ext cx="2038985" cy="805815"/>
                          </a:xfrm>
                          <a:prstGeom prst="flowChartMagneticDisk">
                            <a:avLst/>
                          </a:prstGeom>
                          <a:solidFill>
                            <a:schemeClr val="bg1"/>
                          </a:solidFill>
                          <a:ln w="38100">
                            <a:solidFill>
                              <a:srgbClr val="FFE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1E755C"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 xml:space="preserve">3. Ataskaitų duomenų bazė </w:t>
                              </w:r>
                            </w:p>
                          </w:txbxContent>
                        </wps:txbx>
                        <wps:bodyPr lIns="91440" tIns="45720" rIns="91440" bIns="45720" rtlCol="0" anchor="ctr" anchorCtr="0"/>
                      </wps:wsp>
                      <wps:wsp>
                        <wps:cNvPr id="6" name="Rectangle 5">
                          <a:extLst>
                            <a:ext uri="{FF2B5EF4-FFF2-40B4-BE49-F238E27FC236}">
                              <a16:creationId xmlns:a16="http://schemas.microsoft.com/office/drawing/2014/main" id="{87B2F8CB-E86E-A338-394C-41BCD0692538}"/>
                            </a:ext>
                          </a:extLst>
                        </wps:cNvPr>
                        <wps:cNvSpPr/>
                        <wps:spPr>
                          <a:xfrm>
                            <a:off x="2635030" y="440469"/>
                            <a:ext cx="2019300" cy="561340"/>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89175F"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 xml:space="preserve">2. ESIS </w:t>
                              </w:r>
                              <w:r w:rsidRPr="00A541AA">
                                <w:rPr>
                                  <w:color w:val="000000" w:themeColor="text1"/>
                                  <w:kern w:val="24"/>
                                  <w:sz w:val="16"/>
                                  <w:szCs w:val="16"/>
                                </w:rPr>
                                <w:br/>
                                <w:t>MVC ASP.NET</w:t>
                              </w:r>
                            </w:p>
                          </w:txbxContent>
                        </wps:txbx>
                        <wps:bodyPr rtlCol="0" anchor="ctr" anchorCtr="0"/>
                      </wps:wsp>
                      <wps:wsp>
                        <wps:cNvPr id="7" name="Rectangle 6">
                          <a:extLst>
                            <a:ext uri="{FF2B5EF4-FFF2-40B4-BE49-F238E27FC236}">
                              <a16:creationId xmlns:a16="http://schemas.microsoft.com/office/drawing/2014/main" id="{FE59641A-1875-E0FD-7AE2-BA278A4B86AF}"/>
                            </a:ext>
                          </a:extLst>
                        </wps:cNvPr>
                        <wps:cNvSpPr/>
                        <wps:spPr>
                          <a:xfrm>
                            <a:off x="2634606" y="1259255"/>
                            <a:ext cx="2019300" cy="594312"/>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528642"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4. Varis (Modernizuota ESIS versija)</w:t>
                              </w:r>
                            </w:p>
                            <w:p w14:paraId="17F5574A"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.NET Core</w:t>
                              </w:r>
                            </w:p>
                          </w:txbxContent>
                        </wps:txbx>
                        <wps:bodyPr rtlCol="0" anchor="ctr" anchorCtr="0"/>
                      </wps:wsp>
                      <wps:wsp>
                        <wps:cNvPr id="8" name="Rectangle 7">
                          <a:extLst>
                            <a:ext uri="{FF2B5EF4-FFF2-40B4-BE49-F238E27FC236}">
                              <a16:creationId xmlns:a16="http://schemas.microsoft.com/office/drawing/2014/main" id="{75774D0A-AC2D-98FD-7F7B-7CC844FEFB83}"/>
                            </a:ext>
                          </a:extLst>
                        </wps:cNvPr>
                        <wps:cNvSpPr/>
                        <wps:spPr>
                          <a:xfrm>
                            <a:off x="360956" y="440469"/>
                            <a:ext cx="2019300" cy="560705"/>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226609"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1. Ataskaitų modulis (BIR):</w:t>
                              </w:r>
                            </w:p>
                            <w:p w14:paraId="54B12AEE"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.NET Core</w:t>
                              </w:r>
                            </w:p>
                          </w:txbxContent>
                        </wps:txbx>
                        <wps:bodyPr rtlCol="0" anchor="ctr" anchorCtr="0"/>
                      </wps:wsp>
                      <wps:wsp>
                        <wps:cNvPr id="9" name="Rectangle 8">
                          <a:extLst>
                            <a:ext uri="{FF2B5EF4-FFF2-40B4-BE49-F238E27FC236}">
                              <a16:creationId xmlns:a16="http://schemas.microsoft.com/office/drawing/2014/main" id="{59C12193-0C9B-B312-BA51-CE44C99342AD}"/>
                            </a:ext>
                          </a:extLst>
                        </wps:cNvPr>
                        <wps:cNvSpPr/>
                        <wps:spPr>
                          <a:xfrm>
                            <a:off x="2634818" y="2873342"/>
                            <a:ext cx="2019300" cy="632318"/>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C8C720"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7. ESIS servisas</w:t>
                              </w:r>
                            </w:p>
                            <w:p w14:paraId="508BE839"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Windows service</w:t>
                              </w:r>
                            </w:p>
                            <w:p w14:paraId="2258A521"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Microsoft .Net, C</w:t>
                              </w:r>
                              <w:r w:rsidRPr="00A541AA">
                                <w:rPr>
                                  <w:color w:val="000000" w:themeColor="text1"/>
                                  <w:kern w:val="24"/>
                                  <w:sz w:val="16"/>
                                  <w:szCs w:val="16"/>
                                  <w:lang w:val="en-US"/>
                                </w:rPr>
                                <w:t>#</w:t>
                              </w:r>
                            </w:p>
                          </w:txbxContent>
                        </wps:txbx>
                        <wps:bodyPr rtlCol="0" anchor="ctr" anchorCtr="0"/>
                      </wps:wsp>
                      <wps:wsp>
                        <wps:cNvPr id="10" name="Rectangle 9">
                          <a:extLst>
                            <a:ext uri="{FF2B5EF4-FFF2-40B4-BE49-F238E27FC236}">
                              <a16:creationId xmlns:a16="http://schemas.microsoft.com/office/drawing/2014/main" id="{30627F8F-36E4-5E07-F632-291BB40BE3BC}"/>
                            </a:ext>
                          </a:extLst>
                        </wps:cNvPr>
                        <wps:cNvSpPr/>
                        <wps:spPr>
                          <a:xfrm>
                            <a:off x="360928" y="2873342"/>
                            <a:ext cx="2019300" cy="632043"/>
                          </a:xfrm>
                          <a:prstGeom prst="rect">
                            <a:avLst/>
                          </a:prstGeom>
                          <a:solidFill>
                            <a:schemeClr val="bg1"/>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C3B556"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6. ESPBI IS Integratorius</w:t>
                              </w:r>
                            </w:p>
                            <w:p w14:paraId="18106F9F"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Windows service</w:t>
                              </w:r>
                            </w:p>
                            <w:p w14:paraId="4996F643"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Microsoft .Net, C</w:t>
                              </w:r>
                              <w:r w:rsidRPr="00A541AA">
                                <w:rPr>
                                  <w:color w:val="000000" w:themeColor="text1"/>
                                  <w:kern w:val="24"/>
                                  <w:sz w:val="16"/>
                                  <w:szCs w:val="16"/>
                                  <w:lang w:val="en-US"/>
                                </w:rPr>
                                <w:t>#</w:t>
                              </w:r>
                            </w:p>
                          </w:txbxContent>
                        </wps:txbx>
                        <wps:bodyPr rtlCol="0" anchor="ctr" anchorCtr="0"/>
                      </wps:wsp>
                      <wps:wsp>
                        <wps:cNvPr id="11" name="Rectangle 10">
                          <a:extLst>
                            <a:ext uri="{FF2B5EF4-FFF2-40B4-BE49-F238E27FC236}">
                              <a16:creationId xmlns:a16="http://schemas.microsoft.com/office/drawing/2014/main" id="{F453845A-2E7D-7610-82E9-F00A36108E96}"/>
                            </a:ext>
                          </a:extLst>
                        </wps:cNvPr>
                        <wps:cNvSpPr/>
                        <wps:spPr>
                          <a:xfrm>
                            <a:off x="360956" y="2102291"/>
                            <a:ext cx="4295775" cy="561340"/>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723777"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5</w:t>
                              </w:r>
                              <w:r w:rsidRPr="00A541AA">
                                <w:rPr>
                                  <w:color w:val="000000" w:themeColor="text1"/>
                                  <w:kern w:val="24"/>
                                  <w:sz w:val="18"/>
                                  <w:szCs w:val="18"/>
                                </w:rPr>
                                <w:t xml:space="preserve">. </w:t>
                              </w:r>
                              <w:r w:rsidRPr="00A541AA">
                                <w:rPr>
                                  <w:color w:val="000000" w:themeColor="text1"/>
                                  <w:kern w:val="24"/>
                                  <w:sz w:val="16"/>
                                  <w:szCs w:val="16"/>
                                </w:rPr>
                                <w:t>Srautų valdymo modulis</w:t>
                              </w:r>
                            </w:p>
                            <w:p w14:paraId="1BC6A2E1"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Rabbit MQ</w:t>
                              </w:r>
                            </w:p>
                          </w:txbxContent>
                        </wps:txbx>
                        <wps:bodyPr rtlCol="0" anchor="ctr" anchorCtr="0"/>
                      </wps:wsp>
                      <wps:wsp>
                        <wps:cNvPr id="12" name="Flowchart: Magnetic Disk 11">
                          <a:extLst>
                            <a:ext uri="{FF2B5EF4-FFF2-40B4-BE49-F238E27FC236}">
                              <a16:creationId xmlns:a16="http://schemas.microsoft.com/office/drawing/2014/main" id="{196C7DF3-CF00-A7DB-3FE8-0EC9E554303F}"/>
                            </a:ext>
                          </a:extLst>
                        </wps:cNvPr>
                        <wps:cNvSpPr/>
                        <wps:spPr>
                          <a:xfrm>
                            <a:off x="5219203" y="647203"/>
                            <a:ext cx="1867535" cy="1800225"/>
                          </a:xfrm>
                          <a:prstGeom prst="flowChartMagneticDisk">
                            <a:avLst/>
                          </a:prstGeom>
                          <a:solidFill>
                            <a:schemeClr val="bg1"/>
                          </a:solidFill>
                          <a:ln w="38100">
                            <a:solidFill>
                              <a:srgbClr val="FFE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6352A1"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9. Pagrindinė duomenų bazė</w:t>
                              </w:r>
                            </w:p>
                          </w:txbxContent>
                        </wps:txbx>
                        <wps:bodyPr rtlCol="0" anchor="ctr" anchorCtr="0"/>
                      </wps:wsp>
                      <wps:wsp>
                        <wps:cNvPr id="2" name="Rectangle 1">
                          <a:extLst>
                            <a:ext uri="{FF2B5EF4-FFF2-40B4-BE49-F238E27FC236}">
                              <a16:creationId xmlns:a16="http://schemas.microsoft.com/office/drawing/2014/main" id="{914CB643-ECC9-D16D-837C-0E72190258B7}"/>
                            </a:ext>
                          </a:extLst>
                        </wps:cNvPr>
                        <wps:cNvSpPr/>
                        <wps:spPr>
                          <a:xfrm>
                            <a:off x="5063760" y="3108581"/>
                            <a:ext cx="2189480" cy="1364933"/>
                          </a:xfrm>
                          <a:prstGeom prst="rect">
                            <a:avLst/>
                          </a:prstGeom>
                          <a:solidFill>
                            <a:schemeClr val="bg1"/>
                          </a:solidFill>
                          <a:ln w="9525" cap="flat" cmpd="sng" algn="ctr">
                            <a:noFill/>
                            <a:prstDash val="solid"/>
                          </a:ln>
                          <a:effectLst/>
                        </wps:spPr>
                        <wps:txbx>
                          <w:txbxContent>
                            <w:p w14:paraId="3365A981" w14:textId="77777777" w:rsidR="00FF3A8D" w:rsidRPr="006B1371" w:rsidRDefault="00FF3A8D" w:rsidP="00FF3A8D">
                              <w:pPr>
                                <w:jc w:val="center"/>
                                <w:rPr>
                                  <w:b/>
                                  <w:color w:val="2E2E38"/>
                                  <w:sz w:val="16"/>
                                  <w:szCs w:val="16"/>
                                </w:rPr>
                              </w:pPr>
                              <w:r w:rsidRPr="006B1371">
                                <w:rPr>
                                  <w:b/>
                                  <w:color w:val="2E2E38"/>
                                  <w:sz w:val="16"/>
                                  <w:szCs w:val="16"/>
                                </w:rPr>
                                <w:t>Serveriai, kuriuose yra komponentai:</w:t>
                              </w:r>
                            </w:p>
                          </w:txbxContent>
                        </wps:txbx>
                        <wps:bodyPr lIns="38174" tIns="38174" rIns="38174" bIns="38174" rtlCol="0" anchor="t" anchorCtr="0"/>
                      </wps:wsp>
                      <wps:wsp>
                        <wps:cNvPr id="13" name="Rectangle 12">
                          <a:extLst>
                            <a:ext uri="{FF2B5EF4-FFF2-40B4-BE49-F238E27FC236}">
                              <a16:creationId xmlns:a16="http://schemas.microsoft.com/office/drawing/2014/main" id="{9A5B1077-B4EF-4145-A673-D8AB6CA58A30}"/>
                            </a:ext>
                          </a:extLst>
                        </wps:cNvPr>
                        <wps:cNvSpPr/>
                        <wps:spPr>
                          <a:xfrm>
                            <a:off x="5136543" y="3355450"/>
                            <a:ext cx="197485" cy="195580"/>
                          </a:xfrm>
                          <a:prstGeom prst="rect">
                            <a:avLst/>
                          </a:prstGeom>
                          <a:solidFill>
                            <a:srgbClr val="FFC000"/>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anchorCtr="0"/>
                      </wps:wsp>
                      <wps:wsp>
                        <wps:cNvPr id="15" name="Rectangle 14">
                          <a:extLst>
                            <a:ext uri="{FF2B5EF4-FFF2-40B4-BE49-F238E27FC236}">
                              <a16:creationId xmlns:a16="http://schemas.microsoft.com/office/drawing/2014/main" id="{DFDF3A9F-40CA-9E96-C104-99CF97E6C48A}"/>
                            </a:ext>
                          </a:extLst>
                        </wps:cNvPr>
                        <wps:cNvSpPr/>
                        <wps:spPr>
                          <a:xfrm>
                            <a:off x="5136543" y="3689405"/>
                            <a:ext cx="197485" cy="196215"/>
                          </a:xfrm>
                          <a:prstGeom prst="rect">
                            <a:avLst/>
                          </a:prstGeom>
                          <a:solidFill>
                            <a:srgbClr val="00B0F0"/>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anchorCtr="0"/>
                      </wps:wsp>
                      <wps:wsp>
                        <wps:cNvPr id="16" name="Rectangle 15">
                          <a:extLst>
                            <a:ext uri="{FF2B5EF4-FFF2-40B4-BE49-F238E27FC236}">
                              <a16:creationId xmlns:a16="http://schemas.microsoft.com/office/drawing/2014/main" id="{BFA37939-3E0D-F6C3-9F96-08A82E7A25B7}"/>
                            </a:ext>
                          </a:extLst>
                        </wps:cNvPr>
                        <wps:cNvSpPr/>
                        <wps:spPr>
                          <a:xfrm>
                            <a:off x="5136543" y="4086970"/>
                            <a:ext cx="197485" cy="196215"/>
                          </a:xfrm>
                          <a:prstGeom prst="rect">
                            <a:avLst/>
                          </a:prstGeom>
                          <a:solidFill>
                            <a:srgbClr val="FFE600"/>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anchorCtr="0"/>
                      </wps:wsp>
                      <wps:wsp>
                        <wps:cNvPr id="18" name="TextBox 17">
                          <a:extLst>
                            <a:ext uri="{FF2B5EF4-FFF2-40B4-BE49-F238E27FC236}">
                              <a16:creationId xmlns:a16="http://schemas.microsoft.com/office/drawing/2014/main" id="{B17F8447-B168-55EC-FC8A-53699428DC65}"/>
                            </a:ext>
                          </a:extLst>
                        </wps:cNvPr>
                        <wps:cNvSpPr txBox="1"/>
                        <wps:spPr>
                          <a:xfrm>
                            <a:off x="5398936" y="3323645"/>
                            <a:ext cx="1794510" cy="323596"/>
                          </a:xfrm>
                          <a:prstGeom prst="rect">
                            <a:avLst/>
                          </a:prstGeom>
                          <a:solidFill>
                            <a:schemeClr val="bg1"/>
                          </a:solidFill>
                        </wps:spPr>
                        <wps:txbx>
                          <w:txbxContent>
                            <w:p w14:paraId="5E248A7C" w14:textId="77777777" w:rsidR="00FF3A8D" w:rsidRPr="006B1371" w:rsidRDefault="00FF3A8D" w:rsidP="00FF3A8D">
                              <w:pPr>
                                <w:spacing w:after="120" w:line="204" w:lineRule="auto"/>
                                <w:rPr>
                                  <w:color w:val="000000" w:themeColor="text1"/>
                                  <w:kern w:val="24"/>
                                  <w:sz w:val="16"/>
                                  <w:szCs w:val="16"/>
                                  <w:lang w:val="pt-BR"/>
                                </w:rPr>
                              </w:pPr>
                              <w:r w:rsidRPr="006B1371">
                                <w:rPr>
                                  <w:color w:val="000000" w:themeColor="text1"/>
                                  <w:kern w:val="24"/>
                                  <w:sz w:val="16"/>
                                  <w:szCs w:val="16"/>
                                  <w:lang w:val="pt-BR"/>
                                </w:rPr>
                                <w:t>Aplikacijų serveris (VM) – Windows Server 2012 R2</w:t>
                              </w:r>
                            </w:p>
                          </w:txbxContent>
                        </wps:txbx>
                        <wps:bodyPr wrap="square" lIns="0" tIns="36576" rIns="0" bIns="0" rtlCol="0">
                          <a:noAutofit/>
                        </wps:bodyPr>
                      </wps:wsp>
                      <wps:wsp>
                        <wps:cNvPr id="19" name="TextBox 18">
                          <a:extLst>
                            <a:ext uri="{FF2B5EF4-FFF2-40B4-BE49-F238E27FC236}">
                              <a16:creationId xmlns:a16="http://schemas.microsoft.com/office/drawing/2014/main" id="{66546EA5-0B56-6D44-EFB0-4CC228B20A1E}"/>
                            </a:ext>
                          </a:extLst>
                        </wps:cNvPr>
                        <wps:cNvSpPr txBox="1"/>
                        <wps:spPr>
                          <a:xfrm>
                            <a:off x="5397632" y="3649070"/>
                            <a:ext cx="2003632" cy="370349"/>
                          </a:xfrm>
                          <a:prstGeom prst="rect">
                            <a:avLst/>
                          </a:prstGeom>
                          <a:noFill/>
                        </wps:spPr>
                        <wps:txbx>
                          <w:txbxContent>
                            <w:p w14:paraId="3AE1A1F8" w14:textId="790B2F4F" w:rsidR="00FF3A8D" w:rsidRPr="006B1371" w:rsidRDefault="00FF3A8D" w:rsidP="00FF3A8D">
                              <w:pPr>
                                <w:rPr>
                                  <w:color w:val="000000" w:themeColor="text1"/>
                                  <w:kern w:val="24"/>
                                  <w:sz w:val="16"/>
                                  <w:szCs w:val="16"/>
                                </w:rPr>
                              </w:pPr>
                              <w:r w:rsidRPr="006B1371">
                                <w:rPr>
                                  <w:color w:val="000000" w:themeColor="text1"/>
                                  <w:kern w:val="24"/>
                                  <w:sz w:val="16"/>
                                  <w:szCs w:val="16"/>
                                </w:rPr>
                                <w:t>ESPBI IS Integracijų serveris (VM)</w:t>
                              </w:r>
                              <w:r w:rsidR="00437B3F" w:rsidRPr="006B1371">
                                <w:rPr>
                                  <w:color w:val="000000" w:themeColor="text1"/>
                                  <w:kern w:val="24"/>
                                  <w:sz w:val="16"/>
                                  <w:szCs w:val="16"/>
                                </w:rPr>
                                <w:t xml:space="preserve"> –</w:t>
                              </w:r>
                            </w:p>
                            <w:p w14:paraId="7D0F88A6" w14:textId="77777777" w:rsidR="00FF3A8D" w:rsidRPr="006B1371" w:rsidRDefault="00FF3A8D" w:rsidP="00FF3A8D">
                              <w:pPr>
                                <w:rPr>
                                  <w:color w:val="000000" w:themeColor="text1"/>
                                  <w:kern w:val="24"/>
                                  <w:sz w:val="16"/>
                                  <w:szCs w:val="16"/>
                                  <w:lang w:val="en-US"/>
                                </w:rPr>
                              </w:pPr>
                              <w:r w:rsidRPr="006B1371">
                                <w:rPr>
                                  <w:color w:val="000000" w:themeColor="text1"/>
                                  <w:kern w:val="24"/>
                                  <w:sz w:val="16"/>
                                  <w:szCs w:val="16"/>
                                  <w:lang w:val="en-US"/>
                                </w:rPr>
                                <w:t>Windows Server 2012 R2</w:t>
                              </w:r>
                            </w:p>
                          </w:txbxContent>
                        </wps:txbx>
                        <wps:bodyPr wrap="square" lIns="0" tIns="36576" rIns="0" bIns="0" rtlCol="0">
                          <a:noAutofit/>
                        </wps:bodyPr>
                      </wps:wsp>
                      <wps:wsp>
                        <wps:cNvPr id="20" name="TextBox 19">
                          <a:extLst>
                            <a:ext uri="{FF2B5EF4-FFF2-40B4-BE49-F238E27FC236}">
                              <a16:creationId xmlns:a16="http://schemas.microsoft.com/office/drawing/2014/main" id="{E7025EC5-F78E-7A7B-2802-AA3E2C7E09FA}"/>
                            </a:ext>
                          </a:extLst>
                        </wps:cNvPr>
                        <wps:cNvSpPr txBox="1"/>
                        <wps:spPr>
                          <a:xfrm>
                            <a:off x="5397633" y="3974372"/>
                            <a:ext cx="1734820" cy="570431"/>
                          </a:xfrm>
                          <a:prstGeom prst="rect">
                            <a:avLst/>
                          </a:prstGeom>
                          <a:noFill/>
                        </wps:spPr>
                        <wps:txbx>
                          <w:txbxContent>
                            <w:p w14:paraId="34D6D657" w14:textId="08F4C445" w:rsidR="00FF3A8D" w:rsidRPr="006B1371" w:rsidRDefault="00FF3A8D" w:rsidP="00FF3A8D">
                              <w:pPr>
                                <w:rPr>
                                  <w:color w:val="000000" w:themeColor="text1"/>
                                  <w:kern w:val="24"/>
                                  <w:sz w:val="16"/>
                                  <w:szCs w:val="16"/>
                                </w:rPr>
                              </w:pPr>
                              <w:r w:rsidRPr="006B1371">
                                <w:rPr>
                                  <w:color w:val="000000" w:themeColor="text1"/>
                                  <w:kern w:val="24"/>
                                  <w:sz w:val="16"/>
                                  <w:szCs w:val="16"/>
                                </w:rPr>
                                <w:t>Duomenų bazių serveris (VM)</w:t>
                              </w:r>
                              <w:r w:rsidR="00437B3F" w:rsidRPr="006B1371">
                                <w:rPr>
                                  <w:color w:val="000000" w:themeColor="text1"/>
                                  <w:kern w:val="24"/>
                                  <w:sz w:val="16"/>
                                  <w:szCs w:val="16"/>
                                </w:rPr>
                                <w:t xml:space="preserve"> – </w:t>
                              </w:r>
                              <w:r w:rsidRPr="006B1371">
                                <w:rPr>
                                  <w:color w:val="000000" w:themeColor="text1"/>
                                  <w:kern w:val="24"/>
                                  <w:sz w:val="16"/>
                                  <w:szCs w:val="16"/>
                                </w:rPr>
                                <w:t>MS SQL 2014, Windows Server 2012 R2</w:t>
                              </w:r>
                            </w:p>
                          </w:txbxContent>
                        </wps:txbx>
                        <wps:bodyPr wrap="square" lIns="0" tIns="36576" rIns="0" bIns="0" rtlCol="0">
                          <a:noAutofit/>
                        </wps:bodyPr>
                      </wps:wsp>
                      <wps:wsp>
                        <wps:cNvPr id="21" name="Straight Arrow Connector 20">
                          <a:extLst>
                            <a:ext uri="{FF2B5EF4-FFF2-40B4-BE49-F238E27FC236}">
                              <a16:creationId xmlns:a16="http://schemas.microsoft.com/office/drawing/2014/main" id="{506B62B2-A2B1-AD8D-FDC9-AD947B27AF22}"/>
                            </a:ext>
                          </a:extLst>
                        </wps:cNvPr>
                        <wps:cNvCnPr>
                          <a:cxnSpLocks/>
                        </wps:cNvCnPr>
                        <wps:spPr>
                          <a:xfrm>
                            <a:off x="3646336" y="1024061"/>
                            <a:ext cx="0" cy="257175"/>
                          </a:xfrm>
                          <a:prstGeom prst="straightConnector1">
                            <a:avLst/>
                          </a:prstGeom>
                          <a:ln w="0" cap="flat">
                            <a:solidFill>
                              <a:srgbClr val="A6A6A6"/>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24" name="Straight Arrow Connector 23">
                          <a:extLst>
                            <a:ext uri="{FF2B5EF4-FFF2-40B4-BE49-F238E27FC236}">
                              <a16:creationId xmlns:a16="http://schemas.microsoft.com/office/drawing/2014/main" id="{9F3D8DB4-84BE-BF22-A968-BB0FDA14BF63}"/>
                            </a:ext>
                          </a:extLst>
                        </wps:cNvPr>
                        <wps:cNvCnPr>
                          <a:cxnSpLocks/>
                        </wps:cNvCnPr>
                        <wps:spPr>
                          <a:xfrm>
                            <a:off x="3622482" y="1866900"/>
                            <a:ext cx="0" cy="257175"/>
                          </a:xfrm>
                          <a:prstGeom prst="straightConnector1">
                            <a:avLst/>
                          </a:prstGeom>
                          <a:ln w="0" cap="flat">
                            <a:solidFill>
                              <a:srgbClr val="A6A6A6"/>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25" name="Straight Arrow Connector 24">
                          <a:extLst>
                            <a:ext uri="{FF2B5EF4-FFF2-40B4-BE49-F238E27FC236}">
                              <a16:creationId xmlns:a16="http://schemas.microsoft.com/office/drawing/2014/main" id="{9EF42A15-3922-650D-C4AB-905B493ED13D}"/>
                            </a:ext>
                          </a:extLst>
                        </wps:cNvPr>
                        <wps:cNvCnPr>
                          <a:cxnSpLocks/>
                        </wps:cNvCnPr>
                        <wps:spPr>
                          <a:xfrm>
                            <a:off x="3473064" y="2685884"/>
                            <a:ext cx="150495" cy="210185"/>
                          </a:xfrm>
                          <a:prstGeom prst="straightConnector1">
                            <a:avLst/>
                          </a:prstGeom>
                          <a:ln w="0" cap="flat">
                            <a:solidFill>
                              <a:srgbClr val="A6A6A6"/>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27" name="Straight Arrow Connector 26">
                          <a:extLst>
                            <a:ext uri="{FF2B5EF4-FFF2-40B4-BE49-F238E27FC236}">
                              <a16:creationId xmlns:a16="http://schemas.microsoft.com/office/drawing/2014/main" id="{A93B1AA1-F490-7AD9-E0D5-ED8A6A7D81B8}"/>
                            </a:ext>
                          </a:extLst>
                        </wps:cNvPr>
                        <wps:cNvCnPr>
                          <a:cxnSpLocks/>
                        </wps:cNvCnPr>
                        <wps:spPr>
                          <a:xfrm flipH="1">
                            <a:off x="1381871" y="2685884"/>
                            <a:ext cx="163830" cy="210185"/>
                          </a:xfrm>
                          <a:prstGeom prst="straightConnector1">
                            <a:avLst/>
                          </a:prstGeom>
                          <a:ln w="0" cap="flat">
                            <a:solidFill>
                              <a:srgbClr val="A6A6A6"/>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93958AD" id="Group 2" o:spid="_x0000_s1026" style="width:489.6pt;height:289.65pt;mso-position-horizontal-relative:char;mso-position-vertical-relative:line" coordsize="74012,46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">
                <v:rect id="Rectangle 2" o:spid="_x0000_s1027" style="position:absolute;width:73602;height:46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" fillcolor="#f2f2f2 [3052]" stroked="f" strokeweight="1.5pt">
                  <v:textbox inset="1.0604mm,1.0604mm,1.0604mm,1.0604mm">
                    <w:txbxContent>
                      <w:p w14:paraId="073CCDC3" w14:textId="77777777" w:rsidR="00FF3A8D" w:rsidRPr="00C15392" w:rsidRDefault="00FF3A8D" w:rsidP="00FF3A8D">
                        <w:pPr>
                          <w:jc w:val="center"/>
                          <w:rPr>
                            <w:b/>
                            <w:bCs/>
                            <w:noProof/>
                            <w:sz w:val="20"/>
                            <w:szCs w:val="20"/>
                            <w:lang w:val="en-US"/>
                          </w:rPr>
                        </w:pPr>
                        <w:r w:rsidRPr="00C15392">
                          <w:rPr>
                            <w:b/>
                            <w:bCs/>
                            <w:noProof/>
                            <w:sz w:val="20"/>
                            <w:szCs w:val="20"/>
                            <w:lang w:val="en-US"/>
                          </w:rPr>
                          <w:t>Technologin</w:t>
                        </w:r>
                        <w:r w:rsidRPr="00C15392">
                          <w:rPr>
                            <w:b/>
                            <w:bCs/>
                            <w:noProof/>
                            <w:sz w:val="20"/>
                            <w:szCs w:val="20"/>
                          </w:rPr>
                          <w:t xml:space="preserve">ės </w:t>
                        </w:r>
                        <w:r w:rsidRPr="00C15392">
                          <w:rPr>
                            <w:b/>
                            <w:bCs/>
                            <w:noProof/>
                            <w:sz w:val="20"/>
                            <w:szCs w:val="20"/>
                            <w:lang w:val="en-US"/>
                          </w:rPr>
                          <w:t>architekt</w:t>
                        </w:r>
                        <w:r w:rsidRPr="00C15392">
                          <w:rPr>
                            <w:b/>
                            <w:bCs/>
                            <w:noProof/>
                            <w:sz w:val="20"/>
                            <w:szCs w:val="20"/>
                          </w:rPr>
                          <w:t>ūros schema</w:t>
                        </w:r>
                      </w:p>
                    </w:txbxContent>
                  </v:textbox>
                </v:rec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3" o:spid="_x0000_s1028" type="#_x0000_t132" style="position:absolute;left:3609;top:35896;width:20390;height:10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" fillcolor="white [3212]" strokecolor="#ffe600" strokeweight="3pt">
                  <v:textbox>
                    <w:txbxContent>
                      <w:p w14:paraId="42AE5C79" w14:textId="77777777" w:rsidR="00FF3A8D" w:rsidRPr="003640E2" w:rsidRDefault="00FF3A8D" w:rsidP="00FF3A8D">
                        <w:pPr>
                          <w:jc w:val="center"/>
                          <w:rPr>
                            <w:color w:val="000000" w:themeColor="text1"/>
                            <w:kern w:val="24"/>
                            <w:sz w:val="16"/>
                            <w:szCs w:val="16"/>
                          </w:rPr>
                        </w:pPr>
                        <w:r w:rsidRPr="00A541AA">
                          <w:rPr>
                            <w:color w:val="000000" w:themeColor="text1"/>
                            <w:kern w:val="24"/>
                            <w:sz w:val="16"/>
                            <w:szCs w:val="16"/>
                          </w:rPr>
                          <w:t>8. ESPBI IS Integratoriaus</w:t>
                        </w:r>
                        <w:r w:rsidRPr="00A541AA">
                          <w:rPr>
                            <w:color w:val="000000" w:themeColor="text1"/>
                            <w:kern w:val="24"/>
                            <w:sz w:val="14"/>
                            <w:szCs w:val="14"/>
                          </w:rPr>
                          <w:t xml:space="preserve"> </w:t>
                        </w:r>
                        <w:r w:rsidRPr="003640E2">
                          <w:rPr>
                            <w:color w:val="000000" w:themeColor="text1"/>
                            <w:kern w:val="24"/>
                            <w:sz w:val="16"/>
                            <w:szCs w:val="16"/>
                          </w:rPr>
                          <w:t>operacinė duomenų bazė</w:t>
                        </w:r>
                      </w:p>
                    </w:txbxContent>
                  </v:textbox>
                </v:shape>
                <v:shape id="Flowchart: Magnetic Disk 4" o:spid="_x0000_s1029" type="#_x0000_t132" style="position:absolute;left:3609;top:11401;width:20390;height:8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" fillcolor="white [3212]" strokecolor="#ffe600" strokeweight="3pt">
                  <v:textbox>
                    <w:txbxContent>
                      <w:p w14:paraId="361E755C"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 xml:space="preserve">3. Ataskaitų duomenų bazė </w:t>
                        </w:r>
                      </w:p>
                    </w:txbxContent>
                  </v:textbox>
                </v:shape>
                <v:rect id="Rectangle 5" o:spid="_x0000_s1030" style="position:absolute;left:26350;top:4404;width:20193;height:5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" fillcolor="white [3212]" strokecolor="#ffc000" strokeweight="3pt">
                  <v:textbox>
                    <w:txbxContent>
                      <w:p w14:paraId="4989175F"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 xml:space="preserve">2. ESIS </w:t>
                        </w:r>
                        <w:r w:rsidRPr="00A541AA">
                          <w:rPr>
                            <w:color w:val="000000" w:themeColor="text1"/>
                            <w:kern w:val="24"/>
                            <w:sz w:val="16"/>
                            <w:szCs w:val="16"/>
                          </w:rPr>
                          <w:br/>
                          <w:t>MVC ASP.NET</w:t>
                        </w:r>
                      </w:p>
                    </w:txbxContent>
                  </v:textbox>
                </v:rect>
                <v:rect id="Rectangle 6" o:spid="_x0000_s1031" style="position:absolute;left:26346;top:12592;width:20193;height:5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" fillcolor="white [3212]" strokecolor="#ffc000" strokeweight="3pt">
                  <v:textbox>
                    <w:txbxContent>
                      <w:p w14:paraId="2B528642"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4. Varis (Modernizuota ESIS versija)</w:t>
                        </w:r>
                      </w:p>
                      <w:p w14:paraId="17F5574A"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.NET Core</w:t>
                        </w:r>
                      </w:p>
                    </w:txbxContent>
                  </v:textbox>
                </v:rect>
                <v:rect id="Rectangle 7" o:spid="_x0000_s1032" style="position:absolute;left:3609;top:4404;width:20193;height:5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" fillcolor="white [3212]" strokecolor="#ffc000" strokeweight="3pt">
                  <v:textbox>
                    <w:txbxContent>
                      <w:p w14:paraId="3A226609"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1. Ataskaitų modulis (BIR):</w:t>
                        </w:r>
                      </w:p>
                      <w:p w14:paraId="54B12AEE"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.NET Core</w:t>
                        </w:r>
                      </w:p>
                    </w:txbxContent>
                  </v:textbox>
                </v:rect>
                <v:rect id="Rectangle 8" o:spid="_x0000_s1033" style="position:absolute;left:26348;top:28733;width:20193;height:6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" fillcolor="white [3212]" strokecolor="#ffc000" strokeweight="3pt">
                  <v:textbox>
                    <w:txbxContent>
                      <w:p w14:paraId="2BC8C720"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7. ESIS servisas</w:t>
                        </w:r>
                      </w:p>
                      <w:p w14:paraId="508BE839"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Windows service</w:t>
                        </w:r>
                      </w:p>
                      <w:p w14:paraId="2258A521"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Microsoft .Net, C</w:t>
                        </w:r>
                        <w:r w:rsidRPr="00A541AA">
                          <w:rPr>
                            <w:color w:val="000000" w:themeColor="text1"/>
                            <w:kern w:val="24"/>
                            <w:sz w:val="16"/>
                            <w:szCs w:val="16"/>
                            <w:lang w:val="en-US"/>
                          </w:rPr>
                          <w:t>#</w:t>
                        </w:r>
                      </w:p>
                    </w:txbxContent>
                  </v:textbox>
                </v:rect>
                <v:rect id="Rectangle 9" o:spid="_x0000_s1034" style="position:absolute;left:3609;top:28733;width:20193;height:6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" fillcolor="white [3212]" strokecolor="#00b0f0" strokeweight="3pt">
                  <v:textbox>
                    <w:txbxContent>
                      <w:p w14:paraId="3DC3B556"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6. ESPBI IS Integratorius</w:t>
                        </w:r>
                      </w:p>
                      <w:p w14:paraId="18106F9F"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Windows service</w:t>
                        </w:r>
                      </w:p>
                      <w:p w14:paraId="4996F643"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Microsoft .Net, C</w:t>
                        </w:r>
                        <w:r w:rsidRPr="00A541AA">
                          <w:rPr>
                            <w:color w:val="000000" w:themeColor="text1"/>
                            <w:kern w:val="24"/>
                            <w:sz w:val="16"/>
                            <w:szCs w:val="16"/>
                            <w:lang w:val="en-US"/>
                          </w:rPr>
                          <w:t>#</w:t>
                        </w:r>
                      </w:p>
                    </w:txbxContent>
                  </v:textbox>
                </v:rect>
                <v:rect id="Rectangle 10" o:spid="_x0000_s1035" style="position:absolute;left:3609;top:21022;width:42958;height:5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" fillcolor="white [3212]" strokecolor="#ffc000" strokeweight="3pt">
                  <v:textbox>
                    <w:txbxContent>
                      <w:p w14:paraId="3F723777"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5</w:t>
                        </w:r>
                        <w:r w:rsidRPr="00A541AA">
                          <w:rPr>
                            <w:color w:val="000000" w:themeColor="text1"/>
                            <w:kern w:val="24"/>
                            <w:sz w:val="18"/>
                            <w:szCs w:val="18"/>
                          </w:rPr>
                          <w:t xml:space="preserve">. </w:t>
                        </w:r>
                        <w:r w:rsidRPr="00A541AA">
                          <w:rPr>
                            <w:color w:val="000000" w:themeColor="text1"/>
                            <w:kern w:val="24"/>
                            <w:sz w:val="16"/>
                            <w:szCs w:val="16"/>
                          </w:rPr>
                          <w:t>Srautų valdymo modulis</w:t>
                        </w:r>
                      </w:p>
                      <w:p w14:paraId="1BC6A2E1"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Rabbit MQ</w:t>
                        </w:r>
                      </w:p>
                    </w:txbxContent>
                  </v:textbox>
                </v:rect>
                <v:shape id="Flowchart: Magnetic Disk 11" o:spid="_x0000_s1036" type="#_x0000_t132" style="position:absolute;left:52192;top:6472;width:18675;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" fillcolor="white [3212]" strokecolor="#ffe600" strokeweight="3pt">
                  <v:textbox>
                    <w:txbxContent>
                      <w:p w14:paraId="2E6352A1" w14:textId="77777777" w:rsidR="00FF3A8D" w:rsidRPr="00A541AA" w:rsidRDefault="00FF3A8D" w:rsidP="00FF3A8D">
                        <w:pPr>
                          <w:jc w:val="center"/>
                          <w:rPr>
                            <w:color w:val="000000" w:themeColor="text1"/>
                            <w:kern w:val="24"/>
                            <w:sz w:val="16"/>
                            <w:szCs w:val="16"/>
                          </w:rPr>
                        </w:pPr>
                        <w:r w:rsidRPr="00A541AA">
                          <w:rPr>
                            <w:color w:val="000000" w:themeColor="text1"/>
                            <w:kern w:val="24"/>
                            <w:sz w:val="16"/>
                            <w:szCs w:val="16"/>
                          </w:rPr>
                          <w:t>9. Pagrindinė duomenų bazė</w:t>
                        </w:r>
                      </w:p>
                    </w:txbxContent>
                  </v:textbox>
                </v:shape>
                <v:rect id="Rectangle 1" o:spid="_x0000_s1037" style="position:absolute;left:50637;top:31085;width:21895;height:13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" fillcolor="white [3212]" stroked="f">
                  <v:textbox inset="1.0604mm,1.0604mm,1.0604mm,1.0604mm">
                    <w:txbxContent>
                      <w:p w14:paraId="3365A981" w14:textId="77777777" w:rsidR="00FF3A8D" w:rsidRPr="006B1371" w:rsidRDefault="00FF3A8D" w:rsidP="00FF3A8D">
                        <w:pPr>
                          <w:jc w:val="center"/>
                          <w:rPr>
                            <w:b/>
                            <w:color w:val="2E2E38"/>
                            <w:sz w:val="16"/>
                            <w:szCs w:val="16"/>
                          </w:rPr>
                        </w:pPr>
                        <w:r w:rsidRPr="006B1371">
                          <w:rPr>
                            <w:b/>
                            <w:color w:val="2E2E38"/>
                            <w:sz w:val="16"/>
                            <w:szCs w:val="16"/>
                          </w:rPr>
                          <w:t>Serveriai, kuriuose yra komponentai:</w:t>
                        </w:r>
                      </w:p>
                    </w:txbxContent>
                  </v:textbox>
                </v:rect>
                <v:rect id="Rectangle 12" o:spid="_x0000_s1038" style="position:absolute;left:51365;top:33554;width:1975;height:1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" fillcolor="#ffc000" stroked="f"/>
                <v:rect id="Rectangle 14" o:spid="_x0000_s1039" style="position:absolute;left:51365;top:36894;width:1975;height:1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" fillcolor="#00b0f0" stroked="f"/>
                <v:rect id="Rectangle 15" o:spid="_x0000_s1040" style="position:absolute;left:51365;top:40869;width:1975;height:1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" fillcolor="#ffe600" stroked="f"/>
                <v:shapetype id="_x0000_t202" coordsize="21600,21600" o:spt="202" path="m,l,21600r21600,l21600,xe">
                  <v:stroke joinstyle="miter"/>
                  <v:path gradientshapeok="t" o:connecttype="rect"/>
                </v:shapetype>
                <v:shape id="TextBox 17" o:spid="_x0000_s1041" type="#_x0000_t202" style="position:absolute;left:53989;top:33236;width:17945;height:3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" fillcolor="white [3212]" stroked="f">
                  <v:textbox inset="0,2.88pt,0,0">
                    <w:txbxContent>
                      <w:p w14:paraId="5E248A7C" w14:textId="77777777" w:rsidR="00FF3A8D" w:rsidRPr="006B1371" w:rsidRDefault="00FF3A8D" w:rsidP="00FF3A8D">
                        <w:pPr>
                          <w:spacing w:after="120" w:line="204" w:lineRule="auto"/>
                          <w:rPr>
                            <w:color w:val="000000" w:themeColor="text1"/>
                            <w:kern w:val="24"/>
                            <w:sz w:val="16"/>
                            <w:szCs w:val="16"/>
                            <w:lang w:val="pt-BR"/>
                          </w:rPr>
                        </w:pPr>
                        <w:r w:rsidRPr="006B1371">
                          <w:rPr>
                            <w:color w:val="000000" w:themeColor="text1"/>
                            <w:kern w:val="24"/>
                            <w:sz w:val="16"/>
                            <w:szCs w:val="16"/>
                            <w:lang w:val="pt-BR"/>
                          </w:rPr>
                          <w:t>Aplikacijų serveris (VM) – Windows Server 2012 R2</w:t>
                        </w:r>
                      </w:p>
                    </w:txbxContent>
                  </v:textbox>
                </v:shape>
                <v:shape id="TextBox 18" o:spid="_x0000_s1042" type="#_x0000_t202" style="position:absolute;left:53976;top:36490;width:20036;height:3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" filled="f" stroked="f">
                  <v:textbox inset="0,2.88pt,0,0">
                    <w:txbxContent>
                      <w:p w14:paraId="3AE1A1F8" w14:textId="790B2F4F" w:rsidR="00FF3A8D" w:rsidRPr="006B1371" w:rsidRDefault="00FF3A8D" w:rsidP="00FF3A8D">
                        <w:pPr>
                          <w:rPr>
                            <w:color w:val="000000" w:themeColor="text1"/>
                            <w:kern w:val="24"/>
                            <w:sz w:val="16"/>
                            <w:szCs w:val="16"/>
                          </w:rPr>
                        </w:pPr>
                        <w:r w:rsidRPr="006B1371">
                          <w:rPr>
                            <w:color w:val="000000" w:themeColor="text1"/>
                            <w:kern w:val="24"/>
                            <w:sz w:val="16"/>
                            <w:szCs w:val="16"/>
                          </w:rPr>
                          <w:t>ESPBI IS Integracijų serveris (VM)</w:t>
                        </w:r>
                        <w:r w:rsidR="00437B3F" w:rsidRPr="006B1371">
                          <w:rPr>
                            <w:color w:val="000000" w:themeColor="text1"/>
                            <w:kern w:val="24"/>
                            <w:sz w:val="16"/>
                            <w:szCs w:val="16"/>
                          </w:rPr>
                          <w:t xml:space="preserve"> –</w:t>
                        </w:r>
                      </w:p>
                      <w:p w14:paraId="7D0F88A6" w14:textId="77777777" w:rsidR="00FF3A8D" w:rsidRPr="006B1371" w:rsidRDefault="00FF3A8D" w:rsidP="00FF3A8D">
                        <w:pPr>
                          <w:rPr>
                            <w:color w:val="000000" w:themeColor="text1"/>
                            <w:kern w:val="24"/>
                            <w:sz w:val="16"/>
                            <w:szCs w:val="16"/>
                            <w:lang w:val="en-US"/>
                          </w:rPr>
                        </w:pPr>
                        <w:r w:rsidRPr="006B1371">
                          <w:rPr>
                            <w:color w:val="000000" w:themeColor="text1"/>
                            <w:kern w:val="24"/>
                            <w:sz w:val="16"/>
                            <w:szCs w:val="16"/>
                            <w:lang w:val="en-US"/>
                          </w:rPr>
                          <w:t>Windows Server 2012 R2</w:t>
                        </w:r>
                      </w:p>
                    </w:txbxContent>
                  </v:textbox>
                </v:shape>
                <v:shape id="TextBox 19" o:spid="_x0000_s1043" type="#_x0000_t202" style="position:absolute;left:53976;top:39743;width:17348;height:5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" filled="f" stroked="f">
                  <v:textbox inset="0,2.88pt,0,0">
                    <w:txbxContent>
                      <w:p w14:paraId="34D6D657" w14:textId="08F4C445" w:rsidR="00FF3A8D" w:rsidRPr="006B1371" w:rsidRDefault="00FF3A8D" w:rsidP="00FF3A8D">
                        <w:pPr>
                          <w:rPr>
                            <w:color w:val="000000" w:themeColor="text1"/>
                            <w:kern w:val="24"/>
                            <w:sz w:val="16"/>
                            <w:szCs w:val="16"/>
                          </w:rPr>
                        </w:pPr>
                        <w:r w:rsidRPr="006B1371">
                          <w:rPr>
                            <w:color w:val="000000" w:themeColor="text1"/>
                            <w:kern w:val="24"/>
                            <w:sz w:val="16"/>
                            <w:szCs w:val="16"/>
                          </w:rPr>
                          <w:t>Duomenų bazių serveris (VM)</w:t>
                        </w:r>
                        <w:r w:rsidR="00437B3F" w:rsidRPr="006B1371">
                          <w:rPr>
                            <w:color w:val="000000" w:themeColor="text1"/>
                            <w:kern w:val="24"/>
                            <w:sz w:val="16"/>
                            <w:szCs w:val="16"/>
                          </w:rPr>
                          <w:t xml:space="preserve"> – </w:t>
                        </w:r>
                        <w:r w:rsidRPr="006B1371">
                          <w:rPr>
                            <w:color w:val="000000" w:themeColor="text1"/>
                            <w:kern w:val="24"/>
                            <w:sz w:val="16"/>
                            <w:szCs w:val="16"/>
                          </w:rPr>
                          <w:t>MS SQL 2014, Windows Server 2012 R2</w:t>
                        </w:r>
                      </w:p>
                    </w:txbxContent>
                  </v:textbox>
                </v:shape>
                <v:shapetype id="_x0000_t32" coordsize="21600,21600" o:spt="32" o:oned="t" path="m,l21600,21600e" filled="f">
                  <v:path arrowok="t" fillok="f" o:connecttype="none"/>
                  <o:lock v:ext="edit" shapetype="t"/>
                </v:shapetype>
                <v:shape id="Straight Arrow Connector 20" o:spid="_x0000_s1044" type="#_x0000_t32" style="position:absolute;left:36463;top:10240;width:0;height:2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" strokecolor="#a6a6a6" strokeweight="0">
                  <v:stroke startarrow="open" startarrowwidth="narrow" startarrowlength="short" endarrow="open" endarrowwidth="narrow" endarrowlength="short"/>
                  <o:lock v:ext="edit" shapetype="f"/>
                </v:shape>
                <v:shape id="Straight Arrow Connector 23" o:spid="_x0000_s1045" type="#_x0000_t32" style="position:absolute;left:36224;top:18669;width:0;height:25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" strokecolor="#a6a6a6" strokeweight="0">
                  <v:stroke startarrow="open" startarrowwidth="narrow" startarrowlength="short" endarrow="open" endarrowwidth="narrow" endarrowlength="short"/>
                  <o:lock v:ext="edit" shapetype="f"/>
                </v:shape>
                <v:shape id="Straight Arrow Connector 24" o:spid="_x0000_s1046" type="#_x0000_t32" style="position:absolute;left:34730;top:26858;width:1505;height:21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" strokecolor="#a6a6a6" strokeweight="0">
                  <v:stroke startarrow="open" startarrowwidth="narrow" startarrowlength="short" endarrow="open" endarrowwidth="narrow" endarrowlength="short"/>
                  <o:lock v:ext="edit" shapetype="f"/>
                </v:shape>
                <v:shape id="Straight Arrow Connector 26" o:spid="_x0000_s1047" type="#_x0000_t32" style="position:absolute;left:13818;top:26858;width:1639;height:21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" strokecolor="#a6a6a6" strokeweight="0">
                  <v:stroke startarrow="open" startarrowwidth="narrow" startarrowlength="short" endarrow="open" endarrowwidth="narrow" endarrowlength="short"/>
                  <o:lock v:ext="edit" shapetype="f"/>
                </v:shape>
                <w10:anchorlock/>
              </v:group>
            </w:pict>
          </mc:Fallback>
        </mc:AlternateContent>
      </w:r>
    </w:p>
    <w:p w14:paraId="27D366B4" w14:textId="2346861A" w:rsidR="007C44E6" w:rsidRPr="00B12F0E" w:rsidRDefault="007C44E6" w:rsidP="00B12F0E">
      <w:pPr>
        <w:rPr>
          <w:sz w:val="22"/>
          <w:szCs w:val="22"/>
        </w:rPr>
      </w:pPr>
      <w:r w:rsidRPr="00B31C1B">
        <w:rPr>
          <w:b/>
          <w:bCs/>
          <w:sz w:val="22"/>
          <w:szCs w:val="22"/>
        </w:rPr>
        <w:fldChar w:fldCharType="begin"/>
      </w:r>
      <w:r w:rsidRPr="00B31C1B">
        <w:rPr>
          <w:sz w:val="22"/>
          <w:szCs w:val="22"/>
        </w:rPr>
        <w:instrText xml:space="preserve"> SEQ lentelė \* ARABIC </w:instrText>
      </w:r>
      <w:r w:rsidRPr="00B31C1B">
        <w:rPr>
          <w:b/>
          <w:bCs/>
          <w:sz w:val="22"/>
          <w:szCs w:val="22"/>
        </w:rPr>
        <w:fldChar w:fldCharType="separate"/>
      </w:r>
      <w:r w:rsidR="00BF4FC7">
        <w:rPr>
          <w:noProof/>
          <w:sz w:val="22"/>
          <w:szCs w:val="22"/>
        </w:rPr>
        <w:t>4</w:t>
      </w:r>
      <w:r w:rsidRPr="00B31C1B">
        <w:rPr>
          <w:b/>
          <w:bCs/>
          <w:sz w:val="22"/>
          <w:szCs w:val="22"/>
        </w:rPr>
        <w:fldChar w:fldCharType="end"/>
      </w:r>
      <w:r w:rsidRPr="00B31C1B">
        <w:rPr>
          <w:sz w:val="22"/>
          <w:szCs w:val="22"/>
        </w:rPr>
        <w:t xml:space="preserve"> lentelė. RPL IS Programinės įrangos technologinės architektūros komponentų aprašymas</w:t>
      </w:r>
    </w:p>
    <w:tbl>
      <w:tblPr>
        <w:tblW w:w="94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3342"/>
        <w:gridCol w:w="1908"/>
        <w:gridCol w:w="1875"/>
        <w:gridCol w:w="1756"/>
      </w:tblGrid>
      <w:tr w:rsidR="00C7032A" w:rsidRPr="00B31C1B" w14:paraId="2B22E93E" w14:textId="4C5B3DD2" w:rsidTr="3CE0EC6A">
        <w:trPr>
          <w:trHeight w:val="402"/>
          <w:tblHeader/>
        </w:trPr>
        <w:tc>
          <w:tcPr>
            <w:tcW w:w="420" w:type="dxa"/>
            <w:shd w:val="clear" w:color="auto" w:fill="FFE600"/>
            <w:vAlign w:val="center"/>
          </w:tcPr>
          <w:p w14:paraId="2DB8B88D" w14:textId="3F3D3FD4" w:rsidR="00C7032A" w:rsidRPr="00240270" w:rsidRDefault="00C7032A" w:rsidP="00240270">
            <w:pPr>
              <w:spacing w:line="276" w:lineRule="auto"/>
              <w:jc w:val="center"/>
              <w:rPr>
                <w:b/>
                <w:sz w:val="22"/>
                <w:szCs w:val="22"/>
              </w:rPr>
            </w:pPr>
            <w:r w:rsidRPr="00240270">
              <w:rPr>
                <w:b/>
                <w:sz w:val="22"/>
                <w:szCs w:val="22"/>
              </w:rPr>
              <w:t>Nr.</w:t>
            </w:r>
          </w:p>
        </w:tc>
        <w:tc>
          <w:tcPr>
            <w:tcW w:w="3342" w:type="dxa"/>
            <w:shd w:val="clear" w:color="auto" w:fill="FFE600"/>
            <w:noWrap/>
            <w:vAlign w:val="center"/>
          </w:tcPr>
          <w:p w14:paraId="1691117F" w14:textId="0CD8A09A" w:rsidR="003A5D04" w:rsidRPr="00240270" w:rsidRDefault="003A5D04" w:rsidP="00240270">
            <w:pPr>
              <w:spacing w:line="276" w:lineRule="auto"/>
              <w:jc w:val="center"/>
              <w:rPr>
                <w:b/>
                <w:sz w:val="22"/>
                <w:szCs w:val="22"/>
              </w:rPr>
            </w:pPr>
            <w:r w:rsidRPr="00240270">
              <w:rPr>
                <w:b/>
                <w:sz w:val="22"/>
                <w:szCs w:val="22"/>
              </w:rPr>
              <w:t>IT infrastruktūros komponento pavadinimas</w:t>
            </w:r>
          </w:p>
        </w:tc>
        <w:tc>
          <w:tcPr>
            <w:tcW w:w="1908" w:type="dxa"/>
            <w:shd w:val="clear" w:color="auto" w:fill="FFE600"/>
            <w:noWrap/>
            <w:vAlign w:val="center"/>
          </w:tcPr>
          <w:p w14:paraId="5658E3AB" w14:textId="59784756" w:rsidR="00C7032A" w:rsidRPr="00240270" w:rsidRDefault="00C7032A" w:rsidP="00240270">
            <w:pPr>
              <w:spacing w:line="276" w:lineRule="auto"/>
              <w:jc w:val="center"/>
              <w:rPr>
                <w:b/>
                <w:sz w:val="22"/>
                <w:szCs w:val="22"/>
              </w:rPr>
            </w:pPr>
            <w:r w:rsidRPr="00240270">
              <w:rPr>
                <w:b/>
                <w:sz w:val="22"/>
                <w:szCs w:val="22"/>
              </w:rPr>
              <w:t>Aprašymas</w:t>
            </w:r>
          </w:p>
        </w:tc>
        <w:tc>
          <w:tcPr>
            <w:tcW w:w="1983" w:type="dxa"/>
            <w:shd w:val="clear" w:color="auto" w:fill="FFE600"/>
            <w:vAlign w:val="center"/>
          </w:tcPr>
          <w:p w14:paraId="4C155C99" w14:textId="0D093CD3" w:rsidR="00C7032A" w:rsidRPr="00240270" w:rsidRDefault="00C7032A" w:rsidP="00240270">
            <w:pPr>
              <w:spacing w:line="276" w:lineRule="auto"/>
              <w:jc w:val="center"/>
              <w:rPr>
                <w:b/>
                <w:sz w:val="22"/>
                <w:szCs w:val="22"/>
              </w:rPr>
            </w:pPr>
            <w:r w:rsidRPr="00240270">
              <w:rPr>
                <w:b/>
                <w:sz w:val="22"/>
                <w:szCs w:val="22"/>
              </w:rPr>
              <w:t>Modernizacijos poreikis</w:t>
            </w:r>
          </w:p>
        </w:tc>
        <w:tc>
          <w:tcPr>
            <w:tcW w:w="1756" w:type="dxa"/>
            <w:shd w:val="clear" w:color="auto" w:fill="FFE600"/>
            <w:vAlign w:val="center"/>
          </w:tcPr>
          <w:p w14:paraId="7BC17606" w14:textId="256F5FE9" w:rsidR="0DA05665" w:rsidRPr="00240270" w:rsidRDefault="0DA05665" w:rsidP="00240270">
            <w:pPr>
              <w:spacing w:line="276" w:lineRule="auto"/>
              <w:jc w:val="center"/>
              <w:rPr>
                <w:b/>
                <w:bCs/>
                <w:sz w:val="22"/>
                <w:szCs w:val="22"/>
              </w:rPr>
            </w:pPr>
            <w:r w:rsidRPr="00240270">
              <w:rPr>
                <w:b/>
                <w:bCs/>
                <w:sz w:val="22"/>
                <w:szCs w:val="22"/>
              </w:rPr>
              <w:t>Įgyvendintas fizinėje infrastruktūroje</w:t>
            </w:r>
          </w:p>
        </w:tc>
      </w:tr>
      <w:tr w:rsidR="00C7032A" w:rsidRPr="00B31C1B" w14:paraId="4929DBAB" w14:textId="5AC49D63" w:rsidTr="3CE0EC6A">
        <w:trPr>
          <w:trHeight w:val="290"/>
        </w:trPr>
        <w:tc>
          <w:tcPr>
            <w:tcW w:w="420" w:type="dxa"/>
          </w:tcPr>
          <w:p w14:paraId="1A85D942"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6789B4C1" w14:textId="49C4C938" w:rsidR="002230B8" w:rsidRPr="00240270" w:rsidRDefault="00C7032A" w:rsidP="00240270">
            <w:pPr>
              <w:pStyle w:val="Pagrindinistekstas0"/>
              <w:spacing w:line="276" w:lineRule="auto"/>
            </w:pPr>
            <w:r w:rsidRPr="00240270">
              <w:t>Ataskaitų modulis (BIR)</w:t>
            </w:r>
            <w:r w:rsidR="00652A25" w:rsidRPr="00240270">
              <w:t xml:space="preserve"> </w:t>
            </w:r>
          </w:p>
          <w:p w14:paraId="25FD476C" w14:textId="77777777" w:rsidR="00BF4FC7" w:rsidRPr="00BF4FC7" w:rsidRDefault="00761EA1" w:rsidP="00BF4FC7">
            <w:pPr>
              <w:pStyle w:val="Pagrindinistekstas0"/>
              <w:spacing w:after="360" w:line="276" w:lineRule="auto"/>
            </w:pPr>
            <w:r w:rsidRPr="00B311D2">
              <w:t>(</w:t>
            </w:r>
            <w:r w:rsidR="009B5454" w:rsidRPr="00B311D2">
              <w:fldChar w:fldCharType="begin"/>
            </w:r>
            <w:r w:rsidR="009B5454" w:rsidRPr="00B311D2">
              <w:instrText xml:space="preserve"> REF Ataskaitų_priedas \h </w:instrText>
            </w:r>
            <w:r w:rsidR="00B31C1B" w:rsidRPr="00B311D2">
              <w:instrText xml:space="preserve"> \* MERGEFORMAT </w:instrText>
            </w:r>
            <w:r w:rsidR="009B5454" w:rsidRPr="00B311D2">
              <w:fldChar w:fldCharType="separate"/>
            </w:r>
            <w:r w:rsidR="00BF4FC7" w:rsidRPr="00BF4FC7">
              <w:t xml:space="preserve">Priedas Nr. 1. Ataskaitų tipai </w:t>
            </w:r>
          </w:p>
          <w:p w14:paraId="755ACC5B" w14:textId="6EEA6FBB" w:rsidR="00C7032A" w:rsidRPr="00240270" w:rsidRDefault="009B5454" w:rsidP="00240270">
            <w:pPr>
              <w:pStyle w:val="Pagrindinistekstas0"/>
              <w:spacing w:after="360" w:line="276" w:lineRule="auto"/>
            </w:pPr>
            <w:r w:rsidRPr="00B311D2">
              <w:fldChar w:fldCharType="end"/>
            </w:r>
          </w:p>
        </w:tc>
        <w:tc>
          <w:tcPr>
            <w:tcW w:w="1908" w:type="dxa"/>
            <w:shd w:val="clear" w:color="auto" w:fill="auto"/>
            <w:noWrap/>
          </w:tcPr>
          <w:p w14:paraId="375EC149" w14:textId="45CC8843" w:rsidR="00C7032A" w:rsidRPr="00240270" w:rsidRDefault="00C7032A" w:rsidP="00240270">
            <w:pPr>
              <w:spacing w:line="276" w:lineRule="auto"/>
              <w:rPr>
                <w:sz w:val="22"/>
                <w:szCs w:val="22"/>
              </w:rPr>
            </w:pPr>
            <w:r w:rsidRPr="00240270">
              <w:rPr>
                <w:sz w:val="22"/>
                <w:szCs w:val="22"/>
              </w:rPr>
              <w:t>Ataskaitų modulis įgyvendintas .NET Core technologija.</w:t>
            </w:r>
          </w:p>
        </w:tc>
        <w:tc>
          <w:tcPr>
            <w:tcW w:w="1983" w:type="dxa"/>
          </w:tcPr>
          <w:p w14:paraId="3F9428E5" w14:textId="44EF4341" w:rsidR="00C7032A" w:rsidRPr="00240270" w:rsidRDefault="00C7032A" w:rsidP="00240270">
            <w:pPr>
              <w:spacing w:line="276" w:lineRule="auto"/>
              <w:rPr>
                <w:sz w:val="22"/>
                <w:szCs w:val="22"/>
              </w:rPr>
            </w:pPr>
            <w:r w:rsidRPr="00240270">
              <w:rPr>
                <w:sz w:val="22"/>
                <w:szCs w:val="22"/>
              </w:rPr>
              <w:t xml:space="preserve">Turi būti modernizuotas naudojant šiuolaikines technologijas ir </w:t>
            </w:r>
            <w:r w:rsidR="00F97FE5" w:rsidRPr="00240270">
              <w:rPr>
                <w:sz w:val="22"/>
                <w:szCs w:val="22"/>
              </w:rPr>
              <w:t>įgyvendintos RPL medicininių klasterių ataskaitos</w:t>
            </w:r>
            <w:r w:rsidR="0040587C" w:rsidRPr="00240270">
              <w:rPr>
                <w:sz w:val="22"/>
                <w:szCs w:val="22"/>
              </w:rPr>
              <w:t xml:space="preserve">, kaip aprašyta </w:t>
            </w:r>
            <w:r w:rsidR="00FB298F" w:rsidRPr="00240270">
              <w:rPr>
                <w:sz w:val="22"/>
                <w:szCs w:val="22"/>
              </w:rPr>
              <w:t>funkciniuose reikalavimuose</w:t>
            </w:r>
          </w:p>
        </w:tc>
        <w:tc>
          <w:tcPr>
            <w:tcW w:w="1756" w:type="dxa"/>
          </w:tcPr>
          <w:p w14:paraId="2B358B2D" w14:textId="29DE2E05" w:rsidR="00437B3F" w:rsidRPr="00240270" w:rsidRDefault="00437B3F" w:rsidP="00240270">
            <w:pPr>
              <w:spacing w:line="276" w:lineRule="auto"/>
              <w:rPr>
                <w:sz w:val="22"/>
                <w:szCs w:val="22"/>
              </w:rPr>
            </w:pPr>
            <w:r w:rsidRPr="00240270">
              <w:rPr>
                <w:sz w:val="22"/>
                <w:szCs w:val="22"/>
              </w:rPr>
              <w:t>Aplikacijų serveris (VM) – Windows Server 2012 R2</w:t>
            </w:r>
          </w:p>
        </w:tc>
      </w:tr>
      <w:tr w:rsidR="00C7032A" w:rsidRPr="00B31C1B" w14:paraId="7F11C0C3" w14:textId="339C08E7" w:rsidTr="3CE0EC6A">
        <w:trPr>
          <w:trHeight w:val="290"/>
        </w:trPr>
        <w:tc>
          <w:tcPr>
            <w:tcW w:w="420" w:type="dxa"/>
          </w:tcPr>
          <w:p w14:paraId="10754C7D"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65DD1A44" w14:textId="5738A9A1" w:rsidR="00C7032A" w:rsidRPr="00240270" w:rsidRDefault="00654014" w:rsidP="00240270">
            <w:pPr>
              <w:spacing w:line="276" w:lineRule="auto"/>
              <w:rPr>
                <w:sz w:val="22"/>
                <w:szCs w:val="22"/>
              </w:rPr>
            </w:pPr>
            <w:r w:rsidRPr="00654014">
              <w:rPr>
                <w:sz w:val="22"/>
                <w:szCs w:val="22"/>
              </w:rPr>
              <w:t>Elektroninės Sveikatos Istorijos Sistema (ESIS) modulis</w:t>
            </w:r>
          </w:p>
        </w:tc>
        <w:tc>
          <w:tcPr>
            <w:tcW w:w="1908" w:type="dxa"/>
            <w:shd w:val="clear" w:color="auto" w:fill="auto"/>
            <w:noWrap/>
          </w:tcPr>
          <w:p w14:paraId="6E45992A" w14:textId="6CB60956" w:rsidR="00C7032A" w:rsidRPr="00240270" w:rsidRDefault="00A05C52" w:rsidP="00240270">
            <w:pPr>
              <w:spacing w:line="276" w:lineRule="auto"/>
              <w:rPr>
                <w:sz w:val="22"/>
                <w:szCs w:val="22"/>
              </w:rPr>
            </w:pPr>
            <w:r>
              <w:rPr>
                <w:sz w:val="22"/>
                <w:szCs w:val="22"/>
              </w:rPr>
              <w:t>ESIS</w:t>
            </w:r>
            <w:r w:rsidR="00FB298F" w:rsidRPr="00240270">
              <w:rPr>
                <w:sz w:val="22"/>
                <w:szCs w:val="22"/>
              </w:rPr>
              <w:t xml:space="preserve"> modulis įgyv</w:t>
            </w:r>
            <w:r w:rsidR="00C161C7" w:rsidRPr="00240270">
              <w:rPr>
                <w:sz w:val="22"/>
                <w:szCs w:val="22"/>
              </w:rPr>
              <w:t>endintas nebepalaikoma MVP ASP.NET technologija.</w:t>
            </w:r>
          </w:p>
        </w:tc>
        <w:tc>
          <w:tcPr>
            <w:tcW w:w="1983" w:type="dxa"/>
          </w:tcPr>
          <w:p w14:paraId="3CFB9D94" w14:textId="56869E29" w:rsidR="00C7032A" w:rsidRPr="00240270" w:rsidRDefault="00C161C7" w:rsidP="00240270">
            <w:pPr>
              <w:spacing w:line="276" w:lineRule="auto"/>
              <w:rPr>
                <w:sz w:val="22"/>
                <w:szCs w:val="22"/>
              </w:rPr>
            </w:pPr>
            <w:r w:rsidRPr="00240270">
              <w:rPr>
                <w:sz w:val="22"/>
                <w:szCs w:val="22"/>
              </w:rPr>
              <w:t>Turi būti modernizuotas naudojant šiuolaikines technologijas</w:t>
            </w:r>
            <w:r w:rsidR="00C4532B" w:rsidRPr="00240270">
              <w:rPr>
                <w:sz w:val="22"/>
                <w:szCs w:val="22"/>
              </w:rPr>
              <w:t xml:space="preserve"> ir </w:t>
            </w:r>
            <w:r w:rsidR="002B08EB" w:rsidRPr="00240270">
              <w:rPr>
                <w:sz w:val="22"/>
                <w:szCs w:val="22"/>
              </w:rPr>
              <w:t xml:space="preserve">sukurti </w:t>
            </w:r>
            <w:r w:rsidR="00CC4BD1" w:rsidRPr="00240270">
              <w:rPr>
                <w:sz w:val="22"/>
                <w:szCs w:val="22"/>
              </w:rPr>
              <w:t xml:space="preserve">aprašyti </w:t>
            </w:r>
            <w:r w:rsidR="00CC4BD1" w:rsidRPr="00240270">
              <w:rPr>
                <w:sz w:val="22"/>
                <w:szCs w:val="22"/>
              </w:rPr>
              <w:lastRenderedPageBreak/>
              <w:t>funkciniai reikalavimai.</w:t>
            </w:r>
          </w:p>
        </w:tc>
        <w:tc>
          <w:tcPr>
            <w:tcW w:w="1756" w:type="dxa"/>
          </w:tcPr>
          <w:p w14:paraId="216B0D04" w14:textId="2126E519" w:rsidR="0069067D" w:rsidRPr="00240270" w:rsidRDefault="0069067D" w:rsidP="00240270">
            <w:pPr>
              <w:spacing w:line="276" w:lineRule="auto"/>
              <w:rPr>
                <w:sz w:val="22"/>
                <w:szCs w:val="22"/>
              </w:rPr>
            </w:pPr>
            <w:r w:rsidRPr="00240270">
              <w:rPr>
                <w:sz w:val="22"/>
                <w:szCs w:val="22"/>
              </w:rPr>
              <w:lastRenderedPageBreak/>
              <w:t>Aplikacijų serveris (VM) – Windows Server 2012 R2</w:t>
            </w:r>
          </w:p>
        </w:tc>
      </w:tr>
      <w:tr w:rsidR="00C7032A" w:rsidRPr="00B31C1B" w14:paraId="5F0F2801" w14:textId="07AB3B55" w:rsidTr="3CE0EC6A">
        <w:trPr>
          <w:trHeight w:val="290"/>
        </w:trPr>
        <w:tc>
          <w:tcPr>
            <w:tcW w:w="420" w:type="dxa"/>
          </w:tcPr>
          <w:p w14:paraId="0DC24A00"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671CF73E" w14:textId="607785A9" w:rsidR="00C7032A" w:rsidRPr="00240270" w:rsidRDefault="00C7032A" w:rsidP="00240270">
            <w:pPr>
              <w:spacing w:line="276" w:lineRule="auto"/>
              <w:rPr>
                <w:sz w:val="22"/>
                <w:szCs w:val="22"/>
              </w:rPr>
            </w:pPr>
            <w:r w:rsidRPr="00240270">
              <w:rPr>
                <w:sz w:val="22"/>
                <w:szCs w:val="22"/>
              </w:rPr>
              <w:t>Ataskaitų duomenų bazė</w:t>
            </w:r>
          </w:p>
        </w:tc>
        <w:tc>
          <w:tcPr>
            <w:tcW w:w="1908" w:type="dxa"/>
            <w:shd w:val="clear" w:color="auto" w:fill="auto"/>
            <w:noWrap/>
          </w:tcPr>
          <w:p w14:paraId="5D45EFD8" w14:textId="6E5244E9" w:rsidR="00C7032A" w:rsidRPr="00240270" w:rsidRDefault="00CC4BD1" w:rsidP="00240270">
            <w:pPr>
              <w:spacing w:line="276" w:lineRule="auto"/>
              <w:rPr>
                <w:sz w:val="22"/>
                <w:szCs w:val="22"/>
              </w:rPr>
            </w:pPr>
            <w:r w:rsidRPr="00240270">
              <w:rPr>
                <w:sz w:val="22"/>
                <w:szCs w:val="22"/>
              </w:rPr>
              <w:t xml:space="preserve">Ataskaitų duomenų bazė įgyvendinta </w:t>
            </w:r>
            <w:r w:rsidR="00BA7A52" w:rsidRPr="00240270">
              <w:rPr>
                <w:sz w:val="22"/>
                <w:szCs w:val="22"/>
              </w:rPr>
              <w:t>naudojant MS SQL 2014.</w:t>
            </w:r>
          </w:p>
        </w:tc>
        <w:tc>
          <w:tcPr>
            <w:tcW w:w="1983" w:type="dxa"/>
          </w:tcPr>
          <w:p w14:paraId="46086D0F" w14:textId="736C4342" w:rsidR="00C7032A" w:rsidRPr="00240270" w:rsidRDefault="00BA7A52" w:rsidP="00240270">
            <w:pPr>
              <w:spacing w:line="276" w:lineRule="auto"/>
              <w:rPr>
                <w:sz w:val="22"/>
                <w:szCs w:val="22"/>
              </w:rPr>
            </w:pPr>
            <w:r w:rsidRPr="00240270">
              <w:rPr>
                <w:sz w:val="22"/>
                <w:szCs w:val="22"/>
              </w:rPr>
              <w:t>Turi būti modernizuota įgyvendinant duomenų struktūras reikal</w:t>
            </w:r>
            <w:r w:rsidR="000B75F8" w:rsidRPr="00240270">
              <w:rPr>
                <w:sz w:val="22"/>
                <w:szCs w:val="22"/>
              </w:rPr>
              <w:t>ingas medicininių klasterių rodikliams apskaičiuoti ir ataskaitoms saugoti.</w:t>
            </w:r>
          </w:p>
        </w:tc>
        <w:tc>
          <w:tcPr>
            <w:tcW w:w="1756" w:type="dxa"/>
          </w:tcPr>
          <w:p w14:paraId="6FCB98A9" w14:textId="742EE40A" w:rsidR="0069067D" w:rsidRPr="00240270" w:rsidRDefault="0069067D" w:rsidP="00240270">
            <w:pPr>
              <w:spacing w:line="276" w:lineRule="auto"/>
              <w:rPr>
                <w:sz w:val="22"/>
                <w:szCs w:val="22"/>
              </w:rPr>
            </w:pPr>
            <w:r w:rsidRPr="00240270">
              <w:rPr>
                <w:sz w:val="22"/>
                <w:szCs w:val="22"/>
              </w:rPr>
              <w:t>Duomenų bazių serveris (VM) – MS SQL 2014, Windows Server 2012 R2</w:t>
            </w:r>
          </w:p>
        </w:tc>
      </w:tr>
      <w:tr w:rsidR="00C7032A" w:rsidRPr="00B31C1B" w14:paraId="679729CD" w14:textId="7EAFC69D" w:rsidTr="3CE0EC6A">
        <w:trPr>
          <w:trHeight w:val="290"/>
        </w:trPr>
        <w:tc>
          <w:tcPr>
            <w:tcW w:w="420" w:type="dxa"/>
          </w:tcPr>
          <w:p w14:paraId="7D74652C"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637E95D6" w14:textId="2C006CAF" w:rsidR="00C7032A" w:rsidRPr="00240270" w:rsidRDefault="00C7032A" w:rsidP="00240270">
            <w:pPr>
              <w:spacing w:line="276" w:lineRule="auto"/>
              <w:rPr>
                <w:sz w:val="22"/>
                <w:szCs w:val="22"/>
              </w:rPr>
            </w:pPr>
            <w:r w:rsidRPr="00240270">
              <w:rPr>
                <w:sz w:val="22"/>
                <w:szCs w:val="22"/>
              </w:rPr>
              <w:t>Varis (Modernizuota ESIS versija)</w:t>
            </w:r>
          </w:p>
        </w:tc>
        <w:tc>
          <w:tcPr>
            <w:tcW w:w="1908" w:type="dxa"/>
            <w:shd w:val="clear" w:color="auto" w:fill="auto"/>
            <w:noWrap/>
          </w:tcPr>
          <w:p w14:paraId="0A472D07" w14:textId="61C30CD3" w:rsidR="00C7032A" w:rsidRPr="00240270" w:rsidRDefault="00D06369" w:rsidP="00240270">
            <w:pPr>
              <w:spacing w:line="276" w:lineRule="auto"/>
              <w:rPr>
                <w:sz w:val="22"/>
                <w:szCs w:val="22"/>
              </w:rPr>
            </w:pPr>
            <w:r w:rsidRPr="00240270">
              <w:rPr>
                <w:sz w:val="22"/>
                <w:szCs w:val="22"/>
              </w:rPr>
              <w:t xml:space="preserve">Modernizuotas </w:t>
            </w:r>
            <w:r w:rsidR="00122DF3" w:rsidRPr="00240270">
              <w:rPr>
                <w:sz w:val="22"/>
                <w:szCs w:val="22"/>
              </w:rPr>
              <w:t xml:space="preserve">ESIS įgyvendintas </w:t>
            </w:r>
            <w:r w:rsidR="00FE4D18" w:rsidRPr="00240270">
              <w:rPr>
                <w:sz w:val="22"/>
                <w:szCs w:val="22"/>
              </w:rPr>
              <w:t>naudojant</w:t>
            </w:r>
            <w:r w:rsidR="00122DF3" w:rsidRPr="00240270">
              <w:rPr>
                <w:sz w:val="22"/>
                <w:szCs w:val="22"/>
              </w:rPr>
              <w:t xml:space="preserve"> .NET Core</w:t>
            </w:r>
            <w:r w:rsidR="001846BF" w:rsidRPr="00240270">
              <w:rPr>
                <w:sz w:val="22"/>
                <w:szCs w:val="22"/>
              </w:rPr>
              <w:t>.</w:t>
            </w:r>
          </w:p>
        </w:tc>
        <w:tc>
          <w:tcPr>
            <w:tcW w:w="1983" w:type="dxa"/>
          </w:tcPr>
          <w:p w14:paraId="23D0E5E3" w14:textId="478F3738" w:rsidR="00C7032A" w:rsidRPr="00240270" w:rsidRDefault="00365465" w:rsidP="00240270">
            <w:pPr>
              <w:spacing w:line="276" w:lineRule="auto"/>
              <w:rPr>
                <w:sz w:val="22"/>
                <w:szCs w:val="22"/>
              </w:rPr>
            </w:pPr>
            <w:r>
              <w:rPr>
                <w:sz w:val="22"/>
                <w:szCs w:val="22"/>
              </w:rPr>
              <w:t>Gali</w:t>
            </w:r>
            <w:r w:rsidR="00D463A1" w:rsidRPr="00240270">
              <w:rPr>
                <w:sz w:val="22"/>
                <w:szCs w:val="22"/>
              </w:rPr>
              <w:t xml:space="preserve"> būti modernizuotas </w:t>
            </w:r>
            <w:r>
              <w:rPr>
                <w:sz w:val="22"/>
                <w:szCs w:val="22"/>
              </w:rPr>
              <w:t>pagal poreikį</w:t>
            </w:r>
            <w:r w:rsidR="00D463A1" w:rsidRPr="00240270">
              <w:rPr>
                <w:sz w:val="22"/>
                <w:szCs w:val="22"/>
              </w:rPr>
              <w:t>.</w:t>
            </w:r>
          </w:p>
        </w:tc>
        <w:tc>
          <w:tcPr>
            <w:tcW w:w="1756" w:type="dxa"/>
          </w:tcPr>
          <w:p w14:paraId="348D50C6" w14:textId="5B23EF45" w:rsidR="0069067D" w:rsidRPr="00240270" w:rsidRDefault="0069067D" w:rsidP="00240270">
            <w:pPr>
              <w:spacing w:line="276" w:lineRule="auto"/>
              <w:rPr>
                <w:sz w:val="22"/>
                <w:szCs w:val="22"/>
              </w:rPr>
            </w:pPr>
            <w:r w:rsidRPr="00240270">
              <w:rPr>
                <w:sz w:val="22"/>
                <w:szCs w:val="22"/>
              </w:rPr>
              <w:t>Aplikacijų serveris (VM) – Windows Server 2012 R2</w:t>
            </w:r>
          </w:p>
        </w:tc>
      </w:tr>
      <w:tr w:rsidR="00C7032A" w:rsidRPr="00B31C1B" w14:paraId="2591CE1F" w14:textId="0AF2FB27" w:rsidTr="3CE0EC6A">
        <w:trPr>
          <w:trHeight w:val="290"/>
        </w:trPr>
        <w:tc>
          <w:tcPr>
            <w:tcW w:w="420" w:type="dxa"/>
          </w:tcPr>
          <w:p w14:paraId="0F294933"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2D2B8985" w14:textId="02F2604C" w:rsidR="00C7032A" w:rsidRPr="00240270" w:rsidRDefault="00C7032A" w:rsidP="00240270">
            <w:pPr>
              <w:spacing w:line="276" w:lineRule="auto"/>
              <w:rPr>
                <w:sz w:val="22"/>
                <w:szCs w:val="22"/>
              </w:rPr>
            </w:pPr>
            <w:r w:rsidRPr="00240270">
              <w:rPr>
                <w:sz w:val="22"/>
                <w:szCs w:val="22"/>
              </w:rPr>
              <w:t>Srautų valdymo modulis</w:t>
            </w:r>
          </w:p>
        </w:tc>
        <w:tc>
          <w:tcPr>
            <w:tcW w:w="1908" w:type="dxa"/>
            <w:shd w:val="clear" w:color="auto" w:fill="auto"/>
            <w:noWrap/>
          </w:tcPr>
          <w:p w14:paraId="7A478A4E" w14:textId="62CA4916" w:rsidR="00C7032A" w:rsidRPr="00240270" w:rsidRDefault="00482711" w:rsidP="00240270">
            <w:pPr>
              <w:spacing w:line="276" w:lineRule="auto"/>
              <w:rPr>
                <w:sz w:val="22"/>
                <w:szCs w:val="22"/>
                <w:lang w:val="en-US"/>
              </w:rPr>
            </w:pPr>
            <w:r w:rsidRPr="00240270">
              <w:rPr>
                <w:sz w:val="22"/>
                <w:szCs w:val="22"/>
              </w:rPr>
              <w:t>Įgyvendintas</w:t>
            </w:r>
            <w:r w:rsidR="00FE4D18" w:rsidRPr="00240270">
              <w:rPr>
                <w:sz w:val="22"/>
                <w:szCs w:val="22"/>
              </w:rPr>
              <w:t xml:space="preserve"> naudojant</w:t>
            </w:r>
            <w:r w:rsidRPr="00240270">
              <w:rPr>
                <w:sz w:val="22"/>
                <w:szCs w:val="22"/>
                <w:lang w:val="en-US"/>
              </w:rPr>
              <w:t xml:space="preserve"> Rabbit MQ</w:t>
            </w:r>
            <w:r w:rsidR="001846BF" w:rsidRPr="00240270">
              <w:rPr>
                <w:sz w:val="22"/>
                <w:szCs w:val="22"/>
                <w:lang w:val="en-US"/>
              </w:rPr>
              <w:t>.</w:t>
            </w:r>
          </w:p>
        </w:tc>
        <w:tc>
          <w:tcPr>
            <w:tcW w:w="1983" w:type="dxa"/>
          </w:tcPr>
          <w:p w14:paraId="0164ACB8" w14:textId="0EE1D49E" w:rsidR="00C7032A" w:rsidRPr="00240270" w:rsidRDefault="00365465" w:rsidP="00240270">
            <w:pPr>
              <w:spacing w:line="276" w:lineRule="auto"/>
              <w:rPr>
                <w:sz w:val="22"/>
                <w:szCs w:val="22"/>
              </w:rPr>
            </w:pPr>
            <w:r>
              <w:rPr>
                <w:sz w:val="22"/>
                <w:szCs w:val="22"/>
              </w:rPr>
              <w:t>Gali</w:t>
            </w:r>
            <w:r w:rsidRPr="00240270">
              <w:rPr>
                <w:sz w:val="22"/>
                <w:szCs w:val="22"/>
              </w:rPr>
              <w:t xml:space="preserve"> būti modernizuotas </w:t>
            </w:r>
            <w:r>
              <w:rPr>
                <w:sz w:val="22"/>
                <w:szCs w:val="22"/>
              </w:rPr>
              <w:t>pagal poreikį</w:t>
            </w:r>
            <w:r w:rsidRPr="00240270">
              <w:rPr>
                <w:sz w:val="22"/>
                <w:szCs w:val="22"/>
              </w:rPr>
              <w:t>.</w:t>
            </w:r>
          </w:p>
        </w:tc>
        <w:tc>
          <w:tcPr>
            <w:tcW w:w="1756" w:type="dxa"/>
          </w:tcPr>
          <w:p w14:paraId="492374F6" w14:textId="42AC5284" w:rsidR="0069067D" w:rsidRPr="00240270" w:rsidRDefault="0069067D" w:rsidP="00240270">
            <w:pPr>
              <w:spacing w:line="276" w:lineRule="auto"/>
              <w:rPr>
                <w:sz w:val="22"/>
                <w:szCs w:val="22"/>
              </w:rPr>
            </w:pPr>
            <w:r w:rsidRPr="00240270">
              <w:rPr>
                <w:sz w:val="22"/>
                <w:szCs w:val="22"/>
              </w:rPr>
              <w:t>Aplikacijų serveris (VM) – Windows Server 2012 R2</w:t>
            </w:r>
          </w:p>
        </w:tc>
      </w:tr>
      <w:tr w:rsidR="00C7032A" w:rsidRPr="00B31C1B" w14:paraId="3BA9AC55" w14:textId="4A275386" w:rsidTr="3CE0EC6A">
        <w:trPr>
          <w:trHeight w:val="290"/>
        </w:trPr>
        <w:tc>
          <w:tcPr>
            <w:tcW w:w="420" w:type="dxa"/>
          </w:tcPr>
          <w:p w14:paraId="0D05F51A"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659D316F" w14:textId="77A0C686" w:rsidR="00C7032A" w:rsidRPr="00240270" w:rsidRDefault="00C7032A" w:rsidP="00240270">
            <w:pPr>
              <w:spacing w:line="276" w:lineRule="auto"/>
              <w:rPr>
                <w:sz w:val="22"/>
                <w:szCs w:val="22"/>
              </w:rPr>
            </w:pPr>
            <w:r w:rsidRPr="00240270">
              <w:rPr>
                <w:sz w:val="22"/>
                <w:szCs w:val="22"/>
              </w:rPr>
              <w:t>ESPBI IS Integratorius</w:t>
            </w:r>
          </w:p>
        </w:tc>
        <w:tc>
          <w:tcPr>
            <w:tcW w:w="1908" w:type="dxa"/>
            <w:shd w:val="clear" w:color="auto" w:fill="auto"/>
            <w:noWrap/>
          </w:tcPr>
          <w:p w14:paraId="5A7E55AD" w14:textId="047C1A60" w:rsidR="00C7032A" w:rsidRPr="00240270" w:rsidRDefault="00E06F50" w:rsidP="00240270">
            <w:pPr>
              <w:spacing w:line="276" w:lineRule="auto"/>
              <w:rPr>
                <w:sz w:val="22"/>
                <w:szCs w:val="22"/>
              </w:rPr>
            </w:pPr>
            <w:r w:rsidRPr="00240270">
              <w:rPr>
                <w:sz w:val="22"/>
                <w:szCs w:val="22"/>
              </w:rPr>
              <w:t>Paleidžiamas</w:t>
            </w:r>
            <w:r w:rsidR="00B2249A" w:rsidRPr="00240270">
              <w:rPr>
                <w:sz w:val="22"/>
                <w:szCs w:val="22"/>
              </w:rPr>
              <w:t xml:space="preserve"> ant </w:t>
            </w:r>
            <w:r w:rsidR="00525AE3" w:rsidRPr="00240270">
              <w:rPr>
                <w:sz w:val="22"/>
                <w:szCs w:val="22"/>
              </w:rPr>
              <w:t>Windows servis</w:t>
            </w:r>
            <w:r w:rsidR="00B2249A" w:rsidRPr="00240270">
              <w:rPr>
                <w:sz w:val="22"/>
                <w:szCs w:val="22"/>
              </w:rPr>
              <w:t>o</w:t>
            </w:r>
            <w:r w:rsidR="00D70D9D" w:rsidRPr="00240270">
              <w:rPr>
                <w:sz w:val="22"/>
                <w:szCs w:val="22"/>
              </w:rPr>
              <w:t>,</w:t>
            </w:r>
            <w:r w:rsidR="00525AE3" w:rsidRPr="00240270">
              <w:rPr>
                <w:sz w:val="22"/>
                <w:szCs w:val="22"/>
              </w:rPr>
              <w:t xml:space="preserve"> įgyvendintas</w:t>
            </w:r>
            <w:r w:rsidR="00D70D9D" w:rsidRPr="00240270">
              <w:rPr>
                <w:sz w:val="22"/>
                <w:szCs w:val="22"/>
              </w:rPr>
              <w:t xml:space="preserve"> </w:t>
            </w:r>
            <w:r w:rsidR="00FE4D18" w:rsidRPr="00240270">
              <w:rPr>
                <w:sz w:val="22"/>
                <w:szCs w:val="22"/>
              </w:rPr>
              <w:t>Microsoft .Net, C#</w:t>
            </w:r>
            <w:r w:rsidR="00C203DD" w:rsidRPr="00240270">
              <w:rPr>
                <w:sz w:val="22"/>
                <w:szCs w:val="22"/>
              </w:rPr>
              <w:t>.</w:t>
            </w:r>
            <w:r w:rsidR="00B82C92" w:rsidRPr="00240270">
              <w:rPr>
                <w:sz w:val="22"/>
                <w:szCs w:val="22"/>
              </w:rPr>
              <w:t xml:space="preserve"> Konvertuoja iš duomenų</w:t>
            </w:r>
            <w:r w:rsidR="007564B7" w:rsidRPr="00240270">
              <w:rPr>
                <w:sz w:val="22"/>
                <w:szCs w:val="22"/>
              </w:rPr>
              <w:t>, išsaugotų SQL duomenų bazėse i FHIR resursus</w:t>
            </w:r>
          </w:p>
        </w:tc>
        <w:tc>
          <w:tcPr>
            <w:tcW w:w="1983" w:type="dxa"/>
          </w:tcPr>
          <w:p w14:paraId="2DC2D27C" w14:textId="07692E1B" w:rsidR="00C7032A" w:rsidRPr="00240270" w:rsidRDefault="00800A92" w:rsidP="00240270">
            <w:pPr>
              <w:spacing w:line="276" w:lineRule="auto"/>
              <w:rPr>
                <w:sz w:val="22"/>
                <w:szCs w:val="22"/>
              </w:rPr>
            </w:pPr>
            <w:r w:rsidRPr="00240270">
              <w:rPr>
                <w:sz w:val="22"/>
                <w:szCs w:val="22"/>
              </w:rPr>
              <w:t xml:space="preserve">Turi būti modernizuotas </w:t>
            </w:r>
            <w:r w:rsidR="005B4BD0">
              <w:rPr>
                <w:sz w:val="22"/>
                <w:szCs w:val="22"/>
              </w:rPr>
              <w:t>įgyvendinant</w:t>
            </w:r>
            <w:r w:rsidRPr="00240270">
              <w:rPr>
                <w:sz w:val="22"/>
                <w:szCs w:val="22"/>
              </w:rPr>
              <w:t xml:space="preserve"> reikalavim</w:t>
            </w:r>
            <w:r w:rsidR="005B4BD0">
              <w:rPr>
                <w:sz w:val="22"/>
                <w:szCs w:val="22"/>
              </w:rPr>
              <w:t>us</w:t>
            </w:r>
            <w:r w:rsidRPr="00240270">
              <w:rPr>
                <w:sz w:val="22"/>
                <w:szCs w:val="22"/>
              </w:rPr>
              <w:t xml:space="preserve"> integracinei sąsajai</w:t>
            </w:r>
            <w:r w:rsidR="00065F52">
              <w:rPr>
                <w:sz w:val="22"/>
                <w:szCs w:val="22"/>
              </w:rPr>
              <w:t xml:space="preserve"> (Žr. </w:t>
            </w:r>
            <w:r w:rsidR="00065F52">
              <w:rPr>
                <w:sz w:val="22"/>
                <w:szCs w:val="22"/>
              </w:rPr>
              <w:fldChar w:fldCharType="begin"/>
            </w:r>
            <w:r w:rsidR="00065F52">
              <w:rPr>
                <w:sz w:val="22"/>
                <w:szCs w:val="22"/>
              </w:rPr>
              <w:instrText xml:space="preserve"> REF _Ref195191852 \n \h </w:instrText>
            </w:r>
            <w:r w:rsidR="00065F52">
              <w:rPr>
                <w:sz w:val="22"/>
                <w:szCs w:val="22"/>
              </w:rPr>
            </w:r>
            <w:r w:rsidR="00065F52">
              <w:rPr>
                <w:sz w:val="22"/>
                <w:szCs w:val="22"/>
              </w:rPr>
              <w:fldChar w:fldCharType="separate"/>
            </w:r>
            <w:r w:rsidR="00BF4FC7">
              <w:rPr>
                <w:sz w:val="22"/>
                <w:szCs w:val="22"/>
              </w:rPr>
              <w:t>5.2</w:t>
            </w:r>
            <w:r w:rsidR="00065F52">
              <w:rPr>
                <w:sz w:val="22"/>
                <w:szCs w:val="22"/>
              </w:rPr>
              <w:fldChar w:fldCharType="end"/>
            </w:r>
            <w:r w:rsidR="00065F52">
              <w:rPr>
                <w:sz w:val="22"/>
                <w:szCs w:val="22"/>
              </w:rPr>
              <w:t>)</w:t>
            </w:r>
            <w:r w:rsidR="00065F52" w:rsidRPr="00240270">
              <w:rPr>
                <w:sz w:val="22"/>
                <w:szCs w:val="22"/>
              </w:rPr>
              <w:t>.</w:t>
            </w:r>
          </w:p>
        </w:tc>
        <w:tc>
          <w:tcPr>
            <w:tcW w:w="1756" w:type="dxa"/>
          </w:tcPr>
          <w:p w14:paraId="1CFC2E5B" w14:textId="77777777" w:rsidR="00437B3F" w:rsidRPr="00240270" w:rsidRDefault="00437B3F" w:rsidP="00240270">
            <w:pPr>
              <w:spacing w:line="276" w:lineRule="auto"/>
              <w:rPr>
                <w:sz w:val="22"/>
                <w:szCs w:val="22"/>
              </w:rPr>
            </w:pPr>
            <w:r w:rsidRPr="00240270">
              <w:rPr>
                <w:sz w:val="22"/>
                <w:szCs w:val="22"/>
              </w:rPr>
              <w:t>ESPBI IS Integracijų serveris (VM) –</w:t>
            </w:r>
          </w:p>
          <w:p w14:paraId="41C4BB51" w14:textId="23C6F26D" w:rsidR="00437B3F" w:rsidRPr="00240270" w:rsidRDefault="00437B3F" w:rsidP="00240270">
            <w:pPr>
              <w:spacing w:line="276" w:lineRule="auto"/>
              <w:rPr>
                <w:sz w:val="22"/>
                <w:szCs w:val="22"/>
              </w:rPr>
            </w:pPr>
            <w:r w:rsidRPr="00240270">
              <w:rPr>
                <w:sz w:val="22"/>
                <w:szCs w:val="22"/>
              </w:rPr>
              <w:t>Windows Server 2012 R2</w:t>
            </w:r>
          </w:p>
        </w:tc>
      </w:tr>
      <w:tr w:rsidR="00C7032A" w:rsidRPr="00B31C1B" w14:paraId="4E0A6EAF" w14:textId="1D9E8C29" w:rsidTr="3CE0EC6A">
        <w:trPr>
          <w:trHeight w:val="290"/>
        </w:trPr>
        <w:tc>
          <w:tcPr>
            <w:tcW w:w="420" w:type="dxa"/>
          </w:tcPr>
          <w:p w14:paraId="06E40B72"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77451497" w14:textId="7F095661" w:rsidR="00C7032A" w:rsidRPr="00240270" w:rsidRDefault="00C7032A" w:rsidP="00240270">
            <w:pPr>
              <w:spacing w:line="276" w:lineRule="auto"/>
              <w:rPr>
                <w:sz w:val="22"/>
                <w:szCs w:val="22"/>
              </w:rPr>
            </w:pPr>
            <w:r w:rsidRPr="00240270">
              <w:rPr>
                <w:sz w:val="22"/>
                <w:szCs w:val="22"/>
              </w:rPr>
              <w:t>ESIS servisas</w:t>
            </w:r>
          </w:p>
        </w:tc>
        <w:tc>
          <w:tcPr>
            <w:tcW w:w="1908" w:type="dxa"/>
            <w:shd w:val="clear" w:color="auto" w:fill="auto"/>
            <w:noWrap/>
          </w:tcPr>
          <w:p w14:paraId="3033CB49" w14:textId="4305A84E" w:rsidR="00C7032A" w:rsidRPr="00240270" w:rsidRDefault="00723D3D" w:rsidP="00240270">
            <w:pPr>
              <w:spacing w:line="276" w:lineRule="auto"/>
              <w:rPr>
                <w:sz w:val="22"/>
                <w:szCs w:val="22"/>
              </w:rPr>
            </w:pPr>
            <w:r w:rsidRPr="00240270">
              <w:rPr>
                <w:sz w:val="22"/>
                <w:szCs w:val="22"/>
              </w:rPr>
              <w:t xml:space="preserve">Windows </w:t>
            </w:r>
            <w:r w:rsidR="00727EE8" w:rsidRPr="00240270">
              <w:rPr>
                <w:sz w:val="22"/>
                <w:szCs w:val="22"/>
              </w:rPr>
              <w:t>servisas</w:t>
            </w:r>
            <w:r w:rsidRPr="00240270">
              <w:rPr>
                <w:sz w:val="22"/>
                <w:szCs w:val="22"/>
              </w:rPr>
              <w:t>, Microsoft .Net, C#</w:t>
            </w:r>
            <w:r w:rsidR="00C203DD" w:rsidRPr="00240270">
              <w:rPr>
                <w:sz w:val="22"/>
                <w:szCs w:val="22"/>
              </w:rPr>
              <w:t>.</w:t>
            </w:r>
            <w:r w:rsidR="00727EE8" w:rsidRPr="00240270">
              <w:rPr>
                <w:sz w:val="22"/>
                <w:szCs w:val="22"/>
              </w:rPr>
              <w:t xml:space="preserve"> </w:t>
            </w:r>
            <w:r w:rsidR="0062685C" w:rsidRPr="00240270">
              <w:rPr>
                <w:sz w:val="22"/>
                <w:szCs w:val="22"/>
              </w:rPr>
              <w:t>S</w:t>
            </w:r>
            <w:r w:rsidR="00B2249A" w:rsidRPr="00240270">
              <w:rPr>
                <w:sz w:val="22"/>
                <w:szCs w:val="22"/>
              </w:rPr>
              <w:t>urenka, atrenka duomenis, komunikuoja su sistemomis.</w:t>
            </w:r>
          </w:p>
        </w:tc>
        <w:tc>
          <w:tcPr>
            <w:tcW w:w="1983" w:type="dxa"/>
          </w:tcPr>
          <w:p w14:paraId="29F0BFCE" w14:textId="34F18BB3" w:rsidR="00C7032A" w:rsidRPr="00240270" w:rsidRDefault="005B4BD0" w:rsidP="00240270">
            <w:pPr>
              <w:spacing w:line="276" w:lineRule="auto"/>
              <w:rPr>
                <w:sz w:val="22"/>
                <w:szCs w:val="22"/>
              </w:rPr>
            </w:pPr>
            <w:r w:rsidRPr="00240270">
              <w:rPr>
                <w:sz w:val="22"/>
                <w:szCs w:val="22"/>
              </w:rPr>
              <w:t xml:space="preserve">Turi būti modernizuotas </w:t>
            </w:r>
            <w:r>
              <w:rPr>
                <w:sz w:val="22"/>
                <w:szCs w:val="22"/>
              </w:rPr>
              <w:t>įgyvendinant</w:t>
            </w:r>
            <w:r w:rsidRPr="00240270">
              <w:rPr>
                <w:sz w:val="22"/>
                <w:szCs w:val="22"/>
              </w:rPr>
              <w:t xml:space="preserve"> reikalavim</w:t>
            </w:r>
            <w:r>
              <w:rPr>
                <w:sz w:val="22"/>
                <w:szCs w:val="22"/>
              </w:rPr>
              <w:t>us</w:t>
            </w:r>
            <w:r w:rsidRPr="00240270">
              <w:rPr>
                <w:sz w:val="22"/>
                <w:szCs w:val="22"/>
              </w:rPr>
              <w:t xml:space="preserve"> integracinei sąsajai</w:t>
            </w:r>
            <w:r w:rsidR="00065F52">
              <w:rPr>
                <w:sz w:val="22"/>
                <w:szCs w:val="22"/>
              </w:rPr>
              <w:t xml:space="preserve"> (Žr. </w:t>
            </w:r>
            <w:r w:rsidR="00065F52">
              <w:rPr>
                <w:sz w:val="22"/>
                <w:szCs w:val="22"/>
              </w:rPr>
              <w:fldChar w:fldCharType="begin"/>
            </w:r>
            <w:r w:rsidR="00065F52">
              <w:rPr>
                <w:sz w:val="22"/>
                <w:szCs w:val="22"/>
              </w:rPr>
              <w:instrText xml:space="preserve"> REF _Ref195191852 \n \h </w:instrText>
            </w:r>
            <w:r w:rsidR="00065F52">
              <w:rPr>
                <w:sz w:val="22"/>
                <w:szCs w:val="22"/>
              </w:rPr>
            </w:r>
            <w:r w:rsidR="00065F52">
              <w:rPr>
                <w:sz w:val="22"/>
                <w:szCs w:val="22"/>
              </w:rPr>
              <w:fldChar w:fldCharType="separate"/>
            </w:r>
            <w:r w:rsidR="00BF4FC7">
              <w:rPr>
                <w:sz w:val="22"/>
                <w:szCs w:val="22"/>
              </w:rPr>
              <w:t>5.2</w:t>
            </w:r>
            <w:r w:rsidR="00065F52">
              <w:rPr>
                <w:sz w:val="22"/>
                <w:szCs w:val="22"/>
              </w:rPr>
              <w:fldChar w:fldCharType="end"/>
            </w:r>
            <w:r w:rsidR="00065F52">
              <w:rPr>
                <w:sz w:val="22"/>
                <w:szCs w:val="22"/>
              </w:rPr>
              <w:t>)</w:t>
            </w:r>
            <w:r w:rsidR="00065F52" w:rsidRPr="00240270">
              <w:rPr>
                <w:sz w:val="22"/>
                <w:szCs w:val="22"/>
              </w:rPr>
              <w:t>.</w:t>
            </w:r>
          </w:p>
        </w:tc>
        <w:tc>
          <w:tcPr>
            <w:tcW w:w="1756" w:type="dxa"/>
          </w:tcPr>
          <w:p w14:paraId="5DB51349" w14:textId="6F65653A" w:rsidR="0069067D" w:rsidRPr="00240270" w:rsidRDefault="0069067D" w:rsidP="00240270">
            <w:pPr>
              <w:spacing w:line="276" w:lineRule="auto"/>
              <w:rPr>
                <w:sz w:val="22"/>
                <w:szCs w:val="22"/>
              </w:rPr>
            </w:pPr>
            <w:r w:rsidRPr="00240270">
              <w:rPr>
                <w:sz w:val="22"/>
                <w:szCs w:val="22"/>
              </w:rPr>
              <w:t>Aplikacijų serveris (VM) – Windows Server 2012 R2</w:t>
            </w:r>
          </w:p>
        </w:tc>
      </w:tr>
      <w:tr w:rsidR="00C7032A" w:rsidRPr="00B31C1B" w14:paraId="08664238" w14:textId="770F4276" w:rsidTr="3CE0EC6A">
        <w:trPr>
          <w:trHeight w:val="290"/>
        </w:trPr>
        <w:tc>
          <w:tcPr>
            <w:tcW w:w="420" w:type="dxa"/>
          </w:tcPr>
          <w:p w14:paraId="31F063FA" w14:textId="77777777"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01450E23" w14:textId="5CD7CEE0" w:rsidR="00C7032A" w:rsidRPr="00240270" w:rsidRDefault="00C7032A" w:rsidP="00240270">
            <w:pPr>
              <w:spacing w:line="276" w:lineRule="auto"/>
              <w:rPr>
                <w:sz w:val="22"/>
                <w:szCs w:val="22"/>
              </w:rPr>
            </w:pPr>
            <w:r w:rsidRPr="00240270">
              <w:rPr>
                <w:sz w:val="22"/>
                <w:szCs w:val="22"/>
              </w:rPr>
              <w:t>ESPBI IS Integratoriaus</w:t>
            </w:r>
            <w:r w:rsidR="006D1093" w:rsidRPr="00240270">
              <w:rPr>
                <w:sz w:val="22"/>
                <w:szCs w:val="22"/>
              </w:rPr>
              <w:t xml:space="preserve"> operacinė duomenų bazė</w:t>
            </w:r>
          </w:p>
        </w:tc>
        <w:tc>
          <w:tcPr>
            <w:tcW w:w="1908" w:type="dxa"/>
            <w:shd w:val="clear" w:color="auto" w:fill="auto"/>
            <w:noWrap/>
          </w:tcPr>
          <w:p w14:paraId="513C1108" w14:textId="0325CF08" w:rsidR="00C7032A" w:rsidRPr="00240270" w:rsidRDefault="00667125" w:rsidP="00240270">
            <w:pPr>
              <w:spacing w:line="276" w:lineRule="auto"/>
              <w:rPr>
                <w:sz w:val="22"/>
                <w:szCs w:val="22"/>
              </w:rPr>
            </w:pPr>
            <w:r w:rsidRPr="00240270">
              <w:rPr>
                <w:sz w:val="22"/>
                <w:szCs w:val="22"/>
              </w:rPr>
              <w:t xml:space="preserve">ESPBI IS Integratoriaus operacinė duomenų bazė </w:t>
            </w:r>
            <w:r w:rsidR="00C203DD" w:rsidRPr="00240270">
              <w:rPr>
                <w:sz w:val="22"/>
                <w:szCs w:val="22"/>
              </w:rPr>
              <w:t xml:space="preserve">įgyvendinta </w:t>
            </w:r>
            <w:r w:rsidR="00C203DD" w:rsidRPr="00240270">
              <w:rPr>
                <w:sz w:val="22"/>
                <w:szCs w:val="22"/>
              </w:rPr>
              <w:lastRenderedPageBreak/>
              <w:t>naudojant MS SQL 2014.</w:t>
            </w:r>
          </w:p>
        </w:tc>
        <w:tc>
          <w:tcPr>
            <w:tcW w:w="1983" w:type="dxa"/>
          </w:tcPr>
          <w:p w14:paraId="35C754D2" w14:textId="75819F89" w:rsidR="00C7032A" w:rsidRPr="00240270" w:rsidRDefault="00FC4424" w:rsidP="00240270">
            <w:pPr>
              <w:spacing w:line="276" w:lineRule="auto"/>
              <w:rPr>
                <w:sz w:val="22"/>
                <w:szCs w:val="22"/>
              </w:rPr>
            </w:pPr>
            <w:r w:rsidRPr="00240270">
              <w:rPr>
                <w:sz w:val="22"/>
                <w:szCs w:val="22"/>
              </w:rPr>
              <w:lastRenderedPageBreak/>
              <w:t xml:space="preserve">Turi būti modernizuotas </w:t>
            </w:r>
            <w:r>
              <w:rPr>
                <w:sz w:val="22"/>
                <w:szCs w:val="22"/>
              </w:rPr>
              <w:t>įgyvendinant</w:t>
            </w:r>
            <w:r w:rsidRPr="00240270">
              <w:rPr>
                <w:sz w:val="22"/>
                <w:szCs w:val="22"/>
              </w:rPr>
              <w:t xml:space="preserve"> reikalavim</w:t>
            </w:r>
            <w:r>
              <w:rPr>
                <w:sz w:val="22"/>
                <w:szCs w:val="22"/>
              </w:rPr>
              <w:t>us</w:t>
            </w:r>
            <w:r w:rsidRPr="00240270">
              <w:rPr>
                <w:sz w:val="22"/>
                <w:szCs w:val="22"/>
              </w:rPr>
              <w:t xml:space="preserve"> integracinei sąsajai</w:t>
            </w:r>
            <w:r w:rsidR="00065F52">
              <w:rPr>
                <w:sz w:val="22"/>
                <w:szCs w:val="22"/>
              </w:rPr>
              <w:t xml:space="preserve"> (Žr. </w:t>
            </w:r>
            <w:r w:rsidR="00065F52">
              <w:rPr>
                <w:sz w:val="22"/>
                <w:szCs w:val="22"/>
              </w:rPr>
              <w:fldChar w:fldCharType="begin"/>
            </w:r>
            <w:r w:rsidR="00065F52">
              <w:rPr>
                <w:sz w:val="22"/>
                <w:szCs w:val="22"/>
              </w:rPr>
              <w:instrText xml:space="preserve"> REF _Ref195191852 \n \h </w:instrText>
            </w:r>
            <w:r w:rsidR="00065F52">
              <w:rPr>
                <w:sz w:val="22"/>
                <w:szCs w:val="22"/>
              </w:rPr>
            </w:r>
            <w:r w:rsidR="00065F52">
              <w:rPr>
                <w:sz w:val="22"/>
                <w:szCs w:val="22"/>
              </w:rPr>
              <w:fldChar w:fldCharType="separate"/>
            </w:r>
            <w:r w:rsidR="00BF4FC7">
              <w:rPr>
                <w:sz w:val="22"/>
                <w:szCs w:val="22"/>
              </w:rPr>
              <w:t>5.2</w:t>
            </w:r>
            <w:r w:rsidR="00065F52">
              <w:rPr>
                <w:sz w:val="22"/>
                <w:szCs w:val="22"/>
              </w:rPr>
              <w:fldChar w:fldCharType="end"/>
            </w:r>
            <w:r w:rsidR="00065F52">
              <w:rPr>
                <w:sz w:val="22"/>
                <w:szCs w:val="22"/>
              </w:rPr>
              <w:t>)</w:t>
            </w:r>
            <w:r w:rsidRPr="00240270">
              <w:rPr>
                <w:sz w:val="22"/>
                <w:szCs w:val="22"/>
              </w:rPr>
              <w:t>.</w:t>
            </w:r>
          </w:p>
        </w:tc>
        <w:tc>
          <w:tcPr>
            <w:tcW w:w="1756" w:type="dxa"/>
          </w:tcPr>
          <w:p w14:paraId="107648EF" w14:textId="6B5C57B1" w:rsidR="0069067D" w:rsidRPr="00240270" w:rsidRDefault="0069067D" w:rsidP="00240270">
            <w:pPr>
              <w:spacing w:line="276" w:lineRule="auto"/>
              <w:rPr>
                <w:sz w:val="22"/>
                <w:szCs w:val="22"/>
              </w:rPr>
            </w:pPr>
            <w:r w:rsidRPr="00240270">
              <w:rPr>
                <w:sz w:val="22"/>
                <w:szCs w:val="22"/>
              </w:rPr>
              <w:t>Duomenų bazių serveris (VM) – MS SQL 2014, Windows Server 2012 R2</w:t>
            </w:r>
          </w:p>
        </w:tc>
      </w:tr>
      <w:tr w:rsidR="00C7032A" w:rsidRPr="00B31C1B" w14:paraId="467B4484" w14:textId="4B641601" w:rsidTr="3CE0EC6A">
        <w:trPr>
          <w:trHeight w:val="290"/>
        </w:trPr>
        <w:tc>
          <w:tcPr>
            <w:tcW w:w="420" w:type="dxa"/>
          </w:tcPr>
          <w:p w14:paraId="4B90C8AF" w14:textId="71FDBA2F" w:rsidR="00C7032A" w:rsidRPr="00240270" w:rsidRDefault="00C7032A" w:rsidP="00141481">
            <w:pPr>
              <w:pStyle w:val="Sraopastraipa"/>
              <w:numPr>
                <w:ilvl w:val="0"/>
                <w:numId w:val="97"/>
              </w:numPr>
              <w:rPr>
                <w:rFonts w:ascii="Times New Roman" w:hAnsi="Times New Roman"/>
              </w:rPr>
            </w:pPr>
          </w:p>
        </w:tc>
        <w:tc>
          <w:tcPr>
            <w:tcW w:w="3342" w:type="dxa"/>
            <w:shd w:val="clear" w:color="auto" w:fill="auto"/>
            <w:noWrap/>
          </w:tcPr>
          <w:p w14:paraId="560702E8" w14:textId="0611FE6F" w:rsidR="00C7032A" w:rsidRPr="00240270" w:rsidRDefault="00C7032A" w:rsidP="00240270">
            <w:pPr>
              <w:spacing w:line="276" w:lineRule="auto"/>
              <w:rPr>
                <w:sz w:val="22"/>
                <w:szCs w:val="22"/>
              </w:rPr>
            </w:pPr>
            <w:r w:rsidRPr="00240270">
              <w:rPr>
                <w:sz w:val="22"/>
                <w:szCs w:val="22"/>
              </w:rPr>
              <w:t>Pagrindinė duomenų bazė</w:t>
            </w:r>
          </w:p>
        </w:tc>
        <w:tc>
          <w:tcPr>
            <w:tcW w:w="1908" w:type="dxa"/>
            <w:shd w:val="clear" w:color="auto" w:fill="auto"/>
            <w:noWrap/>
          </w:tcPr>
          <w:p w14:paraId="660770B2" w14:textId="4AEDF97E" w:rsidR="00C7032A" w:rsidRPr="00CC78ED" w:rsidRDefault="001C1DF4" w:rsidP="00240270">
            <w:pPr>
              <w:spacing w:line="276" w:lineRule="auto"/>
              <w:rPr>
                <w:sz w:val="22"/>
                <w:szCs w:val="22"/>
              </w:rPr>
            </w:pPr>
            <w:r w:rsidRPr="00240270">
              <w:rPr>
                <w:sz w:val="22"/>
                <w:szCs w:val="22"/>
              </w:rPr>
              <w:t>Joje yra ESIS, Varis, ESIS servis</w:t>
            </w:r>
            <w:r w:rsidR="005A0F50" w:rsidRPr="00240270">
              <w:rPr>
                <w:sz w:val="22"/>
                <w:szCs w:val="22"/>
              </w:rPr>
              <w:t>o duomenys</w:t>
            </w:r>
            <w:r w:rsidR="00545C3D" w:rsidRPr="00240270">
              <w:rPr>
                <w:sz w:val="22"/>
                <w:szCs w:val="22"/>
              </w:rPr>
              <w:t>. Pagrindinė duomenų bazė įgyvendinta naudojant MS SQL 2014.</w:t>
            </w:r>
          </w:p>
        </w:tc>
        <w:tc>
          <w:tcPr>
            <w:tcW w:w="1983" w:type="dxa"/>
          </w:tcPr>
          <w:p w14:paraId="0472066A" w14:textId="038DC712" w:rsidR="00C7032A" w:rsidRPr="00240270" w:rsidRDefault="00E84DC3" w:rsidP="00240270">
            <w:pPr>
              <w:spacing w:line="276" w:lineRule="auto"/>
              <w:rPr>
                <w:sz w:val="22"/>
                <w:szCs w:val="22"/>
              </w:rPr>
            </w:pPr>
            <w:r>
              <w:rPr>
                <w:sz w:val="22"/>
                <w:szCs w:val="22"/>
              </w:rPr>
              <w:t xml:space="preserve">Būtina modernizuoti </w:t>
            </w:r>
            <w:r w:rsidR="00B9250A">
              <w:rPr>
                <w:sz w:val="22"/>
                <w:szCs w:val="22"/>
              </w:rPr>
              <w:t>į</w:t>
            </w:r>
            <w:r w:rsidR="004C632C">
              <w:rPr>
                <w:sz w:val="22"/>
                <w:szCs w:val="22"/>
              </w:rPr>
              <w:t xml:space="preserve">gyvendinant </w:t>
            </w:r>
            <w:r w:rsidR="00174249">
              <w:rPr>
                <w:sz w:val="22"/>
                <w:szCs w:val="22"/>
              </w:rPr>
              <w:t xml:space="preserve">naujus duomenų rinkinius pagal </w:t>
            </w:r>
            <w:r w:rsidR="00065F52">
              <w:rPr>
                <w:sz w:val="22"/>
                <w:szCs w:val="22"/>
              </w:rPr>
              <w:fldChar w:fldCharType="begin"/>
            </w:r>
            <w:r w:rsidR="00065F52">
              <w:rPr>
                <w:sz w:val="22"/>
                <w:szCs w:val="22"/>
              </w:rPr>
              <w:instrText xml:space="preserve"> REF _Ref197521773 \w \h </w:instrText>
            </w:r>
            <w:r w:rsidR="00065F52">
              <w:rPr>
                <w:sz w:val="22"/>
                <w:szCs w:val="22"/>
              </w:rPr>
            </w:r>
            <w:r w:rsidR="00065F52">
              <w:rPr>
                <w:sz w:val="22"/>
                <w:szCs w:val="22"/>
              </w:rPr>
              <w:fldChar w:fldCharType="separate"/>
            </w:r>
            <w:r w:rsidR="00BF4FC7">
              <w:rPr>
                <w:sz w:val="22"/>
                <w:szCs w:val="22"/>
              </w:rPr>
              <w:t>4</w:t>
            </w:r>
            <w:r w:rsidR="00065F52">
              <w:rPr>
                <w:sz w:val="22"/>
                <w:szCs w:val="22"/>
              </w:rPr>
              <w:fldChar w:fldCharType="end"/>
            </w:r>
            <w:r w:rsidR="00065F52">
              <w:rPr>
                <w:sz w:val="22"/>
                <w:szCs w:val="22"/>
              </w:rPr>
              <w:t xml:space="preserve"> skyrių.</w:t>
            </w:r>
          </w:p>
        </w:tc>
        <w:tc>
          <w:tcPr>
            <w:tcW w:w="1756" w:type="dxa"/>
          </w:tcPr>
          <w:p w14:paraId="37A633B3" w14:textId="26C1F9D5" w:rsidR="0069067D" w:rsidRPr="00240270" w:rsidRDefault="0069067D" w:rsidP="00240270">
            <w:pPr>
              <w:spacing w:line="276" w:lineRule="auto"/>
              <w:rPr>
                <w:sz w:val="22"/>
                <w:szCs w:val="22"/>
              </w:rPr>
            </w:pPr>
            <w:r w:rsidRPr="00240270">
              <w:rPr>
                <w:sz w:val="22"/>
                <w:szCs w:val="22"/>
              </w:rPr>
              <w:t>Duomenų bazių serveris (VM) – MS SQL 2014, Windows Server 2012 R2</w:t>
            </w:r>
          </w:p>
        </w:tc>
      </w:tr>
    </w:tbl>
    <w:p w14:paraId="4E761E15" w14:textId="77777777" w:rsidR="00CE0C50" w:rsidRDefault="00CE0C50" w:rsidP="00CE0C50">
      <w:pPr>
        <w:pStyle w:val="Antrat"/>
        <w:rPr>
          <w:b w:val="0"/>
          <w:bCs w:val="0"/>
          <w:sz w:val="22"/>
          <w:szCs w:val="22"/>
        </w:rPr>
      </w:pPr>
    </w:p>
    <w:p w14:paraId="52DD9F4C" w14:textId="77777777" w:rsidR="00B80FF5" w:rsidRDefault="00B80FF5">
      <w:pPr>
        <w:rPr>
          <w:sz w:val="22"/>
          <w:szCs w:val="22"/>
        </w:rPr>
      </w:pPr>
      <w:r>
        <w:rPr>
          <w:b/>
          <w:bCs/>
          <w:sz w:val="22"/>
          <w:szCs w:val="22"/>
        </w:rPr>
        <w:br w:type="page"/>
      </w:r>
    </w:p>
    <w:p w14:paraId="4384F07B" w14:textId="1F287A4D" w:rsidR="00B80FF5" w:rsidRPr="00B31C1B" w:rsidRDefault="00B80FF5" w:rsidP="00B80FF5">
      <w:pPr>
        <w:pStyle w:val="Antrat"/>
        <w:rPr>
          <w:b w:val="0"/>
          <w:bCs w:val="0"/>
          <w:sz w:val="22"/>
          <w:szCs w:val="22"/>
        </w:rPr>
      </w:pPr>
      <w:r w:rsidRPr="00B31C1B">
        <w:rPr>
          <w:b w:val="0"/>
          <w:bCs w:val="0"/>
          <w:sz w:val="22"/>
          <w:szCs w:val="22"/>
        </w:rPr>
        <w:lastRenderedPageBreak/>
        <w:fldChar w:fldCharType="begin"/>
      </w:r>
      <w:r w:rsidRPr="00B31C1B">
        <w:rPr>
          <w:b w:val="0"/>
          <w:bCs w:val="0"/>
          <w:sz w:val="22"/>
          <w:szCs w:val="22"/>
        </w:rPr>
        <w:instrText xml:space="preserve"> SEQ pav. \* ARABIC </w:instrText>
      </w:r>
      <w:r w:rsidRPr="00B31C1B">
        <w:rPr>
          <w:b w:val="0"/>
          <w:bCs w:val="0"/>
          <w:sz w:val="22"/>
          <w:szCs w:val="22"/>
        </w:rPr>
        <w:fldChar w:fldCharType="separate"/>
      </w:r>
      <w:r w:rsidR="00BF4FC7">
        <w:rPr>
          <w:b w:val="0"/>
          <w:bCs w:val="0"/>
          <w:noProof/>
          <w:sz w:val="22"/>
          <w:szCs w:val="22"/>
        </w:rPr>
        <w:t>3</w:t>
      </w:r>
      <w:r w:rsidRPr="00B31C1B">
        <w:rPr>
          <w:b w:val="0"/>
          <w:bCs w:val="0"/>
          <w:sz w:val="22"/>
          <w:szCs w:val="22"/>
        </w:rPr>
        <w:fldChar w:fldCharType="end"/>
      </w:r>
      <w:r w:rsidRPr="00B31C1B">
        <w:rPr>
          <w:b w:val="0"/>
          <w:bCs w:val="0"/>
          <w:sz w:val="22"/>
          <w:szCs w:val="22"/>
        </w:rPr>
        <w:t xml:space="preserve"> pav. </w:t>
      </w:r>
      <w:r>
        <w:rPr>
          <w:b w:val="0"/>
          <w:bCs w:val="0"/>
          <w:sz w:val="22"/>
          <w:szCs w:val="22"/>
        </w:rPr>
        <w:t>Esamos</w:t>
      </w:r>
      <w:r w:rsidRPr="00B31C1B">
        <w:rPr>
          <w:b w:val="0"/>
          <w:bCs w:val="0"/>
          <w:sz w:val="22"/>
          <w:szCs w:val="22"/>
        </w:rPr>
        <w:t xml:space="preserve"> RPL IS Techninės architektūros schema</w:t>
      </w:r>
    </w:p>
    <w:p w14:paraId="46FE3834" w14:textId="03914D58" w:rsidR="00DA554C" w:rsidRPr="00FC7E79" w:rsidRDefault="00B80FF5" w:rsidP="00DA554C">
      <w:pPr>
        <w:pStyle w:val="DocumentText"/>
        <w:ind w:firstLine="0"/>
        <w:rPr>
          <w:b/>
          <w:bCs/>
        </w:rPr>
      </w:pPr>
      <w:r>
        <w:rPr>
          <w:noProof/>
        </w:rPr>
        <mc:AlternateContent>
          <mc:Choice Requires="wps">
            <w:drawing>
              <wp:anchor distT="0" distB="0" distL="114300" distR="114300" simplePos="0" relativeHeight="251658240" behindDoc="0" locked="0" layoutInCell="1" allowOverlap="1" wp14:anchorId="077B2A73" wp14:editId="488FE81A">
                <wp:simplePos x="0" y="0"/>
                <wp:positionH relativeFrom="column">
                  <wp:posOffset>3225800</wp:posOffset>
                </wp:positionH>
                <wp:positionV relativeFrom="paragraph">
                  <wp:posOffset>989523</wp:posOffset>
                </wp:positionV>
                <wp:extent cx="917792" cy="214685"/>
                <wp:effectExtent l="0" t="0" r="0" b="0"/>
                <wp:wrapNone/>
                <wp:docPr id="1987642561" name="TextBox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917792" cy="214685"/>
                        </a:xfrm>
                        <a:prstGeom prst="rect">
                          <a:avLst/>
                        </a:prstGeom>
                        <a:noFill/>
                      </wps:spPr>
                      <wps:txbx>
                        <w:txbxContent>
                          <w:p w14:paraId="26CFE027" w14:textId="60A39259" w:rsidR="00C51730" w:rsidRPr="00535EDB" w:rsidRDefault="00C51730" w:rsidP="00C51730">
                            <w:pPr>
                              <w:spacing w:after="120" w:line="204" w:lineRule="auto"/>
                              <w:rPr>
                                <w:kern w:val="24"/>
                                <w:sz w:val="14"/>
                                <w:szCs w:val="14"/>
                              </w:rPr>
                            </w:pPr>
                            <w:r>
                              <w:rPr>
                                <w:kern w:val="24"/>
                                <w:sz w:val="14"/>
                                <w:szCs w:val="14"/>
                              </w:rPr>
                              <w:t>K</w:t>
                            </w:r>
                            <w:r w:rsidRPr="00C51730">
                              <w:rPr>
                                <w:kern w:val="24"/>
                                <w:sz w:val="14"/>
                                <w:szCs w:val="14"/>
                              </w:rPr>
                              <w:t>omutatori</w:t>
                            </w:r>
                            <w:r w:rsidR="00890DC1">
                              <w:rPr>
                                <w:kern w:val="24"/>
                                <w:sz w:val="14"/>
                                <w:szCs w:val="14"/>
                              </w:rPr>
                              <w:t>ai</w:t>
                            </w:r>
                            <w:r w:rsidRPr="00C51730">
                              <w:rPr>
                                <w:kern w:val="24"/>
                                <w:sz w:val="14"/>
                                <w:szCs w:val="14"/>
                              </w:rPr>
                              <w:t xml:space="preserve"> Dell PowerSwitch S4112F</w:t>
                            </w:r>
                          </w:p>
                        </w:txbxContent>
                      </wps:txbx>
                      <wps:bodyPr wrap="square" lIns="0" tIns="36576" rIns="0" bIns="0" rtlCol="0" anchor="t">
                        <a:noAutofit/>
                      </wps:bodyPr>
                    </wps:wsp>
                  </a:graphicData>
                </a:graphic>
                <wp14:sizeRelV relativeFrom="margin">
                  <wp14:pctHeight>0</wp14:pctHeight>
                </wp14:sizeRelV>
              </wp:anchor>
            </w:drawing>
          </mc:Choice>
          <mc:Fallback>
            <w:pict>
              <v:shape w14:anchorId="077B2A73" id="TextBox 38" o:spid="_x0000_s1048" type="#_x0000_t202" style="position:absolute;left:0;text-align:left;margin-left:254pt;margin-top:77.9pt;width:72.25pt;height:16.9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" filled="f" stroked="f">
                <o:lock v:ext="edit" aspectratio="t"/>
                <v:textbox inset="0,2.88pt,0,0">
                  <w:txbxContent>
                    <w:p w14:paraId="26CFE027" w14:textId="60A39259" w:rsidR="00C51730" w:rsidRPr="00535EDB" w:rsidRDefault="00C51730" w:rsidP="00C51730">
                      <w:pPr>
                        <w:spacing w:after="120" w:line="204" w:lineRule="auto"/>
                        <w:rPr>
                          <w:kern w:val="24"/>
                          <w:sz w:val="14"/>
                          <w:szCs w:val="14"/>
                        </w:rPr>
                      </w:pPr>
                      <w:r>
                        <w:rPr>
                          <w:kern w:val="24"/>
                          <w:sz w:val="14"/>
                          <w:szCs w:val="14"/>
                        </w:rPr>
                        <w:t>K</w:t>
                      </w:r>
                      <w:r w:rsidRPr="00C51730">
                        <w:rPr>
                          <w:kern w:val="24"/>
                          <w:sz w:val="14"/>
                          <w:szCs w:val="14"/>
                        </w:rPr>
                        <w:t>omutatori</w:t>
                      </w:r>
                      <w:r w:rsidR="00890DC1">
                        <w:rPr>
                          <w:kern w:val="24"/>
                          <w:sz w:val="14"/>
                          <w:szCs w:val="14"/>
                        </w:rPr>
                        <w:t>ai</w:t>
                      </w:r>
                      <w:r w:rsidRPr="00C51730">
                        <w:rPr>
                          <w:kern w:val="24"/>
                          <w:sz w:val="14"/>
                          <w:szCs w:val="14"/>
                        </w:rPr>
                        <w:t xml:space="preserve"> Dell PowerSwitch S4112F</w:t>
                      </w:r>
                    </w:p>
                  </w:txbxContent>
                </v:textbox>
              </v:shape>
            </w:pict>
          </mc:Fallback>
        </mc:AlternateContent>
      </w:r>
      <w:r w:rsidR="00C06628" w:rsidRPr="00FC7E79">
        <w:rPr>
          <w:b/>
          <w:bCs/>
          <w:noProof/>
          <w:sz w:val="22"/>
          <w:szCs w:val="22"/>
        </w:rPr>
        <mc:AlternateContent>
          <mc:Choice Requires="wpg">
            <w:drawing>
              <wp:inline distT="0" distB="0" distL="0" distR="0" wp14:anchorId="2507A9E6" wp14:editId="3D6AC3CB">
                <wp:extent cx="5940425" cy="5451231"/>
                <wp:effectExtent l="0" t="0" r="22225" b="16510"/>
                <wp:docPr id="1467197194" name="Group 1"/>
                <wp:cNvGraphicFramePr/>
                <a:graphic xmlns:a="http://schemas.openxmlformats.org/drawingml/2006/main">
                  <a:graphicData uri="http://schemas.microsoft.com/office/word/2010/wordprocessingGroup">
                    <wpg:wgp>
                      <wpg:cNvGrpSpPr/>
                      <wpg:grpSpPr>
                        <a:xfrm>
                          <a:off x="0" y="0"/>
                          <a:ext cx="5940425" cy="5451231"/>
                          <a:chOff x="0" y="0"/>
                          <a:chExt cx="9403787" cy="6477908"/>
                        </a:xfrm>
                      </wpg:grpSpPr>
                      <wps:wsp>
                        <wps:cNvPr id="485735926" name="Rectangle 2"/>
                        <wps:cNvSpPr>
                          <a:spLocks noChangeAspect="1"/>
                        </wps:cNvSpPr>
                        <wps:spPr>
                          <a:xfrm>
                            <a:off x="0" y="0"/>
                            <a:ext cx="9403787" cy="6477908"/>
                          </a:xfrm>
                          <a:prstGeom prst="rect">
                            <a:avLst/>
                          </a:prstGeom>
                          <a:solidFill>
                            <a:schemeClr val="bg1">
                              <a:lumMod val="95000"/>
                            </a:schemeClr>
                          </a:solidFill>
                          <a:ln w="19050" cap="flat" cmpd="sng" algn="ctr">
                            <a:solidFill>
                              <a:srgbClr val="2E2E38"/>
                            </a:solidFill>
                            <a:prstDash val="solid"/>
                          </a:ln>
                          <a:effectLst/>
                        </wps:spPr>
                        <wps:txbx>
                          <w:txbxContent>
                            <w:p w14:paraId="579AA09F" w14:textId="0E3AADC5" w:rsidR="00C06628" w:rsidRPr="008615D9" w:rsidRDefault="008D2716" w:rsidP="00C06628">
                              <w:pPr>
                                <w:rPr>
                                  <w:b/>
                                  <w:bCs/>
                                  <w:sz w:val="14"/>
                                  <w:szCs w:val="14"/>
                                </w:rPr>
                              </w:pPr>
                              <w:r w:rsidRPr="008D2716">
                                <w:rPr>
                                  <w:b/>
                                  <w:bCs/>
                                  <w:sz w:val="14"/>
                                  <w:szCs w:val="14"/>
                                </w:rPr>
                                <w:t xml:space="preserve">Esamos </w:t>
                              </w:r>
                              <w:r w:rsidR="00C06628" w:rsidRPr="008615D9">
                                <w:rPr>
                                  <w:b/>
                                  <w:bCs/>
                                  <w:sz w:val="14"/>
                                  <w:szCs w:val="14"/>
                                </w:rPr>
                                <w:t>RPL IS</w:t>
                              </w:r>
                              <w:r w:rsidR="00C06628" w:rsidRPr="008615D9">
                                <w:rPr>
                                  <w:b/>
                                  <w:bCs/>
                                  <w:sz w:val="14"/>
                                  <w:szCs w:val="14"/>
                                  <w:lang w:val="en-US"/>
                                </w:rPr>
                                <w:t xml:space="preserve"> Technin</w:t>
                              </w:r>
                              <w:r w:rsidR="00C06628" w:rsidRPr="008615D9">
                                <w:rPr>
                                  <w:b/>
                                  <w:bCs/>
                                  <w:sz w:val="14"/>
                                  <w:szCs w:val="14"/>
                                </w:rPr>
                                <w:t>ės architektūros schema</w:t>
                              </w:r>
                            </w:p>
                          </w:txbxContent>
                        </wps:txbx>
                        <wps:bodyPr lIns="38174" tIns="38174" rIns="38174" bIns="38174" rtlCol="0" anchor="t" anchorCtr="0"/>
                      </wps:wsp>
                      <wps:wsp>
                        <wps:cNvPr id="108" name="Cube 107">
                          <a:extLst>
                            <a:ext uri="{FF2B5EF4-FFF2-40B4-BE49-F238E27FC236}">
                              <a16:creationId xmlns:a16="http://schemas.microsoft.com/office/drawing/2014/main" id="{24A1A16E-4344-8939-2B43-9882F87D6EE5}"/>
                            </a:ext>
                          </a:extLst>
                        </wps:cNvPr>
                        <wps:cNvSpPr>
                          <a:spLocks noChangeAspect="1"/>
                        </wps:cNvSpPr>
                        <wps:spPr>
                          <a:xfrm>
                            <a:off x="192416" y="2143847"/>
                            <a:ext cx="1362174" cy="790018"/>
                          </a:xfrm>
                          <a:prstGeom prst="cube">
                            <a:avLst/>
                          </a:prstGeom>
                          <a:solidFill>
                            <a:schemeClr val="bg1">
                              <a:lumMod val="85000"/>
                            </a:schemeClr>
                          </a:solid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10CAE7" w14:textId="77777777" w:rsidR="00C06628" w:rsidRPr="008615D9" w:rsidRDefault="00C06628" w:rsidP="00C06628">
                              <w:pPr>
                                <w:rPr>
                                  <w:color w:val="000000" w:themeColor="text1"/>
                                  <w:kern w:val="24"/>
                                  <w:sz w:val="14"/>
                                  <w:szCs w:val="14"/>
                                </w:rPr>
                              </w:pPr>
                              <w:r w:rsidRPr="008615D9">
                                <w:rPr>
                                  <w:color w:val="000000" w:themeColor="text1"/>
                                  <w:kern w:val="24"/>
                                  <w:sz w:val="14"/>
                                  <w:szCs w:val="14"/>
                                </w:rPr>
                                <w:t xml:space="preserve">DELL Power Edge </w:t>
                              </w:r>
                              <w:r w:rsidRPr="008615D9">
                                <w:rPr>
                                  <w:color w:val="000000" w:themeColor="text1"/>
                                  <w:kern w:val="24"/>
                                  <w:sz w:val="14"/>
                                  <w:szCs w:val="14"/>
                                  <w:lang w:val="en-US"/>
                                </w:rPr>
                                <w:t>73</w:t>
                              </w:r>
                              <w:r w:rsidRPr="008615D9">
                                <w:rPr>
                                  <w:color w:val="000000" w:themeColor="text1"/>
                                  <w:kern w:val="24"/>
                                  <w:sz w:val="14"/>
                                  <w:szCs w:val="14"/>
                                </w:rPr>
                                <w:t>0</w:t>
                              </w:r>
                            </w:p>
                          </w:txbxContent>
                        </wps:txbx>
                        <wps:bodyPr rtlCol="0" anchor="t" anchorCtr="0"/>
                      </wps:wsp>
                      <wps:wsp>
                        <wps:cNvPr id="1847067210" name="Flowchart: Magnetic Disk 4"/>
                        <wps:cNvSpPr>
                          <a:spLocks noChangeAspect="1"/>
                        </wps:cNvSpPr>
                        <wps:spPr>
                          <a:xfrm>
                            <a:off x="294199" y="349857"/>
                            <a:ext cx="4082400" cy="1665308"/>
                          </a:xfrm>
                          <a:prstGeom prst="flowChartMagneticDisk">
                            <a:avLst/>
                          </a:prstGeom>
                          <a:solidFill>
                            <a:schemeClr val="bg1">
                              <a:lumMod val="85000"/>
                            </a:schemeClr>
                          </a:solidFill>
                          <a:ln w="9525">
                            <a:solidFill>
                              <a:srgbClr val="2E2E38"/>
                            </a:solidFill>
                          </a:ln>
                        </wps:spPr>
                        <wps:style>
                          <a:lnRef idx="2">
                            <a:schemeClr val="accent1">
                              <a:shade val="50000"/>
                            </a:schemeClr>
                          </a:lnRef>
                          <a:fillRef idx="1">
                            <a:schemeClr val="accent1"/>
                          </a:fillRef>
                          <a:effectRef idx="0">
                            <a:schemeClr val="accent1"/>
                          </a:effectRef>
                          <a:fontRef idx="minor">
                            <a:schemeClr val="lt1"/>
                          </a:fontRef>
                        </wps:style>
                        <wps:bodyPr lIns="91440" tIns="45720" rIns="91440" bIns="45720" rtlCol="0" anchor="t" anchorCtr="0">
                          <a:normAutofit/>
                        </wps:bodyPr>
                      </wps:wsp>
                      <wps:wsp>
                        <wps:cNvPr id="35" name="Flowchart: Magnetic Disk 34">
                          <a:extLst>
                            <a:ext uri="{FF2B5EF4-FFF2-40B4-BE49-F238E27FC236}">
                              <a16:creationId xmlns:a16="http://schemas.microsoft.com/office/drawing/2014/main" id="{3F68CEE1-3265-20FA-B012-4D3A9CBA495E}"/>
                            </a:ext>
                          </a:extLst>
                        </wps:cNvPr>
                        <wps:cNvSpPr>
                          <a:spLocks noChangeAspect="1"/>
                        </wps:cNvSpPr>
                        <wps:spPr>
                          <a:xfrm>
                            <a:off x="4913906" y="3291840"/>
                            <a:ext cx="4082400" cy="1665308"/>
                          </a:xfrm>
                          <a:prstGeom prst="flowChartMagneticDisk">
                            <a:avLst/>
                          </a:prstGeom>
                          <a:solidFill>
                            <a:schemeClr val="bg1">
                              <a:lumMod val="85000"/>
                            </a:schemeClr>
                          </a:solidFill>
                          <a:ln w="9525">
                            <a:solidFill>
                              <a:srgbClr val="2E2E38"/>
                            </a:solidFill>
                          </a:ln>
                        </wps:spPr>
                        <wps:style>
                          <a:lnRef idx="2">
                            <a:schemeClr val="accent1">
                              <a:shade val="50000"/>
                            </a:schemeClr>
                          </a:lnRef>
                          <a:fillRef idx="1">
                            <a:schemeClr val="accent1"/>
                          </a:fillRef>
                          <a:effectRef idx="0">
                            <a:schemeClr val="accent1"/>
                          </a:effectRef>
                          <a:fontRef idx="minor">
                            <a:schemeClr val="lt1"/>
                          </a:fontRef>
                        </wps:style>
                        <wps:bodyPr lIns="91440" tIns="45720" rIns="91440" bIns="45720" rtlCol="0" anchor="t" anchorCtr="0">
                          <a:normAutofit/>
                        </wps:bodyPr>
                      </wps:wsp>
                      <wps:wsp>
                        <wps:cNvPr id="349788331" name="Flowchart: Magnetic Disk 18"/>
                        <wps:cNvSpPr>
                          <a:spLocks noChangeAspect="1"/>
                        </wps:cNvSpPr>
                        <wps:spPr>
                          <a:xfrm>
                            <a:off x="278296" y="3260035"/>
                            <a:ext cx="4082400" cy="1665308"/>
                          </a:xfrm>
                          <a:prstGeom prst="flowChartMagneticDisk">
                            <a:avLst/>
                          </a:prstGeom>
                          <a:solidFill>
                            <a:schemeClr val="bg1">
                              <a:lumMod val="85000"/>
                            </a:schemeClr>
                          </a:solidFill>
                          <a:ln w="9525">
                            <a:solidFill>
                              <a:srgbClr val="2E2E38"/>
                            </a:solidFill>
                          </a:ln>
                        </wps:spPr>
                        <wps:style>
                          <a:lnRef idx="2">
                            <a:schemeClr val="accent1">
                              <a:shade val="50000"/>
                            </a:schemeClr>
                          </a:lnRef>
                          <a:fillRef idx="1">
                            <a:schemeClr val="accent1"/>
                          </a:fillRef>
                          <a:effectRef idx="0">
                            <a:schemeClr val="accent1"/>
                          </a:effectRef>
                          <a:fontRef idx="minor">
                            <a:schemeClr val="lt1"/>
                          </a:fontRef>
                        </wps:style>
                        <wps:bodyPr lIns="91440" tIns="45720" rIns="91440" bIns="45720" rtlCol="0" anchor="t" anchorCtr="0">
                          <a:normAutofit/>
                        </wps:bodyPr>
                      </wps:wsp>
                      <wps:wsp>
                        <wps:cNvPr id="1778090767" name="Rectangle 19"/>
                        <wps:cNvSpPr>
                          <a:spLocks noChangeAspect="1"/>
                        </wps:cNvSpPr>
                        <wps:spPr>
                          <a:xfrm>
                            <a:off x="487371" y="1009146"/>
                            <a:ext cx="1095100" cy="714795"/>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44E346"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1.1. </w:t>
                              </w:r>
                              <w:r w:rsidRPr="008615D9">
                                <w:rPr>
                                  <w:color w:val="000000" w:themeColor="text1"/>
                                  <w:kern w:val="24"/>
                                  <w:sz w:val="14"/>
                                  <w:szCs w:val="14"/>
                                  <w:lang w:val="en-US"/>
                                </w:rPr>
                                <w:t>Windows Server 2012 R2</w:t>
                              </w:r>
                            </w:p>
                          </w:txbxContent>
                        </wps:txbx>
                        <wps:bodyPr lIns="91440" tIns="45720" rIns="91440" bIns="45720" rtlCol="0" anchor="ctr" anchorCtr="0"/>
                      </wps:wsp>
                      <wps:wsp>
                        <wps:cNvPr id="1783465334" name="Rectangle 20"/>
                        <wps:cNvSpPr>
                          <a:spLocks noChangeAspect="1"/>
                        </wps:cNvSpPr>
                        <wps:spPr>
                          <a:xfrm>
                            <a:off x="1792191" y="1203618"/>
                            <a:ext cx="1214172" cy="752292"/>
                          </a:xfrm>
                          <a:prstGeom prst="rect">
                            <a:avLst/>
                          </a:prstGeom>
                          <a:solidFill>
                            <a:schemeClr val="bg1"/>
                          </a:solidFill>
                          <a:ln w="38100">
                            <a:solidFill>
                              <a:srgbClr val="FFE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CFC8BA"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1.2. </w:t>
                              </w:r>
                              <w:r w:rsidRPr="008615D9">
                                <w:rPr>
                                  <w:color w:val="000000" w:themeColor="text1"/>
                                  <w:kern w:val="24"/>
                                  <w:sz w:val="14"/>
                                  <w:szCs w:val="14"/>
                                  <w:lang w:val="en-US"/>
                                </w:rPr>
                                <w:t>MS SQL 2014,</w:t>
                              </w:r>
                            </w:p>
                            <w:p w14:paraId="18544850" w14:textId="77777777" w:rsidR="00C06628" w:rsidRPr="008615D9" w:rsidRDefault="00C06628" w:rsidP="00C06628">
                              <w:pPr>
                                <w:jc w:val="center"/>
                                <w:rPr>
                                  <w:color w:val="000000" w:themeColor="text1"/>
                                  <w:kern w:val="24"/>
                                  <w:sz w:val="14"/>
                                  <w:szCs w:val="14"/>
                                  <w:lang w:val="en-US"/>
                                </w:rPr>
                              </w:pPr>
                              <w:r w:rsidRPr="008615D9">
                                <w:rPr>
                                  <w:color w:val="000000" w:themeColor="text1"/>
                                  <w:kern w:val="24"/>
                                  <w:sz w:val="14"/>
                                  <w:szCs w:val="14"/>
                                  <w:lang w:val="en-US"/>
                                </w:rPr>
                                <w:t>Windows Server 2012 R2</w:t>
                              </w:r>
                            </w:p>
                          </w:txbxContent>
                        </wps:txbx>
                        <wps:bodyPr lIns="91440" tIns="45720" rIns="91440" bIns="45720" rtlCol="0" anchor="ctr" anchorCtr="0"/>
                      </wps:wsp>
                      <wps:wsp>
                        <wps:cNvPr id="22" name="Rectangle 21">
                          <a:extLst>
                            <a:ext uri="{FF2B5EF4-FFF2-40B4-BE49-F238E27FC236}">
                              <a16:creationId xmlns:a16="http://schemas.microsoft.com/office/drawing/2014/main" id="{73D89B61-B10B-95EB-5023-8FE51998DA83}"/>
                            </a:ext>
                          </a:extLst>
                        </wps:cNvPr>
                        <wps:cNvSpPr>
                          <a:spLocks noChangeAspect="1"/>
                        </wps:cNvSpPr>
                        <wps:spPr>
                          <a:xfrm>
                            <a:off x="3231377" y="1039373"/>
                            <a:ext cx="1005677" cy="677125"/>
                          </a:xfrm>
                          <a:prstGeom prst="rect">
                            <a:avLst/>
                          </a:prstGeom>
                          <a:solidFill>
                            <a:schemeClr val="bg1"/>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66D623"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1.3. </w:t>
                              </w:r>
                              <w:r w:rsidRPr="008615D9">
                                <w:rPr>
                                  <w:color w:val="000000" w:themeColor="text1"/>
                                  <w:kern w:val="24"/>
                                  <w:sz w:val="14"/>
                                  <w:szCs w:val="14"/>
                                  <w:lang w:val="en-US"/>
                                </w:rPr>
                                <w:t>Windows Server 2012 R2</w:t>
                              </w:r>
                            </w:p>
                          </w:txbxContent>
                        </wps:txbx>
                        <wps:bodyPr rtlCol="0" anchor="ctr" anchorCtr="0"/>
                      </wps:wsp>
                      <wps:wsp>
                        <wps:cNvPr id="36" name="Flowchart: Magnetic Disk 35">
                          <a:extLst>
                            <a:ext uri="{FF2B5EF4-FFF2-40B4-BE49-F238E27FC236}">
                              <a16:creationId xmlns:a16="http://schemas.microsoft.com/office/drawing/2014/main" id="{0674AA99-6F32-26AF-26FF-F376EA99DABB}"/>
                            </a:ext>
                          </a:extLst>
                        </wps:cNvPr>
                        <wps:cNvSpPr>
                          <a:spLocks noChangeAspect="1"/>
                        </wps:cNvSpPr>
                        <wps:spPr>
                          <a:xfrm>
                            <a:off x="7259541" y="270344"/>
                            <a:ext cx="1592299" cy="2050385"/>
                          </a:xfrm>
                          <a:prstGeom prst="flowChartMagneticDisk">
                            <a:avLst/>
                          </a:prstGeom>
                          <a:solidFill>
                            <a:schemeClr val="bg1">
                              <a:lumMod val="85000"/>
                            </a:schemeClr>
                          </a:solidFill>
                          <a:ln w="9525">
                            <a:solidFill>
                              <a:srgbClr val="2E2E38"/>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31FBF2"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4. Duomenų saugykla</w:t>
                              </w:r>
                            </w:p>
                            <w:p w14:paraId="209B36E0" w14:textId="5650173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DELL EMC </w:t>
                              </w:r>
                              <w:r w:rsidR="00093F2D">
                                <w:rPr>
                                  <w:color w:val="000000" w:themeColor="text1"/>
                                  <w:kern w:val="24"/>
                                  <w:sz w:val="14"/>
                                  <w:szCs w:val="14"/>
                                </w:rPr>
                                <w:t xml:space="preserve">SCv </w:t>
                              </w:r>
                              <w:r w:rsidRPr="008615D9">
                                <w:rPr>
                                  <w:color w:val="000000" w:themeColor="text1"/>
                                  <w:kern w:val="24"/>
                                  <w:sz w:val="14"/>
                                  <w:szCs w:val="14"/>
                                </w:rPr>
                                <w:t>3020</w:t>
                              </w:r>
                            </w:p>
                          </w:txbxContent>
                        </wps:txbx>
                        <wps:bodyPr lIns="91440" tIns="45720" rIns="91440" bIns="45720" rtlCol="0" anchor="ctr" anchorCtr="0"/>
                      </wps:wsp>
                      <wps:wsp>
                        <wps:cNvPr id="38" name="Straight Arrow Connector 37">
                          <a:extLst>
                            <a:ext uri="{FF2B5EF4-FFF2-40B4-BE49-F238E27FC236}">
                              <a16:creationId xmlns:a16="http://schemas.microsoft.com/office/drawing/2014/main" id="{17535A31-110C-DC62-9E0D-635A31CADC79}"/>
                            </a:ext>
                          </a:extLst>
                        </wps:cNvPr>
                        <wps:cNvCnPr>
                          <a:cxnSpLocks noChangeAspect="1"/>
                        </wps:cNvCnPr>
                        <wps:spPr>
                          <a:xfrm>
                            <a:off x="4603806" y="1483581"/>
                            <a:ext cx="2534065" cy="0"/>
                          </a:xfrm>
                          <a:prstGeom prst="straightConnector1">
                            <a:avLst/>
                          </a:prstGeom>
                          <a:ln w="9525">
                            <a:solidFill>
                              <a:srgbClr val="2E2E3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TextBox 38">
                          <a:extLst>
                            <a:ext uri="{FF2B5EF4-FFF2-40B4-BE49-F238E27FC236}">
                              <a16:creationId xmlns:a16="http://schemas.microsoft.com/office/drawing/2014/main" id="{4EFA58F3-F11E-94F9-AFE0-9656945EFDF3}"/>
                            </a:ext>
                          </a:extLst>
                        </wps:cNvPr>
                        <wps:cNvSpPr txBox="1">
                          <a:spLocks noChangeAspect="1"/>
                        </wps:cNvSpPr>
                        <wps:spPr>
                          <a:xfrm>
                            <a:off x="5144455" y="1486831"/>
                            <a:ext cx="1452880" cy="410591"/>
                          </a:xfrm>
                          <a:prstGeom prst="rect">
                            <a:avLst/>
                          </a:prstGeom>
                          <a:noFill/>
                        </wps:spPr>
                        <wps:txbx>
                          <w:txbxContent>
                            <w:p w14:paraId="7D94FF8B" w14:textId="77777777" w:rsidR="00C06628" w:rsidRPr="00535EDB" w:rsidRDefault="00C06628" w:rsidP="00C06628">
                              <w:pPr>
                                <w:spacing w:after="120" w:line="204" w:lineRule="auto"/>
                                <w:rPr>
                                  <w:kern w:val="24"/>
                                  <w:sz w:val="14"/>
                                  <w:szCs w:val="14"/>
                                </w:rPr>
                              </w:pPr>
                              <w:r w:rsidRPr="00535EDB">
                                <w:rPr>
                                  <w:kern w:val="24"/>
                                  <w:sz w:val="14"/>
                                  <w:szCs w:val="14"/>
                                </w:rPr>
                                <w:t xml:space="preserve">(Optinis duomenų perdavimas 10Gb/s) </w:t>
                              </w:r>
                            </w:p>
                          </w:txbxContent>
                        </wps:txbx>
                        <wps:bodyPr wrap="square" lIns="0" tIns="36576" rIns="0" bIns="0" rtlCol="0" anchor="t">
                          <a:noAutofit/>
                        </wps:bodyPr>
                      </wps:wsp>
                      <wps:wsp>
                        <wps:cNvPr id="623679161" name="Straight Arrow Connector 11"/>
                        <wps:cNvCnPr>
                          <a:cxnSpLocks noChangeAspect="1"/>
                        </wps:cNvCnPr>
                        <wps:spPr>
                          <a:xfrm flipV="1">
                            <a:off x="917548" y="2010023"/>
                            <a:ext cx="52883" cy="231894"/>
                          </a:xfrm>
                          <a:prstGeom prst="straightConnector1">
                            <a:avLst/>
                          </a:prstGeom>
                          <a:ln w="9525">
                            <a:solidFill>
                              <a:srgbClr val="2E2E38"/>
                            </a:solidFill>
                            <a:tailEnd type="arrow" w="sm" len="sm"/>
                          </a:ln>
                        </wps:spPr>
                        <wps:style>
                          <a:lnRef idx="1">
                            <a:schemeClr val="accent1"/>
                          </a:lnRef>
                          <a:fillRef idx="0">
                            <a:schemeClr val="accent1"/>
                          </a:fillRef>
                          <a:effectRef idx="0">
                            <a:schemeClr val="accent1"/>
                          </a:effectRef>
                          <a:fontRef idx="minor">
                            <a:schemeClr val="tx1"/>
                          </a:fontRef>
                        </wps:style>
                        <wps:bodyPr/>
                      </wps:wsp>
                      <wps:wsp>
                        <wps:cNvPr id="1722880648" name="Rectangle 1"/>
                        <wps:cNvSpPr>
                          <a:spLocks noChangeAspect="1"/>
                        </wps:cNvSpPr>
                        <wps:spPr>
                          <a:xfrm>
                            <a:off x="5206598" y="4089530"/>
                            <a:ext cx="1024848" cy="641432"/>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3DD2DC" w14:textId="77777777" w:rsidR="001A5C5B" w:rsidRPr="008615D9" w:rsidRDefault="00C06628" w:rsidP="001A5C5B">
                              <w:pPr>
                                <w:jc w:val="center"/>
                                <w:rPr>
                                  <w:color w:val="000000" w:themeColor="text1"/>
                                  <w:kern w:val="24"/>
                                  <w:sz w:val="14"/>
                                  <w:szCs w:val="14"/>
                                </w:rPr>
                              </w:pPr>
                              <w:r w:rsidRPr="008615D9">
                                <w:rPr>
                                  <w:color w:val="000000" w:themeColor="text1"/>
                                  <w:kern w:val="24"/>
                                  <w:sz w:val="14"/>
                                  <w:szCs w:val="14"/>
                                </w:rPr>
                                <w:t xml:space="preserve">3.1. </w:t>
                              </w:r>
                              <w:r w:rsidR="001A5C5B" w:rsidRPr="00571CD5">
                                <w:rPr>
                                  <w:color w:val="000000" w:themeColor="text1"/>
                                  <w:kern w:val="24"/>
                                  <w:sz w:val="14"/>
                                  <w:szCs w:val="14"/>
                                </w:rPr>
                                <w:t>Aplikacijų serveris</w:t>
                              </w:r>
                              <w:r w:rsidR="001A5C5B" w:rsidRPr="00CF3042">
                                <w:rPr>
                                  <w:color w:val="000000" w:themeColor="text1"/>
                                  <w:kern w:val="24"/>
                                  <w:sz w:val="14"/>
                                  <w:szCs w:val="14"/>
                                  <w:lang w:val="en-US"/>
                                </w:rPr>
                                <w:t xml:space="preserve"> (VM)</w:t>
                              </w:r>
                            </w:p>
                            <w:p w14:paraId="581C8556" w14:textId="06CF2A73" w:rsidR="00C06628" w:rsidRPr="008615D9" w:rsidRDefault="00C06628" w:rsidP="00C06628">
                              <w:pPr>
                                <w:jc w:val="center"/>
                                <w:rPr>
                                  <w:color w:val="000000" w:themeColor="text1"/>
                                  <w:kern w:val="24"/>
                                  <w:sz w:val="14"/>
                                  <w:szCs w:val="14"/>
                                </w:rPr>
                              </w:pPr>
                            </w:p>
                          </w:txbxContent>
                        </wps:txbx>
                        <wps:bodyPr rtlCol="0" anchor="ctr" anchorCtr="0"/>
                      </wps:wsp>
                      <wps:wsp>
                        <wps:cNvPr id="561116348" name="Rectangle 3"/>
                        <wps:cNvSpPr>
                          <a:spLocks noChangeAspect="1"/>
                        </wps:cNvSpPr>
                        <wps:spPr>
                          <a:xfrm>
                            <a:off x="6320976" y="4231577"/>
                            <a:ext cx="1424714" cy="674915"/>
                          </a:xfrm>
                          <a:prstGeom prst="rect">
                            <a:avLst/>
                          </a:prstGeom>
                          <a:solidFill>
                            <a:schemeClr val="bg1"/>
                          </a:solidFill>
                          <a:ln w="38100">
                            <a:solidFill>
                              <a:srgbClr val="FFE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2CD764" w14:textId="5CA43812" w:rsidR="00C06628" w:rsidRPr="008615D9" w:rsidRDefault="00C06628" w:rsidP="001A5C5B">
                              <w:pPr>
                                <w:jc w:val="center"/>
                                <w:rPr>
                                  <w:color w:val="000000" w:themeColor="text1"/>
                                  <w:kern w:val="24"/>
                                  <w:sz w:val="14"/>
                                  <w:szCs w:val="14"/>
                                  <w:lang w:val="en-US"/>
                                </w:rPr>
                              </w:pPr>
                              <w:r w:rsidRPr="008615D9">
                                <w:rPr>
                                  <w:color w:val="000000" w:themeColor="text1"/>
                                  <w:kern w:val="24"/>
                                  <w:sz w:val="14"/>
                                  <w:szCs w:val="14"/>
                                </w:rPr>
                                <w:t>3.2.</w:t>
                              </w:r>
                              <w:r w:rsidR="001A5C5B" w:rsidRPr="008615D9">
                                <w:rPr>
                                  <w:color w:val="000000" w:themeColor="text1"/>
                                  <w:kern w:val="24"/>
                                  <w:sz w:val="14"/>
                                  <w:szCs w:val="14"/>
                                </w:rPr>
                                <w:t xml:space="preserve"> </w:t>
                              </w:r>
                              <w:r w:rsidR="001A5C5B" w:rsidRPr="00571CD5">
                                <w:rPr>
                                  <w:color w:val="000000" w:themeColor="text1"/>
                                  <w:kern w:val="24"/>
                                  <w:sz w:val="14"/>
                                  <w:szCs w:val="14"/>
                                </w:rPr>
                                <w:t>Duomenų bazių serveris (VM)</w:t>
                              </w:r>
                            </w:p>
                          </w:txbxContent>
                        </wps:txbx>
                        <wps:bodyPr rtlCol="0" anchor="ctr" anchorCtr="0"/>
                      </wps:wsp>
                      <wps:wsp>
                        <wps:cNvPr id="1890985668" name="Rectangle 6"/>
                        <wps:cNvSpPr>
                          <a:spLocks noChangeAspect="1"/>
                        </wps:cNvSpPr>
                        <wps:spPr>
                          <a:xfrm>
                            <a:off x="7868344" y="3951807"/>
                            <a:ext cx="1060852" cy="745959"/>
                          </a:xfrm>
                          <a:prstGeom prst="rect">
                            <a:avLst/>
                          </a:prstGeom>
                          <a:solidFill>
                            <a:schemeClr val="bg1"/>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4FD8E5" w14:textId="3BF96C51"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3.3. </w:t>
                              </w:r>
                              <w:r w:rsidR="001A5C5B">
                                <w:rPr>
                                  <w:color w:val="000000" w:themeColor="text1"/>
                                  <w:kern w:val="24"/>
                                  <w:sz w:val="14"/>
                                  <w:szCs w:val="14"/>
                                  <w:lang w:val="en-US"/>
                                </w:rPr>
                                <w:t>ESPBI IS integracijų serveris</w:t>
                              </w:r>
                              <w:r w:rsidR="00890DC1">
                                <w:rPr>
                                  <w:color w:val="000000" w:themeColor="text1"/>
                                  <w:kern w:val="24"/>
                                  <w:sz w:val="14"/>
                                  <w:szCs w:val="14"/>
                                  <w:lang w:val="en-US"/>
                                </w:rPr>
                                <w:t xml:space="preserve"> (VM)</w:t>
                              </w:r>
                            </w:p>
                          </w:txbxContent>
                        </wps:txbx>
                        <wps:bodyPr rtlCol="0" anchor="ctr" anchorCtr="0"/>
                      </wps:wsp>
                      <wps:wsp>
                        <wps:cNvPr id="41" name="Rectangle 40">
                          <a:extLst>
                            <a:ext uri="{FF2B5EF4-FFF2-40B4-BE49-F238E27FC236}">
                              <a16:creationId xmlns:a16="http://schemas.microsoft.com/office/drawing/2014/main" id="{4DF0E532-0A34-45A4-296B-ED7EA06D326C}"/>
                            </a:ext>
                          </a:extLst>
                        </wps:cNvPr>
                        <wps:cNvSpPr>
                          <a:spLocks noChangeAspect="1"/>
                        </wps:cNvSpPr>
                        <wps:spPr>
                          <a:xfrm>
                            <a:off x="562232" y="4067038"/>
                            <a:ext cx="1024602" cy="663584"/>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407A32" w14:textId="16FEA644"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2.1. </w:t>
                              </w:r>
                              <w:r w:rsidR="00CF3042" w:rsidRPr="00571CD5">
                                <w:rPr>
                                  <w:color w:val="000000" w:themeColor="text1"/>
                                  <w:kern w:val="24"/>
                                  <w:sz w:val="14"/>
                                  <w:szCs w:val="14"/>
                                </w:rPr>
                                <w:t>Aplikacijų serveris</w:t>
                              </w:r>
                              <w:r w:rsidR="00CF3042" w:rsidRPr="00CF3042">
                                <w:rPr>
                                  <w:color w:val="000000" w:themeColor="text1"/>
                                  <w:kern w:val="24"/>
                                  <w:sz w:val="14"/>
                                  <w:szCs w:val="14"/>
                                  <w:lang w:val="en-US"/>
                                </w:rPr>
                                <w:t xml:space="preserve"> (VM)</w:t>
                              </w:r>
                            </w:p>
                          </w:txbxContent>
                        </wps:txbx>
                        <wps:bodyPr rtlCol="0" anchor="ctr" anchorCtr="0"/>
                      </wps:wsp>
                      <wps:wsp>
                        <wps:cNvPr id="42" name="Rectangle 41">
                          <a:extLst>
                            <a:ext uri="{FF2B5EF4-FFF2-40B4-BE49-F238E27FC236}">
                              <a16:creationId xmlns:a16="http://schemas.microsoft.com/office/drawing/2014/main" id="{E5C33F66-C249-5E07-1978-1C71551186CE}"/>
                            </a:ext>
                          </a:extLst>
                        </wps:cNvPr>
                        <wps:cNvSpPr>
                          <a:spLocks noChangeAspect="1"/>
                        </wps:cNvSpPr>
                        <wps:spPr>
                          <a:xfrm>
                            <a:off x="1671563" y="4184360"/>
                            <a:ext cx="1424499" cy="671981"/>
                          </a:xfrm>
                          <a:prstGeom prst="rect">
                            <a:avLst/>
                          </a:prstGeom>
                          <a:solidFill>
                            <a:schemeClr val="bg1"/>
                          </a:solidFill>
                          <a:ln w="38100">
                            <a:solidFill>
                              <a:srgbClr val="FFE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0207BF" w14:textId="32B6673A" w:rsidR="00C06628" w:rsidRPr="00571CD5" w:rsidRDefault="00C06628" w:rsidP="00571CD5">
                              <w:pPr>
                                <w:jc w:val="center"/>
                                <w:rPr>
                                  <w:color w:val="000000" w:themeColor="text1"/>
                                  <w:kern w:val="24"/>
                                  <w:sz w:val="14"/>
                                  <w:szCs w:val="14"/>
                                </w:rPr>
                              </w:pPr>
                              <w:r w:rsidRPr="008615D9">
                                <w:rPr>
                                  <w:color w:val="000000" w:themeColor="text1"/>
                                  <w:kern w:val="24"/>
                                  <w:sz w:val="14"/>
                                  <w:szCs w:val="14"/>
                                </w:rPr>
                                <w:t xml:space="preserve">2.2. </w:t>
                              </w:r>
                              <w:r w:rsidR="00571CD5" w:rsidRPr="00571CD5">
                                <w:rPr>
                                  <w:color w:val="000000" w:themeColor="text1"/>
                                  <w:kern w:val="24"/>
                                  <w:sz w:val="14"/>
                                  <w:szCs w:val="14"/>
                                </w:rPr>
                                <w:t>Duomenų bazių serveris (VM)</w:t>
                              </w:r>
                            </w:p>
                          </w:txbxContent>
                        </wps:txbx>
                        <wps:bodyPr rtlCol="0" anchor="ctr" anchorCtr="0"/>
                      </wps:wsp>
                      <wps:wsp>
                        <wps:cNvPr id="43" name="Rectangle 42">
                          <a:extLst>
                            <a:ext uri="{FF2B5EF4-FFF2-40B4-BE49-F238E27FC236}">
                              <a16:creationId xmlns:a16="http://schemas.microsoft.com/office/drawing/2014/main" id="{822BEC24-1BEA-2318-7860-122F776A62CA}"/>
                            </a:ext>
                          </a:extLst>
                        </wps:cNvPr>
                        <wps:cNvSpPr>
                          <a:spLocks noChangeAspect="1"/>
                        </wps:cNvSpPr>
                        <wps:spPr>
                          <a:xfrm>
                            <a:off x="3194247" y="3918291"/>
                            <a:ext cx="1042807" cy="748288"/>
                          </a:xfrm>
                          <a:prstGeom prst="rect">
                            <a:avLst/>
                          </a:prstGeom>
                          <a:solidFill>
                            <a:schemeClr val="bg1"/>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EFEC40" w14:textId="29BF7E8B"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2.3. </w:t>
                              </w:r>
                              <w:r w:rsidR="00FB6737">
                                <w:rPr>
                                  <w:color w:val="000000" w:themeColor="text1"/>
                                  <w:kern w:val="24"/>
                                  <w:sz w:val="14"/>
                                  <w:szCs w:val="14"/>
                                  <w:lang w:val="en-US"/>
                                </w:rPr>
                                <w:t>ESPBI IS integracijų serveris</w:t>
                              </w:r>
                              <w:r w:rsidR="00890DC1">
                                <w:rPr>
                                  <w:color w:val="000000" w:themeColor="text1"/>
                                  <w:kern w:val="24"/>
                                  <w:sz w:val="14"/>
                                  <w:szCs w:val="14"/>
                                  <w:lang w:val="en-US"/>
                                </w:rPr>
                                <w:t xml:space="preserve"> (VM)</w:t>
                              </w:r>
                            </w:p>
                          </w:txbxContent>
                        </wps:txbx>
                        <wps:bodyPr rtlCol="0" anchor="ctr" anchorCtr="0"/>
                      </wps:wsp>
                      <wps:wsp>
                        <wps:cNvPr id="121" name="Cube 120">
                          <a:extLst>
                            <a:ext uri="{FF2B5EF4-FFF2-40B4-BE49-F238E27FC236}">
                              <a16:creationId xmlns:a16="http://schemas.microsoft.com/office/drawing/2014/main" id="{DF387A0C-26D6-FC62-3640-775F89C195C3}"/>
                            </a:ext>
                          </a:extLst>
                        </wps:cNvPr>
                        <wps:cNvSpPr>
                          <a:spLocks noChangeAspect="1"/>
                        </wps:cNvSpPr>
                        <wps:spPr>
                          <a:xfrm>
                            <a:off x="1582471" y="2166472"/>
                            <a:ext cx="1409636" cy="817545"/>
                          </a:xfrm>
                          <a:prstGeom prst="cube">
                            <a:avLst/>
                          </a:prstGeom>
                          <a:solidFill>
                            <a:schemeClr val="bg1">
                              <a:lumMod val="85000"/>
                            </a:schemeClr>
                          </a:solid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472020" w14:textId="77777777" w:rsidR="00C06628" w:rsidRPr="008615D9" w:rsidRDefault="00C06628" w:rsidP="00C06628">
                              <w:pPr>
                                <w:rPr>
                                  <w:color w:val="000000" w:themeColor="text1"/>
                                  <w:kern w:val="24"/>
                                  <w:sz w:val="14"/>
                                  <w:szCs w:val="14"/>
                                </w:rPr>
                              </w:pPr>
                              <w:r w:rsidRPr="008615D9">
                                <w:rPr>
                                  <w:color w:val="000000" w:themeColor="text1"/>
                                  <w:kern w:val="24"/>
                                  <w:sz w:val="14"/>
                                  <w:szCs w:val="14"/>
                                </w:rPr>
                                <w:t xml:space="preserve">DELL Power Edge </w:t>
                              </w:r>
                              <w:r w:rsidRPr="008615D9">
                                <w:rPr>
                                  <w:color w:val="000000" w:themeColor="text1"/>
                                  <w:kern w:val="24"/>
                                  <w:sz w:val="14"/>
                                  <w:szCs w:val="14"/>
                                  <w:lang w:val="en-US"/>
                                </w:rPr>
                                <w:t>73</w:t>
                              </w:r>
                              <w:r w:rsidRPr="008615D9">
                                <w:rPr>
                                  <w:color w:val="000000" w:themeColor="text1"/>
                                  <w:kern w:val="24"/>
                                  <w:sz w:val="14"/>
                                  <w:szCs w:val="14"/>
                                </w:rPr>
                                <w:t>0</w:t>
                              </w:r>
                            </w:p>
                          </w:txbxContent>
                        </wps:txbx>
                        <wps:bodyPr rtlCol="0" anchor="t" anchorCtr="0"/>
                      </wps:wsp>
                      <wps:wsp>
                        <wps:cNvPr id="122" name="Straight Arrow Connector 121">
                          <a:extLst>
                            <a:ext uri="{FF2B5EF4-FFF2-40B4-BE49-F238E27FC236}">
                              <a16:creationId xmlns:a16="http://schemas.microsoft.com/office/drawing/2014/main" id="{86FDFE10-9BBB-F946-5C8C-D6FB0776F854}"/>
                            </a:ext>
                          </a:extLst>
                        </wps:cNvPr>
                        <wps:cNvCnPr>
                          <a:cxnSpLocks noChangeAspect="1"/>
                        </wps:cNvCnPr>
                        <wps:spPr>
                          <a:xfrm flipV="1">
                            <a:off x="2358225" y="2049780"/>
                            <a:ext cx="0" cy="232510"/>
                          </a:xfrm>
                          <a:prstGeom prst="straightConnector1">
                            <a:avLst/>
                          </a:prstGeom>
                          <a:ln w="9525">
                            <a:solidFill>
                              <a:srgbClr val="2E2E38"/>
                            </a:solidFill>
                            <a:tailEnd type="arrow" w="sm" len="sm"/>
                          </a:ln>
                        </wps:spPr>
                        <wps:style>
                          <a:lnRef idx="1">
                            <a:schemeClr val="accent1"/>
                          </a:lnRef>
                          <a:fillRef idx="0">
                            <a:schemeClr val="accent1"/>
                          </a:fillRef>
                          <a:effectRef idx="0">
                            <a:schemeClr val="accent1"/>
                          </a:effectRef>
                          <a:fontRef idx="minor">
                            <a:schemeClr val="tx1"/>
                          </a:fontRef>
                        </wps:style>
                        <wps:bodyPr/>
                      </wps:wsp>
                      <wps:wsp>
                        <wps:cNvPr id="138" name="Cube 137">
                          <a:extLst>
                            <a:ext uri="{FF2B5EF4-FFF2-40B4-BE49-F238E27FC236}">
                              <a16:creationId xmlns:a16="http://schemas.microsoft.com/office/drawing/2014/main" id="{0D66FC1E-11B5-F176-CF6C-30F7A82B7AFA}"/>
                            </a:ext>
                          </a:extLst>
                        </wps:cNvPr>
                        <wps:cNvSpPr>
                          <a:spLocks noChangeAspect="1"/>
                        </wps:cNvSpPr>
                        <wps:spPr>
                          <a:xfrm>
                            <a:off x="3042037" y="2119588"/>
                            <a:ext cx="1373556" cy="796619"/>
                          </a:xfrm>
                          <a:prstGeom prst="cube">
                            <a:avLst/>
                          </a:prstGeom>
                          <a:solidFill>
                            <a:schemeClr val="bg1">
                              <a:lumMod val="85000"/>
                            </a:schemeClr>
                          </a:solid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A85366" w14:textId="77777777" w:rsidR="00C06628" w:rsidRPr="008615D9" w:rsidRDefault="00C06628" w:rsidP="00C06628">
                              <w:pPr>
                                <w:rPr>
                                  <w:color w:val="000000" w:themeColor="text1"/>
                                  <w:kern w:val="24"/>
                                  <w:sz w:val="14"/>
                                  <w:szCs w:val="14"/>
                                </w:rPr>
                              </w:pPr>
                              <w:r w:rsidRPr="008615D9">
                                <w:rPr>
                                  <w:color w:val="000000" w:themeColor="text1"/>
                                  <w:kern w:val="24"/>
                                  <w:sz w:val="14"/>
                                  <w:szCs w:val="14"/>
                                </w:rPr>
                                <w:t xml:space="preserve">DELL Power Edge </w:t>
                              </w:r>
                              <w:r w:rsidRPr="008615D9">
                                <w:rPr>
                                  <w:color w:val="000000" w:themeColor="text1"/>
                                  <w:kern w:val="24"/>
                                  <w:sz w:val="14"/>
                                  <w:szCs w:val="14"/>
                                  <w:lang w:val="en-US"/>
                                </w:rPr>
                                <w:t>73</w:t>
                              </w:r>
                              <w:r w:rsidRPr="008615D9">
                                <w:rPr>
                                  <w:color w:val="000000" w:themeColor="text1"/>
                                  <w:kern w:val="24"/>
                                  <w:sz w:val="14"/>
                                  <w:szCs w:val="14"/>
                                </w:rPr>
                                <w:t>0</w:t>
                              </w:r>
                            </w:p>
                          </w:txbxContent>
                        </wps:txbx>
                        <wps:bodyPr rtlCol="0" anchor="t" anchorCtr="0"/>
                      </wps:wsp>
                      <wps:wsp>
                        <wps:cNvPr id="148" name="Straight Arrow Connector 147">
                          <a:extLst>
                            <a:ext uri="{FF2B5EF4-FFF2-40B4-BE49-F238E27FC236}">
                              <a16:creationId xmlns:a16="http://schemas.microsoft.com/office/drawing/2014/main" id="{4D2C9D8A-9432-A838-0833-0DD67988C7F4}"/>
                            </a:ext>
                          </a:extLst>
                        </wps:cNvPr>
                        <wps:cNvCnPr>
                          <a:cxnSpLocks noChangeAspect="1"/>
                        </wps:cNvCnPr>
                        <wps:spPr>
                          <a:xfrm flipH="1" flipV="1">
                            <a:off x="3746556" y="1994121"/>
                            <a:ext cx="63649" cy="232510"/>
                          </a:xfrm>
                          <a:prstGeom prst="straightConnector1">
                            <a:avLst/>
                          </a:prstGeom>
                          <a:ln w="9525">
                            <a:solidFill>
                              <a:srgbClr val="2E2E38"/>
                            </a:solidFill>
                            <a:tailEnd type="arrow" w="sm" len="sm"/>
                          </a:ln>
                        </wps:spPr>
                        <wps:style>
                          <a:lnRef idx="1">
                            <a:schemeClr val="accent1"/>
                          </a:lnRef>
                          <a:fillRef idx="0">
                            <a:schemeClr val="accent1"/>
                          </a:fillRef>
                          <a:effectRef idx="0">
                            <a:schemeClr val="accent1"/>
                          </a:effectRef>
                          <a:fontRef idx="minor">
                            <a:schemeClr val="tx1"/>
                          </a:fontRef>
                        </wps:style>
                        <wps:bodyPr/>
                      </wps:wsp>
                      <wps:wsp>
                        <wps:cNvPr id="150" name="TextBox 149">
                          <a:extLst>
                            <a:ext uri="{FF2B5EF4-FFF2-40B4-BE49-F238E27FC236}">
                              <a16:creationId xmlns:a16="http://schemas.microsoft.com/office/drawing/2014/main" id="{40AC4296-8F90-CA13-B4BB-179FD714E518}"/>
                            </a:ext>
                          </a:extLst>
                        </wps:cNvPr>
                        <wps:cNvSpPr txBox="1">
                          <a:spLocks noChangeAspect="1"/>
                        </wps:cNvSpPr>
                        <wps:spPr>
                          <a:xfrm>
                            <a:off x="499535" y="6129208"/>
                            <a:ext cx="944932" cy="232028"/>
                          </a:xfrm>
                          <a:prstGeom prst="rect">
                            <a:avLst/>
                          </a:prstGeom>
                          <a:noFill/>
                        </wps:spPr>
                        <wps:txbx>
                          <w:txbxContent>
                            <w:p w14:paraId="0F945FDA"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Fizinis</w:t>
                              </w:r>
                            </w:p>
                          </w:txbxContent>
                        </wps:txbx>
                        <wps:bodyPr wrap="square" lIns="0" tIns="36576" rIns="0" bIns="0" rtlCol="0">
                          <a:noAutofit/>
                        </wps:bodyPr>
                      </wps:wsp>
                      <wps:wsp>
                        <wps:cNvPr id="156" name="TextBox 155">
                          <a:extLst>
                            <a:ext uri="{FF2B5EF4-FFF2-40B4-BE49-F238E27FC236}">
                              <a16:creationId xmlns:a16="http://schemas.microsoft.com/office/drawing/2014/main" id="{E8D30F4D-2A0F-3ABE-7811-4D726403113E}"/>
                            </a:ext>
                          </a:extLst>
                        </wps:cNvPr>
                        <wps:cNvSpPr txBox="1">
                          <a:spLocks noChangeAspect="1"/>
                        </wps:cNvSpPr>
                        <wps:spPr>
                          <a:xfrm>
                            <a:off x="492902" y="5850655"/>
                            <a:ext cx="924828" cy="207805"/>
                          </a:xfrm>
                          <a:prstGeom prst="rect">
                            <a:avLst/>
                          </a:prstGeom>
                          <a:noFill/>
                        </wps:spPr>
                        <wps:txbx>
                          <w:txbxContent>
                            <w:p w14:paraId="4A2DE1F8"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xml:space="preserve">- </w:t>
                              </w:r>
                              <w:r w:rsidRPr="00205045">
                                <w:rPr>
                                  <w:kern w:val="24"/>
                                  <w:sz w:val="14"/>
                                  <w:szCs w:val="14"/>
                                </w:rPr>
                                <w:t>Serveris</w:t>
                              </w:r>
                            </w:p>
                          </w:txbxContent>
                        </wps:txbx>
                        <wps:bodyPr wrap="square" lIns="0" tIns="36576" rIns="0" bIns="0" rtlCol="0">
                          <a:noAutofit/>
                        </wps:bodyPr>
                      </wps:wsp>
                      <pic:pic xmlns:pic="http://schemas.openxmlformats.org/drawingml/2006/picture">
                        <pic:nvPicPr>
                          <pic:cNvPr id="163" name="Graphic 162" descr="Server with solid fill">
                            <a:extLst>
                              <a:ext uri="{FF2B5EF4-FFF2-40B4-BE49-F238E27FC236}">
                                <a16:creationId xmlns:a16="http://schemas.microsoft.com/office/drawing/2014/main" id="{ECC66D6C-872A-912E-9CED-08E3A17514C7}"/>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230588" y="5788549"/>
                            <a:ext cx="252730" cy="252730"/>
                          </a:xfrm>
                          <a:prstGeom prst="rect">
                            <a:avLst/>
                          </a:prstGeom>
                        </pic:spPr>
                      </pic:pic>
                      <wps:wsp>
                        <wps:cNvPr id="164" name="TextBox 163">
                          <a:extLst>
                            <a:ext uri="{FF2B5EF4-FFF2-40B4-BE49-F238E27FC236}">
                              <a16:creationId xmlns:a16="http://schemas.microsoft.com/office/drawing/2014/main" id="{55DA0EE7-08C4-213E-B413-03C97E7B53CC}"/>
                            </a:ext>
                          </a:extLst>
                        </wps:cNvPr>
                        <wps:cNvSpPr txBox="1">
                          <a:spLocks noChangeAspect="1"/>
                        </wps:cNvSpPr>
                        <wps:spPr>
                          <a:xfrm>
                            <a:off x="483318" y="5565678"/>
                            <a:ext cx="1054100" cy="224537"/>
                          </a:xfrm>
                          <a:prstGeom prst="rect">
                            <a:avLst/>
                          </a:prstGeom>
                          <a:noFill/>
                        </wps:spPr>
                        <wps:txbx>
                          <w:txbxContent>
                            <w:p w14:paraId="5D42D4A3"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xml:space="preserve">- </w:t>
                              </w:r>
                              <w:r w:rsidRPr="00205045">
                                <w:rPr>
                                  <w:kern w:val="24"/>
                                  <w:sz w:val="14"/>
                                  <w:szCs w:val="14"/>
                                </w:rPr>
                                <w:t>Atsarginė kopija</w:t>
                              </w:r>
                            </w:p>
                          </w:txbxContent>
                        </wps:txbx>
                        <wps:bodyPr wrap="square" lIns="0" tIns="36576" rIns="0" bIns="0" rtlCol="0">
                          <a:noAutofit/>
                        </wps:bodyPr>
                      </wps:wsp>
                      <pic:pic xmlns:pic="http://schemas.openxmlformats.org/drawingml/2006/picture">
                        <pic:nvPicPr>
                          <pic:cNvPr id="165" name="Graphic 164" descr="Server with solid fill">
                            <a:extLst>
                              <a:ext uri="{FF2B5EF4-FFF2-40B4-BE49-F238E27FC236}">
                                <a16:creationId xmlns:a16="http://schemas.microsoft.com/office/drawing/2014/main" id="{84F3F60B-ADC7-3EAB-FC8F-3E570DB8ADE7}"/>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699715" y="2631882"/>
                            <a:ext cx="252730" cy="252730"/>
                          </a:xfrm>
                          <a:prstGeom prst="rect">
                            <a:avLst/>
                          </a:prstGeom>
                        </pic:spPr>
                      </pic:pic>
                      <pic:pic xmlns:pic="http://schemas.openxmlformats.org/drawingml/2006/picture">
                        <pic:nvPicPr>
                          <pic:cNvPr id="166" name="Graphic 165" descr="Server with solid fill">
                            <a:extLst>
                              <a:ext uri="{FF2B5EF4-FFF2-40B4-BE49-F238E27FC236}">
                                <a16:creationId xmlns:a16="http://schemas.microsoft.com/office/drawing/2014/main" id="{45D43568-6395-0684-6660-D701D6C77200}"/>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2099145" y="2671638"/>
                            <a:ext cx="252730" cy="252730"/>
                          </a:xfrm>
                          <a:prstGeom prst="rect">
                            <a:avLst/>
                          </a:prstGeom>
                        </pic:spPr>
                      </pic:pic>
                      <pic:pic xmlns:pic="http://schemas.openxmlformats.org/drawingml/2006/picture">
                        <pic:nvPicPr>
                          <pic:cNvPr id="167" name="Graphic 166" descr="Server with solid fill">
                            <a:extLst>
                              <a:ext uri="{FF2B5EF4-FFF2-40B4-BE49-F238E27FC236}">
                                <a16:creationId xmlns:a16="http://schemas.microsoft.com/office/drawing/2014/main" id="{5D6CC4F0-18E8-E49D-1403-FD002B1F508F}"/>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3641698" y="2623930"/>
                            <a:ext cx="252730" cy="252730"/>
                          </a:xfrm>
                          <a:prstGeom prst="rect">
                            <a:avLst/>
                          </a:prstGeom>
                        </pic:spPr>
                      </pic:pic>
                      <pic:pic xmlns:pic="http://schemas.openxmlformats.org/drawingml/2006/picture">
                        <pic:nvPicPr>
                          <pic:cNvPr id="170" name="Graphic 169" descr="Database with solid fill">
                            <a:extLst>
                              <a:ext uri="{FF2B5EF4-FFF2-40B4-BE49-F238E27FC236}">
                                <a16:creationId xmlns:a16="http://schemas.microsoft.com/office/drawing/2014/main" id="{32C49179-2864-504D-FD4C-D36C2464A8EF}"/>
                              </a:ext>
                            </a:extLst>
                          </pic:cNvPr>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a:off x="222637" y="5231958"/>
                            <a:ext cx="247650" cy="247650"/>
                          </a:xfrm>
                          <a:prstGeom prst="rect">
                            <a:avLst/>
                          </a:prstGeom>
                        </pic:spPr>
                      </pic:pic>
                      <pic:pic xmlns:pic="http://schemas.openxmlformats.org/drawingml/2006/picture">
                        <pic:nvPicPr>
                          <pic:cNvPr id="171" name="Graphic 170" descr="Disk with solid fill">
                            <a:extLst>
                              <a:ext uri="{FF2B5EF4-FFF2-40B4-BE49-F238E27FC236}">
                                <a16:creationId xmlns:a16="http://schemas.microsoft.com/office/drawing/2014/main" id="{333AD86C-B31A-5212-4EAC-1227E08A6B7D}"/>
                              </a:ext>
                            </a:extLst>
                          </pic:cNvPr>
                          <pic:cNvPicPr>
                            <a:picLocks noChangeAspect="1"/>
                          </pic:cNvPicPr>
                        </pic:nvPicPr>
                        <pic:blipFill>
                          <a:blip r:embed="rId23">
                            <a:extLst>
                              <a:ext uri="{96DAC541-7B7A-43D3-8B79-37D633B846F1}">
                                <asvg:svgBlip xmlns:asvg="http://schemas.microsoft.com/office/drawing/2016/SVG/main" r:embed="rId24"/>
                              </a:ext>
                            </a:extLst>
                          </a:blip>
                          <a:srcRect/>
                          <a:stretch/>
                        </pic:blipFill>
                        <pic:spPr>
                          <a:xfrm>
                            <a:off x="286247" y="3951798"/>
                            <a:ext cx="247650" cy="247650"/>
                          </a:xfrm>
                          <a:prstGeom prst="rect">
                            <a:avLst/>
                          </a:prstGeom>
                        </pic:spPr>
                      </pic:pic>
                      <pic:pic xmlns:pic="http://schemas.openxmlformats.org/drawingml/2006/picture">
                        <pic:nvPicPr>
                          <pic:cNvPr id="172" name="Graphic 171" descr="Disk with solid fill">
                            <a:extLst>
                              <a:ext uri="{FF2B5EF4-FFF2-40B4-BE49-F238E27FC236}">
                                <a16:creationId xmlns:a16="http://schemas.microsoft.com/office/drawing/2014/main" id="{DB8A4789-99B8-8BAB-23FD-3EBE638362D3}"/>
                              </a:ext>
                            </a:extLst>
                          </pic:cNvPr>
                          <pic:cNvPicPr>
                            <a:picLocks noChangeAspect="1"/>
                          </pic:cNvPicPr>
                        </pic:nvPicPr>
                        <pic:blipFill>
                          <a:blip r:embed="rId23">
                            <a:extLst>
                              <a:ext uri="{96DAC541-7B7A-43D3-8B79-37D633B846F1}">
                                <asvg:svgBlip xmlns:asvg="http://schemas.microsoft.com/office/drawing/2016/SVG/main" r:embed="rId24"/>
                              </a:ext>
                            </a:extLst>
                          </a:blip>
                          <a:srcRect/>
                          <a:stretch/>
                        </pic:blipFill>
                        <pic:spPr>
                          <a:xfrm>
                            <a:off x="4937760" y="3967701"/>
                            <a:ext cx="247650" cy="247650"/>
                          </a:xfrm>
                          <a:prstGeom prst="rect">
                            <a:avLst/>
                          </a:prstGeom>
                        </pic:spPr>
                      </pic:pic>
                      <pic:pic xmlns:pic="http://schemas.openxmlformats.org/drawingml/2006/picture">
                        <pic:nvPicPr>
                          <pic:cNvPr id="187" name="Graphic 186" descr="Disk with solid fill">
                            <a:extLst>
                              <a:ext uri="{FF2B5EF4-FFF2-40B4-BE49-F238E27FC236}">
                                <a16:creationId xmlns:a16="http://schemas.microsoft.com/office/drawing/2014/main" id="{48E0925C-57E5-9560-5588-8D8D6A472685}"/>
                              </a:ext>
                            </a:extLst>
                          </pic:cNvPr>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230588" y="5510254"/>
                            <a:ext cx="247650" cy="247650"/>
                          </a:xfrm>
                          <a:prstGeom prst="rect">
                            <a:avLst/>
                          </a:prstGeom>
                        </pic:spPr>
                      </pic:pic>
                      <wps:wsp>
                        <wps:cNvPr id="188" name="TextBox 187">
                          <a:extLst>
                            <a:ext uri="{FF2B5EF4-FFF2-40B4-BE49-F238E27FC236}">
                              <a16:creationId xmlns:a16="http://schemas.microsoft.com/office/drawing/2014/main" id="{A85A6304-E0F1-8131-9663-690D2F205DB8}"/>
                            </a:ext>
                          </a:extLst>
                        </wps:cNvPr>
                        <wps:cNvSpPr txBox="1">
                          <a:spLocks noChangeAspect="1"/>
                        </wps:cNvSpPr>
                        <wps:spPr>
                          <a:xfrm>
                            <a:off x="470287" y="5271115"/>
                            <a:ext cx="1198337" cy="255089"/>
                          </a:xfrm>
                          <a:prstGeom prst="rect">
                            <a:avLst/>
                          </a:prstGeom>
                          <a:noFill/>
                        </wps:spPr>
                        <wps:txbx>
                          <w:txbxContent>
                            <w:p w14:paraId="67E4607B"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xml:space="preserve">- </w:t>
                              </w:r>
                              <w:r w:rsidRPr="00205045">
                                <w:rPr>
                                  <w:kern w:val="24"/>
                                  <w:sz w:val="14"/>
                                  <w:szCs w:val="14"/>
                                </w:rPr>
                                <w:t>Duomenų saugykla</w:t>
                              </w:r>
                            </w:p>
                          </w:txbxContent>
                        </wps:txbx>
                        <wps:bodyPr wrap="square" lIns="0" tIns="36576" rIns="0" bIns="0" rtlCol="0">
                          <a:noAutofit/>
                        </wps:bodyPr>
                      </wps:wsp>
                      <pic:pic xmlns:pic="http://schemas.openxmlformats.org/drawingml/2006/picture">
                        <pic:nvPicPr>
                          <pic:cNvPr id="192" name="Graphic 191" descr="Server with solid fill">
                            <a:extLst>
                              <a:ext uri="{FF2B5EF4-FFF2-40B4-BE49-F238E27FC236}">
                                <a16:creationId xmlns:a16="http://schemas.microsoft.com/office/drawing/2014/main" id="{DF64C587-BD9A-ED98-170B-3DDC6F485978}"/>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1852654" y="1582309"/>
                            <a:ext cx="191770" cy="191770"/>
                          </a:xfrm>
                          <a:prstGeom prst="rect">
                            <a:avLst/>
                          </a:prstGeom>
                        </pic:spPr>
                      </pic:pic>
                      <pic:pic xmlns:pic="http://schemas.openxmlformats.org/drawingml/2006/picture">
                        <pic:nvPicPr>
                          <pic:cNvPr id="196" name="Graphic 195" descr="Server with solid fill">
                            <a:extLst>
                              <a:ext uri="{FF2B5EF4-FFF2-40B4-BE49-F238E27FC236}">
                                <a16:creationId xmlns:a16="http://schemas.microsoft.com/office/drawing/2014/main" id="{B441EDF6-1589-A69C-4BC2-A20FCED47B3F}"/>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644056" y="1494845"/>
                            <a:ext cx="199390" cy="199390"/>
                          </a:xfrm>
                          <a:prstGeom prst="rect">
                            <a:avLst/>
                          </a:prstGeom>
                        </pic:spPr>
                      </pic:pic>
                      <pic:pic xmlns:pic="http://schemas.openxmlformats.org/drawingml/2006/picture">
                        <pic:nvPicPr>
                          <pic:cNvPr id="197" name="Graphic 196" descr="Server with solid fill">
                            <a:extLst>
                              <a:ext uri="{FF2B5EF4-FFF2-40B4-BE49-F238E27FC236}">
                                <a16:creationId xmlns:a16="http://schemas.microsoft.com/office/drawing/2014/main" id="{13766696-886C-608C-6AD9-AF446B32C298}"/>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3260035" y="1486894"/>
                            <a:ext cx="191770" cy="191770"/>
                          </a:xfrm>
                          <a:prstGeom prst="rect">
                            <a:avLst/>
                          </a:prstGeom>
                        </pic:spPr>
                      </pic:pic>
                      <wps:wsp>
                        <wps:cNvPr id="199" name="Rectangle 198">
                          <a:extLst>
                            <a:ext uri="{FF2B5EF4-FFF2-40B4-BE49-F238E27FC236}">
                              <a16:creationId xmlns:a16="http://schemas.microsoft.com/office/drawing/2014/main" id="{B2BBE301-76B5-89A3-22D2-C3C2CAE7FB14}"/>
                            </a:ext>
                          </a:extLst>
                        </wps:cNvPr>
                        <wps:cNvSpPr>
                          <a:spLocks noChangeAspect="1"/>
                        </wps:cNvSpPr>
                        <wps:spPr>
                          <a:xfrm>
                            <a:off x="1709530" y="5072204"/>
                            <a:ext cx="2859566" cy="1280579"/>
                          </a:xfrm>
                          <a:prstGeom prst="rect">
                            <a:avLst/>
                          </a:prstGeom>
                          <a:solidFill>
                            <a:schemeClr val="bg1"/>
                          </a:solidFill>
                          <a:ln w="9525" cap="flat" cmpd="sng" algn="ctr">
                            <a:noFill/>
                            <a:prstDash val="solid"/>
                          </a:ln>
                          <a:effectLst/>
                        </wps:spPr>
                        <wps:txbx>
                          <w:txbxContent>
                            <w:p w14:paraId="3F5644C5" w14:textId="77777777" w:rsidR="00C06628" w:rsidRPr="008615D9" w:rsidRDefault="00C06628" w:rsidP="00C06628">
                              <w:pPr>
                                <w:jc w:val="center"/>
                                <w:rPr>
                                  <w:b/>
                                  <w:color w:val="2E2E38"/>
                                  <w:sz w:val="14"/>
                                  <w:szCs w:val="14"/>
                                </w:rPr>
                              </w:pPr>
                              <w:r w:rsidRPr="008615D9">
                                <w:rPr>
                                  <w:b/>
                                  <w:color w:val="2E2E38"/>
                                  <w:sz w:val="14"/>
                                  <w:szCs w:val="14"/>
                                </w:rPr>
                                <w:t>Serveriai, kuriuose yra komponentai:</w:t>
                              </w:r>
                            </w:p>
                          </w:txbxContent>
                        </wps:txbx>
                        <wps:bodyPr lIns="38174" tIns="38174" rIns="38174" bIns="38174" rtlCol="0" anchor="t" anchorCtr="0"/>
                      </wps:wsp>
                      <wps:wsp>
                        <wps:cNvPr id="200" name="Rectangle 199">
                          <a:extLst>
                            <a:ext uri="{FF2B5EF4-FFF2-40B4-BE49-F238E27FC236}">
                              <a16:creationId xmlns:a16="http://schemas.microsoft.com/office/drawing/2014/main" id="{CA387DC0-8D82-0C1D-11A1-7E000314FF64}"/>
                            </a:ext>
                          </a:extLst>
                        </wps:cNvPr>
                        <wps:cNvSpPr>
                          <a:spLocks noChangeAspect="1"/>
                        </wps:cNvSpPr>
                        <wps:spPr>
                          <a:xfrm>
                            <a:off x="1773141" y="5311471"/>
                            <a:ext cx="197730" cy="195863"/>
                          </a:xfrm>
                          <a:prstGeom prst="rect">
                            <a:avLst/>
                          </a:prstGeom>
                          <a:solidFill>
                            <a:srgbClr val="FFC000"/>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anchorCtr="0"/>
                      </wps:wsp>
                      <wps:wsp>
                        <wps:cNvPr id="201" name="Rectangle 200">
                          <a:extLst>
                            <a:ext uri="{FF2B5EF4-FFF2-40B4-BE49-F238E27FC236}">
                              <a16:creationId xmlns:a16="http://schemas.microsoft.com/office/drawing/2014/main" id="{AA3BCAF7-DB7F-364B-0F13-7513337FD35C}"/>
                            </a:ext>
                          </a:extLst>
                        </wps:cNvPr>
                        <wps:cNvSpPr>
                          <a:spLocks noChangeAspect="1"/>
                        </wps:cNvSpPr>
                        <wps:spPr>
                          <a:xfrm>
                            <a:off x="1773141" y="5653377"/>
                            <a:ext cx="197730" cy="196735"/>
                          </a:xfrm>
                          <a:prstGeom prst="rect">
                            <a:avLst/>
                          </a:prstGeom>
                          <a:solidFill>
                            <a:srgbClr val="00B0F0"/>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anchorCtr="0"/>
                      </wps:wsp>
                      <wps:wsp>
                        <wps:cNvPr id="202" name="Rectangle 201">
                          <a:extLst>
                            <a:ext uri="{FF2B5EF4-FFF2-40B4-BE49-F238E27FC236}">
                              <a16:creationId xmlns:a16="http://schemas.microsoft.com/office/drawing/2014/main" id="{6B715899-4491-665B-73A3-119727B19001}"/>
                            </a:ext>
                          </a:extLst>
                        </wps:cNvPr>
                        <wps:cNvSpPr>
                          <a:spLocks noChangeAspect="1"/>
                        </wps:cNvSpPr>
                        <wps:spPr>
                          <a:xfrm>
                            <a:off x="1773141" y="6042991"/>
                            <a:ext cx="197730" cy="196735"/>
                          </a:xfrm>
                          <a:prstGeom prst="rect">
                            <a:avLst/>
                          </a:prstGeom>
                          <a:solidFill>
                            <a:srgbClr val="FFE600"/>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anchorCtr="0"/>
                      </wps:wsp>
                      <wps:wsp>
                        <wps:cNvPr id="203" name="TextBox 202">
                          <a:extLst>
                            <a:ext uri="{FF2B5EF4-FFF2-40B4-BE49-F238E27FC236}">
                              <a16:creationId xmlns:a16="http://schemas.microsoft.com/office/drawing/2014/main" id="{42F57295-EC84-1549-D58F-1E941DCA64F2}"/>
                            </a:ext>
                          </a:extLst>
                        </wps:cNvPr>
                        <wps:cNvSpPr txBox="1">
                          <a:spLocks noChangeAspect="1"/>
                        </wps:cNvSpPr>
                        <wps:spPr>
                          <a:xfrm>
                            <a:off x="2035516" y="5286635"/>
                            <a:ext cx="2256443" cy="391667"/>
                          </a:xfrm>
                          <a:prstGeom prst="rect">
                            <a:avLst/>
                          </a:prstGeom>
                          <a:solidFill>
                            <a:schemeClr val="bg1"/>
                          </a:solidFill>
                        </wps:spPr>
                        <wps:txbx>
                          <w:txbxContent>
                            <w:p w14:paraId="6B991D98" w14:textId="77777777" w:rsidR="00C06628" w:rsidRPr="008615D9" w:rsidRDefault="00C06628" w:rsidP="00C06628">
                              <w:pPr>
                                <w:spacing w:after="120" w:line="204" w:lineRule="auto"/>
                                <w:rPr>
                                  <w:color w:val="000000" w:themeColor="text1"/>
                                  <w:kern w:val="24"/>
                                  <w:sz w:val="14"/>
                                  <w:szCs w:val="14"/>
                                  <w:lang w:val="pt-BR"/>
                                </w:rPr>
                              </w:pPr>
                              <w:r w:rsidRPr="008615D9">
                                <w:rPr>
                                  <w:color w:val="000000" w:themeColor="text1"/>
                                  <w:kern w:val="24"/>
                                  <w:sz w:val="14"/>
                                  <w:szCs w:val="14"/>
                                  <w:lang w:val="pt-BR"/>
                                </w:rPr>
                                <w:t>Aplikacijų serveris (VM) – Windows Server 2012 R2</w:t>
                              </w:r>
                            </w:p>
                          </w:txbxContent>
                        </wps:txbx>
                        <wps:bodyPr wrap="square" lIns="0" tIns="36576" rIns="0" bIns="0" rtlCol="0">
                          <a:noAutofit/>
                        </wps:bodyPr>
                      </wps:wsp>
                      <wps:wsp>
                        <wps:cNvPr id="204" name="TextBox 203">
                          <a:extLst>
                            <a:ext uri="{FF2B5EF4-FFF2-40B4-BE49-F238E27FC236}">
                              <a16:creationId xmlns:a16="http://schemas.microsoft.com/office/drawing/2014/main" id="{E8E8F0E5-B0DE-3842-916D-FE566C3CD178}"/>
                            </a:ext>
                          </a:extLst>
                        </wps:cNvPr>
                        <wps:cNvSpPr txBox="1">
                          <a:spLocks noChangeAspect="1"/>
                        </wps:cNvSpPr>
                        <wps:spPr>
                          <a:xfrm>
                            <a:off x="2043469" y="5604534"/>
                            <a:ext cx="2372124" cy="355430"/>
                          </a:xfrm>
                          <a:prstGeom prst="rect">
                            <a:avLst/>
                          </a:prstGeom>
                          <a:noFill/>
                        </wps:spPr>
                        <wps:txbx>
                          <w:txbxContent>
                            <w:p w14:paraId="6C113CDD" w14:textId="20260668" w:rsidR="00C06628" w:rsidRPr="008615D9" w:rsidRDefault="00C06628" w:rsidP="00C06628">
                              <w:pPr>
                                <w:rPr>
                                  <w:color w:val="000000" w:themeColor="text1"/>
                                  <w:kern w:val="24"/>
                                  <w:sz w:val="14"/>
                                  <w:szCs w:val="14"/>
                                </w:rPr>
                              </w:pPr>
                              <w:r w:rsidRPr="008615D9">
                                <w:rPr>
                                  <w:color w:val="000000" w:themeColor="text1"/>
                                  <w:kern w:val="24"/>
                                  <w:sz w:val="14"/>
                                  <w:szCs w:val="14"/>
                                </w:rPr>
                                <w:t>ESPBI IS Integracijų serveris (VM)</w:t>
                              </w:r>
                              <w:r w:rsidR="001C0C68">
                                <w:rPr>
                                  <w:color w:val="000000" w:themeColor="text1"/>
                                  <w:kern w:val="24"/>
                                  <w:sz w:val="14"/>
                                  <w:szCs w:val="14"/>
                                </w:rPr>
                                <w:t xml:space="preserve"> –</w:t>
                              </w:r>
                            </w:p>
                            <w:p w14:paraId="6C58D2CF" w14:textId="77777777" w:rsidR="00C06628" w:rsidRPr="008615D9" w:rsidRDefault="00C06628" w:rsidP="00C06628">
                              <w:pPr>
                                <w:rPr>
                                  <w:color w:val="000000" w:themeColor="text1"/>
                                  <w:kern w:val="24"/>
                                  <w:sz w:val="14"/>
                                  <w:szCs w:val="14"/>
                                  <w:lang w:val="en-US"/>
                                </w:rPr>
                              </w:pPr>
                              <w:r w:rsidRPr="008615D9">
                                <w:rPr>
                                  <w:color w:val="000000" w:themeColor="text1"/>
                                  <w:kern w:val="24"/>
                                  <w:sz w:val="14"/>
                                  <w:szCs w:val="14"/>
                                  <w:lang w:val="en-US"/>
                                </w:rPr>
                                <w:t>Windows Server 2012 R2</w:t>
                              </w:r>
                            </w:p>
                          </w:txbxContent>
                        </wps:txbx>
                        <wps:bodyPr wrap="square" lIns="0" tIns="36576" rIns="0" bIns="0" rtlCol="0">
                          <a:noAutofit/>
                        </wps:bodyPr>
                      </wps:wsp>
                      <wps:wsp>
                        <wps:cNvPr id="205" name="TextBox 204">
                          <a:extLst>
                            <a:ext uri="{FF2B5EF4-FFF2-40B4-BE49-F238E27FC236}">
                              <a16:creationId xmlns:a16="http://schemas.microsoft.com/office/drawing/2014/main" id="{80EA1AC9-1532-F9A7-15B3-F74595DADD1D}"/>
                            </a:ext>
                          </a:extLst>
                        </wps:cNvPr>
                        <wps:cNvSpPr txBox="1">
                          <a:spLocks noChangeAspect="1"/>
                        </wps:cNvSpPr>
                        <wps:spPr>
                          <a:xfrm>
                            <a:off x="2035516" y="5937996"/>
                            <a:ext cx="2470643" cy="384797"/>
                          </a:xfrm>
                          <a:prstGeom prst="rect">
                            <a:avLst/>
                          </a:prstGeom>
                          <a:noFill/>
                        </wps:spPr>
                        <wps:txbx>
                          <w:txbxContent>
                            <w:p w14:paraId="269C3807" w14:textId="343B9548" w:rsidR="00C06628" w:rsidRPr="008615D9" w:rsidRDefault="00C06628" w:rsidP="00C06628">
                              <w:pPr>
                                <w:rPr>
                                  <w:color w:val="000000" w:themeColor="text1"/>
                                  <w:kern w:val="24"/>
                                  <w:sz w:val="14"/>
                                  <w:szCs w:val="14"/>
                                </w:rPr>
                              </w:pPr>
                              <w:r w:rsidRPr="008615D9">
                                <w:rPr>
                                  <w:color w:val="000000" w:themeColor="text1"/>
                                  <w:kern w:val="24"/>
                                  <w:sz w:val="14"/>
                                  <w:szCs w:val="14"/>
                                </w:rPr>
                                <w:t>Duomenų bazių serveris (VM)</w:t>
                              </w:r>
                              <w:r w:rsidR="001C0C68">
                                <w:rPr>
                                  <w:color w:val="000000" w:themeColor="text1"/>
                                  <w:kern w:val="24"/>
                                  <w:sz w:val="14"/>
                                  <w:szCs w:val="14"/>
                                </w:rPr>
                                <w:t xml:space="preserve"> –</w:t>
                              </w:r>
                            </w:p>
                            <w:p w14:paraId="521E1C83" w14:textId="6CDACCEF" w:rsidR="00C06628" w:rsidRPr="008615D9" w:rsidRDefault="00C06628" w:rsidP="00C06628">
                              <w:pPr>
                                <w:rPr>
                                  <w:color w:val="000000" w:themeColor="text1"/>
                                  <w:kern w:val="24"/>
                                  <w:sz w:val="14"/>
                                  <w:szCs w:val="14"/>
                                </w:rPr>
                              </w:pPr>
                              <w:r w:rsidRPr="008615D9">
                                <w:rPr>
                                  <w:color w:val="000000" w:themeColor="text1"/>
                                  <w:kern w:val="24"/>
                                  <w:sz w:val="14"/>
                                  <w:szCs w:val="14"/>
                                </w:rPr>
                                <w:t>MS SQL 2014, Windows Server 2012 R2</w:t>
                              </w:r>
                            </w:p>
                          </w:txbxContent>
                        </wps:txbx>
                        <wps:bodyPr wrap="square" lIns="0" tIns="36576" rIns="0" bIns="0" rtlCol="0">
                          <a:noAutofit/>
                        </wps:bodyPr>
                      </wps:wsp>
                      <wps:wsp>
                        <wps:cNvPr id="2108519035" name="TextBox 7"/>
                        <wps:cNvSpPr txBox="1">
                          <a:spLocks noChangeAspect="1"/>
                        </wps:cNvSpPr>
                        <wps:spPr>
                          <a:xfrm>
                            <a:off x="1444467" y="509589"/>
                            <a:ext cx="1749780" cy="361631"/>
                          </a:xfrm>
                          <a:prstGeom prst="rect">
                            <a:avLst/>
                          </a:prstGeom>
                          <a:noFill/>
                        </wps:spPr>
                        <wps:txbx>
                          <w:txbxContent>
                            <w:p w14:paraId="6838C1BA" w14:textId="77777777" w:rsidR="00C06628" w:rsidRPr="008615D9" w:rsidRDefault="00C06628" w:rsidP="00C06628">
                              <w:pPr>
                                <w:spacing w:after="120" w:line="204" w:lineRule="auto"/>
                                <w:rPr>
                                  <w:color w:val="000000" w:themeColor="text1"/>
                                  <w:kern w:val="24"/>
                                  <w:sz w:val="14"/>
                                  <w:szCs w:val="14"/>
                                  <w:lang w:val="en-US"/>
                                </w:rPr>
                              </w:pPr>
                              <w:r w:rsidRPr="008615D9">
                                <w:rPr>
                                  <w:color w:val="000000" w:themeColor="text1"/>
                                  <w:kern w:val="24"/>
                                  <w:sz w:val="14"/>
                                  <w:szCs w:val="14"/>
                                  <w:lang w:val="en-US"/>
                                </w:rPr>
                                <w:t>1</w:t>
                              </w:r>
                              <w:r w:rsidRPr="008615D9">
                                <w:rPr>
                                  <w:color w:val="000000" w:themeColor="text1"/>
                                  <w:kern w:val="24"/>
                                  <w:sz w:val="14"/>
                                  <w:szCs w:val="14"/>
                                </w:rPr>
                                <w:t xml:space="preserve">. Virtualizuotas telkinys </w:t>
                              </w:r>
                            </w:p>
                          </w:txbxContent>
                        </wps:txbx>
                        <wps:bodyPr wrap="square" lIns="0" tIns="36576" rIns="0" bIns="0" rtlCol="0">
                          <a:noAutofit/>
                        </wps:bodyPr>
                      </wps:wsp>
                      <wps:wsp>
                        <wps:cNvPr id="29" name="TextBox 28">
                          <a:extLst>
                            <a:ext uri="{FF2B5EF4-FFF2-40B4-BE49-F238E27FC236}">
                              <a16:creationId xmlns:a16="http://schemas.microsoft.com/office/drawing/2014/main" id="{F6323CF9-DF93-47C2-D000-BAC51F6807BE}"/>
                            </a:ext>
                          </a:extLst>
                        </wps:cNvPr>
                        <wps:cNvSpPr txBox="1">
                          <a:spLocks noChangeAspect="1"/>
                        </wps:cNvSpPr>
                        <wps:spPr>
                          <a:xfrm>
                            <a:off x="1109990" y="3369744"/>
                            <a:ext cx="2288541" cy="399979"/>
                          </a:xfrm>
                          <a:prstGeom prst="rect">
                            <a:avLst/>
                          </a:prstGeom>
                          <a:noFill/>
                        </wps:spPr>
                        <wps:txbx>
                          <w:txbxContent>
                            <w:p w14:paraId="646CEB3D" w14:textId="7CD15484"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2. </w:t>
                              </w:r>
                              <w:r w:rsidRPr="008615D9">
                                <w:rPr>
                                  <w:color w:val="FFFFFF" w:themeColor="background1"/>
                                  <w:kern w:val="24"/>
                                  <w:sz w:val="14"/>
                                  <w:szCs w:val="14"/>
                                  <w:lang w:val="en-US"/>
                                </w:rPr>
                                <w:t xml:space="preserve"> </w:t>
                              </w:r>
                              <w:r w:rsidR="003D1F78" w:rsidRPr="003D1F78">
                                <w:rPr>
                                  <w:color w:val="000000" w:themeColor="text1"/>
                                  <w:kern w:val="24"/>
                                  <w:sz w:val="14"/>
                                  <w:szCs w:val="14"/>
                                </w:rPr>
                                <w:t>Atsarginių kopijų (angl. backup)  serveris</w:t>
                              </w:r>
                            </w:p>
                            <w:p w14:paraId="418967DD" w14:textId="416A1AC8"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DELL </w:t>
                              </w:r>
                              <w:r w:rsidR="003D1F78">
                                <w:rPr>
                                  <w:color w:val="000000" w:themeColor="text1"/>
                                  <w:kern w:val="24"/>
                                  <w:sz w:val="14"/>
                                  <w:szCs w:val="14"/>
                                </w:rPr>
                                <w:t xml:space="preserve">EMC </w:t>
                              </w:r>
                              <w:r w:rsidRPr="008615D9">
                                <w:rPr>
                                  <w:color w:val="000000" w:themeColor="text1"/>
                                  <w:kern w:val="24"/>
                                  <w:sz w:val="14"/>
                                  <w:szCs w:val="14"/>
                                  <w:lang w:val="en-US"/>
                                </w:rPr>
                                <w:t>Power Edge 740</w:t>
                              </w:r>
                            </w:p>
                          </w:txbxContent>
                        </wps:txbx>
                        <wps:bodyPr wrap="square" lIns="0" tIns="36576" rIns="0" bIns="0" rtlCol="0">
                          <a:noAutofit/>
                        </wps:bodyPr>
                      </wps:wsp>
                      <wps:wsp>
                        <wps:cNvPr id="32" name="TextBox 31">
                          <a:extLst>
                            <a:ext uri="{FF2B5EF4-FFF2-40B4-BE49-F238E27FC236}">
                              <a16:creationId xmlns:a16="http://schemas.microsoft.com/office/drawing/2014/main" id="{3B7AD733-4980-AC01-4E96-03DC7727CCA0}"/>
                            </a:ext>
                          </a:extLst>
                        </wps:cNvPr>
                        <wps:cNvSpPr txBox="1">
                          <a:spLocks noChangeAspect="1"/>
                        </wps:cNvSpPr>
                        <wps:spPr>
                          <a:xfrm>
                            <a:off x="6170165" y="3402528"/>
                            <a:ext cx="1549401" cy="425706"/>
                          </a:xfrm>
                          <a:prstGeom prst="rect">
                            <a:avLst/>
                          </a:prstGeom>
                          <a:noFill/>
                        </wps:spPr>
                        <wps:txbx>
                          <w:txbxContent>
                            <w:p w14:paraId="41CFC6C2" w14:textId="77777777" w:rsidR="005A1712" w:rsidRPr="005A1712" w:rsidRDefault="00C06628" w:rsidP="005A1712">
                              <w:pPr>
                                <w:jc w:val="center"/>
                                <w:rPr>
                                  <w:color w:val="000000" w:themeColor="text1"/>
                                  <w:kern w:val="24"/>
                                  <w:sz w:val="14"/>
                                  <w:szCs w:val="14"/>
                                </w:rPr>
                              </w:pPr>
                              <w:r w:rsidRPr="008615D9">
                                <w:rPr>
                                  <w:color w:val="000000" w:themeColor="text1"/>
                                  <w:kern w:val="24"/>
                                  <w:sz w:val="14"/>
                                  <w:szCs w:val="14"/>
                                </w:rPr>
                                <w:t xml:space="preserve">3. </w:t>
                              </w:r>
                              <w:r w:rsidR="005A1712" w:rsidRPr="005A1712">
                                <w:rPr>
                                  <w:color w:val="000000" w:themeColor="text1"/>
                                  <w:kern w:val="24"/>
                                  <w:sz w:val="14"/>
                                  <w:szCs w:val="14"/>
                                </w:rPr>
                                <w:t>Atsarginių kopijų (angl. backup)  serveris, nutolęs</w:t>
                              </w:r>
                            </w:p>
                            <w:p w14:paraId="5B08C87B" w14:textId="77777777" w:rsidR="005A1712" w:rsidRPr="005A1712" w:rsidRDefault="005A1712" w:rsidP="005A1712">
                              <w:pPr>
                                <w:jc w:val="center"/>
                                <w:rPr>
                                  <w:color w:val="000000" w:themeColor="text1"/>
                                  <w:kern w:val="24"/>
                                  <w:sz w:val="14"/>
                                  <w:szCs w:val="14"/>
                                </w:rPr>
                              </w:pPr>
                              <w:r w:rsidRPr="005A1712">
                                <w:rPr>
                                  <w:color w:val="000000" w:themeColor="text1"/>
                                  <w:kern w:val="24"/>
                                  <w:sz w:val="14"/>
                                  <w:szCs w:val="14"/>
                                </w:rPr>
                                <w:t>Fujitsu NAS 3514</w:t>
                              </w:r>
                            </w:p>
                            <w:p w14:paraId="0D398C06" w14:textId="7B0005E0" w:rsidR="00C06628" w:rsidRPr="008615D9" w:rsidRDefault="00C06628" w:rsidP="005A1712">
                              <w:pPr>
                                <w:jc w:val="center"/>
                                <w:rPr>
                                  <w:color w:val="000000" w:themeColor="text1"/>
                                  <w:kern w:val="24"/>
                                  <w:sz w:val="14"/>
                                  <w:szCs w:val="14"/>
                                </w:rPr>
                              </w:pPr>
                            </w:p>
                          </w:txbxContent>
                        </wps:txbx>
                        <wps:bodyPr wrap="square" lIns="0" tIns="36576" rIns="0" bIns="0" rtlCol="0">
                          <a:noAutofit/>
                        </wps:bodyPr>
                      </wps:wsp>
                      <pic:pic xmlns:pic="http://schemas.openxmlformats.org/drawingml/2006/picture">
                        <pic:nvPicPr>
                          <pic:cNvPr id="47" name="Graphic 46" descr="Computer with solid fill">
                            <a:extLst>
                              <a:ext uri="{FF2B5EF4-FFF2-40B4-BE49-F238E27FC236}">
                                <a16:creationId xmlns:a16="http://schemas.microsoft.com/office/drawing/2014/main" id="{F50C63E9-7C5A-D247-16C3-DBEC54D78571}"/>
                              </a:ext>
                            </a:extLst>
                          </pic:cNvPr>
                          <pic:cNvPicPr>
                            <a:picLocks noChangeAspect="1"/>
                          </pic:cNvPicPr>
                        </pic:nvPicPr>
                        <pic:blipFill>
                          <a:blip r:embed="rId25">
                            <a:extLst>
                              <a:ext uri="{96DAC541-7B7A-43D3-8B79-37D633B846F1}">
                                <asvg:svgBlip xmlns:asvg="http://schemas.microsoft.com/office/drawing/2016/SVG/main" r:embed="rId26"/>
                              </a:ext>
                            </a:extLst>
                          </a:blip>
                          <a:srcRect l="68690" t="17106" r="1" b="21454"/>
                          <a:stretch/>
                        </pic:blipFill>
                        <pic:spPr>
                          <a:xfrm>
                            <a:off x="302150" y="6058894"/>
                            <a:ext cx="128905" cy="252730"/>
                          </a:xfrm>
                          <a:prstGeom prst="rect">
                            <a:avLst/>
                          </a:prstGeom>
                        </pic:spPr>
                      </pic:pic>
                      <pic:pic xmlns:pic="http://schemas.openxmlformats.org/drawingml/2006/picture">
                        <pic:nvPicPr>
                          <pic:cNvPr id="48" name="Graphic 47" descr="Computer with solid fill">
                            <a:extLst>
                              <a:ext uri="{FF2B5EF4-FFF2-40B4-BE49-F238E27FC236}">
                                <a16:creationId xmlns:a16="http://schemas.microsoft.com/office/drawing/2014/main" id="{1D384BE2-23DA-6BFB-D03A-584FA48B9626}"/>
                              </a:ext>
                            </a:extLst>
                          </pic:cNvPr>
                          <pic:cNvPicPr>
                            <a:picLocks noChangeAspect="1"/>
                          </pic:cNvPicPr>
                        </pic:nvPicPr>
                        <pic:blipFill>
                          <a:blip r:embed="rId25">
                            <a:extLst>
                              <a:ext uri="{96DAC541-7B7A-43D3-8B79-37D633B846F1}">
                                <asvg:svgBlip xmlns:asvg="http://schemas.microsoft.com/office/drawing/2016/SVG/main" r:embed="rId26"/>
                              </a:ext>
                            </a:extLst>
                          </a:blip>
                          <a:srcRect l="68690" t="17106" r="1" b="21454"/>
                          <a:stretch/>
                        </pic:blipFill>
                        <pic:spPr>
                          <a:xfrm>
                            <a:off x="349858" y="3665551"/>
                            <a:ext cx="128905" cy="252730"/>
                          </a:xfrm>
                          <a:prstGeom prst="rect">
                            <a:avLst/>
                          </a:prstGeom>
                        </pic:spPr>
                      </pic:pic>
                      <pic:pic xmlns:pic="http://schemas.openxmlformats.org/drawingml/2006/picture">
                        <pic:nvPicPr>
                          <pic:cNvPr id="49" name="Graphic 48" descr="Computer with solid fill">
                            <a:extLst>
                              <a:ext uri="{FF2B5EF4-FFF2-40B4-BE49-F238E27FC236}">
                                <a16:creationId xmlns:a16="http://schemas.microsoft.com/office/drawing/2014/main" id="{F8115D39-8900-932E-2B53-CD52639E41FD}"/>
                              </a:ext>
                            </a:extLst>
                          </pic:cNvPr>
                          <pic:cNvPicPr>
                            <a:picLocks noChangeAspect="1"/>
                          </pic:cNvPicPr>
                        </pic:nvPicPr>
                        <pic:blipFill>
                          <a:blip r:embed="rId25">
                            <a:extLst>
                              <a:ext uri="{96DAC541-7B7A-43D3-8B79-37D633B846F1}">
                                <asvg:svgBlip xmlns:asvg="http://schemas.microsoft.com/office/drawing/2016/SVG/main" r:embed="rId26"/>
                              </a:ext>
                            </a:extLst>
                          </a:blip>
                          <a:srcRect l="68690" t="17106" r="1" b="21454"/>
                          <a:stretch/>
                        </pic:blipFill>
                        <pic:spPr>
                          <a:xfrm>
                            <a:off x="5009322" y="3697356"/>
                            <a:ext cx="128905" cy="252730"/>
                          </a:xfrm>
                          <a:prstGeom prst="rect">
                            <a:avLst/>
                          </a:prstGeom>
                        </pic:spPr>
                      </pic:pic>
                      <pic:pic xmlns:pic="http://schemas.openxmlformats.org/drawingml/2006/picture">
                        <pic:nvPicPr>
                          <pic:cNvPr id="50" name="Graphic 49" descr="Computer with solid fill">
                            <a:extLst>
                              <a:ext uri="{FF2B5EF4-FFF2-40B4-BE49-F238E27FC236}">
                                <a16:creationId xmlns:a16="http://schemas.microsoft.com/office/drawing/2014/main" id="{36106416-56C2-66D2-2598-0F0232DE0FF8}"/>
                              </a:ext>
                            </a:extLst>
                          </pic:cNvPr>
                          <pic:cNvPicPr>
                            <a:picLocks noChangeAspect="1"/>
                          </pic:cNvPicPr>
                        </pic:nvPicPr>
                        <pic:blipFill>
                          <a:blip r:embed="rId25">
                            <a:extLst>
                              <a:ext uri="{96DAC541-7B7A-43D3-8B79-37D633B846F1}">
                                <asvg:svgBlip xmlns:asvg="http://schemas.microsoft.com/office/drawing/2016/SVG/main" r:embed="rId26"/>
                              </a:ext>
                            </a:extLst>
                          </a:blip>
                          <a:srcRect l="68690" t="17106" r="1" b="21454"/>
                          <a:stretch/>
                        </pic:blipFill>
                        <pic:spPr>
                          <a:xfrm>
                            <a:off x="2512613" y="2663687"/>
                            <a:ext cx="128905" cy="252730"/>
                          </a:xfrm>
                          <a:prstGeom prst="rect">
                            <a:avLst/>
                          </a:prstGeom>
                        </pic:spPr>
                      </pic:pic>
                      <pic:pic xmlns:pic="http://schemas.openxmlformats.org/drawingml/2006/picture">
                        <pic:nvPicPr>
                          <pic:cNvPr id="51" name="Graphic 50" descr="Computer with solid fill">
                            <a:extLst>
                              <a:ext uri="{FF2B5EF4-FFF2-40B4-BE49-F238E27FC236}">
                                <a16:creationId xmlns:a16="http://schemas.microsoft.com/office/drawing/2014/main" id="{A7634CF0-FD5F-C471-ABA3-9E9863E0EB55}"/>
                              </a:ext>
                            </a:extLst>
                          </pic:cNvPr>
                          <pic:cNvPicPr>
                            <a:picLocks noChangeAspect="1"/>
                          </pic:cNvPicPr>
                        </pic:nvPicPr>
                        <pic:blipFill>
                          <a:blip r:embed="rId25">
                            <a:extLst>
                              <a:ext uri="{96DAC541-7B7A-43D3-8B79-37D633B846F1}">
                                <asvg:svgBlip xmlns:asvg="http://schemas.microsoft.com/office/drawing/2016/SVG/main" r:embed="rId26"/>
                              </a:ext>
                            </a:extLst>
                          </a:blip>
                          <a:srcRect l="68690" t="17106" r="1" b="21454"/>
                          <a:stretch/>
                        </pic:blipFill>
                        <pic:spPr>
                          <a:xfrm>
                            <a:off x="1081378" y="2623930"/>
                            <a:ext cx="128905" cy="252730"/>
                          </a:xfrm>
                          <a:prstGeom prst="rect">
                            <a:avLst/>
                          </a:prstGeom>
                        </pic:spPr>
                      </pic:pic>
                      <pic:pic xmlns:pic="http://schemas.openxmlformats.org/drawingml/2006/picture">
                        <pic:nvPicPr>
                          <pic:cNvPr id="52" name="Graphic 51" descr="Computer with solid fill">
                            <a:extLst>
                              <a:ext uri="{FF2B5EF4-FFF2-40B4-BE49-F238E27FC236}">
                                <a16:creationId xmlns:a16="http://schemas.microsoft.com/office/drawing/2014/main" id="{9D2B7D31-E8EA-04FD-CBDB-37B96B59BEB4}"/>
                              </a:ext>
                            </a:extLst>
                          </pic:cNvPr>
                          <pic:cNvPicPr>
                            <a:picLocks noChangeAspect="1"/>
                          </pic:cNvPicPr>
                        </pic:nvPicPr>
                        <pic:blipFill>
                          <a:blip r:embed="rId25">
                            <a:extLst>
                              <a:ext uri="{96DAC541-7B7A-43D3-8B79-37D633B846F1}">
                                <asvg:svgBlip xmlns:asvg="http://schemas.microsoft.com/office/drawing/2016/SVG/main" r:embed="rId26"/>
                              </a:ext>
                            </a:extLst>
                          </a:blip>
                          <a:srcRect l="68690" t="17106" r="1" b="21454"/>
                          <a:stretch/>
                        </pic:blipFill>
                        <pic:spPr>
                          <a:xfrm>
                            <a:off x="3975653" y="2623930"/>
                            <a:ext cx="128905" cy="252730"/>
                          </a:xfrm>
                          <a:prstGeom prst="rect">
                            <a:avLst/>
                          </a:prstGeom>
                        </pic:spPr>
                      </pic:pic>
                      <pic:pic xmlns:pic="http://schemas.openxmlformats.org/drawingml/2006/picture">
                        <pic:nvPicPr>
                          <pic:cNvPr id="53" name="Graphic 52" descr="Computer with solid fill">
                            <a:extLst>
                              <a:ext uri="{FF2B5EF4-FFF2-40B4-BE49-F238E27FC236}">
                                <a16:creationId xmlns:a16="http://schemas.microsoft.com/office/drawing/2014/main" id="{5AA2CDE9-1E4E-1DEF-39A3-9E37090474AB}"/>
                              </a:ext>
                            </a:extLst>
                          </pic:cNvPr>
                          <pic:cNvPicPr>
                            <a:picLocks noChangeAspect="1"/>
                          </pic:cNvPicPr>
                        </pic:nvPicPr>
                        <pic:blipFill>
                          <a:blip r:embed="rId25">
                            <a:extLst>
                              <a:ext uri="{96DAC541-7B7A-43D3-8B79-37D633B846F1}">
                                <asvg:svgBlip xmlns:asvg="http://schemas.microsoft.com/office/drawing/2016/SVG/main" r:embed="rId26"/>
                              </a:ext>
                            </a:extLst>
                          </a:blip>
                          <a:srcRect l="68690" t="17106" r="1" b="21454"/>
                          <a:stretch/>
                        </pic:blipFill>
                        <pic:spPr>
                          <a:xfrm>
                            <a:off x="7339054" y="492981"/>
                            <a:ext cx="128905" cy="252730"/>
                          </a:xfrm>
                          <a:prstGeom prst="rect">
                            <a:avLst/>
                          </a:prstGeom>
                        </pic:spPr>
                      </pic:pic>
                      <pic:pic xmlns:pic="http://schemas.openxmlformats.org/drawingml/2006/picture">
                        <pic:nvPicPr>
                          <pic:cNvPr id="54" name="Graphic 53" descr="Database with solid fill">
                            <a:extLst>
                              <a:ext uri="{FF2B5EF4-FFF2-40B4-BE49-F238E27FC236}">
                                <a16:creationId xmlns:a16="http://schemas.microsoft.com/office/drawing/2014/main" id="{A5F3753F-83C9-F6B6-3BFF-06A72388FD6F}"/>
                              </a:ext>
                            </a:extLst>
                          </pic:cNvPr>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a:off x="7426519" y="612250"/>
                            <a:ext cx="247650" cy="247650"/>
                          </a:xfrm>
                          <a:prstGeom prst="rect">
                            <a:avLst/>
                          </a:prstGeom>
                        </pic:spPr>
                      </pic:pic>
                      <pic:pic xmlns:pic="http://schemas.openxmlformats.org/drawingml/2006/picture">
                        <pic:nvPicPr>
                          <pic:cNvPr id="55" name="Graphic 54" descr="Server with solid fill">
                            <a:extLst>
                              <a:ext uri="{FF2B5EF4-FFF2-40B4-BE49-F238E27FC236}">
                                <a16:creationId xmlns:a16="http://schemas.microsoft.com/office/drawing/2014/main" id="{B3029AB5-5A23-98D8-9416-98D0CBDE65F7}"/>
                              </a:ext>
                            </a:extLst>
                          </pic:cNvPr>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286247" y="4198289"/>
                            <a:ext cx="252730" cy="252730"/>
                          </a:xfrm>
                          <a:prstGeom prst="rect">
                            <a:avLst/>
                          </a:prstGeom>
                        </pic:spPr>
                      </pic:pic>
                    </wpg:wgp>
                  </a:graphicData>
                </a:graphic>
              </wp:inline>
            </w:drawing>
          </mc:Choice>
          <mc:Fallback>
            <w:pict>
              <v:group w14:anchorId="2507A9E6" id="Group 1" o:spid="_x0000_s1049" style="width:467.75pt;height:429.25pt;mso-position-horizontal-relative:char;mso-position-vertical-relative:line" coordsize="94037,647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">
                <v:rect id="Rectangle 2" o:spid="_x0000_s1050" style="position:absolute;width:94037;height:64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" fillcolor="#f2f2f2 [3052]" strokecolor="#2e2e38" strokeweight="1.5pt">
                  <v:path arrowok="t"/>
                  <o:lock v:ext="edit" aspectratio="t"/>
                  <v:textbox inset="1.0604mm,1.0604mm,1.0604mm,1.0604mm">
                    <w:txbxContent>
                      <w:p w14:paraId="579AA09F" w14:textId="0E3AADC5" w:rsidR="00C06628" w:rsidRPr="008615D9" w:rsidRDefault="008D2716" w:rsidP="00C06628">
                        <w:pPr>
                          <w:rPr>
                            <w:b/>
                            <w:bCs/>
                            <w:sz w:val="14"/>
                            <w:szCs w:val="14"/>
                          </w:rPr>
                        </w:pPr>
                        <w:r w:rsidRPr="008D2716">
                          <w:rPr>
                            <w:b/>
                            <w:bCs/>
                            <w:sz w:val="14"/>
                            <w:szCs w:val="14"/>
                          </w:rPr>
                          <w:t xml:space="preserve">Esamos </w:t>
                        </w:r>
                        <w:r w:rsidR="00C06628" w:rsidRPr="008615D9">
                          <w:rPr>
                            <w:b/>
                            <w:bCs/>
                            <w:sz w:val="14"/>
                            <w:szCs w:val="14"/>
                          </w:rPr>
                          <w:t>RPL IS</w:t>
                        </w:r>
                        <w:r w:rsidR="00C06628" w:rsidRPr="008615D9">
                          <w:rPr>
                            <w:b/>
                            <w:bCs/>
                            <w:sz w:val="14"/>
                            <w:szCs w:val="14"/>
                            <w:lang w:val="en-US"/>
                          </w:rPr>
                          <w:t xml:space="preserve"> Technin</w:t>
                        </w:r>
                        <w:r w:rsidR="00C06628" w:rsidRPr="008615D9">
                          <w:rPr>
                            <w:b/>
                            <w:bCs/>
                            <w:sz w:val="14"/>
                            <w:szCs w:val="14"/>
                          </w:rPr>
                          <w:t>ės architektūros schema</w:t>
                        </w:r>
                      </w:p>
                    </w:txbxContent>
                  </v:textbox>
                </v:re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107" o:spid="_x0000_s1051" type="#_x0000_t16" style="position:absolute;left:1924;top:21438;width:13621;height:7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" fillcolor="#d8d8d8 [2732]" stroked="f">
                  <o:lock v:ext="edit" aspectratio="t"/>
                  <v:textbox>
                    <w:txbxContent>
                      <w:p w14:paraId="6210CAE7" w14:textId="77777777" w:rsidR="00C06628" w:rsidRPr="008615D9" w:rsidRDefault="00C06628" w:rsidP="00C06628">
                        <w:pPr>
                          <w:rPr>
                            <w:color w:val="000000" w:themeColor="text1"/>
                            <w:kern w:val="24"/>
                            <w:sz w:val="14"/>
                            <w:szCs w:val="14"/>
                          </w:rPr>
                        </w:pPr>
                        <w:r w:rsidRPr="008615D9">
                          <w:rPr>
                            <w:color w:val="000000" w:themeColor="text1"/>
                            <w:kern w:val="24"/>
                            <w:sz w:val="14"/>
                            <w:szCs w:val="14"/>
                          </w:rPr>
                          <w:t xml:space="preserve">DELL Power Edge </w:t>
                        </w:r>
                        <w:r w:rsidRPr="008615D9">
                          <w:rPr>
                            <w:color w:val="000000" w:themeColor="text1"/>
                            <w:kern w:val="24"/>
                            <w:sz w:val="14"/>
                            <w:szCs w:val="14"/>
                            <w:lang w:val="en-US"/>
                          </w:rPr>
                          <w:t>73</w:t>
                        </w:r>
                        <w:r w:rsidRPr="008615D9">
                          <w:rPr>
                            <w:color w:val="000000" w:themeColor="text1"/>
                            <w:kern w:val="24"/>
                            <w:sz w:val="14"/>
                            <w:szCs w:val="14"/>
                          </w:rPr>
                          <w:t>0</w:t>
                        </w:r>
                      </w:p>
                    </w:txbxContent>
                  </v:textbox>
                </v:shape>
                <v:shape id="Flowchart: Magnetic Disk 4" o:spid="_x0000_s1052" type="#_x0000_t132" style="position:absolute;left:2941;top:3498;width:40824;height:16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" fillcolor="#d8d8d8 [2732]" strokecolor="#2e2e38">
                  <v:path arrowok="t"/>
                  <o:lock v:ext="edit" aspectratio="t"/>
                </v:shape>
                <v:shape id="Flowchart: Magnetic Disk 34" o:spid="_x0000_s1053" type="#_x0000_t132" style="position:absolute;left:49139;top:32918;width:40824;height:16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" fillcolor="#d8d8d8 [2732]" strokecolor="#2e2e38">
                  <v:path arrowok="t"/>
                  <o:lock v:ext="edit" aspectratio="t"/>
                </v:shape>
                <v:shape id="Flowchart: Magnetic Disk 18" o:spid="_x0000_s1054" type="#_x0000_t132" style="position:absolute;left:2782;top:32600;width:40824;height:16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" fillcolor="#d8d8d8 [2732]" strokecolor="#2e2e38">
                  <v:path arrowok="t"/>
                  <o:lock v:ext="edit" aspectratio="t"/>
                </v:shape>
                <v:rect id="Rectangle 19" o:spid="_x0000_s1055" style="position:absolute;left:4873;top:10091;width:10951;height:71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" fillcolor="white [3212]" strokecolor="#ffc000" strokeweight="3pt">
                  <v:path arrowok="t"/>
                  <o:lock v:ext="edit" aspectratio="t"/>
                  <v:textbox>
                    <w:txbxContent>
                      <w:p w14:paraId="3944E346"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1.1. </w:t>
                        </w:r>
                        <w:r w:rsidRPr="008615D9">
                          <w:rPr>
                            <w:color w:val="000000" w:themeColor="text1"/>
                            <w:kern w:val="24"/>
                            <w:sz w:val="14"/>
                            <w:szCs w:val="14"/>
                            <w:lang w:val="en-US"/>
                          </w:rPr>
                          <w:t>Windows Server 2012 R2</w:t>
                        </w:r>
                      </w:p>
                    </w:txbxContent>
                  </v:textbox>
                </v:rect>
                <v:rect id="Rectangle 20" o:spid="_x0000_s1056" style="position:absolute;left:17921;top:12036;width:12142;height:75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" fillcolor="white [3212]" strokecolor="#ffe600" strokeweight="3pt">
                  <v:path arrowok="t"/>
                  <o:lock v:ext="edit" aspectratio="t"/>
                  <v:textbox>
                    <w:txbxContent>
                      <w:p w14:paraId="22CFC8BA"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1.2. </w:t>
                        </w:r>
                        <w:r w:rsidRPr="008615D9">
                          <w:rPr>
                            <w:color w:val="000000" w:themeColor="text1"/>
                            <w:kern w:val="24"/>
                            <w:sz w:val="14"/>
                            <w:szCs w:val="14"/>
                            <w:lang w:val="en-US"/>
                          </w:rPr>
                          <w:t>MS SQL 2014,</w:t>
                        </w:r>
                      </w:p>
                      <w:p w14:paraId="18544850" w14:textId="77777777" w:rsidR="00C06628" w:rsidRPr="008615D9" w:rsidRDefault="00C06628" w:rsidP="00C06628">
                        <w:pPr>
                          <w:jc w:val="center"/>
                          <w:rPr>
                            <w:color w:val="000000" w:themeColor="text1"/>
                            <w:kern w:val="24"/>
                            <w:sz w:val="14"/>
                            <w:szCs w:val="14"/>
                            <w:lang w:val="en-US"/>
                          </w:rPr>
                        </w:pPr>
                        <w:r w:rsidRPr="008615D9">
                          <w:rPr>
                            <w:color w:val="000000" w:themeColor="text1"/>
                            <w:kern w:val="24"/>
                            <w:sz w:val="14"/>
                            <w:szCs w:val="14"/>
                            <w:lang w:val="en-US"/>
                          </w:rPr>
                          <w:t>Windows Server 2012 R2</w:t>
                        </w:r>
                      </w:p>
                    </w:txbxContent>
                  </v:textbox>
                </v:rect>
                <v:rect id="Rectangle 21" o:spid="_x0000_s1057" style="position:absolute;left:32313;top:10393;width:10057;height:6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" fillcolor="white [3212]" strokecolor="#00b0f0" strokeweight="3pt">
                  <v:path arrowok="t"/>
                  <o:lock v:ext="edit" aspectratio="t"/>
                  <v:textbox>
                    <w:txbxContent>
                      <w:p w14:paraId="7466D623"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1.3. </w:t>
                        </w:r>
                        <w:r w:rsidRPr="008615D9">
                          <w:rPr>
                            <w:color w:val="000000" w:themeColor="text1"/>
                            <w:kern w:val="24"/>
                            <w:sz w:val="14"/>
                            <w:szCs w:val="14"/>
                            <w:lang w:val="en-US"/>
                          </w:rPr>
                          <w:t>Windows Server 2012 R2</w:t>
                        </w:r>
                      </w:p>
                    </w:txbxContent>
                  </v:textbox>
                </v:rect>
                <v:shape id="Flowchart: Magnetic Disk 35" o:spid="_x0000_s1058" type="#_x0000_t132" style="position:absolute;left:72595;top:2703;width:15923;height:20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" fillcolor="#d8d8d8 [2732]" strokecolor="#2e2e38">
                  <v:path arrowok="t"/>
                  <o:lock v:ext="edit" aspectratio="t"/>
                  <v:textbox>
                    <w:txbxContent>
                      <w:p w14:paraId="2831FBF2" w14:textId="7777777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4. Duomenų saugykla</w:t>
                        </w:r>
                      </w:p>
                      <w:p w14:paraId="209B36E0" w14:textId="56501737"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DELL EMC </w:t>
                        </w:r>
                        <w:r w:rsidR="00093F2D">
                          <w:rPr>
                            <w:color w:val="000000" w:themeColor="text1"/>
                            <w:kern w:val="24"/>
                            <w:sz w:val="14"/>
                            <w:szCs w:val="14"/>
                          </w:rPr>
                          <w:t xml:space="preserve">SCv </w:t>
                        </w:r>
                        <w:r w:rsidRPr="008615D9">
                          <w:rPr>
                            <w:color w:val="000000" w:themeColor="text1"/>
                            <w:kern w:val="24"/>
                            <w:sz w:val="14"/>
                            <w:szCs w:val="14"/>
                          </w:rPr>
                          <w:t>3020</w:t>
                        </w:r>
                      </w:p>
                    </w:txbxContent>
                  </v:textbox>
                </v:shape>
                <v:shape id="Straight Arrow Connector 37" o:spid="_x0000_s1059" type="#_x0000_t32" style="position:absolute;left:46038;top:14835;width:253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" strokecolor="#2e2e38">
                  <v:stroke endarrow="block"/>
                  <o:lock v:ext="edit" aspectratio="t" shapetype="f"/>
                </v:shape>
                <v:shape id="_x0000_s1060" type="#_x0000_t202" style="position:absolute;left:51444;top:14868;width:14529;height:4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" filled="f" stroked="f">
                  <o:lock v:ext="edit" aspectratio="t"/>
                  <v:textbox inset="0,2.88pt,0,0">
                    <w:txbxContent>
                      <w:p w14:paraId="7D94FF8B" w14:textId="77777777" w:rsidR="00C06628" w:rsidRPr="00535EDB" w:rsidRDefault="00C06628" w:rsidP="00C06628">
                        <w:pPr>
                          <w:spacing w:after="120" w:line="204" w:lineRule="auto"/>
                          <w:rPr>
                            <w:kern w:val="24"/>
                            <w:sz w:val="14"/>
                            <w:szCs w:val="14"/>
                          </w:rPr>
                        </w:pPr>
                        <w:r w:rsidRPr="00535EDB">
                          <w:rPr>
                            <w:kern w:val="24"/>
                            <w:sz w:val="14"/>
                            <w:szCs w:val="14"/>
                          </w:rPr>
                          <w:t xml:space="preserve">(Optinis duomenų perdavimas 10Gb/s) </w:t>
                        </w:r>
                      </w:p>
                    </w:txbxContent>
                  </v:textbox>
                </v:shape>
                <v:shape id="Straight Arrow Connector 11" o:spid="_x0000_s1061" type="#_x0000_t32" style="position:absolute;left:9175;top:20100;width:529;height:23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" strokecolor="#2e2e38">
                  <v:stroke endarrow="open" endarrowwidth="narrow" endarrowlength="short"/>
                  <o:lock v:ext="edit" aspectratio="t" shapetype="f"/>
                </v:shape>
                <v:rect id="Rectangle 1" o:spid="_x0000_s1062" style="position:absolute;left:52065;top:40895;width:10249;height:6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" fillcolor="white [3212]" strokecolor="#ffc000" strokeweight="3pt">
                  <v:path arrowok="t"/>
                  <o:lock v:ext="edit" aspectratio="t"/>
                  <v:textbox>
                    <w:txbxContent>
                      <w:p w14:paraId="483DD2DC" w14:textId="77777777" w:rsidR="001A5C5B" w:rsidRPr="008615D9" w:rsidRDefault="00C06628" w:rsidP="001A5C5B">
                        <w:pPr>
                          <w:jc w:val="center"/>
                          <w:rPr>
                            <w:color w:val="000000" w:themeColor="text1"/>
                            <w:kern w:val="24"/>
                            <w:sz w:val="14"/>
                            <w:szCs w:val="14"/>
                          </w:rPr>
                        </w:pPr>
                        <w:r w:rsidRPr="008615D9">
                          <w:rPr>
                            <w:color w:val="000000" w:themeColor="text1"/>
                            <w:kern w:val="24"/>
                            <w:sz w:val="14"/>
                            <w:szCs w:val="14"/>
                          </w:rPr>
                          <w:t xml:space="preserve">3.1. </w:t>
                        </w:r>
                        <w:r w:rsidR="001A5C5B" w:rsidRPr="00571CD5">
                          <w:rPr>
                            <w:color w:val="000000" w:themeColor="text1"/>
                            <w:kern w:val="24"/>
                            <w:sz w:val="14"/>
                            <w:szCs w:val="14"/>
                          </w:rPr>
                          <w:t>Aplikacijų serveris</w:t>
                        </w:r>
                        <w:r w:rsidR="001A5C5B" w:rsidRPr="00CF3042">
                          <w:rPr>
                            <w:color w:val="000000" w:themeColor="text1"/>
                            <w:kern w:val="24"/>
                            <w:sz w:val="14"/>
                            <w:szCs w:val="14"/>
                            <w:lang w:val="en-US"/>
                          </w:rPr>
                          <w:t xml:space="preserve"> (VM)</w:t>
                        </w:r>
                      </w:p>
                      <w:p w14:paraId="581C8556" w14:textId="06CF2A73" w:rsidR="00C06628" w:rsidRPr="008615D9" w:rsidRDefault="00C06628" w:rsidP="00C06628">
                        <w:pPr>
                          <w:jc w:val="center"/>
                          <w:rPr>
                            <w:color w:val="000000" w:themeColor="text1"/>
                            <w:kern w:val="24"/>
                            <w:sz w:val="14"/>
                            <w:szCs w:val="14"/>
                          </w:rPr>
                        </w:pPr>
                      </w:p>
                    </w:txbxContent>
                  </v:textbox>
                </v:rect>
                <v:rect id="Rectangle 3" o:spid="_x0000_s1063" style="position:absolute;left:63209;top:42315;width:14247;height:6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" fillcolor="white [3212]" strokecolor="#ffe600" strokeweight="3pt">
                  <v:path arrowok="t"/>
                  <o:lock v:ext="edit" aspectratio="t"/>
                  <v:textbox>
                    <w:txbxContent>
                      <w:p w14:paraId="3C2CD764" w14:textId="5CA43812" w:rsidR="00C06628" w:rsidRPr="008615D9" w:rsidRDefault="00C06628" w:rsidP="001A5C5B">
                        <w:pPr>
                          <w:jc w:val="center"/>
                          <w:rPr>
                            <w:color w:val="000000" w:themeColor="text1"/>
                            <w:kern w:val="24"/>
                            <w:sz w:val="14"/>
                            <w:szCs w:val="14"/>
                            <w:lang w:val="en-US"/>
                          </w:rPr>
                        </w:pPr>
                        <w:r w:rsidRPr="008615D9">
                          <w:rPr>
                            <w:color w:val="000000" w:themeColor="text1"/>
                            <w:kern w:val="24"/>
                            <w:sz w:val="14"/>
                            <w:szCs w:val="14"/>
                          </w:rPr>
                          <w:t>3.2.</w:t>
                        </w:r>
                        <w:r w:rsidR="001A5C5B" w:rsidRPr="008615D9">
                          <w:rPr>
                            <w:color w:val="000000" w:themeColor="text1"/>
                            <w:kern w:val="24"/>
                            <w:sz w:val="14"/>
                            <w:szCs w:val="14"/>
                          </w:rPr>
                          <w:t xml:space="preserve"> </w:t>
                        </w:r>
                        <w:r w:rsidR="001A5C5B" w:rsidRPr="00571CD5">
                          <w:rPr>
                            <w:color w:val="000000" w:themeColor="text1"/>
                            <w:kern w:val="24"/>
                            <w:sz w:val="14"/>
                            <w:szCs w:val="14"/>
                          </w:rPr>
                          <w:t>Duomenų bazių serveris (VM)</w:t>
                        </w:r>
                      </w:p>
                    </w:txbxContent>
                  </v:textbox>
                </v:rect>
                <v:rect id="Rectangle 6" o:spid="_x0000_s1064" style="position:absolute;left:78683;top:39518;width:10608;height:7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" fillcolor="white [3212]" strokecolor="#00b0f0" strokeweight="3pt">
                  <v:path arrowok="t"/>
                  <o:lock v:ext="edit" aspectratio="t"/>
                  <v:textbox>
                    <w:txbxContent>
                      <w:p w14:paraId="1F4FD8E5" w14:textId="3BF96C51"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3.3. </w:t>
                        </w:r>
                        <w:r w:rsidR="001A5C5B">
                          <w:rPr>
                            <w:color w:val="000000" w:themeColor="text1"/>
                            <w:kern w:val="24"/>
                            <w:sz w:val="14"/>
                            <w:szCs w:val="14"/>
                            <w:lang w:val="en-US"/>
                          </w:rPr>
                          <w:t>ESPBI IS integracijų serveris</w:t>
                        </w:r>
                        <w:r w:rsidR="00890DC1">
                          <w:rPr>
                            <w:color w:val="000000" w:themeColor="text1"/>
                            <w:kern w:val="24"/>
                            <w:sz w:val="14"/>
                            <w:szCs w:val="14"/>
                            <w:lang w:val="en-US"/>
                          </w:rPr>
                          <w:t xml:space="preserve"> (VM)</w:t>
                        </w:r>
                      </w:p>
                    </w:txbxContent>
                  </v:textbox>
                </v:rect>
                <v:rect id="Rectangle 40" o:spid="_x0000_s1065" style="position:absolute;left:5622;top:40670;width:10246;height:6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" fillcolor="white [3212]" strokecolor="#ffc000" strokeweight="3pt">
                  <v:path arrowok="t"/>
                  <o:lock v:ext="edit" aspectratio="t"/>
                  <v:textbox>
                    <w:txbxContent>
                      <w:p w14:paraId="55407A32" w14:textId="16FEA644"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2.1. </w:t>
                        </w:r>
                        <w:r w:rsidR="00CF3042" w:rsidRPr="00571CD5">
                          <w:rPr>
                            <w:color w:val="000000" w:themeColor="text1"/>
                            <w:kern w:val="24"/>
                            <w:sz w:val="14"/>
                            <w:szCs w:val="14"/>
                          </w:rPr>
                          <w:t>Aplikacijų serveris</w:t>
                        </w:r>
                        <w:r w:rsidR="00CF3042" w:rsidRPr="00CF3042">
                          <w:rPr>
                            <w:color w:val="000000" w:themeColor="text1"/>
                            <w:kern w:val="24"/>
                            <w:sz w:val="14"/>
                            <w:szCs w:val="14"/>
                            <w:lang w:val="en-US"/>
                          </w:rPr>
                          <w:t xml:space="preserve"> (VM)</w:t>
                        </w:r>
                      </w:p>
                    </w:txbxContent>
                  </v:textbox>
                </v:rect>
                <v:rect id="Rectangle 41" o:spid="_x0000_s1066" style="position:absolute;left:16715;top:41843;width:14245;height: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" fillcolor="white [3212]" strokecolor="#ffe600" strokeweight="3pt">
                  <v:path arrowok="t"/>
                  <o:lock v:ext="edit" aspectratio="t"/>
                  <v:textbox>
                    <w:txbxContent>
                      <w:p w14:paraId="050207BF" w14:textId="32B6673A" w:rsidR="00C06628" w:rsidRPr="00571CD5" w:rsidRDefault="00C06628" w:rsidP="00571CD5">
                        <w:pPr>
                          <w:jc w:val="center"/>
                          <w:rPr>
                            <w:color w:val="000000" w:themeColor="text1"/>
                            <w:kern w:val="24"/>
                            <w:sz w:val="14"/>
                            <w:szCs w:val="14"/>
                          </w:rPr>
                        </w:pPr>
                        <w:r w:rsidRPr="008615D9">
                          <w:rPr>
                            <w:color w:val="000000" w:themeColor="text1"/>
                            <w:kern w:val="24"/>
                            <w:sz w:val="14"/>
                            <w:szCs w:val="14"/>
                          </w:rPr>
                          <w:t xml:space="preserve">2.2. </w:t>
                        </w:r>
                        <w:r w:rsidR="00571CD5" w:rsidRPr="00571CD5">
                          <w:rPr>
                            <w:color w:val="000000" w:themeColor="text1"/>
                            <w:kern w:val="24"/>
                            <w:sz w:val="14"/>
                            <w:szCs w:val="14"/>
                          </w:rPr>
                          <w:t>Duomenų bazių serveris (VM)</w:t>
                        </w:r>
                      </w:p>
                    </w:txbxContent>
                  </v:textbox>
                </v:rect>
                <v:rect id="Rectangle 42" o:spid="_x0000_s1067" style="position:absolute;left:31942;top:39182;width:10428;height:7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" fillcolor="white [3212]" strokecolor="#00b0f0" strokeweight="3pt">
                  <v:path arrowok="t"/>
                  <o:lock v:ext="edit" aspectratio="t"/>
                  <v:textbox>
                    <w:txbxContent>
                      <w:p w14:paraId="39EFEC40" w14:textId="29BF7E8B"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2.3. </w:t>
                        </w:r>
                        <w:r w:rsidR="00FB6737">
                          <w:rPr>
                            <w:color w:val="000000" w:themeColor="text1"/>
                            <w:kern w:val="24"/>
                            <w:sz w:val="14"/>
                            <w:szCs w:val="14"/>
                            <w:lang w:val="en-US"/>
                          </w:rPr>
                          <w:t>ESPBI IS integracijų serveris</w:t>
                        </w:r>
                        <w:r w:rsidR="00890DC1">
                          <w:rPr>
                            <w:color w:val="000000" w:themeColor="text1"/>
                            <w:kern w:val="24"/>
                            <w:sz w:val="14"/>
                            <w:szCs w:val="14"/>
                            <w:lang w:val="en-US"/>
                          </w:rPr>
                          <w:t xml:space="preserve"> (VM)</w:t>
                        </w:r>
                      </w:p>
                    </w:txbxContent>
                  </v:textbox>
                </v:rect>
                <v:shape id="Cube 120" o:spid="_x0000_s1068" type="#_x0000_t16" style="position:absolute;left:15824;top:21664;width:14097;height:8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" fillcolor="#d8d8d8 [2732]" stroked="f">
                  <o:lock v:ext="edit" aspectratio="t"/>
                  <v:textbox>
                    <w:txbxContent>
                      <w:p w14:paraId="44472020" w14:textId="77777777" w:rsidR="00C06628" w:rsidRPr="008615D9" w:rsidRDefault="00C06628" w:rsidP="00C06628">
                        <w:pPr>
                          <w:rPr>
                            <w:color w:val="000000" w:themeColor="text1"/>
                            <w:kern w:val="24"/>
                            <w:sz w:val="14"/>
                            <w:szCs w:val="14"/>
                          </w:rPr>
                        </w:pPr>
                        <w:r w:rsidRPr="008615D9">
                          <w:rPr>
                            <w:color w:val="000000" w:themeColor="text1"/>
                            <w:kern w:val="24"/>
                            <w:sz w:val="14"/>
                            <w:szCs w:val="14"/>
                          </w:rPr>
                          <w:t xml:space="preserve">DELL Power Edge </w:t>
                        </w:r>
                        <w:r w:rsidRPr="008615D9">
                          <w:rPr>
                            <w:color w:val="000000" w:themeColor="text1"/>
                            <w:kern w:val="24"/>
                            <w:sz w:val="14"/>
                            <w:szCs w:val="14"/>
                            <w:lang w:val="en-US"/>
                          </w:rPr>
                          <w:t>73</w:t>
                        </w:r>
                        <w:r w:rsidRPr="008615D9">
                          <w:rPr>
                            <w:color w:val="000000" w:themeColor="text1"/>
                            <w:kern w:val="24"/>
                            <w:sz w:val="14"/>
                            <w:szCs w:val="14"/>
                          </w:rPr>
                          <w:t>0</w:t>
                        </w:r>
                      </w:p>
                    </w:txbxContent>
                  </v:textbox>
                </v:shape>
                <v:shape id="Straight Arrow Connector 121" o:spid="_x0000_s1069" type="#_x0000_t32" style="position:absolute;left:23582;top:20497;width:0;height:23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" strokecolor="#2e2e38">
                  <v:stroke endarrow="open" endarrowwidth="narrow" endarrowlength="short"/>
                  <o:lock v:ext="edit" aspectratio="t" shapetype="f"/>
                </v:shape>
                <v:shape id="Cube 137" o:spid="_x0000_s1070" type="#_x0000_t16" style="position:absolute;left:30420;top:21195;width:13735;height:7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" fillcolor="#d8d8d8 [2732]" stroked="f">
                  <o:lock v:ext="edit" aspectratio="t"/>
                  <v:textbox>
                    <w:txbxContent>
                      <w:p w14:paraId="77A85366" w14:textId="77777777" w:rsidR="00C06628" w:rsidRPr="008615D9" w:rsidRDefault="00C06628" w:rsidP="00C06628">
                        <w:pPr>
                          <w:rPr>
                            <w:color w:val="000000" w:themeColor="text1"/>
                            <w:kern w:val="24"/>
                            <w:sz w:val="14"/>
                            <w:szCs w:val="14"/>
                          </w:rPr>
                        </w:pPr>
                        <w:r w:rsidRPr="008615D9">
                          <w:rPr>
                            <w:color w:val="000000" w:themeColor="text1"/>
                            <w:kern w:val="24"/>
                            <w:sz w:val="14"/>
                            <w:szCs w:val="14"/>
                          </w:rPr>
                          <w:t xml:space="preserve">DELL Power Edge </w:t>
                        </w:r>
                        <w:r w:rsidRPr="008615D9">
                          <w:rPr>
                            <w:color w:val="000000" w:themeColor="text1"/>
                            <w:kern w:val="24"/>
                            <w:sz w:val="14"/>
                            <w:szCs w:val="14"/>
                            <w:lang w:val="en-US"/>
                          </w:rPr>
                          <w:t>73</w:t>
                        </w:r>
                        <w:r w:rsidRPr="008615D9">
                          <w:rPr>
                            <w:color w:val="000000" w:themeColor="text1"/>
                            <w:kern w:val="24"/>
                            <w:sz w:val="14"/>
                            <w:szCs w:val="14"/>
                          </w:rPr>
                          <w:t>0</w:t>
                        </w:r>
                      </w:p>
                    </w:txbxContent>
                  </v:textbox>
                </v:shape>
                <v:shape id="Straight Arrow Connector 147" o:spid="_x0000_s1071" type="#_x0000_t32" style="position:absolute;left:37465;top:19941;width:637;height:232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" strokecolor="#2e2e38">
                  <v:stroke endarrow="open" endarrowwidth="narrow" endarrowlength="short"/>
                  <o:lock v:ext="edit" aspectratio="t" shapetype="f"/>
                </v:shape>
                <v:shape id="TextBox 149" o:spid="_x0000_s1072" type="#_x0000_t202" style="position:absolute;left:4995;top:61292;width:9449;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" filled="f" stroked="f">
                  <o:lock v:ext="edit" aspectratio="t"/>
                  <v:textbox inset="0,2.88pt,0,0">
                    <w:txbxContent>
                      <w:p w14:paraId="0F945FDA"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Fizinis</w:t>
                        </w:r>
                      </w:p>
                    </w:txbxContent>
                  </v:textbox>
                </v:shape>
                <v:shape id="TextBox 155" o:spid="_x0000_s1073" type="#_x0000_t202" style="position:absolute;left:4929;top:58506;width:9248;height:2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" filled="f" stroked="f">
                  <o:lock v:ext="edit" aspectratio="t"/>
                  <v:textbox inset="0,2.88pt,0,0">
                    <w:txbxContent>
                      <w:p w14:paraId="4A2DE1F8"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xml:space="preserve">- </w:t>
                        </w:r>
                        <w:r w:rsidRPr="00205045">
                          <w:rPr>
                            <w:kern w:val="24"/>
                            <w:sz w:val="14"/>
                            <w:szCs w:val="14"/>
                          </w:rPr>
                          <w:t>Serveris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62" o:spid="_x0000_s1074" type="#_x0000_t75" alt="Server with solid fill" style="position:absolute;left:2305;top:57885;width:2528;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">
                  <v:imagedata r:id="rId27" o:title="Server with solid fill"/>
                </v:shape>
                <v:shape id="TextBox 163" o:spid="_x0000_s1075" type="#_x0000_t202" style="position:absolute;left:4833;top:55656;width:10541;height:2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" filled="f" stroked="f">
                  <o:lock v:ext="edit" aspectratio="t"/>
                  <v:textbox inset="0,2.88pt,0,0">
                    <w:txbxContent>
                      <w:p w14:paraId="5D42D4A3"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xml:space="preserve">- </w:t>
                        </w:r>
                        <w:r w:rsidRPr="00205045">
                          <w:rPr>
                            <w:kern w:val="24"/>
                            <w:sz w:val="14"/>
                            <w:szCs w:val="14"/>
                          </w:rPr>
                          <w:t>Atsarginė kopija</w:t>
                        </w:r>
                      </w:p>
                    </w:txbxContent>
                  </v:textbox>
                </v:shape>
                <v:shape id="Graphic 164" o:spid="_x0000_s1076" type="#_x0000_t75" alt="Server with solid fill" style="position:absolute;left:6997;top:26318;width:2527;height:2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">
                  <v:imagedata r:id="rId27" o:title="Server with solid fill"/>
                </v:shape>
                <v:shape id="Graphic 165" o:spid="_x0000_s1077" type="#_x0000_t75" alt="Server with solid fill" style="position:absolute;left:20991;top:26716;width:2527;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">
                  <v:imagedata r:id="rId27" o:title="Server with solid fill"/>
                </v:shape>
                <v:shape id="Graphic 166" o:spid="_x0000_s1078" type="#_x0000_t75" alt="Server with solid fill" style="position:absolute;left:36416;top:26239;width:2528;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">
                  <v:imagedata r:id="rId27" o:title="Server with solid fill"/>
                </v:shape>
                <v:shape id="Graphic 169" o:spid="_x0000_s1079" type="#_x0000_t75" alt="Database with solid fill" style="position:absolute;left:2226;top:52319;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">
                  <v:imagedata r:id="rId28" o:title="Database with solid fill"/>
                </v:shape>
                <v:shape id="Graphic 170" o:spid="_x0000_s1080" type="#_x0000_t75" alt="Disk with solid fill" style="position:absolute;left:2862;top:39517;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">
                  <v:imagedata r:id="rId29" o:title="Disk with solid fill"/>
                </v:shape>
                <v:shape id="Graphic 171" o:spid="_x0000_s1081" type="#_x0000_t75" alt="Disk with solid fill" style="position:absolute;left:49377;top:39677;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">
                  <v:imagedata r:id="rId29" o:title="Disk with solid fill"/>
                </v:shape>
                <v:shape id="Graphic 186" o:spid="_x0000_s1082" type="#_x0000_t75" alt="Disk with solid fill" style="position:absolute;left:2305;top:55102;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">
                  <v:imagedata r:id="rId29" o:title="Disk with solid fill"/>
                </v:shape>
                <v:shape id="TextBox 187" o:spid="_x0000_s1083" type="#_x0000_t202" style="position:absolute;left:4702;top:52711;width:11984;height:2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" filled="f" stroked="f">
                  <o:lock v:ext="edit" aspectratio="t"/>
                  <v:textbox inset="0,2.88pt,0,0">
                    <w:txbxContent>
                      <w:p w14:paraId="67E4607B" w14:textId="77777777" w:rsidR="00C06628" w:rsidRPr="00205045" w:rsidRDefault="00C06628" w:rsidP="00C06628">
                        <w:pPr>
                          <w:spacing w:after="120" w:line="204" w:lineRule="auto"/>
                          <w:rPr>
                            <w:kern w:val="24"/>
                            <w:sz w:val="14"/>
                            <w:szCs w:val="14"/>
                            <w:lang w:val="en-US"/>
                          </w:rPr>
                        </w:pPr>
                        <w:r w:rsidRPr="00205045">
                          <w:rPr>
                            <w:kern w:val="24"/>
                            <w:sz w:val="14"/>
                            <w:szCs w:val="14"/>
                            <w:lang w:val="en-US"/>
                          </w:rPr>
                          <w:t xml:space="preserve">- </w:t>
                        </w:r>
                        <w:r w:rsidRPr="00205045">
                          <w:rPr>
                            <w:kern w:val="24"/>
                            <w:sz w:val="14"/>
                            <w:szCs w:val="14"/>
                          </w:rPr>
                          <w:t>Duomenų saugykla</w:t>
                        </w:r>
                      </w:p>
                    </w:txbxContent>
                  </v:textbox>
                </v:shape>
                <v:shape id="Graphic 191" o:spid="_x0000_s1084" type="#_x0000_t75" alt="Server with solid fill" style="position:absolute;left:18526;top:15823;width:1918;height:1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">
                  <v:imagedata r:id="rId27" o:title="Server with solid fill"/>
                </v:shape>
                <v:shape id="Graphic 195" o:spid="_x0000_s1085" type="#_x0000_t75" alt="Server with solid fill" style="position:absolute;left:6440;top:14948;width:1994;height:1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">
                  <v:imagedata r:id="rId27" o:title="Server with solid fill"/>
                </v:shape>
                <v:shape id="Graphic 196" o:spid="_x0000_s1086" type="#_x0000_t75" alt="Server with solid fill" style="position:absolute;left:32600;top:14868;width:1918;height:1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">
                  <v:imagedata r:id="rId27" o:title="Server with solid fill"/>
                </v:shape>
                <v:rect id="Rectangle 198" o:spid="_x0000_s1087" style="position:absolute;left:17095;top:50722;width:28595;height:12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" fillcolor="white [3212]" stroked="f">
                  <o:lock v:ext="edit" aspectratio="t"/>
                  <v:textbox inset="1.0604mm,1.0604mm,1.0604mm,1.0604mm">
                    <w:txbxContent>
                      <w:p w14:paraId="3F5644C5" w14:textId="77777777" w:rsidR="00C06628" w:rsidRPr="008615D9" w:rsidRDefault="00C06628" w:rsidP="00C06628">
                        <w:pPr>
                          <w:jc w:val="center"/>
                          <w:rPr>
                            <w:b/>
                            <w:color w:val="2E2E38"/>
                            <w:sz w:val="14"/>
                            <w:szCs w:val="14"/>
                          </w:rPr>
                        </w:pPr>
                        <w:r w:rsidRPr="008615D9">
                          <w:rPr>
                            <w:b/>
                            <w:color w:val="2E2E38"/>
                            <w:sz w:val="14"/>
                            <w:szCs w:val="14"/>
                          </w:rPr>
                          <w:t>Serveriai, kuriuose yra komponentai:</w:t>
                        </w:r>
                      </w:p>
                    </w:txbxContent>
                  </v:textbox>
                </v:rect>
                <v:rect id="Rectangle 199" o:spid="_x0000_s1088" style="position:absolute;left:17731;top:53114;width:1977;height:1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" fillcolor="#ffc000" stroked="f">
                  <o:lock v:ext="edit" aspectratio="t"/>
                </v:rect>
                <v:rect id="Rectangle 200" o:spid="_x0000_s1089" style="position:absolute;left:17731;top:56533;width:1977;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" fillcolor="#00b0f0" stroked="f">
                  <o:lock v:ext="edit" aspectratio="t"/>
                </v:rect>
                <v:rect id="Rectangle 201" o:spid="_x0000_s1090" style="position:absolute;left:17731;top:60429;width:1977;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" fillcolor="#ffe600" stroked="f">
                  <o:lock v:ext="edit" aspectratio="t"/>
                </v:rect>
                <v:shape id="TextBox 202" o:spid="_x0000_s1091" type="#_x0000_t202" style="position:absolute;left:20355;top:52866;width:22564;height:3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" fillcolor="white [3212]" stroked="f">
                  <o:lock v:ext="edit" aspectratio="t"/>
                  <v:textbox inset="0,2.88pt,0,0">
                    <w:txbxContent>
                      <w:p w14:paraId="6B991D98" w14:textId="77777777" w:rsidR="00C06628" w:rsidRPr="008615D9" w:rsidRDefault="00C06628" w:rsidP="00C06628">
                        <w:pPr>
                          <w:spacing w:after="120" w:line="204" w:lineRule="auto"/>
                          <w:rPr>
                            <w:color w:val="000000" w:themeColor="text1"/>
                            <w:kern w:val="24"/>
                            <w:sz w:val="14"/>
                            <w:szCs w:val="14"/>
                            <w:lang w:val="pt-BR"/>
                          </w:rPr>
                        </w:pPr>
                        <w:r w:rsidRPr="008615D9">
                          <w:rPr>
                            <w:color w:val="000000" w:themeColor="text1"/>
                            <w:kern w:val="24"/>
                            <w:sz w:val="14"/>
                            <w:szCs w:val="14"/>
                            <w:lang w:val="pt-BR"/>
                          </w:rPr>
                          <w:t>Aplikacijų serveris (VM) – Windows Server 2012 R2</w:t>
                        </w:r>
                      </w:p>
                    </w:txbxContent>
                  </v:textbox>
                </v:shape>
                <v:shape id="TextBox 203" o:spid="_x0000_s1092" type="#_x0000_t202" style="position:absolute;left:20434;top:56045;width:23721;height:3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" filled="f" stroked="f">
                  <o:lock v:ext="edit" aspectratio="t"/>
                  <v:textbox inset="0,2.88pt,0,0">
                    <w:txbxContent>
                      <w:p w14:paraId="6C113CDD" w14:textId="20260668" w:rsidR="00C06628" w:rsidRPr="008615D9" w:rsidRDefault="00C06628" w:rsidP="00C06628">
                        <w:pPr>
                          <w:rPr>
                            <w:color w:val="000000" w:themeColor="text1"/>
                            <w:kern w:val="24"/>
                            <w:sz w:val="14"/>
                            <w:szCs w:val="14"/>
                          </w:rPr>
                        </w:pPr>
                        <w:r w:rsidRPr="008615D9">
                          <w:rPr>
                            <w:color w:val="000000" w:themeColor="text1"/>
                            <w:kern w:val="24"/>
                            <w:sz w:val="14"/>
                            <w:szCs w:val="14"/>
                          </w:rPr>
                          <w:t>ESPBI IS Integracijų serveris (VM)</w:t>
                        </w:r>
                        <w:r w:rsidR="001C0C68">
                          <w:rPr>
                            <w:color w:val="000000" w:themeColor="text1"/>
                            <w:kern w:val="24"/>
                            <w:sz w:val="14"/>
                            <w:szCs w:val="14"/>
                          </w:rPr>
                          <w:t xml:space="preserve"> –</w:t>
                        </w:r>
                      </w:p>
                      <w:p w14:paraId="6C58D2CF" w14:textId="77777777" w:rsidR="00C06628" w:rsidRPr="008615D9" w:rsidRDefault="00C06628" w:rsidP="00C06628">
                        <w:pPr>
                          <w:rPr>
                            <w:color w:val="000000" w:themeColor="text1"/>
                            <w:kern w:val="24"/>
                            <w:sz w:val="14"/>
                            <w:szCs w:val="14"/>
                            <w:lang w:val="en-US"/>
                          </w:rPr>
                        </w:pPr>
                        <w:r w:rsidRPr="008615D9">
                          <w:rPr>
                            <w:color w:val="000000" w:themeColor="text1"/>
                            <w:kern w:val="24"/>
                            <w:sz w:val="14"/>
                            <w:szCs w:val="14"/>
                            <w:lang w:val="en-US"/>
                          </w:rPr>
                          <w:t>Windows Server 2012 R2</w:t>
                        </w:r>
                      </w:p>
                    </w:txbxContent>
                  </v:textbox>
                </v:shape>
                <v:shape id="TextBox 204" o:spid="_x0000_s1093" type="#_x0000_t202" style="position:absolute;left:20355;top:59379;width:24706;height:3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" filled="f" stroked="f">
                  <o:lock v:ext="edit" aspectratio="t"/>
                  <v:textbox inset="0,2.88pt,0,0">
                    <w:txbxContent>
                      <w:p w14:paraId="269C3807" w14:textId="343B9548" w:rsidR="00C06628" w:rsidRPr="008615D9" w:rsidRDefault="00C06628" w:rsidP="00C06628">
                        <w:pPr>
                          <w:rPr>
                            <w:color w:val="000000" w:themeColor="text1"/>
                            <w:kern w:val="24"/>
                            <w:sz w:val="14"/>
                            <w:szCs w:val="14"/>
                          </w:rPr>
                        </w:pPr>
                        <w:r w:rsidRPr="008615D9">
                          <w:rPr>
                            <w:color w:val="000000" w:themeColor="text1"/>
                            <w:kern w:val="24"/>
                            <w:sz w:val="14"/>
                            <w:szCs w:val="14"/>
                          </w:rPr>
                          <w:t>Duomenų bazių serveris (VM)</w:t>
                        </w:r>
                        <w:r w:rsidR="001C0C68">
                          <w:rPr>
                            <w:color w:val="000000" w:themeColor="text1"/>
                            <w:kern w:val="24"/>
                            <w:sz w:val="14"/>
                            <w:szCs w:val="14"/>
                          </w:rPr>
                          <w:t xml:space="preserve"> –</w:t>
                        </w:r>
                      </w:p>
                      <w:p w14:paraId="521E1C83" w14:textId="6CDACCEF" w:rsidR="00C06628" w:rsidRPr="008615D9" w:rsidRDefault="00C06628" w:rsidP="00C06628">
                        <w:pPr>
                          <w:rPr>
                            <w:color w:val="000000" w:themeColor="text1"/>
                            <w:kern w:val="24"/>
                            <w:sz w:val="14"/>
                            <w:szCs w:val="14"/>
                          </w:rPr>
                        </w:pPr>
                        <w:r w:rsidRPr="008615D9">
                          <w:rPr>
                            <w:color w:val="000000" w:themeColor="text1"/>
                            <w:kern w:val="24"/>
                            <w:sz w:val="14"/>
                            <w:szCs w:val="14"/>
                          </w:rPr>
                          <w:t>MS SQL 2014, Windows Server 2012 R2</w:t>
                        </w:r>
                      </w:p>
                    </w:txbxContent>
                  </v:textbox>
                </v:shape>
                <v:shape id="TextBox 7" o:spid="_x0000_s1094" type="#_x0000_t202" style="position:absolute;left:14444;top:5095;width:17498;height:3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" filled="f" stroked="f">
                  <o:lock v:ext="edit" aspectratio="t"/>
                  <v:textbox inset="0,2.88pt,0,0">
                    <w:txbxContent>
                      <w:p w14:paraId="6838C1BA" w14:textId="77777777" w:rsidR="00C06628" w:rsidRPr="008615D9" w:rsidRDefault="00C06628" w:rsidP="00C06628">
                        <w:pPr>
                          <w:spacing w:after="120" w:line="204" w:lineRule="auto"/>
                          <w:rPr>
                            <w:color w:val="000000" w:themeColor="text1"/>
                            <w:kern w:val="24"/>
                            <w:sz w:val="14"/>
                            <w:szCs w:val="14"/>
                            <w:lang w:val="en-US"/>
                          </w:rPr>
                        </w:pPr>
                        <w:r w:rsidRPr="008615D9">
                          <w:rPr>
                            <w:color w:val="000000" w:themeColor="text1"/>
                            <w:kern w:val="24"/>
                            <w:sz w:val="14"/>
                            <w:szCs w:val="14"/>
                            <w:lang w:val="en-US"/>
                          </w:rPr>
                          <w:t>1</w:t>
                        </w:r>
                        <w:r w:rsidRPr="008615D9">
                          <w:rPr>
                            <w:color w:val="000000" w:themeColor="text1"/>
                            <w:kern w:val="24"/>
                            <w:sz w:val="14"/>
                            <w:szCs w:val="14"/>
                          </w:rPr>
                          <w:t xml:space="preserve">. Virtualizuotas telkinys </w:t>
                        </w:r>
                      </w:p>
                    </w:txbxContent>
                  </v:textbox>
                </v:shape>
                <v:shape id="TextBox 28" o:spid="_x0000_s1095" type="#_x0000_t202" style="position:absolute;left:11099;top:33697;width:22886;height:4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" filled="f" stroked="f">
                  <o:lock v:ext="edit" aspectratio="t"/>
                  <v:textbox inset="0,2.88pt,0,0">
                    <w:txbxContent>
                      <w:p w14:paraId="646CEB3D" w14:textId="7CD15484"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2. </w:t>
                        </w:r>
                        <w:r w:rsidRPr="008615D9">
                          <w:rPr>
                            <w:color w:val="FFFFFF" w:themeColor="background1"/>
                            <w:kern w:val="24"/>
                            <w:sz w:val="14"/>
                            <w:szCs w:val="14"/>
                            <w:lang w:val="en-US"/>
                          </w:rPr>
                          <w:t xml:space="preserve"> </w:t>
                        </w:r>
                        <w:r w:rsidR="003D1F78" w:rsidRPr="003D1F78">
                          <w:rPr>
                            <w:color w:val="000000" w:themeColor="text1"/>
                            <w:kern w:val="24"/>
                            <w:sz w:val="14"/>
                            <w:szCs w:val="14"/>
                          </w:rPr>
                          <w:t>Atsarginių kopijų (angl. backup)  serveris</w:t>
                        </w:r>
                      </w:p>
                      <w:p w14:paraId="418967DD" w14:textId="416A1AC8" w:rsidR="00C06628" w:rsidRPr="008615D9" w:rsidRDefault="00C06628" w:rsidP="00C06628">
                        <w:pPr>
                          <w:jc w:val="center"/>
                          <w:rPr>
                            <w:color w:val="000000" w:themeColor="text1"/>
                            <w:kern w:val="24"/>
                            <w:sz w:val="14"/>
                            <w:szCs w:val="14"/>
                          </w:rPr>
                        </w:pPr>
                        <w:r w:rsidRPr="008615D9">
                          <w:rPr>
                            <w:color w:val="000000" w:themeColor="text1"/>
                            <w:kern w:val="24"/>
                            <w:sz w:val="14"/>
                            <w:szCs w:val="14"/>
                          </w:rPr>
                          <w:t xml:space="preserve">DELL </w:t>
                        </w:r>
                        <w:r w:rsidR="003D1F78">
                          <w:rPr>
                            <w:color w:val="000000" w:themeColor="text1"/>
                            <w:kern w:val="24"/>
                            <w:sz w:val="14"/>
                            <w:szCs w:val="14"/>
                          </w:rPr>
                          <w:t xml:space="preserve">EMC </w:t>
                        </w:r>
                        <w:r w:rsidRPr="008615D9">
                          <w:rPr>
                            <w:color w:val="000000" w:themeColor="text1"/>
                            <w:kern w:val="24"/>
                            <w:sz w:val="14"/>
                            <w:szCs w:val="14"/>
                            <w:lang w:val="en-US"/>
                          </w:rPr>
                          <w:t>Power Edge 740</w:t>
                        </w:r>
                      </w:p>
                    </w:txbxContent>
                  </v:textbox>
                </v:shape>
                <v:shape id="TextBox 31" o:spid="_x0000_s1096" type="#_x0000_t202" style="position:absolute;left:61701;top:34025;width:1549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" filled="f" stroked="f">
                  <o:lock v:ext="edit" aspectratio="t"/>
                  <v:textbox inset="0,2.88pt,0,0">
                    <w:txbxContent>
                      <w:p w14:paraId="41CFC6C2" w14:textId="77777777" w:rsidR="005A1712" w:rsidRPr="005A1712" w:rsidRDefault="00C06628" w:rsidP="005A1712">
                        <w:pPr>
                          <w:jc w:val="center"/>
                          <w:rPr>
                            <w:color w:val="000000" w:themeColor="text1"/>
                            <w:kern w:val="24"/>
                            <w:sz w:val="14"/>
                            <w:szCs w:val="14"/>
                          </w:rPr>
                        </w:pPr>
                        <w:r w:rsidRPr="008615D9">
                          <w:rPr>
                            <w:color w:val="000000" w:themeColor="text1"/>
                            <w:kern w:val="24"/>
                            <w:sz w:val="14"/>
                            <w:szCs w:val="14"/>
                          </w:rPr>
                          <w:t xml:space="preserve">3. </w:t>
                        </w:r>
                        <w:r w:rsidR="005A1712" w:rsidRPr="005A1712">
                          <w:rPr>
                            <w:color w:val="000000" w:themeColor="text1"/>
                            <w:kern w:val="24"/>
                            <w:sz w:val="14"/>
                            <w:szCs w:val="14"/>
                          </w:rPr>
                          <w:t>Atsarginių kopijų (angl. backup)  serveris, nutolęs</w:t>
                        </w:r>
                      </w:p>
                      <w:p w14:paraId="5B08C87B" w14:textId="77777777" w:rsidR="005A1712" w:rsidRPr="005A1712" w:rsidRDefault="005A1712" w:rsidP="005A1712">
                        <w:pPr>
                          <w:jc w:val="center"/>
                          <w:rPr>
                            <w:color w:val="000000" w:themeColor="text1"/>
                            <w:kern w:val="24"/>
                            <w:sz w:val="14"/>
                            <w:szCs w:val="14"/>
                          </w:rPr>
                        </w:pPr>
                        <w:r w:rsidRPr="005A1712">
                          <w:rPr>
                            <w:color w:val="000000" w:themeColor="text1"/>
                            <w:kern w:val="24"/>
                            <w:sz w:val="14"/>
                            <w:szCs w:val="14"/>
                          </w:rPr>
                          <w:t>Fujitsu NAS 3514</w:t>
                        </w:r>
                      </w:p>
                      <w:p w14:paraId="0D398C06" w14:textId="7B0005E0" w:rsidR="00C06628" w:rsidRPr="008615D9" w:rsidRDefault="00C06628" w:rsidP="005A1712">
                        <w:pPr>
                          <w:jc w:val="center"/>
                          <w:rPr>
                            <w:color w:val="000000" w:themeColor="text1"/>
                            <w:kern w:val="24"/>
                            <w:sz w:val="14"/>
                            <w:szCs w:val="14"/>
                          </w:rPr>
                        </w:pPr>
                      </w:p>
                    </w:txbxContent>
                  </v:textbox>
                </v:shape>
                <v:shape id="Graphic 46" o:spid="_x0000_s1097" type="#_x0000_t75" alt="Computer with solid fill" style="position:absolute;left:3021;top:60588;width:1289;height:2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">
                  <v:imagedata r:id="rId30" o:title="Computer with solid fill" croptop="11211f" cropbottom="14060f" cropleft="45017f" cropright="1f"/>
                </v:shape>
                <v:shape id="Graphic 47" o:spid="_x0000_s1098" type="#_x0000_t75" alt="Computer with solid fill" style="position:absolute;left:3498;top:36655;width:1289;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">
                  <v:imagedata r:id="rId30" o:title="Computer with solid fill" croptop="11211f" cropbottom="14060f" cropleft="45017f" cropright="1f"/>
                </v:shape>
                <v:shape id="Graphic 48" o:spid="_x0000_s1099" type="#_x0000_t75" alt="Computer with solid fill" style="position:absolute;left:50093;top:36973;width:1289;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">
                  <v:imagedata r:id="rId30" o:title="Computer with solid fill" croptop="11211f" cropbottom="14060f" cropleft="45017f" cropright="1f"/>
                </v:shape>
                <v:shape id="Graphic 49" o:spid="_x0000_s1100" type="#_x0000_t75" alt="Computer with solid fill" style="position:absolute;left:25126;top:26636;width:1289;height:2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">
                  <v:imagedata r:id="rId30" o:title="Computer with solid fill" croptop="11211f" cropbottom="14060f" cropleft="45017f" cropright="1f"/>
                </v:shape>
                <v:shape id="Graphic 50" o:spid="_x0000_s1101" type="#_x0000_t75" alt="Computer with solid fill" style="position:absolute;left:10813;top:26239;width:1289;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">
                  <v:imagedata r:id="rId30" o:title="Computer with solid fill" croptop="11211f" cropbottom="14060f" cropleft="45017f" cropright="1f"/>
                </v:shape>
                <v:shape id="Graphic 51" o:spid="_x0000_s1102" type="#_x0000_t75" alt="Computer with solid fill" style="position:absolute;left:39756;top:26239;width:1289;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">
                  <v:imagedata r:id="rId30" o:title="Computer with solid fill" croptop="11211f" cropbottom="14060f" cropleft="45017f" cropright="1f"/>
                </v:shape>
                <v:shape id="Graphic 52" o:spid="_x0000_s1103" type="#_x0000_t75" alt="Computer with solid fill" style="position:absolute;left:73390;top:4929;width:1289;height:2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">
                  <v:imagedata r:id="rId30" o:title="Computer with solid fill" croptop="11211f" cropbottom="14060f" cropleft="45017f" cropright="1f"/>
                </v:shape>
                <v:shape id="Graphic 53" o:spid="_x0000_s1104" type="#_x0000_t75" alt="Database with solid fill" style="position:absolute;left:74265;top:6122;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">
                  <v:imagedata r:id="rId28" o:title="Database with solid fill"/>
                </v:shape>
                <v:shape id="Graphic 54" o:spid="_x0000_s1105" type="#_x0000_t75" alt="Server with solid fill" style="position:absolute;left:2862;top:41982;width:2527;height:2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">
                  <v:imagedata r:id="rId27" o:title="Server with solid fill"/>
                </v:shape>
                <w10:anchorlock/>
              </v:group>
            </w:pict>
          </mc:Fallback>
        </mc:AlternateContent>
      </w:r>
    </w:p>
    <w:p w14:paraId="1A608E66" w14:textId="77777777" w:rsidR="00BD2D1A" w:rsidRPr="00FC7E79" w:rsidRDefault="00BD2D1A" w:rsidP="00DA554C">
      <w:pPr>
        <w:pStyle w:val="DocumentText"/>
        <w:ind w:firstLine="0"/>
        <w:rPr>
          <w:b/>
          <w:bCs/>
        </w:rPr>
      </w:pPr>
    </w:p>
    <w:p w14:paraId="21BEF371" w14:textId="08F3BAB2" w:rsidR="001667EF" w:rsidRPr="00B31C1B" w:rsidRDefault="001667EF" w:rsidP="001667EF">
      <w:pPr>
        <w:pStyle w:val="Antrat"/>
        <w:keepNext/>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5</w:t>
      </w:r>
      <w:r w:rsidRPr="00B31C1B">
        <w:rPr>
          <w:b w:val="0"/>
          <w:bCs w:val="0"/>
          <w:sz w:val="22"/>
          <w:szCs w:val="22"/>
        </w:rPr>
        <w:fldChar w:fldCharType="end"/>
      </w:r>
      <w:r w:rsidRPr="00B31C1B">
        <w:rPr>
          <w:b w:val="0"/>
          <w:bCs w:val="0"/>
          <w:sz w:val="22"/>
          <w:szCs w:val="22"/>
        </w:rPr>
        <w:t xml:space="preserve"> lentelė. </w:t>
      </w:r>
      <w:r w:rsidR="008D2716">
        <w:rPr>
          <w:b w:val="0"/>
          <w:bCs w:val="0"/>
          <w:sz w:val="22"/>
          <w:szCs w:val="22"/>
        </w:rPr>
        <w:t>Esamos</w:t>
      </w:r>
      <w:r w:rsidR="008D2716" w:rsidRPr="00B31C1B">
        <w:rPr>
          <w:b w:val="0"/>
          <w:bCs w:val="0"/>
          <w:sz w:val="22"/>
          <w:szCs w:val="22"/>
        </w:rPr>
        <w:t xml:space="preserve"> </w:t>
      </w:r>
      <w:r w:rsidRPr="00B31C1B">
        <w:rPr>
          <w:b w:val="0"/>
          <w:bCs w:val="0"/>
          <w:sz w:val="22"/>
          <w:szCs w:val="22"/>
        </w:rPr>
        <w:t>RPL IS Techninės architektūros komponentų aprašymas</w:t>
      </w:r>
    </w:p>
    <w:tbl>
      <w:tblPr>
        <w:tblW w:w="93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069"/>
        <w:gridCol w:w="4714"/>
      </w:tblGrid>
      <w:tr w:rsidR="00C06628" w:rsidRPr="00FC7E79" w14:paraId="4BE78E9C" w14:textId="77777777" w:rsidTr="009156E7">
        <w:trPr>
          <w:trHeight w:val="402"/>
        </w:trPr>
        <w:tc>
          <w:tcPr>
            <w:tcW w:w="567" w:type="dxa"/>
            <w:shd w:val="clear" w:color="auto" w:fill="FFE600"/>
          </w:tcPr>
          <w:p w14:paraId="358DF3A5" w14:textId="77777777" w:rsidR="00C06628" w:rsidRPr="00FC7E79" w:rsidRDefault="00C06628" w:rsidP="006D5FBE">
            <w:pPr>
              <w:spacing w:line="276" w:lineRule="auto"/>
              <w:rPr>
                <w:b/>
                <w:sz w:val="22"/>
                <w:szCs w:val="22"/>
              </w:rPr>
            </w:pPr>
            <w:r w:rsidRPr="00FC7E79">
              <w:rPr>
                <w:b/>
                <w:sz w:val="22"/>
                <w:szCs w:val="22"/>
              </w:rPr>
              <w:t>Nr.</w:t>
            </w:r>
          </w:p>
        </w:tc>
        <w:tc>
          <w:tcPr>
            <w:tcW w:w="4069" w:type="dxa"/>
            <w:shd w:val="clear" w:color="auto" w:fill="FFE600"/>
            <w:noWrap/>
          </w:tcPr>
          <w:p w14:paraId="21C8C042" w14:textId="3A22B4DB" w:rsidR="00C06628" w:rsidRPr="00FC7E79" w:rsidRDefault="009A4C00" w:rsidP="006D5FBE">
            <w:pPr>
              <w:spacing w:line="276" w:lineRule="auto"/>
              <w:rPr>
                <w:b/>
                <w:sz w:val="22"/>
                <w:szCs w:val="22"/>
              </w:rPr>
            </w:pPr>
            <w:r w:rsidRPr="009A4C00">
              <w:rPr>
                <w:b/>
                <w:sz w:val="22"/>
                <w:szCs w:val="22"/>
              </w:rPr>
              <w:t>IT infrastruktūros komponento pavadinimas</w:t>
            </w:r>
          </w:p>
        </w:tc>
        <w:tc>
          <w:tcPr>
            <w:tcW w:w="4714" w:type="dxa"/>
            <w:shd w:val="clear" w:color="auto" w:fill="FFE600"/>
            <w:noWrap/>
          </w:tcPr>
          <w:p w14:paraId="2D846A1C" w14:textId="77777777" w:rsidR="00C06628" w:rsidRPr="00FC7E79" w:rsidRDefault="00C06628" w:rsidP="006D5FBE">
            <w:pPr>
              <w:spacing w:line="276" w:lineRule="auto"/>
              <w:rPr>
                <w:b/>
                <w:sz w:val="22"/>
                <w:szCs w:val="22"/>
              </w:rPr>
            </w:pPr>
            <w:r w:rsidRPr="00FC7E79">
              <w:rPr>
                <w:b/>
                <w:sz w:val="22"/>
                <w:szCs w:val="22"/>
              </w:rPr>
              <w:t>Aprašymas</w:t>
            </w:r>
          </w:p>
        </w:tc>
      </w:tr>
      <w:tr w:rsidR="00C04587" w:rsidRPr="00FC7E79" w14:paraId="01692F1A" w14:textId="77777777" w:rsidTr="009156E7">
        <w:trPr>
          <w:trHeight w:val="290"/>
        </w:trPr>
        <w:tc>
          <w:tcPr>
            <w:tcW w:w="567" w:type="dxa"/>
          </w:tcPr>
          <w:p w14:paraId="0D56D9BB" w14:textId="77777777" w:rsidR="00C04587" w:rsidRPr="00FC7E79" w:rsidRDefault="00C04587" w:rsidP="00141481">
            <w:pPr>
              <w:pStyle w:val="Sraopastraipa"/>
              <w:numPr>
                <w:ilvl w:val="0"/>
                <w:numId w:val="98"/>
              </w:numPr>
              <w:rPr>
                <w:rFonts w:ascii="Times New Roman" w:hAnsi="Times New Roman"/>
              </w:rPr>
            </w:pPr>
          </w:p>
        </w:tc>
        <w:tc>
          <w:tcPr>
            <w:tcW w:w="4069" w:type="dxa"/>
            <w:shd w:val="clear" w:color="auto" w:fill="auto"/>
            <w:noWrap/>
          </w:tcPr>
          <w:p w14:paraId="57EB935A" w14:textId="77777777" w:rsidR="00C04587" w:rsidRPr="00FC7E79" w:rsidRDefault="00C04587" w:rsidP="00C04587">
            <w:pPr>
              <w:spacing w:line="276" w:lineRule="auto"/>
              <w:rPr>
                <w:sz w:val="22"/>
                <w:szCs w:val="22"/>
              </w:rPr>
            </w:pPr>
            <w:r w:rsidRPr="00FC7E79">
              <w:rPr>
                <w:sz w:val="22"/>
                <w:szCs w:val="22"/>
              </w:rPr>
              <w:t>Virtualizuotas telkinys</w:t>
            </w:r>
          </w:p>
        </w:tc>
        <w:tc>
          <w:tcPr>
            <w:tcW w:w="4714" w:type="dxa"/>
            <w:shd w:val="clear" w:color="auto" w:fill="auto"/>
            <w:noWrap/>
          </w:tcPr>
          <w:p w14:paraId="0380DB49" w14:textId="0D664B3B" w:rsidR="00C04587" w:rsidRPr="00FC7E79" w:rsidRDefault="00C04587" w:rsidP="00C04587">
            <w:pPr>
              <w:spacing w:line="276" w:lineRule="auto"/>
              <w:rPr>
                <w:sz w:val="22"/>
                <w:szCs w:val="22"/>
              </w:rPr>
            </w:pPr>
            <w:r>
              <w:rPr>
                <w:sz w:val="22"/>
                <w:szCs w:val="22"/>
              </w:rPr>
              <w:t xml:space="preserve">Virtualizuotas telkinys, sudarytas iš 3 fizinių tarnybinių stočių. Virtualizuotas su VMware vSphere v.6.5. Kiekviena tarnybinė stotis dvejomis 10 Gb/s FC (Fibre channel) jungtimis per komutatorius </w:t>
            </w:r>
            <w:r>
              <w:rPr>
                <w:sz w:val="22"/>
                <w:szCs w:val="22"/>
                <w:lang w:eastAsia="en-US"/>
              </w:rPr>
              <w:t>Dell PowerSwitch S4112F</w:t>
            </w:r>
            <w:r>
              <w:rPr>
                <w:sz w:val="22"/>
                <w:szCs w:val="22"/>
              </w:rPr>
              <w:t xml:space="preserve">  sujungta su duomenų saugykla DELL SCv3020 (Žr. komponentą Nr. </w:t>
            </w:r>
            <w:r>
              <w:rPr>
                <w:sz w:val="22"/>
                <w:szCs w:val="22"/>
              </w:rPr>
              <w:fldChar w:fldCharType="begin"/>
            </w:r>
            <w:r>
              <w:rPr>
                <w:sz w:val="22"/>
                <w:szCs w:val="22"/>
              </w:rPr>
              <w:instrText xml:space="preserve"> REF DELL \n \h  \* MERGEFORMAT </w:instrText>
            </w:r>
            <w:r>
              <w:rPr>
                <w:sz w:val="22"/>
                <w:szCs w:val="22"/>
              </w:rPr>
            </w:r>
            <w:r>
              <w:rPr>
                <w:sz w:val="22"/>
                <w:szCs w:val="22"/>
              </w:rPr>
              <w:fldChar w:fldCharType="separate"/>
            </w:r>
            <w:r w:rsidR="00BF4FC7">
              <w:rPr>
                <w:sz w:val="22"/>
                <w:szCs w:val="22"/>
              </w:rPr>
              <w:t>4</w:t>
            </w:r>
            <w:r>
              <w:rPr>
                <w:sz w:val="22"/>
                <w:szCs w:val="22"/>
              </w:rPr>
              <w:fldChar w:fldCharType="end"/>
            </w:r>
            <w:r>
              <w:rPr>
                <w:sz w:val="22"/>
                <w:szCs w:val="22"/>
              </w:rPr>
              <w:t>).</w:t>
            </w:r>
          </w:p>
        </w:tc>
      </w:tr>
      <w:tr w:rsidR="00C04587" w:rsidRPr="00FC7E79" w14:paraId="0B2796E9" w14:textId="77777777" w:rsidTr="009156E7">
        <w:trPr>
          <w:trHeight w:val="290"/>
        </w:trPr>
        <w:tc>
          <w:tcPr>
            <w:tcW w:w="567" w:type="dxa"/>
          </w:tcPr>
          <w:p w14:paraId="3B40B909" w14:textId="77777777" w:rsidR="00C04587" w:rsidRPr="00FC7E79" w:rsidRDefault="00C04587" w:rsidP="00C04587">
            <w:pPr>
              <w:spacing w:line="276" w:lineRule="auto"/>
              <w:rPr>
                <w:sz w:val="22"/>
                <w:szCs w:val="22"/>
              </w:rPr>
            </w:pPr>
            <w:r w:rsidRPr="00FC7E79">
              <w:rPr>
                <w:sz w:val="22"/>
                <w:szCs w:val="22"/>
              </w:rPr>
              <w:t>1.1.</w:t>
            </w:r>
          </w:p>
        </w:tc>
        <w:tc>
          <w:tcPr>
            <w:tcW w:w="4069" w:type="dxa"/>
            <w:shd w:val="clear" w:color="auto" w:fill="auto"/>
            <w:noWrap/>
          </w:tcPr>
          <w:p w14:paraId="3D0757C7" w14:textId="77777777" w:rsidR="00C04587" w:rsidRPr="00FC7E79" w:rsidRDefault="00C04587" w:rsidP="00C04587">
            <w:pPr>
              <w:spacing w:line="276" w:lineRule="auto"/>
              <w:rPr>
                <w:sz w:val="22"/>
                <w:szCs w:val="22"/>
              </w:rPr>
            </w:pPr>
            <w:r w:rsidRPr="00FC7E79">
              <w:rPr>
                <w:sz w:val="22"/>
                <w:szCs w:val="22"/>
              </w:rPr>
              <w:t>Windows Server 2012 R2</w:t>
            </w:r>
          </w:p>
        </w:tc>
        <w:tc>
          <w:tcPr>
            <w:tcW w:w="4714" w:type="dxa"/>
            <w:shd w:val="clear" w:color="auto" w:fill="auto"/>
            <w:noWrap/>
          </w:tcPr>
          <w:p w14:paraId="5DBF3380" w14:textId="1F1C3849" w:rsidR="00C04587" w:rsidRPr="00FC7E79" w:rsidRDefault="00C04587" w:rsidP="00C04587">
            <w:pPr>
              <w:spacing w:line="276" w:lineRule="auto"/>
              <w:rPr>
                <w:sz w:val="22"/>
                <w:szCs w:val="22"/>
              </w:rPr>
            </w:pPr>
            <w:r>
              <w:rPr>
                <w:sz w:val="22"/>
                <w:szCs w:val="22"/>
              </w:rPr>
              <w:t>Telkinyje yra ESIS aplikacijų serveris VM (virtuali mašina) (Windows 2012 R2).</w:t>
            </w:r>
          </w:p>
        </w:tc>
      </w:tr>
      <w:tr w:rsidR="00C04587" w:rsidRPr="00FC7E79" w14:paraId="02214E13" w14:textId="77777777" w:rsidTr="009156E7">
        <w:trPr>
          <w:trHeight w:val="290"/>
        </w:trPr>
        <w:tc>
          <w:tcPr>
            <w:tcW w:w="567" w:type="dxa"/>
          </w:tcPr>
          <w:p w14:paraId="08D52138" w14:textId="77777777" w:rsidR="00C04587" w:rsidRPr="00FC7E79" w:rsidRDefault="00C04587" w:rsidP="00C04587">
            <w:pPr>
              <w:spacing w:line="276" w:lineRule="auto"/>
              <w:rPr>
                <w:sz w:val="22"/>
                <w:szCs w:val="22"/>
              </w:rPr>
            </w:pPr>
            <w:r w:rsidRPr="00FC7E79">
              <w:rPr>
                <w:sz w:val="22"/>
                <w:szCs w:val="22"/>
              </w:rPr>
              <w:t>1.2.</w:t>
            </w:r>
          </w:p>
        </w:tc>
        <w:tc>
          <w:tcPr>
            <w:tcW w:w="4069" w:type="dxa"/>
            <w:shd w:val="clear" w:color="auto" w:fill="auto"/>
            <w:noWrap/>
          </w:tcPr>
          <w:p w14:paraId="73681A23" w14:textId="77777777" w:rsidR="00C04587" w:rsidRPr="00FC7E79" w:rsidRDefault="00C04587" w:rsidP="00C04587">
            <w:pPr>
              <w:spacing w:line="276" w:lineRule="auto"/>
              <w:rPr>
                <w:sz w:val="22"/>
                <w:szCs w:val="22"/>
              </w:rPr>
            </w:pPr>
            <w:r w:rsidRPr="00FC7E79">
              <w:rPr>
                <w:sz w:val="22"/>
                <w:szCs w:val="22"/>
              </w:rPr>
              <w:t>MS SQL 2014, Windows Server 2012 R2</w:t>
            </w:r>
          </w:p>
        </w:tc>
        <w:tc>
          <w:tcPr>
            <w:tcW w:w="4714" w:type="dxa"/>
            <w:shd w:val="clear" w:color="auto" w:fill="auto"/>
            <w:noWrap/>
          </w:tcPr>
          <w:p w14:paraId="7BBFA4C7" w14:textId="02F08F7B" w:rsidR="00C04587" w:rsidRPr="00FC7E79" w:rsidRDefault="00C04587" w:rsidP="00C04587">
            <w:pPr>
              <w:spacing w:line="276" w:lineRule="auto"/>
              <w:rPr>
                <w:sz w:val="22"/>
                <w:szCs w:val="22"/>
              </w:rPr>
            </w:pPr>
            <w:r>
              <w:rPr>
                <w:sz w:val="22"/>
                <w:szCs w:val="22"/>
              </w:rPr>
              <w:t xml:space="preserve">Telkinyje yra DB (duomenų bazių) serveris VM (virtuali mašina) (Windows 2012 R2). Taip pat </w:t>
            </w:r>
            <w:r>
              <w:rPr>
                <w:sz w:val="22"/>
                <w:szCs w:val="22"/>
              </w:rPr>
              <w:lastRenderedPageBreak/>
              <w:t>šiame serveryje yra diagnostinės laboratorijos informacinės sistemos „OpenLims“ DB (duomenų bazė) realizuota MS SQL 2014.</w:t>
            </w:r>
          </w:p>
        </w:tc>
      </w:tr>
      <w:tr w:rsidR="00C04587" w:rsidRPr="00FC7E79" w14:paraId="5B229B96" w14:textId="77777777" w:rsidTr="009156E7">
        <w:trPr>
          <w:trHeight w:val="290"/>
        </w:trPr>
        <w:tc>
          <w:tcPr>
            <w:tcW w:w="567" w:type="dxa"/>
          </w:tcPr>
          <w:p w14:paraId="52BCD20B" w14:textId="77777777" w:rsidR="00C04587" w:rsidRPr="00FC7E79" w:rsidRDefault="00C04587" w:rsidP="00C04587">
            <w:pPr>
              <w:spacing w:line="276" w:lineRule="auto"/>
              <w:rPr>
                <w:sz w:val="22"/>
                <w:szCs w:val="22"/>
              </w:rPr>
            </w:pPr>
            <w:r w:rsidRPr="00FC7E79">
              <w:rPr>
                <w:sz w:val="22"/>
                <w:szCs w:val="22"/>
              </w:rPr>
              <w:lastRenderedPageBreak/>
              <w:t>1.3.</w:t>
            </w:r>
          </w:p>
        </w:tc>
        <w:tc>
          <w:tcPr>
            <w:tcW w:w="4069" w:type="dxa"/>
            <w:shd w:val="clear" w:color="auto" w:fill="auto"/>
            <w:noWrap/>
          </w:tcPr>
          <w:p w14:paraId="30D2D11B" w14:textId="77777777" w:rsidR="00C04587" w:rsidRPr="00FC7E79" w:rsidRDefault="00C04587" w:rsidP="00C04587">
            <w:pPr>
              <w:spacing w:line="276" w:lineRule="auto"/>
              <w:rPr>
                <w:sz w:val="22"/>
                <w:szCs w:val="22"/>
              </w:rPr>
            </w:pPr>
            <w:r w:rsidRPr="00FC7E79">
              <w:rPr>
                <w:sz w:val="22"/>
                <w:szCs w:val="22"/>
              </w:rPr>
              <w:t>Windows Server 2012 R2</w:t>
            </w:r>
          </w:p>
        </w:tc>
        <w:tc>
          <w:tcPr>
            <w:tcW w:w="4714" w:type="dxa"/>
            <w:shd w:val="clear" w:color="auto" w:fill="auto"/>
            <w:noWrap/>
          </w:tcPr>
          <w:p w14:paraId="22ACD2E0" w14:textId="2D51DE09" w:rsidR="00C04587" w:rsidRPr="00FC7E79" w:rsidRDefault="00C04587" w:rsidP="00C04587">
            <w:pPr>
              <w:spacing w:line="276" w:lineRule="auto"/>
              <w:rPr>
                <w:sz w:val="22"/>
                <w:szCs w:val="22"/>
              </w:rPr>
            </w:pPr>
            <w:r>
              <w:rPr>
                <w:sz w:val="22"/>
                <w:szCs w:val="22"/>
              </w:rPr>
              <w:t>Telkinyje yra ESPBI IS integracijų serveris VM (virtuali mašina) (Windows 2012 R2).</w:t>
            </w:r>
          </w:p>
        </w:tc>
      </w:tr>
      <w:tr w:rsidR="00C04587" w:rsidRPr="00FC7E79" w14:paraId="0E13A98F" w14:textId="77777777" w:rsidTr="009156E7">
        <w:trPr>
          <w:trHeight w:val="290"/>
        </w:trPr>
        <w:tc>
          <w:tcPr>
            <w:tcW w:w="567" w:type="dxa"/>
          </w:tcPr>
          <w:p w14:paraId="59B7BCE1" w14:textId="77777777" w:rsidR="00C04587" w:rsidRPr="00FC7E79" w:rsidRDefault="00C04587" w:rsidP="00141481">
            <w:pPr>
              <w:pStyle w:val="Sraopastraipa"/>
              <w:numPr>
                <w:ilvl w:val="0"/>
                <w:numId w:val="98"/>
              </w:numPr>
              <w:rPr>
                <w:rFonts w:ascii="Times New Roman" w:hAnsi="Times New Roman"/>
              </w:rPr>
            </w:pPr>
          </w:p>
        </w:tc>
        <w:tc>
          <w:tcPr>
            <w:tcW w:w="4069" w:type="dxa"/>
            <w:shd w:val="clear" w:color="auto" w:fill="auto"/>
            <w:noWrap/>
          </w:tcPr>
          <w:p w14:paraId="78D5F973" w14:textId="47F5151A" w:rsidR="00C04587" w:rsidRPr="00FC7E79" w:rsidRDefault="00C05601" w:rsidP="00C04587">
            <w:pPr>
              <w:spacing w:line="276" w:lineRule="auto"/>
              <w:rPr>
                <w:sz w:val="22"/>
                <w:szCs w:val="22"/>
              </w:rPr>
            </w:pPr>
            <w:r w:rsidRPr="00C05601">
              <w:rPr>
                <w:sz w:val="22"/>
                <w:szCs w:val="22"/>
              </w:rPr>
              <w:t>Atsarginių kopijų (angl. backup)  serveris, DELL EMC Power Edge 740, Windows Server 2019</w:t>
            </w:r>
          </w:p>
        </w:tc>
        <w:tc>
          <w:tcPr>
            <w:tcW w:w="4714" w:type="dxa"/>
            <w:shd w:val="clear" w:color="auto" w:fill="auto"/>
            <w:noWrap/>
          </w:tcPr>
          <w:p w14:paraId="43CF9854" w14:textId="32BC7B90" w:rsidR="00C04587" w:rsidRPr="00FC7E79" w:rsidRDefault="00C04587" w:rsidP="00C04587">
            <w:pPr>
              <w:spacing w:line="276" w:lineRule="auto"/>
              <w:rPr>
                <w:sz w:val="22"/>
                <w:szCs w:val="22"/>
              </w:rPr>
            </w:pPr>
            <w:r>
              <w:rPr>
                <w:sz w:val="22"/>
                <w:szCs w:val="22"/>
              </w:rPr>
              <w:t xml:space="preserve">Atsarginės kopijos daromos į atsarginių kopijų (angl. backup) serverį. Atsarginių kopijų serveris (angl. backup) pajungtas į telkinį per komutatorius </w:t>
            </w:r>
            <w:r>
              <w:rPr>
                <w:sz w:val="22"/>
                <w:szCs w:val="22"/>
                <w:lang w:eastAsia="en-US"/>
              </w:rPr>
              <w:t xml:space="preserve">Dell PowerSwitch S4112F </w:t>
            </w:r>
            <w:r>
              <w:rPr>
                <w:sz w:val="22"/>
                <w:szCs w:val="22"/>
              </w:rPr>
              <w:t xml:space="preserve">dvejomis 10 Gb/s FC (Fibre channel) jungtimis. Naudojama Veeam backup and replication Enterprise plus v.12 programinė įranga. Visos kopijos saugomos 14 parų. </w:t>
            </w:r>
          </w:p>
        </w:tc>
      </w:tr>
      <w:tr w:rsidR="009B3F28" w:rsidRPr="00FC7E79" w14:paraId="320AD3E5" w14:textId="77777777" w:rsidTr="009156E7">
        <w:trPr>
          <w:trHeight w:val="290"/>
        </w:trPr>
        <w:tc>
          <w:tcPr>
            <w:tcW w:w="567" w:type="dxa"/>
          </w:tcPr>
          <w:p w14:paraId="235C7AAA" w14:textId="77777777" w:rsidR="009B3F28" w:rsidRPr="00FC7E79" w:rsidRDefault="009B3F28" w:rsidP="009B3F28">
            <w:pPr>
              <w:spacing w:line="276" w:lineRule="auto"/>
              <w:rPr>
                <w:sz w:val="22"/>
                <w:szCs w:val="22"/>
              </w:rPr>
            </w:pPr>
            <w:r w:rsidRPr="00FC7E79">
              <w:rPr>
                <w:sz w:val="22"/>
                <w:szCs w:val="22"/>
              </w:rPr>
              <w:t>2.1.</w:t>
            </w:r>
          </w:p>
        </w:tc>
        <w:tc>
          <w:tcPr>
            <w:tcW w:w="4069" w:type="dxa"/>
            <w:shd w:val="clear" w:color="auto" w:fill="auto"/>
            <w:noWrap/>
          </w:tcPr>
          <w:p w14:paraId="2DDA8993" w14:textId="572BB9B8" w:rsidR="009B3F28" w:rsidRPr="00FC7E79" w:rsidRDefault="009B3F28" w:rsidP="009B3F28">
            <w:pPr>
              <w:spacing w:line="276" w:lineRule="auto"/>
              <w:rPr>
                <w:sz w:val="22"/>
                <w:szCs w:val="22"/>
              </w:rPr>
            </w:pPr>
            <w:r>
              <w:rPr>
                <w:sz w:val="22"/>
                <w:szCs w:val="22"/>
              </w:rPr>
              <w:t>Aplikacijų serveris VM</w:t>
            </w:r>
          </w:p>
        </w:tc>
        <w:tc>
          <w:tcPr>
            <w:tcW w:w="4714" w:type="dxa"/>
            <w:shd w:val="clear" w:color="auto" w:fill="auto"/>
            <w:noWrap/>
          </w:tcPr>
          <w:p w14:paraId="33DCA09F" w14:textId="505BC4E3" w:rsidR="009B3F28" w:rsidRPr="00FC7E79" w:rsidRDefault="009B3F28" w:rsidP="009B3F28">
            <w:pPr>
              <w:spacing w:line="276" w:lineRule="auto"/>
              <w:rPr>
                <w:sz w:val="22"/>
                <w:szCs w:val="22"/>
              </w:rPr>
            </w:pPr>
            <w:r>
              <w:rPr>
                <w:sz w:val="22"/>
                <w:szCs w:val="22"/>
              </w:rPr>
              <w:t>Aplikacijų serverio VM pilna kopija (angl. full backup) daroma kas 7 paros, papildymų (angl. incremental backup) kopija kas trys valandos.</w:t>
            </w:r>
          </w:p>
        </w:tc>
      </w:tr>
      <w:tr w:rsidR="009B3F28" w:rsidRPr="00FC7E79" w14:paraId="70E5CA6B" w14:textId="77777777" w:rsidTr="009156E7">
        <w:trPr>
          <w:trHeight w:val="290"/>
        </w:trPr>
        <w:tc>
          <w:tcPr>
            <w:tcW w:w="567" w:type="dxa"/>
          </w:tcPr>
          <w:p w14:paraId="646FD3C0" w14:textId="77777777" w:rsidR="009B3F28" w:rsidRPr="00FC7E79" w:rsidRDefault="009B3F28" w:rsidP="009B3F28">
            <w:pPr>
              <w:spacing w:line="276" w:lineRule="auto"/>
              <w:rPr>
                <w:sz w:val="22"/>
                <w:szCs w:val="22"/>
              </w:rPr>
            </w:pPr>
            <w:r w:rsidRPr="00FC7E79">
              <w:rPr>
                <w:sz w:val="22"/>
                <w:szCs w:val="22"/>
              </w:rPr>
              <w:t>2.2.</w:t>
            </w:r>
          </w:p>
        </w:tc>
        <w:tc>
          <w:tcPr>
            <w:tcW w:w="4069" w:type="dxa"/>
            <w:shd w:val="clear" w:color="auto" w:fill="auto"/>
            <w:noWrap/>
          </w:tcPr>
          <w:p w14:paraId="311B6B9B" w14:textId="391804A0" w:rsidR="009B3F28" w:rsidRPr="00FC7E79" w:rsidRDefault="009B3F28" w:rsidP="009B3F28">
            <w:pPr>
              <w:spacing w:line="276" w:lineRule="auto"/>
              <w:rPr>
                <w:sz w:val="22"/>
                <w:szCs w:val="22"/>
              </w:rPr>
            </w:pPr>
            <w:r>
              <w:rPr>
                <w:color w:val="000000" w:themeColor="text1"/>
                <w:kern w:val="24"/>
                <w:sz w:val="22"/>
                <w:szCs w:val="22"/>
              </w:rPr>
              <w:t>Duomenų bazių serveris (VM)</w:t>
            </w:r>
          </w:p>
        </w:tc>
        <w:tc>
          <w:tcPr>
            <w:tcW w:w="4714" w:type="dxa"/>
            <w:shd w:val="clear" w:color="auto" w:fill="auto"/>
            <w:noWrap/>
          </w:tcPr>
          <w:p w14:paraId="03FBE0A5" w14:textId="070D06E5" w:rsidR="009B3F28" w:rsidRPr="00FC7E79" w:rsidRDefault="009B3F28" w:rsidP="009B3F28">
            <w:pPr>
              <w:spacing w:line="276" w:lineRule="auto"/>
              <w:rPr>
                <w:sz w:val="22"/>
                <w:szCs w:val="22"/>
              </w:rPr>
            </w:pPr>
            <w:r>
              <w:rPr>
                <w:sz w:val="22"/>
                <w:szCs w:val="22"/>
              </w:rPr>
              <w:t>Duomenų bazių serverio VM pilna (angl. full backup)  kopija daroma kas 7 paros, papildymų (angl. incremental backup) kopija kas parą.</w:t>
            </w:r>
          </w:p>
        </w:tc>
      </w:tr>
      <w:tr w:rsidR="009B3F28" w:rsidRPr="00FC7E79" w14:paraId="7FE23D12" w14:textId="77777777" w:rsidTr="009156E7">
        <w:trPr>
          <w:trHeight w:val="290"/>
        </w:trPr>
        <w:tc>
          <w:tcPr>
            <w:tcW w:w="567" w:type="dxa"/>
          </w:tcPr>
          <w:p w14:paraId="3A9358B7" w14:textId="77777777" w:rsidR="009B3F28" w:rsidRPr="00FC7E79" w:rsidRDefault="009B3F28" w:rsidP="009B3F28">
            <w:pPr>
              <w:spacing w:line="276" w:lineRule="auto"/>
              <w:rPr>
                <w:sz w:val="22"/>
                <w:szCs w:val="22"/>
              </w:rPr>
            </w:pPr>
            <w:r w:rsidRPr="00FC7E79">
              <w:rPr>
                <w:sz w:val="22"/>
                <w:szCs w:val="22"/>
              </w:rPr>
              <w:t>2.3.</w:t>
            </w:r>
          </w:p>
        </w:tc>
        <w:tc>
          <w:tcPr>
            <w:tcW w:w="4069" w:type="dxa"/>
            <w:shd w:val="clear" w:color="auto" w:fill="auto"/>
            <w:noWrap/>
          </w:tcPr>
          <w:p w14:paraId="41BF4969" w14:textId="7996E1B1" w:rsidR="009B3F28" w:rsidRPr="00FC7E79" w:rsidRDefault="009B3F28" w:rsidP="009B3F28">
            <w:pPr>
              <w:spacing w:line="276" w:lineRule="auto"/>
              <w:rPr>
                <w:sz w:val="22"/>
                <w:szCs w:val="22"/>
              </w:rPr>
            </w:pPr>
            <w:r>
              <w:rPr>
                <w:color w:val="000000" w:themeColor="text1"/>
                <w:kern w:val="24"/>
                <w:sz w:val="22"/>
                <w:szCs w:val="22"/>
              </w:rPr>
              <w:t>ESPBI IS Integracijų serveris (VM)</w:t>
            </w:r>
          </w:p>
        </w:tc>
        <w:tc>
          <w:tcPr>
            <w:tcW w:w="4714" w:type="dxa"/>
            <w:shd w:val="clear" w:color="auto" w:fill="auto"/>
            <w:noWrap/>
          </w:tcPr>
          <w:p w14:paraId="62700E52" w14:textId="17665131" w:rsidR="009B3F28" w:rsidRPr="00FC7E79" w:rsidRDefault="009B3F28" w:rsidP="009B3F28">
            <w:pPr>
              <w:spacing w:line="276" w:lineRule="auto"/>
              <w:rPr>
                <w:sz w:val="22"/>
                <w:szCs w:val="22"/>
              </w:rPr>
            </w:pPr>
            <w:r>
              <w:rPr>
                <w:sz w:val="22"/>
                <w:szCs w:val="22"/>
              </w:rPr>
              <w:t>ESPBI IS Integracijų serverio VM pilna (angl. full backup)  kopija daroma kas 7 paros, papildymų (angl. incremental backup) kopija kas parą.</w:t>
            </w:r>
          </w:p>
        </w:tc>
      </w:tr>
      <w:tr w:rsidR="007745AE" w:rsidRPr="00FC7E79" w14:paraId="5ABBD51D" w14:textId="77777777" w:rsidTr="009156E7">
        <w:trPr>
          <w:trHeight w:val="290"/>
        </w:trPr>
        <w:tc>
          <w:tcPr>
            <w:tcW w:w="567" w:type="dxa"/>
          </w:tcPr>
          <w:p w14:paraId="254DE137" w14:textId="77777777" w:rsidR="007745AE" w:rsidRPr="00FC7E79" w:rsidRDefault="007745AE" w:rsidP="00141481">
            <w:pPr>
              <w:pStyle w:val="Sraopastraipa"/>
              <w:numPr>
                <w:ilvl w:val="0"/>
                <w:numId w:val="98"/>
              </w:numPr>
              <w:rPr>
                <w:rFonts w:ascii="Times New Roman" w:hAnsi="Times New Roman"/>
              </w:rPr>
            </w:pPr>
          </w:p>
        </w:tc>
        <w:tc>
          <w:tcPr>
            <w:tcW w:w="4069" w:type="dxa"/>
            <w:shd w:val="clear" w:color="auto" w:fill="auto"/>
            <w:noWrap/>
          </w:tcPr>
          <w:p w14:paraId="37C5B041" w14:textId="27D0FA7F" w:rsidR="007745AE" w:rsidRPr="00FC7E79" w:rsidRDefault="007745AE" w:rsidP="007745AE">
            <w:pPr>
              <w:spacing w:line="276" w:lineRule="auto"/>
              <w:rPr>
                <w:sz w:val="22"/>
                <w:szCs w:val="22"/>
              </w:rPr>
            </w:pPr>
            <w:r>
              <w:rPr>
                <w:sz w:val="22"/>
                <w:szCs w:val="22"/>
              </w:rPr>
              <w:t>Atsarginių kopijų (angl. backup)  serveris, nutolęs</w:t>
            </w:r>
          </w:p>
        </w:tc>
        <w:tc>
          <w:tcPr>
            <w:tcW w:w="4714" w:type="dxa"/>
            <w:shd w:val="clear" w:color="auto" w:fill="auto"/>
            <w:noWrap/>
          </w:tcPr>
          <w:p w14:paraId="36078D13" w14:textId="442C8191" w:rsidR="007745AE" w:rsidRPr="00FC7E79" w:rsidRDefault="007745AE" w:rsidP="007745AE">
            <w:pPr>
              <w:spacing w:line="276" w:lineRule="auto"/>
              <w:rPr>
                <w:sz w:val="22"/>
                <w:szCs w:val="22"/>
              </w:rPr>
            </w:pPr>
            <w:r>
              <w:rPr>
                <w:sz w:val="22"/>
                <w:szCs w:val="22"/>
              </w:rPr>
              <w:t xml:space="preserve">Padarius kiekvieno serverio VM kopiją tiek pilną (angl. full backup), tiek papildymų (angl. incremental backup) daroma papildoma kopija į nutolusį atsarginių kopijų (angl. backup) serverį. Nutolęs atsarginių kopijų (angl. backup) serveris </w:t>
            </w:r>
            <w:r>
              <w:rPr>
                <w:color w:val="000000" w:themeColor="text1"/>
                <w:kern w:val="24"/>
                <w:sz w:val="22"/>
                <w:szCs w:val="22"/>
              </w:rPr>
              <w:t>Fujitsu NAS 3514, MS, MS Windows Storage Server 2016.</w:t>
            </w:r>
          </w:p>
        </w:tc>
      </w:tr>
      <w:tr w:rsidR="007745AE" w:rsidRPr="00FC7E79" w14:paraId="249E0540" w14:textId="77777777" w:rsidTr="009156E7">
        <w:trPr>
          <w:trHeight w:val="290"/>
        </w:trPr>
        <w:tc>
          <w:tcPr>
            <w:tcW w:w="567" w:type="dxa"/>
          </w:tcPr>
          <w:p w14:paraId="72EB90C0" w14:textId="77777777" w:rsidR="007745AE" w:rsidRPr="00FC7E79" w:rsidRDefault="007745AE" w:rsidP="007745AE">
            <w:pPr>
              <w:spacing w:line="276" w:lineRule="auto"/>
              <w:rPr>
                <w:sz w:val="22"/>
                <w:szCs w:val="22"/>
              </w:rPr>
            </w:pPr>
            <w:r w:rsidRPr="00FC7E79">
              <w:rPr>
                <w:sz w:val="22"/>
                <w:szCs w:val="22"/>
              </w:rPr>
              <w:t>3.1.</w:t>
            </w:r>
          </w:p>
        </w:tc>
        <w:tc>
          <w:tcPr>
            <w:tcW w:w="4069" w:type="dxa"/>
            <w:shd w:val="clear" w:color="auto" w:fill="auto"/>
            <w:noWrap/>
          </w:tcPr>
          <w:p w14:paraId="521D0013" w14:textId="3F3B78E0" w:rsidR="007745AE" w:rsidRPr="00FC7E79" w:rsidRDefault="007745AE" w:rsidP="007745AE">
            <w:pPr>
              <w:spacing w:line="276" w:lineRule="auto"/>
              <w:rPr>
                <w:sz w:val="22"/>
                <w:szCs w:val="22"/>
              </w:rPr>
            </w:pPr>
            <w:r>
              <w:rPr>
                <w:sz w:val="22"/>
                <w:szCs w:val="22"/>
              </w:rPr>
              <w:t>Aplikacijų serveris VM</w:t>
            </w:r>
          </w:p>
        </w:tc>
        <w:tc>
          <w:tcPr>
            <w:tcW w:w="4714" w:type="dxa"/>
            <w:shd w:val="clear" w:color="auto" w:fill="auto"/>
            <w:noWrap/>
          </w:tcPr>
          <w:p w14:paraId="3D98A927" w14:textId="3A71DFA4" w:rsidR="007745AE" w:rsidRPr="00FC7E79" w:rsidRDefault="007745AE" w:rsidP="007745AE">
            <w:pPr>
              <w:spacing w:line="276" w:lineRule="auto"/>
              <w:rPr>
                <w:sz w:val="22"/>
                <w:szCs w:val="22"/>
              </w:rPr>
            </w:pPr>
            <w:r>
              <w:rPr>
                <w:sz w:val="22"/>
                <w:szCs w:val="22"/>
              </w:rPr>
              <w:t>Aplikacijų serverio VM pilna kopija (angl. full backup) daroma kas 7 paros, papildymų (angl. incremental backup) kopija kas trys valandos.</w:t>
            </w:r>
          </w:p>
        </w:tc>
      </w:tr>
      <w:tr w:rsidR="007745AE" w:rsidRPr="00FC7E79" w14:paraId="0EFF82E2" w14:textId="77777777" w:rsidTr="009156E7">
        <w:trPr>
          <w:trHeight w:val="290"/>
        </w:trPr>
        <w:tc>
          <w:tcPr>
            <w:tcW w:w="567" w:type="dxa"/>
          </w:tcPr>
          <w:p w14:paraId="5D3C380C" w14:textId="77777777" w:rsidR="007745AE" w:rsidRPr="00FC7E79" w:rsidRDefault="007745AE" w:rsidP="007745AE">
            <w:pPr>
              <w:spacing w:line="276" w:lineRule="auto"/>
              <w:rPr>
                <w:sz w:val="22"/>
                <w:szCs w:val="22"/>
              </w:rPr>
            </w:pPr>
            <w:r w:rsidRPr="00FC7E79">
              <w:rPr>
                <w:sz w:val="22"/>
                <w:szCs w:val="22"/>
              </w:rPr>
              <w:t>3.2.</w:t>
            </w:r>
          </w:p>
        </w:tc>
        <w:tc>
          <w:tcPr>
            <w:tcW w:w="4069" w:type="dxa"/>
            <w:shd w:val="clear" w:color="auto" w:fill="auto"/>
            <w:noWrap/>
          </w:tcPr>
          <w:p w14:paraId="6A3F0F5B" w14:textId="7633CE98" w:rsidR="007745AE" w:rsidRPr="00FC7E79" w:rsidRDefault="007745AE" w:rsidP="007745AE">
            <w:pPr>
              <w:spacing w:line="276" w:lineRule="auto"/>
              <w:rPr>
                <w:sz w:val="22"/>
                <w:szCs w:val="22"/>
              </w:rPr>
            </w:pPr>
            <w:r>
              <w:rPr>
                <w:color w:val="000000" w:themeColor="text1"/>
                <w:kern w:val="24"/>
                <w:sz w:val="22"/>
                <w:szCs w:val="22"/>
              </w:rPr>
              <w:t>Duomenų bazių serveris (VM)</w:t>
            </w:r>
          </w:p>
        </w:tc>
        <w:tc>
          <w:tcPr>
            <w:tcW w:w="4714" w:type="dxa"/>
            <w:shd w:val="clear" w:color="auto" w:fill="auto"/>
            <w:noWrap/>
          </w:tcPr>
          <w:p w14:paraId="103CFE96" w14:textId="5D027E20" w:rsidR="007745AE" w:rsidRPr="00FC7E79" w:rsidRDefault="007745AE" w:rsidP="007745AE">
            <w:pPr>
              <w:spacing w:line="276" w:lineRule="auto"/>
              <w:rPr>
                <w:sz w:val="22"/>
                <w:szCs w:val="22"/>
              </w:rPr>
            </w:pPr>
            <w:r>
              <w:rPr>
                <w:sz w:val="22"/>
                <w:szCs w:val="22"/>
              </w:rPr>
              <w:t>Duomenų bazių serverio VM pilna (angl. full backup)  kopija daroma kas 7 paros, papildymų (angl. incremental backup) kopija kas parą.</w:t>
            </w:r>
          </w:p>
        </w:tc>
      </w:tr>
      <w:tr w:rsidR="007745AE" w:rsidRPr="00FC7E79" w14:paraId="08922E9A" w14:textId="77777777" w:rsidTr="009156E7">
        <w:trPr>
          <w:trHeight w:val="290"/>
        </w:trPr>
        <w:tc>
          <w:tcPr>
            <w:tcW w:w="567" w:type="dxa"/>
          </w:tcPr>
          <w:p w14:paraId="7B4CC907" w14:textId="77777777" w:rsidR="007745AE" w:rsidRPr="00FC7E79" w:rsidRDefault="007745AE" w:rsidP="007745AE">
            <w:pPr>
              <w:spacing w:line="276" w:lineRule="auto"/>
              <w:rPr>
                <w:sz w:val="22"/>
                <w:szCs w:val="22"/>
              </w:rPr>
            </w:pPr>
            <w:r w:rsidRPr="00FC7E79">
              <w:rPr>
                <w:sz w:val="22"/>
                <w:szCs w:val="22"/>
              </w:rPr>
              <w:t>3.3.</w:t>
            </w:r>
          </w:p>
        </w:tc>
        <w:tc>
          <w:tcPr>
            <w:tcW w:w="4069" w:type="dxa"/>
            <w:shd w:val="clear" w:color="auto" w:fill="auto"/>
            <w:noWrap/>
          </w:tcPr>
          <w:p w14:paraId="4BC902D6" w14:textId="06748978" w:rsidR="007745AE" w:rsidRPr="00FC7E79" w:rsidRDefault="007745AE" w:rsidP="007745AE">
            <w:pPr>
              <w:spacing w:line="276" w:lineRule="auto"/>
              <w:rPr>
                <w:sz w:val="22"/>
                <w:szCs w:val="22"/>
              </w:rPr>
            </w:pPr>
            <w:r>
              <w:rPr>
                <w:color w:val="000000" w:themeColor="text1"/>
                <w:kern w:val="24"/>
                <w:sz w:val="22"/>
                <w:szCs w:val="22"/>
              </w:rPr>
              <w:t>ESPBI IS Integracijų serveris (VM)</w:t>
            </w:r>
          </w:p>
        </w:tc>
        <w:tc>
          <w:tcPr>
            <w:tcW w:w="4714" w:type="dxa"/>
            <w:shd w:val="clear" w:color="auto" w:fill="auto"/>
            <w:noWrap/>
          </w:tcPr>
          <w:p w14:paraId="797E97CB" w14:textId="72E31927" w:rsidR="007745AE" w:rsidRPr="00FC7E79" w:rsidRDefault="007745AE" w:rsidP="007745AE">
            <w:pPr>
              <w:spacing w:line="276" w:lineRule="auto"/>
              <w:rPr>
                <w:sz w:val="22"/>
                <w:szCs w:val="22"/>
              </w:rPr>
            </w:pPr>
            <w:r>
              <w:rPr>
                <w:sz w:val="22"/>
                <w:szCs w:val="22"/>
              </w:rPr>
              <w:t>ESPBI IS Integracijų serverio VM pilna (angl. full backup)  kopija daroma kas 7 paros, papildymų (angl. incremental backup) kopija kas parą.</w:t>
            </w:r>
          </w:p>
        </w:tc>
      </w:tr>
      <w:tr w:rsidR="00C04587" w:rsidRPr="00FC7E79" w14:paraId="3698F54F" w14:textId="77777777" w:rsidTr="009156E7">
        <w:trPr>
          <w:trHeight w:val="290"/>
        </w:trPr>
        <w:tc>
          <w:tcPr>
            <w:tcW w:w="567" w:type="dxa"/>
          </w:tcPr>
          <w:p w14:paraId="6B127421" w14:textId="77777777" w:rsidR="00C04587" w:rsidRPr="00FC7E79" w:rsidRDefault="00C04587" w:rsidP="00141481">
            <w:pPr>
              <w:pStyle w:val="Sraopastraipa"/>
              <w:numPr>
                <w:ilvl w:val="0"/>
                <w:numId w:val="98"/>
              </w:numPr>
              <w:rPr>
                <w:rFonts w:ascii="Times New Roman" w:hAnsi="Times New Roman"/>
              </w:rPr>
            </w:pPr>
            <w:bookmarkStart w:id="30" w:name="DELL"/>
            <w:bookmarkEnd w:id="30"/>
          </w:p>
        </w:tc>
        <w:tc>
          <w:tcPr>
            <w:tcW w:w="4069" w:type="dxa"/>
            <w:shd w:val="clear" w:color="auto" w:fill="auto"/>
            <w:noWrap/>
          </w:tcPr>
          <w:p w14:paraId="3DFDF9F1" w14:textId="2B134760" w:rsidR="00C04587" w:rsidRPr="00FC7E79" w:rsidRDefault="00C04587" w:rsidP="00C04587">
            <w:pPr>
              <w:spacing w:line="276" w:lineRule="auto"/>
              <w:rPr>
                <w:sz w:val="22"/>
                <w:szCs w:val="22"/>
              </w:rPr>
            </w:pPr>
            <w:r w:rsidRPr="00FC7E79">
              <w:rPr>
                <w:sz w:val="22"/>
                <w:szCs w:val="22"/>
              </w:rPr>
              <w:t xml:space="preserve">DELL EMC </w:t>
            </w:r>
            <w:r w:rsidR="007745AE">
              <w:rPr>
                <w:sz w:val="22"/>
                <w:szCs w:val="22"/>
              </w:rPr>
              <w:t xml:space="preserve">SCv </w:t>
            </w:r>
            <w:r w:rsidRPr="00FC7E79">
              <w:rPr>
                <w:sz w:val="22"/>
                <w:szCs w:val="22"/>
              </w:rPr>
              <w:t>3020</w:t>
            </w:r>
          </w:p>
        </w:tc>
        <w:tc>
          <w:tcPr>
            <w:tcW w:w="4714" w:type="dxa"/>
            <w:shd w:val="clear" w:color="auto" w:fill="auto"/>
            <w:noWrap/>
          </w:tcPr>
          <w:p w14:paraId="536A7861" w14:textId="40BEB328" w:rsidR="00C04587" w:rsidRPr="00FC7E79" w:rsidRDefault="00C04587" w:rsidP="00C04587">
            <w:pPr>
              <w:spacing w:line="276" w:lineRule="auto"/>
              <w:rPr>
                <w:sz w:val="22"/>
                <w:szCs w:val="22"/>
              </w:rPr>
            </w:pPr>
            <w:r>
              <w:rPr>
                <w:sz w:val="22"/>
                <w:szCs w:val="22"/>
              </w:rPr>
              <w:t xml:space="preserve">Duomenų saugykla realizuota SSD diskais, viso naudojamos vietos 19 TB, saugyklos panaudota talpa 9 TB. Saugykla sujungta su telkiniu per komutatorius </w:t>
            </w:r>
            <w:r>
              <w:rPr>
                <w:sz w:val="22"/>
                <w:szCs w:val="22"/>
                <w:lang w:eastAsia="en-US"/>
              </w:rPr>
              <w:t>Dell PowerSwitch S4112F</w:t>
            </w:r>
            <w:r>
              <w:rPr>
                <w:sz w:val="22"/>
                <w:szCs w:val="22"/>
              </w:rPr>
              <w:t xml:space="preserve"> 10 Gb/s FC (fibre channel) jungtimis, visi saugyklos komponentai dubliuoti. </w:t>
            </w:r>
          </w:p>
        </w:tc>
      </w:tr>
    </w:tbl>
    <w:p w14:paraId="7AEE3124" w14:textId="77777777" w:rsidR="00CE768F" w:rsidRDefault="00CE768F" w:rsidP="00C96C85">
      <w:pPr>
        <w:pStyle w:val="Antrat"/>
        <w:keepNext/>
        <w:rPr>
          <w:b w:val="0"/>
          <w:bCs w:val="0"/>
          <w:sz w:val="22"/>
          <w:szCs w:val="22"/>
        </w:rPr>
      </w:pPr>
    </w:p>
    <w:p w14:paraId="52D30563" w14:textId="087464EA" w:rsidR="005C7589" w:rsidRPr="00B31C1B" w:rsidRDefault="005C7589" w:rsidP="00BD2D1A">
      <w:pPr>
        <w:pStyle w:val="Antrat"/>
        <w:rPr>
          <w:b w:val="0"/>
          <w:bCs w:val="0"/>
          <w:sz w:val="22"/>
          <w:szCs w:val="22"/>
        </w:rPr>
      </w:pPr>
      <w:r w:rsidRPr="00B31C1B">
        <w:rPr>
          <w:b w:val="0"/>
          <w:bCs w:val="0"/>
          <w:sz w:val="22"/>
          <w:szCs w:val="22"/>
        </w:rPr>
        <w:fldChar w:fldCharType="begin"/>
      </w:r>
      <w:r w:rsidRPr="00B31C1B">
        <w:rPr>
          <w:b w:val="0"/>
          <w:bCs w:val="0"/>
          <w:sz w:val="22"/>
          <w:szCs w:val="22"/>
        </w:rPr>
        <w:instrText xml:space="preserve"> SEQ pav. \* ARABIC </w:instrText>
      </w:r>
      <w:r w:rsidRPr="00B31C1B">
        <w:rPr>
          <w:b w:val="0"/>
          <w:bCs w:val="0"/>
          <w:sz w:val="22"/>
          <w:szCs w:val="22"/>
        </w:rPr>
        <w:fldChar w:fldCharType="separate"/>
      </w:r>
      <w:r w:rsidR="00BF4FC7">
        <w:rPr>
          <w:b w:val="0"/>
          <w:bCs w:val="0"/>
          <w:noProof/>
          <w:sz w:val="22"/>
          <w:szCs w:val="22"/>
        </w:rPr>
        <w:t>4</w:t>
      </w:r>
      <w:r w:rsidRPr="00B31C1B">
        <w:rPr>
          <w:b w:val="0"/>
          <w:bCs w:val="0"/>
          <w:sz w:val="22"/>
          <w:szCs w:val="22"/>
        </w:rPr>
        <w:fldChar w:fldCharType="end"/>
      </w:r>
      <w:r w:rsidRPr="00B31C1B">
        <w:rPr>
          <w:b w:val="0"/>
          <w:bCs w:val="0"/>
          <w:sz w:val="22"/>
          <w:szCs w:val="22"/>
        </w:rPr>
        <w:t xml:space="preserve"> pav. </w:t>
      </w:r>
      <w:r>
        <w:rPr>
          <w:b w:val="0"/>
          <w:bCs w:val="0"/>
          <w:sz w:val="22"/>
          <w:szCs w:val="22"/>
        </w:rPr>
        <w:t>Siekiamos</w:t>
      </w:r>
      <w:r w:rsidRPr="00B31C1B">
        <w:rPr>
          <w:b w:val="0"/>
          <w:bCs w:val="0"/>
          <w:sz w:val="22"/>
          <w:szCs w:val="22"/>
        </w:rPr>
        <w:t xml:space="preserve"> RPL IS Techninės architektūros schema</w:t>
      </w:r>
    </w:p>
    <w:p w14:paraId="048280E2" w14:textId="77777777" w:rsidR="005C7589" w:rsidRPr="00B31C1B" w:rsidRDefault="005C7589" w:rsidP="005C7589">
      <w:pPr>
        <w:pStyle w:val="DocumentText"/>
        <w:ind w:firstLine="0"/>
        <w:rPr>
          <w:lang w:val="en-US"/>
        </w:rPr>
      </w:pPr>
      <w:r w:rsidRPr="00FC7E79">
        <w:rPr>
          <w:noProof/>
        </w:rPr>
        <mc:AlternateContent>
          <mc:Choice Requires="wpg">
            <w:drawing>
              <wp:inline distT="0" distB="0" distL="0" distR="0" wp14:anchorId="3B89A8B2" wp14:editId="2B1995D9">
                <wp:extent cx="5925599" cy="1765190"/>
                <wp:effectExtent l="0" t="0" r="18415" b="26035"/>
                <wp:docPr id="1101270752" name="Group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25599" cy="1765190"/>
                          <a:chOff x="0" y="0"/>
                          <a:chExt cx="9349031" cy="2917758"/>
                        </a:xfrm>
                      </wpg:grpSpPr>
                      <wps:wsp>
                        <wps:cNvPr id="30" name="Rectangle 29">
                          <a:extLst>
                            <a:ext uri="{FF2B5EF4-FFF2-40B4-BE49-F238E27FC236}">
                              <a16:creationId xmlns:a16="http://schemas.microsoft.com/office/drawing/2014/main" id="{7D00A9D1-9266-38FC-8AF2-FB78EC0578FA}"/>
                            </a:ext>
                          </a:extLst>
                        </wps:cNvPr>
                        <wps:cNvSpPr/>
                        <wps:spPr>
                          <a:xfrm>
                            <a:off x="0" y="0"/>
                            <a:ext cx="9349031" cy="2917758"/>
                          </a:xfrm>
                          <a:prstGeom prst="rect">
                            <a:avLst/>
                          </a:prstGeom>
                          <a:solidFill>
                            <a:schemeClr val="bg1">
                              <a:lumMod val="95000"/>
                            </a:schemeClr>
                          </a:solidFill>
                          <a:ln w="19050" cap="flat" cmpd="sng" algn="ctr">
                            <a:solidFill>
                              <a:srgbClr val="2E2E38"/>
                            </a:solidFill>
                            <a:prstDash val="solid"/>
                          </a:ln>
                          <a:effectLst/>
                        </wps:spPr>
                        <wps:txbx>
                          <w:txbxContent>
                            <w:p w14:paraId="4118291D" w14:textId="77777777" w:rsidR="005C7589" w:rsidRPr="003E64CA" w:rsidRDefault="005C7589" w:rsidP="005C7589">
                              <w:pPr>
                                <w:jc w:val="center"/>
                                <w:rPr>
                                  <w:b/>
                                  <w:bCs/>
                                  <w:sz w:val="14"/>
                                  <w:szCs w:val="14"/>
                                </w:rPr>
                              </w:pPr>
                              <w:r>
                                <w:rPr>
                                  <w:b/>
                                  <w:bCs/>
                                  <w:sz w:val="14"/>
                                  <w:szCs w:val="14"/>
                                </w:rPr>
                                <w:t>Siekiamos</w:t>
                              </w:r>
                              <w:r w:rsidRPr="003E64CA">
                                <w:rPr>
                                  <w:b/>
                                  <w:bCs/>
                                  <w:sz w:val="14"/>
                                  <w:szCs w:val="14"/>
                                </w:rPr>
                                <w:t xml:space="preserve"> RPL IS</w:t>
                              </w:r>
                              <w:r w:rsidRPr="003E64CA">
                                <w:rPr>
                                  <w:b/>
                                  <w:bCs/>
                                  <w:sz w:val="14"/>
                                  <w:szCs w:val="14"/>
                                  <w:lang w:val="en-US"/>
                                </w:rPr>
                                <w:t xml:space="preserve"> Technin</w:t>
                              </w:r>
                              <w:r w:rsidRPr="003E64CA">
                                <w:rPr>
                                  <w:b/>
                                  <w:bCs/>
                                  <w:sz w:val="14"/>
                                  <w:szCs w:val="14"/>
                                </w:rPr>
                                <w:t xml:space="preserve">ės architektūros schema </w:t>
                              </w:r>
                            </w:p>
                          </w:txbxContent>
                        </wps:txbx>
                        <wps:bodyPr lIns="38174" tIns="38174" rIns="38174" bIns="38174" rtlCol="0" anchor="t" anchorCtr="0"/>
                      </wps:wsp>
                      <wps:wsp>
                        <wps:cNvPr id="1043298572" name="Rectangle 23"/>
                        <wps:cNvSpPr/>
                        <wps:spPr>
                          <a:xfrm>
                            <a:off x="1371600" y="1746250"/>
                            <a:ext cx="1281600" cy="1017767"/>
                          </a:xfrm>
                          <a:prstGeom prst="rect">
                            <a:avLst/>
                          </a:prstGeom>
                          <a:solidFill>
                            <a:schemeClr val="bg1"/>
                          </a:solid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EE259C" w14:textId="43FC69D7" w:rsidR="005C7589" w:rsidRPr="00594825" w:rsidRDefault="005C7589" w:rsidP="005C7589">
                              <w:pPr>
                                <w:jc w:val="center"/>
                                <w:rPr>
                                  <w:kern w:val="24"/>
                                  <w:sz w:val="4"/>
                                  <w:szCs w:val="4"/>
                                  <w:lang w:val="en-US"/>
                                </w:rPr>
                              </w:pPr>
                              <w:r>
                                <w:rPr>
                                  <w:color w:val="000000" w:themeColor="text1"/>
                                  <w:kern w:val="24"/>
                                  <w:sz w:val="14"/>
                                  <w:szCs w:val="14"/>
                                  <w:lang w:val="en-US"/>
                                </w:rPr>
                                <w:t>2.</w:t>
                              </w:r>
                              <w:r w:rsidR="006662DF" w:rsidRPr="006662DF">
                                <w:rPr>
                                  <w:color w:val="000000" w:themeColor="text1"/>
                                  <w:kern w:val="24"/>
                                  <w:sz w:val="14"/>
                                  <w:szCs w:val="14"/>
                                  <w:lang w:val="en-US"/>
                                </w:rPr>
                                <w:t xml:space="preserve"> Aplikacij</w:t>
                              </w:r>
                              <w:r w:rsidR="006662DF" w:rsidRPr="006662DF">
                                <w:rPr>
                                  <w:color w:val="000000" w:themeColor="text1"/>
                                  <w:kern w:val="24"/>
                                  <w:sz w:val="14"/>
                                  <w:szCs w:val="14"/>
                                </w:rPr>
                                <w:t>ų serveris</w:t>
                              </w:r>
                            </w:p>
                          </w:txbxContent>
                        </wps:txbx>
                        <wps:bodyPr rtlCol="0" anchor="ctr" anchorCtr="0"/>
                      </wps:wsp>
                      <wps:wsp>
                        <wps:cNvPr id="655675959" name="Rectangle 24"/>
                        <wps:cNvSpPr/>
                        <wps:spPr>
                          <a:xfrm>
                            <a:off x="3086100" y="1746250"/>
                            <a:ext cx="1281037" cy="1017767"/>
                          </a:xfrm>
                          <a:prstGeom prst="rect">
                            <a:avLst/>
                          </a:prstGeom>
                          <a:solidFill>
                            <a:schemeClr val="bg1"/>
                          </a:solidFill>
                          <a:ln w="38100">
                            <a:solidFill>
                              <a:srgbClr val="FFE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E95E7B" w14:textId="57785AEA" w:rsidR="005C7589" w:rsidRPr="003E64CA" w:rsidRDefault="005C7589" w:rsidP="00596A7A">
                              <w:pPr>
                                <w:jc w:val="center"/>
                                <w:rPr>
                                  <w:color w:val="000000" w:themeColor="text1"/>
                                  <w:kern w:val="24"/>
                                  <w:sz w:val="14"/>
                                  <w:szCs w:val="14"/>
                                  <w:lang w:val="en-US"/>
                                </w:rPr>
                              </w:pPr>
                              <w:r>
                                <w:rPr>
                                  <w:color w:val="000000" w:themeColor="text1"/>
                                  <w:kern w:val="24"/>
                                  <w:sz w:val="14"/>
                                  <w:szCs w:val="14"/>
                                  <w:lang w:val="en-US"/>
                                </w:rPr>
                                <w:t>3</w:t>
                              </w:r>
                              <w:r w:rsidR="00596A7A">
                                <w:rPr>
                                  <w:color w:val="000000" w:themeColor="text1"/>
                                  <w:kern w:val="24"/>
                                  <w:sz w:val="14"/>
                                  <w:szCs w:val="14"/>
                                  <w:lang w:val="en-US"/>
                                </w:rPr>
                                <w:t>.</w:t>
                              </w:r>
                              <w:r w:rsidR="00596A7A" w:rsidRPr="00596A7A">
                                <w:rPr>
                                  <w:color w:val="000000" w:themeColor="text1"/>
                                  <w:kern w:val="24"/>
                                  <w:sz w:val="14"/>
                                  <w:szCs w:val="14"/>
                                  <w:lang w:val="en-US"/>
                                </w:rPr>
                                <w:t xml:space="preserve"> </w:t>
                              </w:r>
                              <w:r w:rsidR="00F20172" w:rsidRPr="00F20172">
                                <w:rPr>
                                  <w:color w:val="000000" w:themeColor="text1"/>
                                  <w:kern w:val="24"/>
                                  <w:sz w:val="14"/>
                                  <w:szCs w:val="14"/>
                                  <w:lang w:val="en-US"/>
                                </w:rPr>
                                <w:t>DB (duomenų bazių) serveris</w:t>
                              </w:r>
                            </w:p>
                          </w:txbxContent>
                        </wps:txbx>
                        <wps:bodyPr rtlCol="0" anchor="ctr" anchorCtr="0"/>
                      </wps:wsp>
                      <wps:wsp>
                        <wps:cNvPr id="26" name="Rectangle 25">
                          <a:extLst>
                            <a:ext uri="{FF2B5EF4-FFF2-40B4-BE49-F238E27FC236}">
                              <a16:creationId xmlns:a16="http://schemas.microsoft.com/office/drawing/2014/main" id="{1AC6E483-B7A4-C543-C269-28D9001FC3A5}"/>
                            </a:ext>
                          </a:extLst>
                        </wps:cNvPr>
                        <wps:cNvSpPr/>
                        <wps:spPr>
                          <a:xfrm>
                            <a:off x="4794250" y="1746250"/>
                            <a:ext cx="1248864" cy="1017767"/>
                          </a:xfrm>
                          <a:prstGeom prst="rect">
                            <a:avLst/>
                          </a:prstGeom>
                          <a:solidFill>
                            <a:schemeClr val="bg1"/>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DA3700" w14:textId="1F192B03" w:rsidR="005C7589" w:rsidRPr="003E64CA" w:rsidRDefault="005C7589" w:rsidP="005C7589">
                              <w:pPr>
                                <w:jc w:val="center"/>
                                <w:rPr>
                                  <w:color w:val="000000" w:themeColor="text1"/>
                                  <w:kern w:val="24"/>
                                  <w:sz w:val="14"/>
                                  <w:szCs w:val="14"/>
                                  <w:lang w:val="en-US"/>
                                </w:rPr>
                              </w:pPr>
                              <w:r>
                                <w:rPr>
                                  <w:color w:val="000000" w:themeColor="text1"/>
                                  <w:kern w:val="24"/>
                                  <w:sz w:val="14"/>
                                  <w:szCs w:val="14"/>
                                  <w:lang w:val="en-US"/>
                                </w:rPr>
                                <w:t xml:space="preserve">4. </w:t>
                              </w:r>
                              <w:r w:rsidR="00F20172" w:rsidRPr="00F20172">
                                <w:rPr>
                                  <w:color w:val="000000" w:themeColor="text1"/>
                                  <w:kern w:val="24"/>
                                  <w:sz w:val="14"/>
                                  <w:szCs w:val="14"/>
                                  <w:lang w:val="en-US"/>
                                </w:rPr>
                                <w:t>ESPBI IS Integracijų serveris</w:t>
                              </w:r>
                            </w:p>
                          </w:txbxContent>
                        </wps:txbx>
                        <wps:bodyPr rtlCol="0" anchor="ctr" anchorCtr="0"/>
                      </wps:wsp>
                      <wps:wsp>
                        <wps:cNvPr id="33" name="Cloud 32">
                          <a:extLst>
                            <a:ext uri="{FF2B5EF4-FFF2-40B4-BE49-F238E27FC236}">
                              <a16:creationId xmlns:a16="http://schemas.microsoft.com/office/drawing/2014/main" id="{EED88F42-245A-E8AE-1CA0-258B28F0F88C}"/>
                            </a:ext>
                          </a:extLst>
                        </wps:cNvPr>
                        <wps:cNvSpPr/>
                        <wps:spPr>
                          <a:xfrm>
                            <a:off x="2114550" y="330200"/>
                            <a:ext cx="4806950" cy="957884"/>
                          </a:xfrm>
                          <a:prstGeom prst="cloud">
                            <a:avLst/>
                          </a:prstGeom>
                          <a:solidFill>
                            <a:schemeClr val="bg1"/>
                          </a:solidFill>
                          <a:ln w="9525">
                            <a:solidFill>
                              <a:srgbClr val="2E2E38"/>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7CDC2E" w14:textId="30EF54A8" w:rsidR="005C7589" w:rsidRPr="003E64CA" w:rsidRDefault="005E3C8B" w:rsidP="005E3C8B">
                              <w:pPr>
                                <w:jc w:val="center"/>
                                <w:rPr>
                                  <w:color w:val="000000" w:themeColor="text1"/>
                                  <w:kern w:val="24"/>
                                  <w:sz w:val="14"/>
                                  <w:szCs w:val="14"/>
                                </w:rPr>
                              </w:pPr>
                              <w:r w:rsidRPr="005E3C8B">
                                <w:rPr>
                                  <w:color w:val="000000" w:themeColor="text1"/>
                                  <w:kern w:val="24"/>
                                  <w:sz w:val="14"/>
                                  <w:szCs w:val="14"/>
                                </w:rPr>
                                <w:t xml:space="preserve">1. </w:t>
                              </w:r>
                              <w:r w:rsidR="000F38BB" w:rsidRPr="005E3C8B">
                                <w:rPr>
                                  <w:color w:val="000000" w:themeColor="text1"/>
                                  <w:kern w:val="24"/>
                                  <w:sz w:val="14"/>
                                  <w:szCs w:val="14"/>
                                </w:rPr>
                                <w:t>Nuomojami</w:t>
                              </w:r>
                              <w:r w:rsidRPr="005E3C8B">
                                <w:rPr>
                                  <w:color w:val="000000" w:themeColor="text1"/>
                                  <w:kern w:val="24"/>
                                  <w:sz w:val="14"/>
                                  <w:szCs w:val="14"/>
                                </w:rPr>
                                <w:t xml:space="preserve"> virtualūs</w:t>
                              </w:r>
                              <w:r w:rsidRPr="005E3C8B">
                                <w:rPr>
                                  <w:color w:val="000000" w:themeColor="text1"/>
                                  <w:kern w:val="24"/>
                                  <w:sz w:val="14"/>
                                  <w:szCs w:val="14"/>
                                  <w:lang w:val="en-US"/>
                                </w:rPr>
                                <w:t xml:space="preserve"> </w:t>
                              </w:r>
                              <w:r w:rsidRPr="005E3C8B">
                                <w:rPr>
                                  <w:color w:val="000000" w:themeColor="text1"/>
                                  <w:kern w:val="24"/>
                                  <w:sz w:val="14"/>
                                  <w:szCs w:val="14"/>
                                </w:rPr>
                                <w:t>resursai Valstybiniame</w:t>
                              </w:r>
                              <w:r w:rsidRPr="005E3C8B">
                                <w:rPr>
                                  <w:color w:val="000000" w:themeColor="text1"/>
                                  <w:kern w:val="24"/>
                                  <w:sz w:val="14"/>
                                  <w:szCs w:val="14"/>
                                  <w:lang w:val="en-US"/>
                                </w:rPr>
                                <w:t xml:space="preserve"> </w:t>
                              </w:r>
                              <w:r w:rsidRPr="005E3C8B">
                                <w:rPr>
                                  <w:color w:val="000000" w:themeColor="text1"/>
                                  <w:kern w:val="24"/>
                                  <w:sz w:val="14"/>
                                  <w:szCs w:val="14"/>
                                </w:rPr>
                                <w:t>duomenų</w:t>
                              </w:r>
                              <w:r w:rsidRPr="005E3C8B">
                                <w:rPr>
                                  <w:color w:val="000000" w:themeColor="text1"/>
                                  <w:kern w:val="24"/>
                                  <w:sz w:val="14"/>
                                  <w:szCs w:val="14"/>
                                  <w:lang w:val="en-US"/>
                                </w:rPr>
                                <w:t xml:space="preserve"> </w:t>
                              </w:r>
                              <w:r w:rsidRPr="005E3C8B">
                                <w:rPr>
                                  <w:color w:val="000000" w:themeColor="text1"/>
                                  <w:kern w:val="24"/>
                                  <w:sz w:val="14"/>
                                  <w:szCs w:val="14"/>
                                </w:rPr>
                                <w:t>centre (Telecentre)</w:t>
                              </w:r>
                            </w:p>
                          </w:txbxContent>
                        </wps:txbx>
                        <wps:bodyPr rtlCol="0" anchor="ctr" anchorCtr="0"/>
                      </wps:wsp>
                      <wps:wsp>
                        <wps:cNvPr id="34" name="Rectangle 33">
                          <a:extLst>
                            <a:ext uri="{FF2B5EF4-FFF2-40B4-BE49-F238E27FC236}">
                              <a16:creationId xmlns:a16="http://schemas.microsoft.com/office/drawing/2014/main" id="{6CB60459-2EC7-53D5-0309-12EAB161A6A6}"/>
                            </a:ext>
                          </a:extLst>
                        </wps:cNvPr>
                        <wps:cNvSpPr/>
                        <wps:spPr>
                          <a:xfrm>
                            <a:off x="6476707" y="1745916"/>
                            <a:ext cx="1369407" cy="1066697"/>
                          </a:xfrm>
                          <a:prstGeom prst="rect">
                            <a:avLst/>
                          </a:prstGeom>
                          <a:solidFill>
                            <a:schemeClr val="bg1"/>
                          </a:solidFill>
                          <a:ln w="38100">
                            <a:solidFill>
                              <a:srgbClr val="2E2E38"/>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D2819" w14:textId="77777777" w:rsidR="001A59D7" w:rsidRPr="001A59D7" w:rsidRDefault="005C7589" w:rsidP="001A59D7">
                              <w:pPr>
                                <w:jc w:val="center"/>
                                <w:rPr>
                                  <w:color w:val="000000" w:themeColor="text1"/>
                                  <w:kern w:val="24"/>
                                  <w:sz w:val="14"/>
                                  <w:szCs w:val="14"/>
                                </w:rPr>
                              </w:pPr>
                              <w:r>
                                <w:rPr>
                                  <w:color w:val="000000" w:themeColor="text1"/>
                                  <w:kern w:val="24"/>
                                  <w:sz w:val="14"/>
                                  <w:szCs w:val="14"/>
                                </w:rPr>
                                <w:t xml:space="preserve">5. </w:t>
                              </w:r>
                              <w:r w:rsidR="001A59D7" w:rsidRPr="001A59D7">
                                <w:rPr>
                                  <w:color w:val="000000" w:themeColor="text1"/>
                                  <w:kern w:val="24"/>
                                  <w:sz w:val="14"/>
                                  <w:szCs w:val="14"/>
                                </w:rPr>
                                <w:t>NAUJAS</w:t>
                              </w:r>
                            </w:p>
                            <w:p w14:paraId="3A510FAC" w14:textId="080EDA86" w:rsidR="005C7589" w:rsidRPr="001A59D7" w:rsidRDefault="001A59D7" w:rsidP="001A59D7">
                              <w:pPr>
                                <w:jc w:val="center"/>
                                <w:rPr>
                                  <w:color w:val="000000" w:themeColor="text1"/>
                                  <w:kern w:val="24"/>
                                  <w:sz w:val="14"/>
                                  <w:szCs w:val="14"/>
                                </w:rPr>
                              </w:pPr>
                              <w:r w:rsidRPr="001A59D7">
                                <w:rPr>
                                  <w:color w:val="000000" w:themeColor="text1"/>
                                  <w:kern w:val="24"/>
                                  <w:sz w:val="14"/>
                                  <w:szCs w:val="14"/>
                                </w:rPr>
                                <w:t>Žurnalinių įrašų serveris</w:t>
                              </w:r>
                            </w:p>
                          </w:txbxContent>
                        </wps:txbx>
                        <wps:bodyPr rtlCol="0" anchor="ctr" anchorCtr="0"/>
                      </wps:wsp>
                      <wps:wsp>
                        <wps:cNvPr id="23" name="Straight Arrow Connector 22">
                          <a:extLst>
                            <a:ext uri="{FF2B5EF4-FFF2-40B4-BE49-F238E27FC236}">
                              <a16:creationId xmlns:a16="http://schemas.microsoft.com/office/drawing/2014/main" id="{2B5791FF-E4E9-800C-A050-A963468A9AE6}"/>
                            </a:ext>
                          </a:extLst>
                        </wps:cNvPr>
                        <wps:cNvCnPr>
                          <a:cxnSpLocks/>
                        </wps:cNvCnPr>
                        <wps:spPr>
                          <a:xfrm flipV="1">
                            <a:off x="2114550" y="1327150"/>
                            <a:ext cx="798785" cy="396845"/>
                          </a:xfrm>
                          <a:prstGeom prst="straightConnector1">
                            <a:avLst/>
                          </a:prstGeom>
                          <a:ln w="9525">
                            <a:solidFill>
                              <a:srgbClr val="2E2E3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7">
                          <a:extLst>
                            <a:ext uri="{FF2B5EF4-FFF2-40B4-BE49-F238E27FC236}">
                              <a16:creationId xmlns:a16="http://schemas.microsoft.com/office/drawing/2014/main" id="{3A9A7247-368B-A176-20F7-34AE5FF8AE47}"/>
                            </a:ext>
                          </a:extLst>
                        </wps:cNvPr>
                        <wps:cNvCnPr>
                          <a:cxnSpLocks/>
                        </wps:cNvCnPr>
                        <wps:spPr>
                          <a:xfrm flipV="1">
                            <a:off x="3708400" y="1320800"/>
                            <a:ext cx="214036" cy="403520"/>
                          </a:xfrm>
                          <a:prstGeom prst="straightConnector1">
                            <a:avLst/>
                          </a:prstGeom>
                          <a:ln w="9525">
                            <a:solidFill>
                              <a:srgbClr val="2E2E3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 name="Straight Arrow Connector 30">
                          <a:extLst>
                            <a:ext uri="{FF2B5EF4-FFF2-40B4-BE49-F238E27FC236}">
                              <a16:creationId xmlns:a16="http://schemas.microsoft.com/office/drawing/2014/main" id="{F1CB76E0-E262-1208-D990-0B6F95A83CF2}"/>
                            </a:ext>
                          </a:extLst>
                        </wps:cNvPr>
                        <wps:cNvCnPr>
                          <a:cxnSpLocks/>
                        </wps:cNvCnPr>
                        <wps:spPr>
                          <a:xfrm flipH="1" flipV="1">
                            <a:off x="5143500" y="1320800"/>
                            <a:ext cx="258764" cy="390169"/>
                          </a:xfrm>
                          <a:prstGeom prst="straightConnector1">
                            <a:avLst/>
                          </a:prstGeom>
                          <a:ln w="9525">
                            <a:solidFill>
                              <a:srgbClr val="2E2E38"/>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6">
                          <a:extLst>
                            <a:ext uri="{FF2B5EF4-FFF2-40B4-BE49-F238E27FC236}">
                              <a16:creationId xmlns:a16="http://schemas.microsoft.com/office/drawing/2014/main" id="{91B7DE03-E0CB-44E8-3A80-9A5E181FB8C2}"/>
                            </a:ext>
                          </a:extLst>
                        </wps:cNvPr>
                        <wps:cNvCnPr>
                          <a:cxnSpLocks/>
                        </wps:cNvCnPr>
                        <wps:spPr>
                          <a:xfrm flipH="1" flipV="1">
                            <a:off x="6267450" y="1181100"/>
                            <a:ext cx="787097" cy="533182"/>
                          </a:xfrm>
                          <a:prstGeom prst="straightConnector1">
                            <a:avLst/>
                          </a:prstGeom>
                          <a:ln w="9525">
                            <a:solidFill>
                              <a:srgbClr val="2E2E38"/>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B89A8B2" id="Group 4" o:spid="_x0000_s1106" style="width:466.6pt;height:139pt;mso-position-horizontal-relative:char;mso-position-vertical-relative:line" coordsize="93490,29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">
                <o:lock v:ext="edit" aspectratio="t"/>
                <v:rect id="Rectangle 29" o:spid="_x0000_s1107" style="position:absolute;width:93490;height:29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" fillcolor="#f2f2f2 [3052]" strokecolor="#2e2e38" strokeweight="1.5pt">
                  <v:textbox inset="1.0604mm,1.0604mm,1.0604mm,1.0604mm">
                    <w:txbxContent>
                      <w:p w14:paraId="4118291D" w14:textId="77777777" w:rsidR="005C7589" w:rsidRPr="003E64CA" w:rsidRDefault="005C7589" w:rsidP="005C7589">
                        <w:pPr>
                          <w:jc w:val="center"/>
                          <w:rPr>
                            <w:b/>
                            <w:bCs/>
                            <w:sz w:val="14"/>
                            <w:szCs w:val="14"/>
                          </w:rPr>
                        </w:pPr>
                        <w:r>
                          <w:rPr>
                            <w:b/>
                            <w:bCs/>
                            <w:sz w:val="14"/>
                            <w:szCs w:val="14"/>
                          </w:rPr>
                          <w:t>Siekiamos</w:t>
                        </w:r>
                        <w:r w:rsidRPr="003E64CA">
                          <w:rPr>
                            <w:b/>
                            <w:bCs/>
                            <w:sz w:val="14"/>
                            <w:szCs w:val="14"/>
                          </w:rPr>
                          <w:t xml:space="preserve"> RPL IS</w:t>
                        </w:r>
                        <w:r w:rsidRPr="003E64CA">
                          <w:rPr>
                            <w:b/>
                            <w:bCs/>
                            <w:sz w:val="14"/>
                            <w:szCs w:val="14"/>
                            <w:lang w:val="en-US"/>
                          </w:rPr>
                          <w:t xml:space="preserve"> Technin</w:t>
                        </w:r>
                        <w:r w:rsidRPr="003E64CA">
                          <w:rPr>
                            <w:b/>
                            <w:bCs/>
                            <w:sz w:val="14"/>
                            <w:szCs w:val="14"/>
                          </w:rPr>
                          <w:t xml:space="preserve">ės architektūros schema </w:t>
                        </w:r>
                      </w:p>
                    </w:txbxContent>
                  </v:textbox>
                </v:rect>
                <v:rect id="Rectangle 23" o:spid="_x0000_s1108" style="position:absolute;left:13716;top:17462;width:12816;height:10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" fillcolor="white [3212]" strokecolor="#ffc000" strokeweight="3pt">
                  <v:textbox>
                    <w:txbxContent>
                      <w:p w14:paraId="56EE259C" w14:textId="43FC69D7" w:rsidR="005C7589" w:rsidRPr="00594825" w:rsidRDefault="005C7589" w:rsidP="005C7589">
                        <w:pPr>
                          <w:jc w:val="center"/>
                          <w:rPr>
                            <w:kern w:val="24"/>
                            <w:sz w:val="4"/>
                            <w:szCs w:val="4"/>
                            <w:lang w:val="en-US"/>
                          </w:rPr>
                        </w:pPr>
                        <w:r>
                          <w:rPr>
                            <w:color w:val="000000" w:themeColor="text1"/>
                            <w:kern w:val="24"/>
                            <w:sz w:val="14"/>
                            <w:szCs w:val="14"/>
                            <w:lang w:val="en-US"/>
                          </w:rPr>
                          <w:t>2.</w:t>
                        </w:r>
                        <w:r w:rsidR="006662DF" w:rsidRPr="006662DF">
                          <w:rPr>
                            <w:color w:val="000000" w:themeColor="text1"/>
                            <w:kern w:val="24"/>
                            <w:sz w:val="14"/>
                            <w:szCs w:val="14"/>
                            <w:lang w:val="en-US"/>
                          </w:rPr>
                          <w:t xml:space="preserve"> Aplikacij</w:t>
                        </w:r>
                        <w:r w:rsidR="006662DF" w:rsidRPr="006662DF">
                          <w:rPr>
                            <w:color w:val="000000" w:themeColor="text1"/>
                            <w:kern w:val="24"/>
                            <w:sz w:val="14"/>
                            <w:szCs w:val="14"/>
                          </w:rPr>
                          <w:t>ų serveris</w:t>
                        </w:r>
                      </w:p>
                    </w:txbxContent>
                  </v:textbox>
                </v:rect>
                <v:rect id="Rectangle 24" o:spid="_x0000_s1109" style="position:absolute;left:30861;top:17462;width:12810;height:10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" fillcolor="white [3212]" strokecolor="#ffe600" strokeweight="3pt">
                  <v:textbox>
                    <w:txbxContent>
                      <w:p w14:paraId="06E95E7B" w14:textId="57785AEA" w:rsidR="005C7589" w:rsidRPr="003E64CA" w:rsidRDefault="005C7589" w:rsidP="00596A7A">
                        <w:pPr>
                          <w:jc w:val="center"/>
                          <w:rPr>
                            <w:color w:val="000000" w:themeColor="text1"/>
                            <w:kern w:val="24"/>
                            <w:sz w:val="14"/>
                            <w:szCs w:val="14"/>
                            <w:lang w:val="en-US"/>
                          </w:rPr>
                        </w:pPr>
                        <w:r>
                          <w:rPr>
                            <w:color w:val="000000" w:themeColor="text1"/>
                            <w:kern w:val="24"/>
                            <w:sz w:val="14"/>
                            <w:szCs w:val="14"/>
                            <w:lang w:val="en-US"/>
                          </w:rPr>
                          <w:t>3</w:t>
                        </w:r>
                        <w:r w:rsidR="00596A7A">
                          <w:rPr>
                            <w:color w:val="000000" w:themeColor="text1"/>
                            <w:kern w:val="24"/>
                            <w:sz w:val="14"/>
                            <w:szCs w:val="14"/>
                            <w:lang w:val="en-US"/>
                          </w:rPr>
                          <w:t>.</w:t>
                        </w:r>
                        <w:r w:rsidR="00596A7A" w:rsidRPr="00596A7A">
                          <w:rPr>
                            <w:color w:val="000000" w:themeColor="text1"/>
                            <w:kern w:val="24"/>
                            <w:sz w:val="14"/>
                            <w:szCs w:val="14"/>
                            <w:lang w:val="en-US"/>
                          </w:rPr>
                          <w:t xml:space="preserve"> </w:t>
                        </w:r>
                        <w:r w:rsidR="00F20172" w:rsidRPr="00F20172">
                          <w:rPr>
                            <w:color w:val="000000" w:themeColor="text1"/>
                            <w:kern w:val="24"/>
                            <w:sz w:val="14"/>
                            <w:szCs w:val="14"/>
                            <w:lang w:val="en-US"/>
                          </w:rPr>
                          <w:t>DB (duomenų bazių) serveris</w:t>
                        </w:r>
                      </w:p>
                    </w:txbxContent>
                  </v:textbox>
                </v:rect>
                <v:rect id="Rectangle 25" o:spid="_x0000_s1110" style="position:absolute;left:47942;top:17462;width:12489;height:10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" fillcolor="white [3212]" strokecolor="#00b0f0" strokeweight="3pt">
                  <v:textbox>
                    <w:txbxContent>
                      <w:p w14:paraId="41DA3700" w14:textId="1F192B03" w:rsidR="005C7589" w:rsidRPr="003E64CA" w:rsidRDefault="005C7589" w:rsidP="005C7589">
                        <w:pPr>
                          <w:jc w:val="center"/>
                          <w:rPr>
                            <w:color w:val="000000" w:themeColor="text1"/>
                            <w:kern w:val="24"/>
                            <w:sz w:val="14"/>
                            <w:szCs w:val="14"/>
                            <w:lang w:val="en-US"/>
                          </w:rPr>
                        </w:pPr>
                        <w:r>
                          <w:rPr>
                            <w:color w:val="000000" w:themeColor="text1"/>
                            <w:kern w:val="24"/>
                            <w:sz w:val="14"/>
                            <w:szCs w:val="14"/>
                            <w:lang w:val="en-US"/>
                          </w:rPr>
                          <w:t xml:space="preserve">4. </w:t>
                        </w:r>
                        <w:r w:rsidR="00F20172" w:rsidRPr="00F20172">
                          <w:rPr>
                            <w:color w:val="000000" w:themeColor="text1"/>
                            <w:kern w:val="24"/>
                            <w:sz w:val="14"/>
                            <w:szCs w:val="14"/>
                            <w:lang w:val="en-US"/>
                          </w:rPr>
                          <w:t>ESPBI IS Integracijų serveris</w:t>
                        </w:r>
                      </w:p>
                    </w:txbxContent>
                  </v:textbox>
                </v:rect>
                <v:shape id="Cloud 32" o:spid="_x0000_s1111" style="position:absolute;left:21145;top:3302;width:48070;height:9578;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2e2e38">
                  <v:stroke joinstyle="miter"/>
                  <v:formulas/>
                  <v:path arrowok="t" o:connecttype="custom" o:connectlocs="522199,580429;240348,562757;770892,773824;647603,782272;1833540,866752;1759210,828171;3207638,770542;3177928,812871;3797602,508965;4159347,667193;4650947,340448;4489825,399784;4264388,120312;4272844,148339;3235567,87629;3318131,51885;2463673,104658;2503620,73837;1557808,115123;1702461,145013;459220,350093;433961,318629" o:connectangles="0,0,0,0,0,0,0,0,0,0,0,0,0,0,0,0,0,0,0,0,0,0" textboxrect="0,0,43200,43200"/>
                  <v:textbox>
                    <w:txbxContent>
                      <w:p w14:paraId="6B7CDC2E" w14:textId="30EF54A8" w:rsidR="005C7589" w:rsidRPr="003E64CA" w:rsidRDefault="005E3C8B" w:rsidP="005E3C8B">
                        <w:pPr>
                          <w:jc w:val="center"/>
                          <w:rPr>
                            <w:color w:val="000000" w:themeColor="text1"/>
                            <w:kern w:val="24"/>
                            <w:sz w:val="14"/>
                            <w:szCs w:val="14"/>
                          </w:rPr>
                        </w:pPr>
                        <w:r w:rsidRPr="005E3C8B">
                          <w:rPr>
                            <w:color w:val="000000" w:themeColor="text1"/>
                            <w:kern w:val="24"/>
                            <w:sz w:val="14"/>
                            <w:szCs w:val="14"/>
                          </w:rPr>
                          <w:t xml:space="preserve">1. </w:t>
                        </w:r>
                        <w:r w:rsidR="000F38BB" w:rsidRPr="005E3C8B">
                          <w:rPr>
                            <w:color w:val="000000" w:themeColor="text1"/>
                            <w:kern w:val="24"/>
                            <w:sz w:val="14"/>
                            <w:szCs w:val="14"/>
                          </w:rPr>
                          <w:t>Nuomojami</w:t>
                        </w:r>
                        <w:r w:rsidRPr="005E3C8B">
                          <w:rPr>
                            <w:color w:val="000000" w:themeColor="text1"/>
                            <w:kern w:val="24"/>
                            <w:sz w:val="14"/>
                            <w:szCs w:val="14"/>
                          </w:rPr>
                          <w:t xml:space="preserve"> virtualūs</w:t>
                        </w:r>
                        <w:r w:rsidRPr="005E3C8B">
                          <w:rPr>
                            <w:color w:val="000000" w:themeColor="text1"/>
                            <w:kern w:val="24"/>
                            <w:sz w:val="14"/>
                            <w:szCs w:val="14"/>
                            <w:lang w:val="en-US"/>
                          </w:rPr>
                          <w:t xml:space="preserve"> </w:t>
                        </w:r>
                        <w:r w:rsidRPr="005E3C8B">
                          <w:rPr>
                            <w:color w:val="000000" w:themeColor="text1"/>
                            <w:kern w:val="24"/>
                            <w:sz w:val="14"/>
                            <w:szCs w:val="14"/>
                          </w:rPr>
                          <w:t>resursai Valstybiniame</w:t>
                        </w:r>
                        <w:r w:rsidRPr="005E3C8B">
                          <w:rPr>
                            <w:color w:val="000000" w:themeColor="text1"/>
                            <w:kern w:val="24"/>
                            <w:sz w:val="14"/>
                            <w:szCs w:val="14"/>
                            <w:lang w:val="en-US"/>
                          </w:rPr>
                          <w:t xml:space="preserve"> </w:t>
                        </w:r>
                        <w:r w:rsidRPr="005E3C8B">
                          <w:rPr>
                            <w:color w:val="000000" w:themeColor="text1"/>
                            <w:kern w:val="24"/>
                            <w:sz w:val="14"/>
                            <w:szCs w:val="14"/>
                          </w:rPr>
                          <w:t>duomenų</w:t>
                        </w:r>
                        <w:r w:rsidRPr="005E3C8B">
                          <w:rPr>
                            <w:color w:val="000000" w:themeColor="text1"/>
                            <w:kern w:val="24"/>
                            <w:sz w:val="14"/>
                            <w:szCs w:val="14"/>
                            <w:lang w:val="en-US"/>
                          </w:rPr>
                          <w:t xml:space="preserve"> </w:t>
                        </w:r>
                        <w:r w:rsidRPr="005E3C8B">
                          <w:rPr>
                            <w:color w:val="000000" w:themeColor="text1"/>
                            <w:kern w:val="24"/>
                            <w:sz w:val="14"/>
                            <w:szCs w:val="14"/>
                          </w:rPr>
                          <w:t>centre (Telecentre)</w:t>
                        </w:r>
                      </w:p>
                    </w:txbxContent>
                  </v:textbox>
                </v:shape>
                <v:rect id="Rectangle 33" o:spid="_x0000_s1112" style="position:absolute;left:64767;top:17459;width:13694;height:10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" fillcolor="white [3212]" strokecolor="#2e2e38" strokeweight="3pt">
                  <v:textbox>
                    <w:txbxContent>
                      <w:p w14:paraId="724D2819" w14:textId="77777777" w:rsidR="001A59D7" w:rsidRPr="001A59D7" w:rsidRDefault="005C7589" w:rsidP="001A59D7">
                        <w:pPr>
                          <w:jc w:val="center"/>
                          <w:rPr>
                            <w:color w:val="000000" w:themeColor="text1"/>
                            <w:kern w:val="24"/>
                            <w:sz w:val="14"/>
                            <w:szCs w:val="14"/>
                          </w:rPr>
                        </w:pPr>
                        <w:r>
                          <w:rPr>
                            <w:color w:val="000000" w:themeColor="text1"/>
                            <w:kern w:val="24"/>
                            <w:sz w:val="14"/>
                            <w:szCs w:val="14"/>
                          </w:rPr>
                          <w:t xml:space="preserve">5. </w:t>
                        </w:r>
                        <w:r w:rsidR="001A59D7" w:rsidRPr="001A59D7">
                          <w:rPr>
                            <w:color w:val="000000" w:themeColor="text1"/>
                            <w:kern w:val="24"/>
                            <w:sz w:val="14"/>
                            <w:szCs w:val="14"/>
                          </w:rPr>
                          <w:t>NAUJAS</w:t>
                        </w:r>
                      </w:p>
                      <w:p w14:paraId="3A510FAC" w14:textId="080EDA86" w:rsidR="005C7589" w:rsidRPr="001A59D7" w:rsidRDefault="001A59D7" w:rsidP="001A59D7">
                        <w:pPr>
                          <w:jc w:val="center"/>
                          <w:rPr>
                            <w:color w:val="000000" w:themeColor="text1"/>
                            <w:kern w:val="24"/>
                            <w:sz w:val="14"/>
                            <w:szCs w:val="14"/>
                          </w:rPr>
                        </w:pPr>
                        <w:r w:rsidRPr="001A59D7">
                          <w:rPr>
                            <w:color w:val="000000" w:themeColor="text1"/>
                            <w:kern w:val="24"/>
                            <w:sz w:val="14"/>
                            <w:szCs w:val="14"/>
                          </w:rPr>
                          <w:t>Žurnalinių įrašų serveris</w:t>
                        </w:r>
                      </w:p>
                    </w:txbxContent>
                  </v:textbox>
                </v:rect>
                <v:shape id="Straight Arrow Connector 22" o:spid="_x0000_s1113" type="#_x0000_t32" style="position:absolute;left:21145;top:13271;width:7988;height:39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" strokecolor="#2e2e38">
                  <v:stroke endarrow="block"/>
                  <o:lock v:ext="edit" shapetype="f"/>
                </v:shape>
                <v:shape id="Straight Arrow Connector 27" o:spid="_x0000_s1114" type="#_x0000_t32" style="position:absolute;left:37084;top:13208;width:2140;height:40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" strokecolor="#2e2e38">
                  <v:stroke endarrow="block"/>
                  <o:lock v:ext="edit" shapetype="f"/>
                </v:shape>
                <v:shape id="Straight Arrow Connector 30" o:spid="_x0000_s1115" type="#_x0000_t32" style="position:absolute;left:51435;top:13208;width:2587;height:39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" strokecolor="#2e2e38">
                  <v:stroke endarrow="block"/>
                  <o:lock v:ext="edit" shapetype="f"/>
                </v:shape>
                <v:shape id="Straight Arrow Connector 36" o:spid="_x0000_s1116" type="#_x0000_t32" style="position:absolute;left:62674;top:11811;width:7871;height:53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" strokecolor="#2e2e38">
                  <v:stroke endarrow="block"/>
                  <o:lock v:ext="edit" shapetype="f"/>
                </v:shape>
                <w10:anchorlock/>
              </v:group>
            </w:pict>
          </mc:Fallback>
        </mc:AlternateContent>
      </w:r>
    </w:p>
    <w:p w14:paraId="7FE1B649" w14:textId="0BEA8441" w:rsidR="0BA1CFCD" w:rsidRPr="006D5FBE" w:rsidRDefault="471DACB7" w:rsidP="006D5FBE">
      <w:pPr>
        <w:pStyle w:val="Antrat"/>
        <w:keepNext/>
        <w:spacing w:line="276" w:lineRule="auto"/>
        <w:rPr>
          <w:b w:val="0"/>
          <w:bCs w:val="0"/>
          <w:sz w:val="22"/>
          <w:szCs w:val="22"/>
        </w:rPr>
      </w:pPr>
      <w:r w:rsidRPr="0BA1CFCD">
        <w:rPr>
          <w:b w:val="0"/>
          <w:bCs w:val="0"/>
          <w:sz w:val="22"/>
          <w:szCs w:val="22"/>
        </w:rPr>
        <w:t>Tiekėjas gali pasiūlyti alternatyvų architektūros modelį pritaikytą siūlomiems technologiniams sprendimams ir atitinkančią visus funkcinius ir nefunkcinius reikalavimus.</w:t>
      </w:r>
    </w:p>
    <w:p w14:paraId="20F94413" w14:textId="77777777" w:rsidR="00A120FA" w:rsidRPr="00A120FA" w:rsidRDefault="00A120FA" w:rsidP="00A120FA"/>
    <w:p w14:paraId="475C2E82" w14:textId="2EF61D9E" w:rsidR="005C7589" w:rsidRPr="00B31C1B" w:rsidRDefault="005C7589" w:rsidP="005C7589">
      <w:pPr>
        <w:pStyle w:val="Antrat"/>
        <w:keepNext/>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6</w:t>
      </w:r>
      <w:r w:rsidRPr="00B31C1B">
        <w:rPr>
          <w:b w:val="0"/>
          <w:bCs w:val="0"/>
          <w:sz w:val="22"/>
          <w:szCs w:val="22"/>
        </w:rPr>
        <w:fldChar w:fldCharType="end"/>
      </w:r>
      <w:r w:rsidRPr="00B31C1B">
        <w:rPr>
          <w:b w:val="0"/>
          <w:bCs w:val="0"/>
          <w:sz w:val="22"/>
          <w:szCs w:val="22"/>
        </w:rPr>
        <w:t xml:space="preserve"> lentelė. </w:t>
      </w:r>
      <w:r w:rsidRPr="00002408">
        <w:rPr>
          <w:b w:val="0"/>
          <w:bCs w:val="0"/>
          <w:sz w:val="22"/>
          <w:szCs w:val="22"/>
        </w:rPr>
        <w:t xml:space="preserve">Siekiamos </w:t>
      </w:r>
      <w:r w:rsidRPr="00B31C1B">
        <w:rPr>
          <w:b w:val="0"/>
          <w:bCs w:val="0"/>
          <w:sz w:val="22"/>
          <w:szCs w:val="22"/>
        </w:rPr>
        <w:t>RPL IS Techninės architektūros komponentų aprašymas</w:t>
      </w:r>
    </w:p>
    <w:tbl>
      <w:tblPr>
        <w:tblW w:w="945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069"/>
        <w:gridCol w:w="4714"/>
      </w:tblGrid>
      <w:tr w:rsidR="005C7589" w:rsidRPr="00B31C1B" w14:paraId="3353BC85" w14:textId="77777777" w:rsidTr="006D5FBE">
        <w:trPr>
          <w:trHeight w:val="402"/>
        </w:trPr>
        <w:tc>
          <w:tcPr>
            <w:tcW w:w="675" w:type="dxa"/>
            <w:shd w:val="clear" w:color="auto" w:fill="FFE600"/>
            <w:vAlign w:val="center"/>
          </w:tcPr>
          <w:p w14:paraId="3670FFD4" w14:textId="77777777" w:rsidR="005C7589" w:rsidRPr="00B31C1B" w:rsidRDefault="005C7589" w:rsidP="006D5FBE">
            <w:pPr>
              <w:spacing w:after="120"/>
              <w:jc w:val="center"/>
              <w:rPr>
                <w:b/>
                <w:sz w:val="22"/>
                <w:szCs w:val="22"/>
              </w:rPr>
            </w:pPr>
            <w:r w:rsidRPr="00B31C1B">
              <w:rPr>
                <w:b/>
                <w:sz w:val="22"/>
                <w:szCs w:val="22"/>
              </w:rPr>
              <w:t>Nr.</w:t>
            </w:r>
          </w:p>
        </w:tc>
        <w:tc>
          <w:tcPr>
            <w:tcW w:w="4069" w:type="dxa"/>
            <w:shd w:val="clear" w:color="auto" w:fill="FFE600"/>
            <w:noWrap/>
            <w:vAlign w:val="center"/>
          </w:tcPr>
          <w:p w14:paraId="28133040" w14:textId="34D529F6" w:rsidR="005C7589" w:rsidRPr="00B31C1B" w:rsidRDefault="7AB01094" w:rsidP="006D5FBE">
            <w:pPr>
              <w:spacing w:after="120" w:line="259" w:lineRule="auto"/>
              <w:jc w:val="center"/>
            </w:pPr>
            <w:r w:rsidRPr="22C269DB">
              <w:rPr>
                <w:b/>
                <w:bCs/>
                <w:sz w:val="22"/>
                <w:szCs w:val="22"/>
              </w:rPr>
              <w:t>IT infrastruktūros komponento pavadinimas</w:t>
            </w:r>
          </w:p>
        </w:tc>
        <w:tc>
          <w:tcPr>
            <w:tcW w:w="4714" w:type="dxa"/>
            <w:shd w:val="clear" w:color="auto" w:fill="FFE600"/>
            <w:noWrap/>
            <w:vAlign w:val="center"/>
          </w:tcPr>
          <w:p w14:paraId="032EBEA0" w14:textId="77777777" w:rsidR="005C7589" w:rsidRPr="00B31C1B" w:rsidRDefault="005C7589" w:rsidP="006D5FBE">
            <w:pPr>
              <w:spacing w:after="120"/>
              <w:jc w:val="center"/>
              <w:rPr>
                <w:b/>
                <w:sz w:val="22"/>
                <w:szCs w:val="22"/>
              </w:rPr>
            </w:pPr>
            <w:r>
              <w:rPr>
                <w:b/>
                <w:sz w:val="22"/>
                <w:szCs w:val="22"/>
              </w:rPr>
              <w:t>Aprašymas</w:t>
            </w:r>
          </w:p>
        </w:tc>
      </w:tr>
      <w:tr w:rsidR="00BF4FF6" w:rsidRPr="00B31C1B" w14:paraId="3861FEC5" w14:textId="77777777">
        <w:trPr>
          <w:trHeight w:val="290"/>
        </w:trPr>
        <w:tc>
          <w:tcPr>
            <w:tcW w:w="675" w:type="dxa"/>
          </w:tcPr>
          <w:p w14:paraId="2E73FD3B" w14:textId="77777777" w:rsidR="00BF4FF6" w:rsidRPr="00B31C1B" w:rsidRDefault="00BF4FF6" w:rsidP="00141481">
            <w:pPr>
              <w:pStyle w:val="Sraopastraipa"/>
              <w:numPr>
                <w:ilvl w:val="0"/>
                <w:numId w:val="99"/>
              </w:numPr>
              <w:spacing w:after="120" w:line="240" w:lineRule="auto"/>
              <w:rPr>
                <w:rFonts w:ascii="Times New Roman" w:hAnsi="Times New Roman"/>
              </w:rPr>
            </w:pPr>
          </w:p>
        </w:tc>
        <w:tc>
          <w:tcPr>
            <w:tcW w:w="4069" w:type="dxa"/>
            <w:shd w:val="clear" w:color="auto" w:fill="auto"/>
            <w:noWrap/>
          </w:tcPr>
          <w:p w14:paraId="32C692C8" w14:textId="427CED5F" w:rsidR="00BF4FF6" w:rsidRPr="00B31C1B" w:rsidRDefault="000F38BB" w:rsidP="00BF4FF6">
            <w:pPr>
              <w:spacing w:after="120" w:line="276" w:lineRule="auto"/>
              <w:rPr>
                <w:sz w:val="22"/>
                <w:szCs w:val="22"/>
              </w:rPr>
            </w:pPr>
            <w:r w:rsidRPr="001718FC">
              <w:rPr>
                <w:sz w:val="22"/>
                <w:szCs w:val="22"/>
              </w:rPr>
              <w:t>Nuomojami</w:t>
            </w:r>
            <w:r w:rsidR="00BF4FF6" w:rsidRPr="001718FC">
              <w:rPr>
                <w:sz w:val="22"/>
                <w:szCs w:val="22"/>
              </w:rPr>
              <w:t xml:space="preserve"> virtualūs resursai Valstybiniame duomenų centre (AB Telecentras)</w:t>
            </w:r>
          </w:p>
        </w:tc>
        <w:tc>
          <w:tcPr>
            <w:tcW w:w="4714" w:type="dxa"/>
            <w:shd w:val="clear" w:color="auto" w:fill="auto"/>
            <w:noWrap/>
          </w:tcPr>
          <w:p w14:paraId="06F9CE0A" w14:textId="5405B707" w:rsidR="00BF4FF6" w:rsidRPr="00B31C1B" w:rsidRDefault="00BF4FF6" w:rsidP="00BF4FF6">
            <w:pPr>
              <w:spacing w:after="120" w:line="276" w:lineRule="auto"/>
              <w:rPr>
                <w:sz w:val="22"/>
                <w:szCs w:val="22"/>
              </w:rPr>
            </w:pPr>
            <w:r>
              <w:rPr>
                <w:sz w:val="22"/>
                <w:szCs w:val="22"/>
              </w:rPr>
              <w:t>Esami aplikacijų, duomenų bazių, ESPBI IS Integracijų serveriai bus keliami į Valstybinio duomenų centro debesį (angl. cloud). Taip pat planuojama sukurti naują žurnalinių įrašų serverį, kuris irgi bus į jį keliamas. Ligoninės vietinių resursų nereikės.</w:t>
            </w:r>
          </w:p>
        </w:tc>
      </w:tr>
      <w:tr w:rsidR="00BF4FF6" w:rsidRPr="00B31C1B" w14:paraId="58D3E9A2" w14:textId="77777777">
        <w:trPr>
          <w:trHeight w:val="290"/>
        </w:trPr>
        <w:tc>
          <w:tcPr>
            <w:tcW w:w="675" w:type="dxa"/>
          </w:tcPr>
          <w:p w14:paraId="22779AB1" w14:textId="77777777" w:rsidR="00BF4FF6" w:rsidRPr="00B31C1B" w:rsidRDefault="00BF4FF6" w:rsidP="00141481">
            <w:pPr>
              <w:pStyle w:val="Sraopastraipa"/>
              <w:numPr>
                <w:ilvl w:val="0"/>
                <w:numId w:val="99"/>
              </w:numPr>
              <w:spacing w:after="120" w:line="240" w:lineRule="auto"/>
              <w:rPr>
                <w:rFonts w:ascii="Times New Roman" w:hAnsi="Times New Roman"/>
              </w:rPr>
            </w:pPr>
          </w:p>
        </w:tc>
        <w:tc>
          <w:tcPr>
            <w:tcW w:w="4069" w:type="dxa"/>
            <w:shd w:val="clear" w:color="auto" w:fill="auto"/>
            <w:noWrap/>
          </w:tcPr>
          <w:p w14:paraId="61764AF2" w14:textId="2DEE78E3" w:rsidR="00BF4FF6" w:rsidRPr="00B31C1B" w:rsidRDefault="00BF4FF6" w:rsidP="00BF4FF6">
            <w:pPr>
              <w:spacing w:after="120" w:line="276" w:lineRule="auto"/>
              <w:rPr>
                <w:sz w:val="22"/>
                <w:szCs w:val="22"/>
              </w:rPr>
            </w:pPr>
            <w:r>
              <w:rPr>
                <w:sz w:val="22"/>
                <w:szCs w:val="22"/>
              </w:rPr>
              <w:t>Aplikacijų serveris</w:t>
            </w:r>
          </w:p>
        </w:tc>
        <w:tc>
          <w:tcPr>
            <w:tcW w:w="4714" w:type="dxa"/>
            <w:shd w:val="clear" w:color="auto" w:fill="auto"/>
            <w:noWrap/>
          </w:tcPr>
          <w:p w14:paraId="12260D2B" w14:textId="3C2B1883" w:rsidR="00BF4FF6" w:rsidRPr="00B31C1B" w:rsidRDefault="00BF4FF6" w:rsidP="00BF4FF6">
            <w:pPr>
              <w:spacing w:after="120" w:line="276" w:lineRule="auto"/>
              <w:rPr>
                <w:sz w:val="22"/>
                <w:szCs w:val="22"/>
              </w:rPr>
            </w:pPr>
            <w:r>
              <w:rPr>
                <w:sz w:val="22"/>
                <w:szCs w:val="22"/>
              </w:rPr>
              <w:t>Aplikacijų serveris Windows Server 2025. Bus atnaujintas iš ankstesniosios Windows Server 2012 R versijos.</w:t>
            </w:r>
          </w:p>
        </w:tc>
      </w:tr>
      <w:tr w:rsidR="00BF4FF6" w:rsidRPr="00B31C1B" w14:paraId="080A3EF0" w14:textId="77777777">
        <w:trPr>
          <w:trHeight w:val="290"/>
        </w:trPr>
        <w:tc>
          <w:tcPr>
            <w:tcW w:w="675" w:type="dxa"/>
          </w:tcPr>
          <w:p w14:paraId="54B6E2D6" w14:textId="77777777" w:rsidR="00BF4FF6" w:rsidRPr="00B31C1B" w:rsidRDefault="00BF4FF6" w:rsidP="00141481">
            <w:pPr>
              <w:pStyle w:val="Sraopastraipa"/>
              <w:numPr>
                <w:ilvl w:val="0"/>
                <w:numId w:val="99"/>
              </w:numPr>
              <w:spacing w:after="120" w:line="240" w:lineRule="auto"/>
              <w:rPr>
                <w:rFonts w:ascii="Times New Roman" w:hAnsi="Times New Roman"/>
              </w:rPr>
            </w:pPr>
          </w:p>
        </w:tc>
        <w:tc>
          <w:tcPr>
            <w:tcW w:w="4069" w:type="dxa"/>
            <w:shd w:val="clear" w:color="auto" w:fill="auto"/>
            <w:noWrap/>
          </w:tcPr>
          <w:p w14:paraId="072916AB" w14:textId="13B704BD" w:rsidR="00BF4FF6" w:rsidRPr="00B31C1B" w:rsidRDefault="00BF4FF6" w:rsidP="00BF4FF6">
            <w:pPr>
              <w:spacing w:after="120" w:line="276" w:lineRule="auto"/>
              <w:rPr>
                <w:sz w:val="22"/>
                <w:szCs w:val="22"/>
              </w:rPr>
            </w:pPr>
            <w:r>
              <w:rPr>
                <w:sz w:val="22"/>
                <w:szCs w:val="22"/>
              </w:rPr>
              <w:t>DB (duomenų bazių) serveris</w:t>
            </w:r>
          </w:p>
        </w:tc>
        <w:tc>
          <w:tcPr>
            <w:tcW w:w="4714" w:type="dxa"/>
            <w:shd w:val="clear" w:color="auto" w:fill="auto"/>
            <w:noWrap/>
          </w:tcPr>
          <w:p w14:paraId="4E575950" w14:textId="3C91ED77" w:rsidR="00BF4FF6" w:rsidRPr="00B31C1B" w:rsidRDefault="00BF4FF6" w:rsidP="00BF4FF6">
            <w:pPr>
              <w:spacing w:after="120" w:line="276" w:lineRule="auto"/>
              <w:rPr>
                <w:sz w:val="22"/>
                <w:szCs w:val="22"/>
              </w:rPr>
            </w:pPr>
            <w:r>
              <w:rPr>
                <w:sz w:val="22"/>
                <w:szCs w:val="22"/>
              </w:rPr>
              <w:t>Duomenų bazių serveris Windows Server 2025, duomenų bazė – MS SQL 2022. Windows Server bus atnaujintas iš ankstesniosios Windows Server  2012 R versijos, MS SQL bus atnaujintas iš ankstesniosios 2014 versijos</w:t>
            </w:r>
          </w:p>
        </w:tc>
      </w:tr>
      <w:tr w:rsidR="00BF4FF6" w:rsidRPr="00B31C1B" w14:paraId="7441C702" w14:textId="77777777">
        <w:trPr>
          <w:trHeight w:val="290"/>
        </w:trPr>
        <w:tc>
          <w:tcPr>
            <w:tcW w:w="675" w:type="dxa"/>
          </w:tcPr>
          <w:p w14:paraId="0C1D2DBF" w14:textId="77777777" w:rsidR="00BF4FF6" w:rsidRPr="00B31C1B" w:rsidRDefault="00BF4FF6" w:rsidP="00141481">
            <w:pPr>
              <w:pStyle w:val="Sraopastraipa"/>
              <w:numPr>
                <w:ilvl w:val="0"/>
                <w:numId w:val="99"/>
              </w:numPr>
              <w:spacing w:after="120" w:line="240" w:lineRule="auto"/>
              <w:rPr>
                <w:rFonts w:ascii="Times New Roman" w:hAnsi="Times New Roman"/>
              </w:rPr>
            </w:pPr>
          </w:p>
        </w:tc>
        <w:tc>
          <w:tcPr>
            <w:tcW w:w="4069" w:type="dxa"/>
            <w:shd w:val="clear" w:color="auto" w:fill="auto"/>
            <w:noWrap/>
          </w:tcPr>
          <w:p w14:paraId="5670A079" w14:textId="275D818A" w:rsidR="00BF4FF6" w:rsidRPr="00B31C1B" w:rsidRDefault="00BF4FF6" w:rsidP="00BF4FF6">
            <w:pPr>
              <w:spacing w:after="120" w:line="276" w:lineRule="auto"/>
              <w:rPr>
                <w:sz w:val="22"/>
                <w:szCs w:val="22"/>
              </w:rPr>
            </w:pPr>
            <w:r>
              <w:rPr>
                <w:sz w:val="22"/>
                <w:szCs w:val="22"/>
              </w:rPr>
              <w:t>ESPBI IS Integracijų serveris</w:t>
            </w:r>
          </w:p>
        </w:tc>
        <w:tc>
          <w:tcPr>
            <w:tcW w:w="4714" w:type="dxa"/>
            <w:shd w:val="clear" w:color="auto" w:fill="auto"/>
            <w:noWrap/>
          </w:tcPr>
          <w:p w14:paraId="39C9229D" w14:textId="1E8205D2" w:rsidR="00BF4FF6" w:rsidRPr="00B31C1B" w:rsidRDefault="00BF4FF6" w:rsidP="00BF4FF6">
            <w:pPr>
              <w:spacing w:after="120" w:line="276" w:lineRule="auto"/>
              <w:rPr>
                <w:sz w:val="22"/>
                <w:szCs w:val="22"/>
              </w:rPr>
            </w:pPr>
            <w:r>
              <w:rPr>
                <w:sz w:val="22"/>
                <w:szCs w:val="22"/>
              </w:rPr>
              <w:t>ESPBI IS Integracijų serveris Windows Server 2025. Bus atnaujintas iš ankstesniosios Windows Server 2012 R versijos.</w:t>
            </w:r>
          </w:p>
        </w:tc>
      </w:tr>
      <w:tr w:rsidR="00BF4FF6" w:rsidRPr="00B31C1B" w14:paraId="7868CD38" w14:textId="77777777">
        <w:trPr>
          <w:trHeight w:val="290"/>
        </w:trPr>
        <w:tc>
          <w:tcPr>
            <w:tcW w:w="675" w:type="dxa"/>
          </w:tcPr>
          <w:p w14:paraId="1A7CA019" w14:textId="77777777" w:rsidR="00BF4FF6" w:rsidRPr="00B31C1B" w:rsidRDefault="00BF4FF6" w:rsidP="00141481">
            <w:pPr>
              <w:pStyle w:val="Sraopastraipa"/>
              <w:numPr>
                <w:ilvl w:val="0"/>
                <w:numId w:val="99"/>
              </w:numPr>
              <w:spacing w:after="120" w:line="240" w:lineRule="auto"/>
              <w:rPr>
                <w:rFonts w:ascii="Times New Roman" w:hAnsi="Times New Roman"/>
              </w:rPr>
            </w:pPr>
          </w:p>
        </w:tc>
        <w:tc>
          <w:tcPr>
            <w:tcW w:w="4069" w:type="dxa"/>
            <w:shd w:val="clear" w:color="auto" w:fill="auto"/>
            <w:noWrap/>
          </w:tcPr>
          <w:p w14:paraId="125FA2D4" w14:textId="33183F50" w:rsidR="00BF4FF6" w:rsidRPr="00B31C1B" w:rsidRDefault="00BF4FF6" w:rsidP="00BF4FF6">
            <w:pPr>
              <w:spacing w:after="120"/>
              <w:rPr>
                <w:sz w:val="22"/>
                <w:szCs w:val="22"/>
              </w:rPr>
            </w:pPr>
            <w:r>
              <w:rPr>
                <w:sz w:val="22"/>
                <w:szCs w:val="22"/>
              </w:rPr>
              <w:t>Žurnalinių įrašų serveris</w:t>
            </w:r>
          </w:p>
        </w:tc>
        <w:tc>
          <w:tcPr>
            <w:tcW w:w="4714" w:type="dxa"/>
            <w:shd w:val="clear" w:color="auto" w:fill="auto"/>
            <w:noWrap/>
          </w:tcPr>
          <w:p w14:paraId="79F64959" w14:textId="36DA2BCE" w:rsidR="00BF4FF6" w:rsidRPr="00B31C1B" w:rsidRDefault="00BF4FF6" w:rsidP="00BF4FF6">
            <w:pPr>
              <w:spacing w:after="120" w:line="276" w:lineRule="auto"/>
              <w:rPr>
                <w:sz w:val="22"/>
                <w:szCs w:val="22"/>
              </w:rPr>
            </w:pPr>
            <w:r>
              <w:rPr>
                <w:sz w:val="22"/>
                <w:szCs w:val="22"/>
              </w:rPr>
              <w:t>Naujas serveris centralizuotam žurnalinių įrašų kaupimui. Windows Server 2025.</w:t>
            </w:r>
          </w:p>
        </w:tc>
      </w:tr>
    </w:tbl>
    <w:p w14:paraId="6795E124" w14:textId="77777777" w:rsidR="005C7589" w:rsidRPr="00B31C1B" w:rsidRDefault="005C7589" w:rsidP="005C7589">
      <w:pPr>
        <w:pStyle w:val="DocumentText"/>
        <w:ind w:firstLine="0"/>
      </w:pPr>
    </w:p>
    <w:p w14:paraId="7BEB0F65" w14:textId="4FA2C3AC" w:rsidR="005C7589" w:rsidRPr="00B31C1B" w:rsidRDefault="005C7589" w:rsidP="0006798E">
      <w:pPr>
        <w:pStyle w:val="EYBodytextwithparaspace"/>
        <w:numPr>
          <w:ilvl w:val="0"/>
          <w:numId w:val="0"/>
        </w:numPr>
        <w:spacing w:line="276" w:lineRule="auto"/>
        <w:jc w:val="both"/>
        <w:rPr>
          <w:rFonts w:ascii="Times New Roman" w:hAnsi="Times New Roman"/>
          <w:b/>
          <w:sz w:val="22"/>
          <w:szCs w:val="22"/>
          <w:lang w:val="lt-LT"/>
        </w:rPr>
      </w:pPr>
      <w:r w:rsidRPr="00B31C1B">
        <w:rPr>
          <w:rFonts w:ascii="Times New Roman" w:hAnsi="Times New Roman"/>
          <w:b/>
          <w:sz w:val="22"/>
          <w:szCs w:val="22"/>
          <w:lang w:val="lt-LT"/>
        </w:rPr>
        <w:t xml:space="preserve">Taikomojo sprendimo architektūros realizacija ir naudojamos programinės platformos: </w:t>
      </w:r>
      <w:r w:rsidR="007A03F7">
        <w:rPr>
          <w:rFonts w:ascii="Times New Roman" w:hAnsi="Times New Roman"/>
          <w:b/>
          <w:sz w:val="22"/>
          <w:szCs w:val="22"/>
          <w:lang w:val="lt-LT"/>
        </w:rPr>
        <w:t xml:space="preserve">esamos situacijos </w:t>
      </w:r>
      <w:r w:rsidRPr="00B31C1B">
        <w:rPr>
          <w:rFonts w:ascii="Times New Roman" w:hAnsi="Times New Roman"/>
          <w:b/>
          <w:sz w:val="22"/>
          <w:szCs w:val="22"/>
          <w:lang w:val="lt-LT"/>
        </w:rPr>
        <w:t>vertinimas naujumo ir vystymo tęstinumo aspektais</w:t>
      </w:r>
    </w:p>
    <w:p w14:paraId="03BA966C" w14:textId="77777777" w:rsidR="005C7589" w:rsidRPr="00B31C1B" w:rsidRDefault="005C7589" w:rsidP="00141481">
      <w:pPr>
        <w:pStyle w:val="EYBodytextwithparaspace"/>
        <w:numPr>
          <w:ilvl w:val="4"/>
          <w:numId w:val="100"/>
        </w:numPr>
        <w:spacing w:line="276" w:lineRule="auto"/>
        <w:jc w:val="both"/>
        <w:rPr>
          <w:rFonts w:ascii="Times New Roman" w:hAnsi="Times New Roman"/>
          <w:sz w:val="22"/>
          <w:szCs w:val="22"/>
          <w:lang w:val="lt-LT"/>
        </w:rPr>
      </w:pPr>
      <w:r w:rsidRPr="00B31C1B">
        <w:rPr>
          <w:rFonts w:ascii="Times New Roman" w:hAnsi="Times New Roman"/>
          <w:sz w:val="22"/>
          <w:szCs w:val="22"/>
          <w:lang w:val="lt-LT"/>
        </w:rPr>
        <w:t xml:space="preserve">Pagrindiniai rodikliams skaičiuoti naudojami šie RPL IS moduliai: </w:t>
      </w:r>
    </w:p>
    <w:p w14:paraId="2829631C" w14:textId="77777777" w:rsidR="005C7589" w:rsidRPr="00B31C1B" w:rsidRDefault="005C7589" w:rsidP="00141481">
      <w:pPr>
        <w:pStyle w:val="EYBodytextwithparaspace"/>
        <w:numPr>
          <w:ilvl w:val="4"/>
          <w:numId w:val="100"/>
        </w:numPr>
        <w:spacing w:after="0" w:line="276" w:lineRule="auto"/>
        <w:ind w:left="1080"/>
        <w:jc w:val="both"/>
        <w:rPr>
          <w:rFonts w:ascii="Times New Roman" w:hAnsi="Times New Roman"/>
          <w:sz w:val="22"/>
          <w:szCs w:val="22"/>
          <w:lang w:val="lt-LT"/>
        </w:rPr>
      </w:pPr>
      <w:r w:rsidRPr="00B31C1B">
        <w:rPr>
          <w:rFonts w:ascii="Times New Roman" w:hAnsi="Times New Roman"/>
          <w:sz w:val="22"/>
          <w:szCs w:val="22"/>
          <w:lang w:val="lt-LT"/>
        </w:rPr>
        <w:lastRenderedPageBreak/>
        <w:t>Ambulatorijos moduliai (naudojami visų klasterių rodiklių skaičiavimui):</w:t>
      </w:r>
    </w:p>
    <w:p w14:paraId="56CBF3A6" w14:textId="77777777" w:rsidR="005C7589" w:rsidRPr="00B31C1B" w:rsidRDefault="005C7589" w:rsidP="00141481">
      <w:pPr>
        <w:pStyle w:val="EYBodytextwithparaspace"/>
        <w:numPr>
          <w:ilvl w:val="4"/>
          <w:numId w:val="100"/>
        </w:numPr>
        <w:spacing w:after="0" w:line="276" w:lineRule="auto"/>
        <w:ind w:left="1797" w:hanging="357"/>
        <w:jc w:val="both"/>
        <w:rPr>
          <w:rFonts w:ascii="Times New Roman" w:hAnsi="Times New Roman"/>
          <w:sz w:val="22"/>
          <w:szCs w:val="22"/>
          <w:lang w:val="lt-LT"/>
        </w:rPr>
      </w:pPr>
      <w:r w:rsidRPr="00B31C1B">
        <w:rPr>
          <w:rFonts w:ascii="Times New Roman" w:hAnsi="Times New Roman"/>
          <w:sz w:val="22"/>
          <w:szCs w:val="22"/>
          <w:lang w:val="lt-LT"/>
        </w:rPr>
        <w:t>Ambulatorinių apsilankymų planavimo modulis;</w:t>
      </w:r>
    </w:p>
    <w:p w14:paraId="694F1645" w14:textId="77777777" w:rsidR="005C7589" w:rsidRPr="00B31C1B" w:rsidRDefault="005C7589" w:rsidP="00141481">
      <w:pPr>
        <w:pStyle w:val="EYBodytextwithparaspace"/>
        <w:numPr>
          <w:ilvl w:val="4"/>
          <w:numId w:val="100"/>
        </w:numPr>
        <w:spacing w:after="0" w:line="276" w:lineRule="auto"/>
        <w:ind w:left="1797" w:hanging="357"/>
        <w:jc w:val="both"/>
        <w:rPr>
          <w:rFonts w:ascii="Times New Roman" w:hAnsi="Times New Roman"/>
          <w:sz w:val="22"/>
          <w:szCs w:val="22"/>
          <w:lang w:val="lt-LT"/>
        </w:rPr>
      </w:pPr>
      <w:r w:rsidRPr="00B31C1B">
        <w:rPr>
          <w:rFonts w:ascii="Times New Roman" w:hAnsi="Times New Roman"/>
          <w:sz w:val="22"/>
          <w:szCs w:val="22"/>
          <w:lang w:val="lt-LT"/>
        </w:rPr>
        <w:t>Ambulatorinių pacientų priėmimo modulis;</w:t>
      </w:r>
    </w:p>
    <w:p w14:paraId="1A1655A5" w14:textId="77777777" w:rsidR="005C7589" w:rsidRPr="00B31C1B" w:rsidRDefault="005C7589" w:rsidP="00141481">
      <w:pPr>
        <w:pStyle w:val="EYBodytextwithparaspace"/>
        <w:numPr>
          <w:ilvl w:val="4"/>
          <w:numId w:val="100"/>
        </w:numPr>
        <w:spacing w:after="0" w:line="276" w:lineRule="auto"/>
        <w:ind w:left="1797" w:hanging="357"/>
        <w:jc w:val="both"/>
        <w:rPr>
          <w:rFonts w:ascii="Times New Roman" w:hAnsi="Times New Roman"/>
          <w:sz w:val="22"/>
          <w:szCs w:val="22"/>
          <w:lang w:val="lt-LT"/>
        </w:rPr>
      </w:pPr>
      <w:r w:rsidRPr="00B31C1B">
        <w:rPr>
          <w:rFonts w:ascii="Times New Roman" w:hAnsi="Times New Roman"/>
          <w:sz w:val="22"/>
          <w:szCs w:val="22"/>
          <w:lang w:val="lt-LT"/>
        </w:rPr>
        <w:t>Ambulatorinio gydymo modulis;</w:t>
      </w:r>
    </w:p>
    <w:p w14:paraId="65E06917" w14:textId="77777777" w:rsidR="005C7589" w:rsidRPr="00B31C1B" w:rsidRDefault="005C7589" w:rsidP="00141481">
      <w:pPr>
        <w:pStyle w:val="EYBodytextwithparaspace"/>
        <w:numPr>
          <w:ilvl w:val="4"/>
          <w:numId w:val="100"/>
        </w:numPr>
        <w:spacing w:after="0" w:line="276" w:lineRule="auto"/>
        <w:ind w:left="1080"/>
        <w:jc w:val="both"/>
        <w:rPr>
          <w:rFonts w:ascii="Times New Roman" w:hAnsi="Times New Roman"/>
          <w:sz w:val="22"/>
          <w:szCs w:val="22"/>
          <w:lang w:val="lt-LT"/>
        </w:rPr>
      </w:pPr>
      <w:r w:rsidRPr="00B31C1B">
        <w:rPr>
          <w:rFonts w:ascii="Times New Roman" w:hAnsi="Times New Roman"/>
          <w:sz w:val="22"/>
          <w:szCs w:val="22"/>
          <w:lang w:val="lt-LT"/>
        </w:rPr>
        <w:t>Išankstinės registracijos modulis (naudojamas OK klasterio rodiklių skaičiavimui);</w:t>
      </w:r>
    </w:p>
    <w:p w14:paraId="6D2C8280" w14:textId="77777777" w:rsidR="005C7589" w:rsidRPr="00B31C1B" w:rsidRDefault="005C7589" w:rsidP="00141481">
      <w:pPr>
        <w:pStyle w:val="EYBodytextwithparaspace"/>
        <w:numPr>
          <w:ilvl w:val="4"/>
          <w:numId w:val="100"/>
        </w:numPr>
        <w:spacing w:after="0" w:line="276" w:lineRule="auto"/>
        <w:ind w:left="1080"/>
        <w:jc w:val="both"/>
        <w:rPr>
          <w:rFonts w:ascii="Times New Roman" w:hAnsi="Times New Roman"/>
          <w:sz w:val="22"/>
          <w:szCs w:val="22"/>
          <w:lang w:val="lt-LT"/>
        </w:rPr>
      </w:pPr>
      <w:r w:rsidRPr="00B31C1B">
        <w:rPr>
          <w:rFonts w:ascii="Times New Roman" w:hAnsi="Times New Roman"/>
          <w:sz w:val="22"/>
          <w:szCs w:val="22"/>
          <w:lang w:val="lt-LT"/>
        </w:rPr>
        <w:t>Stacionarinio gydymo modulis (naudojamas visų klasterių rodiklių skaičiavimui);</w:t>
      </w:r>
    </w:p>
    <w:p w14:paraId="5F975EF6" w14:textId="77777777" w:rsidR="005C7589" w:rsidRPr="00B31C1B" w:rsidRDefault="005C7589" w:rsidP="00141481">
      <w:pPr>
        <w:pStyle w:val="EYBodytextwithparaspace"/>
        <w:numPr>
          <w:ilvl w:val="4"/>
          <w:numId w:val="100"/>
        </w:numPr>
        <w:spacing w:after="0" w:line="276" w:lineRule="auto"/>
        <w:ind w:left="1080"/>
        <w:jc w:val="both"/>
        <w:rPr>
          <w:rFonts w:ascii="Times New Roman" w:hAnsi="Times New Roman"/>
          <w:sz w:val="22"/>
          <w:szCs w:val="22"/>
          <w:lang w:val="lt-LT"/>
        </w:rPr>
      </w:pPr>
      <w:r w:rsidRPr="00B31C1B">
        <w:rPr>
          <w:rFonts w:ascii="Times New Roman" w:hAnsi="Times New Roman"/>
          <w:bCs/>
          <w:iCs/>
          <w:sz w:val="22"/>
          <w:szCs w:val="22"/>
          <w:lang w:val="lt-LT"/>
        </w:rPr>
        <w:t xml:space="preserve">Operacijų, procedūrų ir manipuliacijų atlikimo </w:t>
      </w:r>
      <w:r w:rsidRPr="00B31C1B">
        <w:rPr>
          <w:rFonts w:ascii="Times New Roman" w:hAnsi="Times New Roman"/>
          <w:sz w:val="22"/>
          <w:szCs w:val="22"/>
          <w:lang w:val="lt-LT"/>
        </w:rPr>
        <w:t>modulis (naudojamas STK klasterio rodiklių skaičiavimui);</w:t>
      </w:r>
    </w:p>
    <w:p w14:paraId="4D22E3F3" w14:textId="77777777" w:rsidR="005C7589" w:rsidRPr="00B31C1B" w:rsidRDefault="005C7589" w:rsidP="00141481">
      <w:pPr>
        <w:pStyle w:val="EYBodytextwithparaspace"/>
        <w:numPr>
          <w:ilvl w:val="4"/>
          <w:numId w:val="100"/>
        </w:numPr>
        <w:spacing w:after="0" w:line="276" w:lineRule="auto"/>
        <w:ind w:left="1080"/>
        <w:jc w:val="both"/>
        <w:rPr>
          <w:rFonts w:ascii="Times New Roman" w:hAnsi="Times New Roman"/>
          <w:sz w:val="22"/>
          <w:szCs w:val="22"/>
          <w:lang w:val="lt-LT"/>
        </w:rPr>
      </w:pPr>
      <w:r w:rsidRPr="00B31C1B">
        <w:rPr>
          <w:rFonts w:ascii="Times New Roman" w:hAnsi="Times New Roman"/>
          <w:sz w:val="22"/>
          <w:szCs w:val="22"/>
          <w:lang w:val="lt-LT"/>
        </w:rPr>
        <w:t>Laboratorinių tyrimų atlikimo modulis (naudojamas UGSK, MISTP, MISTN klasterių rodiklių skaičiavimui);</w:t>
      </w:r>
    </w:p>
    <w:p w14:paraId="4E8FC049" w14:textId="77777777" w:rsidR="005C7589" w:rsidRPr="00B31C1B" w:rsidRDefault="005C7589" w:rsidP="00141481">
      <w:pPr>
        <w:pStyle w:val="EYBodytextwithparaspace"/>
        <w:numPr>
          <w:ilvl w:val="4"/>
          <w:numId w:val="100"/>
        </w:numPr>
        <w:spacing w:after="0" w:line="276" w:lineRule="auto"/>
        <w:ind w:left="1080"/>
        <w:jc w:val="both"/>
        <w:rPr>
          <w:rFonts w:ascii="Times New Roman" w:hAnsi="Times New Roman"/>
          <w:sz w:val="22"/>
          <w:szCs w:val="22"/>
          <w:lang w:val="lt-LT"/>
        </w:rPr>
      </w:pPr>
      <w:r w:rsidRPr="00B31C1B">
        <w:rPr>
          <w:rFonts w:ascii="Times New Roman" w:hAnsi="Times New Roman"/>
          <w:sz w:val="22"/>
          <w:szCs w:val="22"/>
          <w:lang w:val="lt-LT"/>
        </w:rPr>
        <w:t>ir Patologijos tyrimų atlikimo modulis (naudojamas OK klasterio rodiklių skaičiavimui);</w:t>
      </w:r>
    </w:p>
    <w:p w14:paraId="7BD096A5" w14:textId="77777777" w:rsidR="005C7589" w:rsidRPr="00B31C1B" w:rsidRDefault="005C7589" w:rsidP="005C7589">
      <w:pPr>
        <w:pStyle w:val="EYBodytextwithparaspace"/>
        <w:numPr>
          <w:ilvl w:val="0"/>
          <w:numId w:val="0"/>
        </w:numPr>
        <w:spacing w:after="0"/>
        <w:ind w:left="1080"/>
        <w:rPr>
          <w:rFonts w:ascii="Times New Roman" w:hAnsi="Times New Roman"/>
          <w:sz w:val="22"/>
          <w:szCs w:val="22"/>
          <w:lang w:val="lt-LT"/>
        </w:rPr>
      </w:pPr>
      <w:r w:rsidRPr="00B31C1B">
        <w:rPr>
          <w:rFonts w:ascii="Times New Roman" w:hAnsi="Times New Roman"/>
          <w:sz w:val="22"/>
          <w:szCs w:val="22"/>
          <w:lang w:val="lt-LT"/>
        </w:rPr>
        <w:t xml:space="preserve"> </w:t>
      </w:r>
    </w:p>
    <w:p w14:paraId="0C3027E3" w14:textId="77777777" w:rsidR="005C7589" w:rsidRPr="00B31C1B" w:rsidRDefault="005C7589" w:rsidP="005C7589">
      <w:pPr>
        <w:pStyle w:val="EYBodytextwithparaspace"/>
        <w:numPr>
          <w:ilvl w:val="0"/>
          <w:numId w:val="0"/>
        </w:numPr>
        <w:pBdr>
          <w:top w:val="single" w:sz="4" w:space="1" w:color="auto"/>
          <w:left w:val="single" w:sz="4" w:space="4" w:color="auto"/>
          <w:bottom w:val="single" w:sz="4" w:space="1" w:color="auto"/>
          <w:right w:val="single" w:sz="4" w:space="4" w:color="auto"/>
        </w:pBdr>
        <w:ind w:left="720"/>
        <w:rPr>
          <w:rFonts w:ascii="Times New Roman" w:hAnsi="Times New Roman"/>
          <w:sz w:val="22"/>
          <w:szCs w:val="22"/>
          <w:lang w:val="lt-LT"/>
        </w:rPr>
      </w:pPr>
      <w:r w:rsidRPr="00B31C1B">
        <w:rPr>
          <w:rFonts w:ascii="Times New Roman" w:hAnsi="Times New Roman"/>
          <w:b/>
          <w:bCs/>
          <w:sz w:val="22"/>
          <w:szCs w:val="22"/>
          <w:lang w:val="lt-LT"/>
        </w:rPr>
        <w:t xml:space="preserve">Pastaba: </w:t>
      </w:r>
      <w:r w:rsidRPr="00B31C1B">
        <w:rPr>
          <w:rFonts w:ascii="Times New Roman" w:hAnsi="Times New Roman"/>
          <w:sz w:val="22"/>
          <w:szCs w:val="22"/>
          <w:lang w:val="lt-LT"/>
        </w:rPr>
        <w:t>šie moduliai įgyvendinti naudojant Microsoft ASP.NET MVC v.4 programinę įrangą skirtą žiniatinklio aplikacijų kūrimui.</w:t>
      </w:r>
    </w:p>
    <w:p w14:paraId="2E76F154" w14:textId="77777777" w:rsidR="005C7589" w:rsidRPr="00B31C1B" w:rsidRDefault="005C7589" w:rsidP="005C7589">
      <w:pPr>
        <w:pStyle w:val="EYBodytextwithparaspace"/>
        <w:numPr>
          <w:ilvl w:val="0"/>
          <w:numId w:val="0"/>
        </w:numPr>
        <w:spacing w:after="0"/>
        <w:rPr>
          <w:rFonts w:ascii="Times New Roman" w:hAnsi="Times New Roman"/>
          <w:sz w:val="22"/>
          <w:szCs w:val="22"/>
          <w:lang w:val="lt-LT"/>
        </w:rPr>
      </w:pPr>
    </w:p>
    <w:p w14:paraId="2414F065" w14:textId="77777777" w:rsidR="005C7589" w:rsidRPr="00B31C1B" w:rsidRDefault="005C7589" w:rsidP="00141481">
      <w:pPr>
        <w:pStyle w:val="EYBodytextwithparaspace"/>
        <w:numPr>
          <w:ilvl w:val="4"/>
          <w:numId w:val="100"/>
        </w:numPr>
        <w:spacing w:line="276" w:lineRule="auto"/>
        <w:ind w:left="714" w:hanging="357"/>
        <w:jc w:val="both"/>
        <w:rPr>
          <w:rFonts w:ascii="Times New Roman" w:hAnsi="Times New Roman"/>
          <w:sz w:val="22"/>
          <w:szCs w:val="22"/>
          <w:lang w:val="lt-LT"/>
        </w:rPr>
      </w:pPr>
      <w:r w:rsidRPr="00B31C1B">
        <w:rPr>
          <w:rFonts w:ascii="Times New Roman" w:hAnsi="Times New Roman"/>
          <w:sz w:val="22"/>
          <w:szCs w:val="22"/>
          <w:lang w:val="lt-LT"/>
        </w:rPr>
        <w:t>Šios programinės įrangos platformos originalus gamintojas Microsoft aktyviai nebevysto, o paskutinė išleista versija yra v.9, tad RPL IS naudojama programinė įranga yra penkiomis versijomis pasenusi.</w:t>
      </w:r>
    </w:p>
    <w:p w14:paraId="5257141A" w14:textId="77777777" w:rsidR="005C7589" w:rsidRPr="00B31C1B" w:rsidRDefault="005C7589" w:rsidP="00141481">
      <w:pPr>
        <w:pStyle w:val="EYBodytextwithparaspace"/>
        <w:numPr>
          <w:ilvl w:val="4"/>
          <w:numId w:val="100"/>
        </w:numPr>
        <w:spacing w:line="276" w:lineRule="auto"/>
        <w:ind w:left="714" w:hanging="357"/>
        <w:jc w:val="both"/>
        <w:rPr>
          <w:rFonts w:ascii="Times New Roman" w:hAnsi="Times New Roman"/>
          <w:sz w:val="22"/>
          <w:szCs w:val="22"/>
          <w:lang w:val="lt-LT"/>
        </w:rPr>
      </w:pPr>
      <w:r w:rsidRPr="00B31C1B">
        <w:rPr>
          <w:rFonts w:ascii="Times New Roman" w:hAnsi="Times New Roman"/>
          <w:sz w:val="22"/>
          <w:szCs w:val="22"/>
          <w:lang w:val="lt-LT"/>
        </w:rPr>
        <w:t xml:space="preserve">Dėl pasenusios sprendimo architektūros ir realizacijai naudojamos pasenusios programinės platformos, atnaujinant bet kokią informaciją žiniatinklio programos languose kliento pusėje yra perkraunami visi komponentai (t.y. iš naujo užkraunami UI elementai ir iš naujo vykdoma languose atvaizduojamos informacijos užklausa). </w:t>
      </w:r>
    </w:p>
    <w:p w14:paraId="71AB193C" w14:textId="77777777" w:rsidR="005C7589" w:rsidRPr="00B31C1B" w:rsidRDefault="005C7589" w:rsidP="00141481">
      <w:pPr>
        <w:pStyle w:val="EYBodytextwithparaspace"/>
        <w:numPr>
          <w:ilvl w:val="4"/>
          <w:numId w:val="100"/>
        </w:numPr>
        <w:spacing w:line="276" w:lineRule="auto"/>
        <w:ind w:left="714" w:hanging="357"/>
        <w:jc w:val="both"/>
        <w:rPr>
          <w:rFonts w:ascii="Times New Roman" w:hAnsi="Times New Roman"/>
          <w:sz w:val="22"/>
          <w:szCs w:val="22"/>
          <w:lang w:val="lt-LT"/>
        </w:rPr>
      </w:pPr>
      <w:r w:rsidRPr="00B31C1B">
        <w:rPr>
          <w:rFonts w:ascii="Times New Roman" w:hAnsi="Times New Roman"/>
          <w:sz w:val="22"/>
          <w:szCs w:val="22"/>
          <w:lang w:val="lt-LT"/>
        </w:rPr>
        <w:t>Dėl šios priežasties patiriami reikšmingi greitaveikos sutrikimai naudotojo sąsajoje įtakojantys sveikatos priežiūros specialistų patirtį dirbant su RPL IS.</w:t>
      </w:r>
    </w:p>
    <w:p w14:paraId="4BF4134C" w14:textId="77777777" w:rsidR="005C7589" w:rsidRPr="00B31C1B" w:rsidRDefault="005C7589" w:rsidP="00141481">
      <w:pPr>
        <w:pStyle w:val="EYBodytextwithparaspace"/>
        <w:numPr>
          <w:ilvl w:val="4"/>
          <w:numId w:val="100"/>
        </w:numPr>
        <w:spacing w:line="276" w:lineRule="auto"/>
        <w:ind w:left="714" w:hanging="357"/>
        <w:jc w:val="both"/>
        <w:rPr>
          <w:rFonts w:ascii="Times New Roman" w:hAnsi="Times New Roman"/>
          <w:sz w:val="22"/>
          <w:szCs w:val="22"/>
          <w:lang w:val="lt-LT"/>
        </w:rPr>
      </w:pPr>
      <w:r w:rsidRPr="00B31C1B">
        <w:rPr>
          <w:rFonts w:ascii="Times New Roman" w:hAnsi="Times New Roman"/>
          <w:sz w:val="22"/>
          <w:szCs w:val="22"/>
          <w:lang w:val="lt-LT"/>
        </w:rPr>
        <w:t xml:space="preserve">Naudotojų sąsaja įgyvendinta naudojant React ir Javascript technologijas ir joms skirtas Telerik bibliotekas ir „Entity framework“ programinę įrangą. </w:t>
      </w:r>
    </w:p>
    <w:p w14:paraId="6D95383A" w14:textId="77777777" w:rsidR="005C7589" w:rsidRPr="00B31C1B" w:rsidRDefault="005C7589" w:rsidP="00141481">
      <w:pPr>
        <w:pStyle w:val="EYBodytextwithparaspace"/>
        <w:numPr>
          <w:ilvl w:val="4"/>
          <w:numId w:val="100"/>
        </w:numPr>
        <w:spacing w:line="276" w:lineRule="auto"/>
        <w:ind w:left="714" w:hanging="357"/>
        <w:jc w:val="both"/>
        <w:rPr>
          <w:rFonts w:ascii="Times New Roman" w:hAnsi="Times New Roman"/>
          <w:sz w:val="22"/>
          <w:szCs w:val="22"/>
          <w:lang w:val="lt-LT"/>
        </w:rPr>
      </w:pPr>
      <w:r w:rsidRPr="00B31C1B">
        <w:rPr>
          <w:rFonts w:ascii="Times New Roman" w:hAnsi="Times New Roman"/>
          <w:sz w:val="22"/>
          <w:szCs w:val="22"/>
          <w:lang w:val="lt-LT"/>
        </w:rPr>
        <w:t xml:space="preserve">Duomenų bazė sukurta naudojant Microsoft SQL programinę įrangą. </w:t>
      </w:r>
    </w:p>
    <w:p w14:paraId="109AFF4F" w14:textId="77777777" w:rsidR="005C7589" w:rsidRPr="00B31C1B" w:rsidRDefault="005C7589" w:rsidP="00141481">
      <w:pPr>
        <w:pStyle w:val="EYBodytextwithparaspace"/>
        <w:numPr>
          <w:ilvl w:val="4"/>
          <w:numId w:val="100"/>
        </w:numPr>
        <w:spacing w:line="276" w:lineRule="auto"/>
        <w:ind w:left="714" w:hanging="357"/>
        <w:jc w:val="both"/>
        <w:rPr>
          <w:rFonts w:ascii="Times New Roman" w:hAnsi="Times New Roman"/>
          <w:sz w:val="22"/>
          <w:szCs w:val="22"/>
          <w:lang w:val="lt-LT"/>
        </w:rPr>
      </w:pPr>
      <w:r w:rsidRPr="00B31C1B">
        <w:rPr>
          <w:rFonts w:ascii="Times New Roman" w:hAnsi="Times New Roman"/>
          <w:sz w:val="22"/>
          <w:szCs w:val="22"/>
          <w:lang w:val="lt-LT"/>
        </w:rPr>
        <w:t>Duomenų bazėje nesukurtas archyvinių ir operacinių duomenų atskyrimas, todėl RPL IS duomenų paieškos ir filtravimo funkcionalumai veikia lėtai ir apsunkina darbą su RPL IS.</w:t>
      </w:r>
    </w:p>
    <w:p w14:paraId="25414574" w14:textId="64514A14" w:rsidR="005C7589" w:rsidRPr="00B31C1B" w:rsidRDefault="005C7589" w:rsidP="003143B2">
      <w:pPr>
        <w:pStyle w:val="EYBodytextwithparaspace"/>
        <w:spacing w:line="276" w:lineRule="auto"/>
        <w:jc w:val="both"/>
        <w:rPr>
          <w:rFonts w:ascii="Times New Roman" w:hAnsi="Times New Roman"/>
          <w:b/>
          <w:sz w:val="22"/>
          <w:szCs w:val="22"/>
          <w:lang w:val="lt-LT"/>
        </w:rPr>
      </w:pPr>
      <w:r w:rsidRPr="00B31C1B">
        <w:rPr>
          <w:rFonts w:ascii="Times New Roman" w:hAnsi="Times New Roman"/>
          <w:b/>
          <w:sz w:val="22"/>
          <w:szCs w:val="22"/>
          <w:lang w:val="lt-LT"/>
        </w:rPr>
        <w:t>RPL IS naudojamų klasifikatorių apžvalga</w:t>
      </w:r>
      <w:r w:rsidR="007A03F7">
        <w:rPr>
          <w:rFonts w:ascii="Times New Roman" w:hAnsi="Times New Roman"/>
          <w:b/>
          <w:sz w:val="22"/>
          <w:szCs w:val="22"/>
          <w:lang w:val="lt-LT"/>
        </w:rPr>
        <w:t xml:space="preserve"> (esama situacija)</w:t>
      </w:r>
    </w:p>
    <w:p w14:paraId="54123F1E" w14:textId="77777777" w:rsidR="005C7589" w:rsidRPr="00B31C1B" w:rsidRDefault="005C7589" w:rsidP="003143B2">
      <w:pPr>
        <w:tabs>
          <w:tab w:val="left" w:pos="1560"/>
        </w:tabs>
        <w:spacing w:line="276" w:lineRule="auto"/>
        <w:ind w:left="720"/>
        <w:jc w:val="both"/>
        <w:rPr>
          <w:sz w:val="22"/>
          <w:szCs w:val="22"/>
        </w:rPr>
      </w:pPr>
      <w:r w:rsidRPr="00B31C1B">
        <w:rPr>
          <w:sz w:val="22"/>
          <w:szCs w:val="22"/>
        </w:rPr>
        <w:t>Šiuo metu RPL IS naudojami šie klasifikatoriai:</w:t>
      </w:r>
    </w:p>
    <w:p w14:paraId="5B0C42C8"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asmens sveikatos priežiūros paslaugų ir sveikatos programose numatytų paslaugų klasifikatoriai ir jų pakeitimai;</w:t>
      </w:r>
    </w:p>
    <w:p w14:paraId="006AC72E"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sveikatos priežiūros paslaugų bazinių kainų kainynai ir jų pakeitimai;</w:t>
      </w:r>
    </w:p>
    <w:p w14:paraId="1B67DEFE"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kompensuojamųjų vaistinių preparatų kainynas ir jo pakeitimai;</w:t>
      </w:r>
    </w:p>
    <w:p w14:paraId="7AE28159"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kompensuojamųjų medicinos pagalbos priemonių kainynas ir jo pakeitimai;</w:t>
      </w:r>
    </w:p>
    <w:p w14:paraId="5E893F2F"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Tarptautinės statistinės ligų ir sveikatos sutrikimų klasifikacijos dešimtasis pataisytas ir papildytas leidimas „Sisteminis ligų sąrašas“ (Australijos modifikacija, TLK-10-AM), (su visais pakeitimais ir papildymais);</w:t>
      </w:r>
    </w:p>
    <w:p w14:paraId="5249DC71"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lastRenderedPageBreak/>
        <w:t>Medicininių intervencijų klasifikacijos sisteminis intervencijų sąrašas pagal giminingų diagnozių grupavimą (Diagnosis Related Group (DRG) ir jo pakeitimai);</w:t>
      </w:r>
    </w:p>
    <w:p w14:paraId="769ACA3E"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Valstybės ir savivaldybių kodų klasifikatorius ir jo pakeitimai;</w:t>
      </w:r>
    </w:p>
    <w:p w14:paraId="2B4D9BA5"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Vaistų veikliųjų medžiagų klasifikatorius ATC-10;</w:t>
      </w:r>
    </w:p>
    <w:p w14:paraId="5B58CACD" w14:textId="77777777" w:rsidR="005C7589" w:rsidRPr="00B31C1B" w:rsidRDefault="005C7589" w:rsidP="00141481">
      <w:pPr>
        <w:pStyle w:val="Sraopastraipa"/>
        <w:numPr>
          <w:ilvl w:val="1"/>
          <w:numId w:val="101"/>
        </w:numPr>
        <w:tabs>
          <w:tab w:val="left" w:pos="1560"/>
        </w:tabs>
        <w:spacing w:after="0"/>
        <w:jc w:val="both"/>
        <w:rPr>
          <w:rFonts w:ascii="Times New Roman" w:hAnsi="Times New Roman"/>
          <w:lang w:eastAsia="lt-LT"/>
        </w:rPr>
      </w:pPr>
      <w:r w:rsidRPr="00B31C1B">
        <w:rPr>
          <w:rFonts w:ascii="Times New Roman" w:hAnsi="Times New Roman"/>
          <w:lang w:eastAsia="lt-LT"/>
        </w:rPr>
        <w:t>Intervencijų ir medicininių paslaugų ACHI klasifikatorius;</w:t>
      </w:r>
    </w:p>
    <w:p w14:paraId="78690DB6" w14:textId="77777777" w:rsidR="005C7589" w:rsidRDefault="005C7589" w:rsidP="00141481">
      <w:pPr>
        <w:pStyle w:val="Sraopastraipa"/>
        <w:numPr>
          <w:ilvl w:val="1"/>
          <w:numId w:val="101"/>
        </w:numPr>
        <w:tabs>
          <w:tab w:val="left" w:pos="1560"/>
        </w:tabs>
        <w:spacing w:after="0"/>
        <w:jc w:val="both"/>
        <w:rPr>
          <w:rFonts w:ascii="Times New Roman" w:hAnsi="Times New Roman"/>
        </w:rPr>
      </w:pPr>
      <w:r w:rsidRPr="00B31C1B">
        <w:rPr>
          <w:rFonts w:ascii="Times New Roman" w:hAnsi="Times New Roman"/>
          <w:lang w:eastAsia="lt-LT"/>
        </w:rPr>
        <w:t>ir kiti centralizuotai ESPBI ir SVEIDRA platinami klasifikatoriai</w:t>
      </w:r>
      <w:r w:rsidRPr="009B346E">
        <w:rPr>
          <w:rFonts w:ascii="Times New Roman" w:hAnsi="Times New Roman"/>
        </w:rPr>
        <w:t>.</w:t>
      </w:r>
    </w:p>
    <w:p w14:paraId="713FE6E4" w14:textId="17CE9410" w:rsidR="005C7589" w:rsidRPr="003143B2" w:rsidRDefault="008A4781" w:rsidP="00D028CA">
      <w:pPr>
        <w:tabs>
          <w:tab w:val="left" w:pos="1560"/>
        </w:tabs>
        <w:spacing w:line="276" w:lineRule="auto"/>
        <w:jc w:val="both"/>
        <w:rPr>
          <w:sz w:val="22"/>
          <w:szCs w:val="22"/>
        </w:rPr>
      </w:pPr>
      <w:r w:rsidRPr="00E630F9">
        <w:rPr>
          <w:sz w:val="22"/>
          <w:szCs w:val="22"/>
        </w:rPr>
        <w:t>Modernizavimo r</w:t>
      </w:r>
      <w:r w:rsidR="00F4611A" w:rsidRPr="00E630F9">
        <w:rPr>
          <w:sz w:val="22"/>
          <w:szCs w:val="22"/>
        </w:rPr>
        <w:t xml:space="preserve">eikalavimai </w:t>
      </w:r>
      <w:r w:rsidRPr="00E630F9">
        <w:rPr>
          <w:sz w:val="22"/>
          <w:szCs w:val="22"/>
        </w:rPr>
        <w:t>ir reikalingi nauji klasifikatoriai</w:t>
      </w:r>
      <w:r w:rsidR="00F21A55" w:rsidRPr="00E630F9">
        <w:rPr>
          <w:sz w:val="22"/>
          <w:szCs w:val="22"/>
        </w:rPr>
        <w:t xml:space="preserve"> pateikiami </w:t>
      </w:r>
      <w:r w:rsidR="00E630F9">
        <w:rPr>
          <w:sz w:val="22"/>
          <w:szCs w:val="22"/>
        </w:rPr>
        <w:fldChar w:fldCharType="begin"/>
      </w:r>
      <w:r w:rsidR="00E630F9">
        <w:rPr>
          <w:sz w:val="22"/>
          <w:szCs w:val="22"/>
        </w:rPr>
        <w:instrText xml:space="preserve"> REF _Ref196832094 \n \h </w:instrText>
      </w:r>
      <w:r w:rsidR="00D028CA">
        <w:rPr>
          <w:sz w:val="22"/>
          <w:szCs w:val="22"/>
        </w:rPr>
        <w:instrText xml:space="preserve"> \* MERGEFORMAT </w:instrText>
      </w:r>
      <w:r w:rsidR="00E630F9">
        <w:rPr>
          <w:sz w:val="22"/>
          <w:szCs w:val="22"/>
        </w:rPr>
      </w:r>
      <w:r w:rsidR="00E630F9">
        <w:rPr>
          <w:sz w:val="22"/>
          <w:szCs w:val="22"/>
        </w:rPr>
        <w:fldChar w:fldCharType="separate"/>
      </w:r>
      <w:r w:rsidR="00BF4FC7">
        <w:rPr>
          <w:sz w:val="22"/>
          <w:szCs w:val="22"/>
        </w:rPr>
        <w:t>5.1</w:t>
      </w:r>
      <w:r w:rsidR="00E630F9">
        <w:rPr>
          <w:sz w:val="22"/>
          <w:szCs w:val="22"/>
        </w:rPr>
        <w:fldChar w:fldCharType="end"/>
      </w:r>
      <w:r w:rsidR="00E630F9">
        <w:rPr>
          <w:sz w:val="22"/>
          <w:szCs w:val="22"/>
        </w:rPr>
        <w:t xml:space="preserve"> </w:t>
      </w:r>
      <w:r w:rsidR="00F21A55" w:rsidRPr="00E630F9">
        <w:rPr>
          <w:sz w:val="22"/>
          <w:szCs w:val="22"/>
        </w:rPr>
        <w:t>skyriuje</w:t>
      </w:r>
      <w:r w:rsidR="00E630F9">
        <w:rPr>
          <w:sz w:val="22"/>
          <w:szCs w:val="22"/>
        </w:rPr>
        <w:t>.</w:t>
      </w:r>
    </w:p>
    <w:p w14:paraId="1A74F492" w14:textId="43A1DB7D" w:rsidR="005516E1" w:rsidRDefault="005516E1" w:rsidP="00E041BD">
      <w:pPr>
        <w:pStyle w:val="2lygis"/>
      </w:pPr>
      <w:bookmarkStart w:id="31" w:name="_Ref197521959"/>
      <w:bookmarkStart w:id="32" w:name="_Toc197670960"/>
      <w:r w:rsidRPr="00B31C1B">
        <w:t xml:space="preserve">Reikalavimai </w:t>
      </w:r>
      <w:r w:rsidR="00D027B5">
        <w:t xml:space="preserve">infrastruktūrai ir </w:t>
      </w:r>
      <w:r w:rsidRPr="00B31C1B">
        <w:t>architektūros realizavimui</w:t>
      </w:r>
      <w:bookmarkEnd w:id="31"/>
      <w:bookmarkEnd w:id="32"/>
    </w:p>
    <w:p w14:paraId="13D751C5" w14:textId="3CA1C983" w:rsidR="005516E1" w:rsidRPr="00576F29" w:rsidRDefault="005516E1" w:rsidP="005516E1">
      <w:pPr>
        <w:pStyle w:val="Antrat"/>
        <w:keepNext/>
        <w:rPr>
          <w:b w:val="0"/>
          <w:bCs w:val="0"/>
          <w:sz w:val="22"/>
          <w:szCs w:val="22"/>
        </w:rPr>
      </w:pPr>
      <w:r w:rsidRPr="00576F29">
        <w:rPr>
          <w:b w:val="0"/>
          <w:bCs w:val="0"/>
          <w:sz w:val="22"/>
          <w:szCs w:val="22"/>
        </w:rPr>
        <w:fldChar w:fldCharType="begin"/>
      </w:r>
      <w:r w:rsidRPr="00576F29">
        <w:rPr>
          <w:b w:val="0"/>
          <w:bCs w:val="0"/>
          <w:sz w:val="22"/>
          <w:szCs w:val="22"/>
        </w:rPr>
        <w:instrText xml:space="preserve"> SEQ lentelė \* ARABIC </w:instrText>
      </w:r>
      <w:r w:rsidRPr="00576F29">
        <w:rPr>
          <w:b w:val="0"/>
          <w:bCs w:val="0"/>
          <w:sz w:val="22"/>
          <w:szCs w:val="22"/>
        </w:rPr>
        <w:fldChar w:fldCharType="separate"/>
      </w:r>
      <w:r w:rsidR="00BF4FC7">
        <w:rPr>
          <w:b w:val="0"/>
          <w:bCs w:val="0"/>
          <w:noProof/>
          <w:sz w:val="22"/>
          <w:szCs w:val="22"/>
        </w:rPr>
        <w:t>7</w:t>
      </w:r>
      <w:r w:rsidRPr="00576F29">
        <w:rPr>
          <w:b w:val="0"/>
          <w:bCs w:val="0"/>
          <w:sz w:val="22"/>
          <w:szCs w:val="22"/>
        </w:rPr>
        <w:fldChar w:fldCharType="end"/>
      </w:r>
      <w:r w:rsidRPr="00576F29">
        <w:rPr>
          <w:b w:val="0"/>
          <w:bCs w:val="0"/>
          <w:sz w:val="22"/>
          <w:szCs w:val="22"/>
        </w:rPr>
        <w:t xml:space="preserve"> lentelė.</w:t>
      </w:r>
      <w:r w:rsidR="00E041BD" w:rsidRPr="00E041BD">
        <w:t xml:space="preserve"> </w:t>
      </w:r>
      <w:r w:rsidR="00E041BD" w:rsidRPr="00E041BD">
        <w:rPr>
          <w:b w:val="0"/>
          <w:bCs w:val="0"/>
          <w:sz w:val="22"/>
          <w:szCs w:val="22"/>
        </w:rPr>
        <w:t xml:space="preserve">Reikalavimai infrastruktūrai ir </w:t>
      </w:r>
      <w:r w:rsidRPr="00576F29">
        <w:rPr>
          <w:b w:val="0"/>
          <w:bCs w:val="0"/>
          <w:sz w:val="22"/>
          <w:szCs w:val="22"/>
        </w:rPr>
        <w:t>architektūros realizavimui</w:t>
      </w:r>
    </w:p>
    <w:tbl>
      <w:tblPr>
        <w:tblStyle w:val="Lentelstinklelis"/>
        <w:tblW w:w="4942" w:type="pct"/>
        <w:tblInd w:w="-5" w:type="dxa"/>
        <w:tblLook w:val="04A0" w:firstRow="1" w:lastRow="0" w:firstColumn="1" w:lastColumn="0" w:noHBand="0" w:noVBand="1"/>
      </w:tblPr>
      <w:tblGrid>
        <w:gridCol w:w="1402"/>
        <w:gridCol w:w="7835"/>
      </w:tblGrid>
      <w:tr w:rsidR="005516E1" w:rsidRPr="00B31C1B" w14:paraId="79CA0A82" w14:textId="77777777" w:rsidTr="005B529A">
        <w:trPr>
          <w:tblHeader/>
        </w:trPr>
        <w:tc>
          <w:tcPr>
            <w:tcW w:w="759" w:type="pct"/>
            <w:shd w:val="clear" w:color="auto" w:fill="FFE600"/>
            <w:vAlign w:val="center"/>
          </w:tcPr>
          <w:p w14:paraId="4668A60B" w14:textId="77777777" w:rsidR="005516E1" w:rsidRPr="00B31C1B" w:rsidRDefault="005516E1" w:rsidP="003143B2">
            <w:pPr>
              <w:pStyle w:val="Lentheader"/>
              <w:spacing w:before="0" w:after="0"/>
              <w:jc w:val="center"/>
              <w:rPr>
                <w:rFonts w:ascii="Times New Roman" w:hAnsi="Times New Roman" w:cs="Times New Roman"/>
                <w:color w:val="auto"/>
                <w:sz w:val="22"/>
              </w:rPr>
            </w:pPr>
            <w:r w:rsidRPr="00B31C1B">
              <w:rPr>
                <w:rFonts w:ascii="Times New Roman" w:hAnsi="Times New Roman" w:cs="Times New Roman"/>
                <w:color w:val="auto"/>
                <w:sz w:val="22"/>
              </w:rPr>
              <w:t>Reikalavimo Nr.</w:t>
            </w:r>
          </w:p>
        </w:tc>
        <w:tc>
          <w:tcPr>
            <w:tcW w:w="4241" w:type="pct"/>
            <w:shd w:val="clear" w:color="auto" w:fill="FFE600"/>
            <w:vAlign w:val="center"/>
          </w:tcPr>
          <w:p w14:paraId="37B6C5AB" w14:textId="77777777" w:rsidR="005516E1" w:rsidRPr="00B31C1B" w:rsidRDefault="005516E1" w:rsidP="003143B2">
            <w:pPr>
              <w:pStyle w:val="Lentheader"/>
              <w:spacing w:before="0" w:after="0"/>
              <w:jc w:val="center"/>
              <w:rPr>
                <w:rFonts w:ascii="Times New Roman" w:hAnsi="Times New Roman" w:cs="Times New Roman"/>
                <w:color w:val="auto"/>
                <w:sz w:val="22"/>
              </w:rPr>
            </w:pPr>
            <w:r>
              <w:rPr>
                <w:rFonts w:ascii="Times New Roman" w:hAnsi="Times New Roman" w:cs="Times New Roman"/>
                <w:color w:val="auto"/>
                <w:sz w:val="22"/>
              </w:rPr>
              <w:t>Reikalavimas</w:t>
            </w:r>
          </w:p>
        </w:tc>
      </w:tr>
      <w:tr w:rsidR="005516E1" w:rsidRPr="00B31C1B" w14:paraId="0CA7C131" w14:textId="77777777" w:rsidTr="005B529A">
        <w:tc>
          <w:tcPr>
            <w:tcW w:w="759" w:type="pct"/>
          </w:tcPr>
          <w:p w14:paraId="570211D0" w14:textId="77777777" w:rsidR="005516E1" w:rsidRPr="00B31C1B" w:rsidRDefault="005516E1"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4241" w:type="pct"/>
          </w:tcPr>
          <w:p w14:paraId="05724AAF" w14:textId="4C83797F" w:rsidR="005516E1" w:rsidRPr="00F049A6" w:rsidRDefault="00125970" w:rsidP="00125970">
            <w:pPr>
              <w:spacing w:line="276" w:lineRule="auto"/>
              <w:rPr>
                <w:sz w:val="22"/>
                <w:szCs w:val="22"/>
              </w:rPr>
            </w:pPr>
            <w:r>
              <w:rPr>
                <w:sz w:val="22"/>
                <w:szCs w:val="22"/>
              </w:rPr>
              <w:t>N</w:t>
            </w:r>
            <w:r w:rsidRPr="00125970">
              <w:rPr>
                <w:sz w:val="22"/>
                <w:szCs w:val="22"/>
              </w:rPr>
              <w:t>aujai kuriamiems nepriklausomiems moduliams turi būti nenaudojamas pasenusios technologij</w:t>
            </w:r>
            <w:r>
              <w:rPr>
                <w:sz w:val="22"/>
                <w:szCs w:val="22"/>
              </w:rPr>
              <w:t xml:space="preserve">os, kaip, pavyzdžiui, </w:t>
            </w:r>
            <w:r w:rsidR="005516E1" w:rsidRPr="00F049A6">
              <w:rPr>
                <w:sz w:val="22"/>
                <w:szCs w:val="22"/>
              </w:rPr>
              <w:t>Microsoft ASP.NET MVC v.4 programinės platformos sprendim</w:t>
            </w:r>
            <w:r>
              <w:rPr>
                <w:sz w:val="22"/>
                <w:szCs w:val="22"/>
              </w:rPr>
              <w:t>as - turi būti naudojamos aktualios ir gamintojo palaikomos atitinkamos programinės įrangos platformos versijos.</w:t>
            </w:r>
          </w:p>
        </w:tc>
      </w:tr>
      <w:tr w:rsidR="005516E1" w:rsidRPr="00B31C1B" w14:paraId="10C77958" w14:textId="77777777" w:rsidTr="005B529A">
        <w:tc>
          <w:tcPr>
            <w:tcW w:w="759" w:type="pct"/>
          </w:tcPr>
          <w:p w14:paraId="1AAB2F53" w14:textId="77777777" w:rsidR="005516E1" w:rsidRPr="00B31C1B" w:rsidRDefault="005516E1"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4241" w:type="pct"/>
          </w:tcPr>
          <w:p w14:paraId="3443314F" w14:textId="3ECD5469" w:rsidR="005516E1" w:rsidRPr="00F049A6" w:rsidRDefault="005516E1" w:rsidP="003143B2">
            <w:pPr>
              <w:spacing w:line="276" w:lineRule="auto"/>
              <w:rPr>
                <w:sz w:val="22"/>
                <w:szCs w:val="22"/>
              </w:rPr>
            </w:pPr>
            <w:r w:rsidRPr="00F049A6">
              <w:rPr>
                <w:sz w:val="22"/>
                <w:szCs w:val="22"/>
              </w:rPr>
              <w:t>Duomenų modelių išreiškimui ir realizavimui turi būti naudojamos plačiai pripažintos praktikos dėl sveikatos duomenų tvarkymo ir saugojimo – pavyzdžiui openEHR sveikatos duomenų tvarkymo standartai/ specifikacijos ir metodai, kurie yra nepriklausomi nuo taikomojo sprendimo logikos ir naudotojų sąsajų lygmens</w:t>
            </w:r>
            <w:r w:rsidR="005B529A" w:rsidRPr="000C032F">
              <w:rPr>
                <w:color w:val="FF0000"/>
                <w:sz w:val="22"/>
                <w:szCs w:val="22"/>
              </w:rPr>
              <w:t>.</w:t>
            </w:r>
          </w:p>
        </w:tc>
      </w:tr>
      <w:tr w:rsidR="005516E1" w:rsidRPr="00B31C1B" w14:paraId="3C32F3F1" w14:textId="77777777" w:rsidTr="005B529A">
        <w:tc>
          <w:tcPr>
            <w:tcW w:w="759" w:type="pct"/>
          </w:tcPr>
          <w:p w14:paraId="4F86F00C" w14:textId="77777777" w:rsidR="005516E1" w:rsidRPr="00B31C1B" w:rsidRDefault="005516E1"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4241" w:type="pct"/>
          </w:tcPr>
          <w:p w14:paraId="06B3D65A" w14:textId="13716F41" w:rsidR="005516E1" w:rsidRPr="00F049A6" w:rsidRDefault="005516E1" w:rsidP="003143B2">
            <w:pPr>
              <w:spacing w:line="276" w:lineRule="auto"/>
              <w:rPr>
                <w:sz w:val="22"/>
                <w:szCs w:val="22"/>
              </w:rPr>
            </w:pPr>
            <w:r w:rsidRPr="00F049A6">
              <w:rPr>
                <w:sz w:val="22"/>
                <w:szCs w:val="22"/>
              </w:rPr>
              <w:t xml:space="preserve">Turi būti numatyti EMI, ESI ir kitų sveikatos duomenų sąveikumo standartai ir atitinkamos programinės sąsajos (API) pagal HL7 FHIR </w:t>
            </w:r>
            <w:r w:rsidR="00D2497C">
              <w:rPr>
                <w:sz w:val="22"/>
                <w:szCs w:val="22"/>
              </w:rPr>
              <w:t xml:space="preserve"> versiją reikalaujamą ESPBI IS sąsajų specifikacijose teikiant duomenis, kurie yra pateikti </w:t>
            </w:r>
            <w:r w:rsidR="00AA3A57" w:rsidRPr="00AA3A57">
              <w:rPr>
                <w:sz w:val="22"/>
                <w:szCs w:val="22"/>
              </w:rPr>
              <w:fldChar w:fldCharType="begin"/>
            </w:r>
            <w:r w:rsidR="00AA3A57" w:rsidRPr="00AA3A57">
              <w:rPr>
                <w:sz w:val="22"/>
                <w:szCs w:val="22"/>
              </w:rPr>
              <w:instrText xml:space="preserve"> REF _Ref199238372 \h  \* MERGEFORMAT </w:instrText>
            </w:r>
            <w:r w:rsidR="00AA3A57" w:rsidRPr="00AA3A57">
              <w:rPr>
                <w:sz w:val="22"/>
                <w:szCs w:val="22"/>
              </w:rPr>
            </w:r>
            <w:r w:rsidR="00AA3A57" w:rsidRPr="00AA3A57">
              <w:rPr>
                <w:sz w:val="22"/>
                <w:szCs w:val="22"/>
              </w:rPr>
              <w:fldChar w:fldCharType="separate"/>
            </w:r>
            <w:r w:rsidR="00BF4FC7" w:rsidRPr="00BF4FC7">
              <w:rPr>
                <w:noProof/>
                <w:sz w:val="22"/>
                <w:szCs w:val="22"/>
              </w:rPr>
              <w:t>21</w:t>
            </w:r>
            <w:r w:rsidR="00BF4FC7" w:rsidRPr="004F198B">
              <w:rPr>
                <w:sz w:val="22"/>
                <w:szCs w:val="22"/>
              </w:rPr>
              <w:t xml:space="preserve"> lentelė</w:t>
            </w:r>
            <w:r w:rsidR="00AA3A57" w:rsidRPr="00AA3A57">
              <w:rPr>
                <w:sz w:val="22"/>
                <w:szCs w:val="22"/>
              </w:rPr>
              <w:fldChar w:fldCharType="end"/>
            </w:r>
            <w:r w:rsidR="00AA3A57" w:rsidRPr="00AA3A57">
              <w:rPr>
                <w:sz w:val="22"/>
                <w:szCs w:val="22"/>
              </w:rPr>
              <w:t>j</w:t>
            </w:r>
            <w:r w:rsidR="00AA3A57">
              <w:rPr>
                <w:sz w:val="22"/>
                <w:szCs w:val="22"/>
              </w:rPr>
              <w:t>e</w:t>
            </w:r>
            <w:r w:rsidR="00D2497C">
              <w:rPr>
                <w:sz w:val="22"/>
                <w:szCs w:val="22"/>
              </w:rPr>
              <w:t>.</w:t>
            </w:r>
          </w:p>
        </w:tc>
      </w:tr>
      <w:tr w:rsidR="005516E1" w:rsidRPr="00B31C1B" w14:paraId="2EB04054" w14:textId="77777777" w:rsidTr="005B529A">
        <w:tc>
          <w:tcPr>
            <w:tcW w:w="759" w:type="pct"/>
          </w:tcPr>
          <w:p w14:paraId="3D9D3C1C" w14:textId="77777777" w:rsidR="005516E1" w:rsidRPr="00B31C1B" w:rsidRDefault="005516E1"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4241" w:type="pct"/>
          </w:tcPr>
          <w:p w14:paraId="5417C368" w14:textId="43EDCF60" w:rsidR="005516E1" w:rsidRPr="00F049A6" w:rsidRDefault="005516E1" w:rsidP="003143B2">
            <w:pPr>
              <w:spacing w:line="276" w:lineRule="auto"/>
              <w:rPr>
                <w:sz w:val="22"/>
                <w:szCs w:val="22"/>
              </w:rPr>
            </w:pPr>
            <w:r w:rsidRPr="00F049A6">
              <w:rPr>
                <w:sz w:val="22"/>
                <w:szCs w:val="22"/>
              </w:rPr>
              <w:t>Turi būti modernizuota duomenų bazės architektūra pertvarkant duomenų bazių saugyklas, pavyzdžiui, atskiriant operacinius</w:t>
            </w:r>
            <w:r w:rsidR="008F5B94">
              <w:rPr>
                <w:sz w:val="22"/>
                <w:szCs w:val="22"/>
              </w:rPr>
              <w:t xml:space="preserve"> ir </w:t>
            </w:r>
            <w:r w:rsidRPr="00F049A6">
              <w:rPr>
                <w:sz w:val="22"/>
                <w:szCs w:val="22"/>
              </w:rPr>
              <w:t xml:space="preserve">analitinius </w:t>
            </w:r>
            <w:r w:rsidR="008F5B94">
              <w:rPr>
                <w:sz w:val="22"/>
                <w:szCs w:val="22"/>
              </w:rPr>
              <w:t>duomenis</w:t>
            </w:r>
            <w:r w:rsidRPr="00F049A6">
              <w:rPr>
                <w:sz w:val="22"/>
                <w:szCs w:val="22"/>
              </w:rPr>
              <w:t>.</w:t>
            </w:r>
          </w:p>
        </w:tc>
      </w:tr>
      <w:tr w:rsidR="005516E1" w:rsidRPr="00B31C1B" w14:paraId="0ACD83AD" w14:textId="77777777" w:rsidTr="005B529A">
        <w:tc>
          <w:tcPr>
            <w:tcW w:w="759" w:type="pct"/>
          </w:tcPr>
          <w:p w14:paraId="3AA09E4C" w14:textId="77777777" w:rsidR="005516E1" w:rsidRPr="00B31C1B" w:rsidRDefault="005516E1"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4241" w:type="pct"/>
          </w:tcPr>
          <w:p w14:paraId="3EE5A3E6" w14:textId="0DF09B98" w:rsidR="005516E1" w:rsidRPr="00F049A6" w:rsidRDefault="00E978AB" w:rsidP="003143B2">
            <w:pPr>
              <w:tabs>
                <w:tab w:val="left" w:pos="2295"/>
              </w:tabs>
              <w:spacing w:line="276" w:lineRule="auto"/>
              <w:rPr>
                <w:sz w:val="22"/>
                <w:szCs w:val="22"/>
              </w:rPr>
            </w:pPr>
            <w:r>
              <w:rPr>
                <w:sz w:val="22"/>
                <w:szCs w:val="22"/>
              </w:rPr>
              <w:t>Naujai kuriamiems duomenų rinkiniams ir jų formoms atvaizduoti turi būti naudojam</w:t>
            </w:r>
            <w:r w:rsidR="00CC7E2D">
              <w:rPr>
                <w:sz w:val="22"/>
                <w:szCs w:val="22"/>
              </w:rPr>
              <w:t>os</w:t>
            </w:r>
            <w:r>
              <w:rPr>
                <w:sz w:val="22"/>
                <w:szCs w:val="22"/>
              </w:rPr>
              <w:t xml:space="preserve"> „low-code“ priemonės, pavyzdžiui, įrankiai pagrįsti OpenEHR standartu.</w:t>
            </w:r>
            <w:r w:rsidRPr="00F049A6">
              <w:rPr>
                <w:sz w:val="22"/>
                <w:szCs w:val="22"/>
              </w:rPr>
              <w:t xml:space="preserve"> </w:t>
            </w:r>
          </w:p>
        </w:tc>
      </w:tr>
      <w:tr w:rsidR="005516E1" w:rsidRPr="00B31C1B" w14:paraId="763710CC" w14:textId="77777777" w:rsidTr="005B529A">
        <w:tc>
          <w:tcPr>
            <w:tcW w:w="759" w:type="pct"/>
          </w:tcPr>
          <w:p w14:paraId="09414484" w14:textId="77777777" w:rsidR="005516E1" w:rsidRPr="00B31C1B" w:rsidRDefault="005516E1"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4241" w:type="pct"/>
          </w:tcPr>
          <w:p w14:paraId="27EE2611" w14:textId="77777777" w:rsidR="005516E1" w:rsidRPr="00F049A6" w:rsidRDefault="005516E1" w:rsidP="003143B2">
            <w:pPr>
              <w:spacing w:line="276" w:lineRule="auto"/>
              <w:rPr>
                <w:sz w:val="22"/>
                <w:szCs w:val="22"/>
              </w:rPr>
            </w:pPr>
            <w:r w:rsidRPr="00F049A6">
              <w:rPr>
                <w:sz w:val="22"/>
                <w:szCs w:val="22"/>
              </w:rPr>
              <w:t>Turi būti modernizuota RPL IS analitikos posistemė, kadangi dabartinis įgyvendinimas yra technologiškai pasenęs ir neapima medicininių rodiklių kintamųjų skaičiavimams reikalingų duomenų ar veiklos analizei RPL lygmenyje atlikti.</w:t>
            </w:r>
          </w:p>
        </w:tc>
      </w:tr>
      <w:tr w:rsidR="7061EF8A" w14:paraId="5E1133E5" w14:textId="77777777" w:rsidTr="005B529A">
        <w:trPr>
          <w:trHeight w:val="300"/>
        </w:trPr>
        <w:tc>
          <w:tcPr>
            <w:tcW w:w="759" w:type="pct"/>
          </w:tcPr>
          <w:p w14:paraId="43841884" w14:textId="7D9D2CC0" w:rsidR="7061EF8A" w:rsidRDefault="7061EF8A" w:rsidP="00141481">
            <w:pPr>
              <w:pStyle w:val="Sraopastraipa"/>
              <w:numPr>
                <w:ilvl w:val="0"/>
                <w:numId w:val="82"/>
              </w:numPr>
              <w:jc w:val="both"/>
              <w:rPr>
                <w:rFonts w:ascii="Times New Roman" w:hAnsi="Times New Roman"/>
              </w:rPr>
            </w:pPr>
          </w:p>
        </w:tc>
        <w:tc>
          <w:tcPr>
            <w:tcW w:w="4241" w:type="pct"/>
          </w:tcPr>
          <w:p w14:paraId="5536DFCD" w14:textId="7DD9786B" w:rsidR="5B424B61" w:rsidRPr="00F049A6" w:rsidRDefault="5B424B61" w:rsidP="003143B2">
            <w:pPr>
              <w:spacing w:line="276" w:lineRule="auto"/>
              <w:rPr>
                <w:sz w:val="22"/>
                <w:szCs w:val="22"/>
              </w:rPr>
            </w:pPr>
            <w:r w:rsidRPr="00F049A6">
              <w:rPr>
                <w:sz w:val="22"/>
                <w:szCs w:val="22"/>
              </w:rPr>
              <w:t xml:space="preserve">Diegėjas turi pateikti reikalingos rekomenduojamos </w:t>
            </w:r>
            <w:r w:rsidR="006A68E1" w:rsidRPr="00F049A6">
              <w:rPr>
                <w:sz w:val="22"/>
                <w:szCs w:val="22"/>
              </w:rPr>
              <w:t>infrastruktūros</w:t>
            </w:r>
            <w:r w:rsidRPr="00F049A6">
              <w:rPr>
                <w:sz w:val="22"/>
                <w:szCs w:val="22"/>
              </w:rPr>
              <w:t xml:space="preserve"> išteklių sąrašą pagal VDC teikiamas paslaugas</w:t>
            </w:r>
            <w:r w:rsidR="00AB2496">
              <w:rPr>
                <w:sz w:val="22"/>
                <w:szCs w:val="22"/>
              </w:rPr>
              <w:t xml:space="preserve">. </w:t>
            </w:r>
            <w:r w:rsidR="00036EE7">
              <w:rPr>
                <w:sz w:val="22"/>
                <w:szCs w:val="22"/>
              </w:rPr>
              <w:t xml:space="preserve">Turi būti pateikti reikalavimai </w:t>
            </w:r>
            <w:r w:rsidR="00AB2496" w:rsidRPr="00AB2496">
              <w:rPr>
                <w:sz w:val="22"/>
                <w:szCs w:val="22"/>
              </w:rPr>
              <w:t>testavimo</w:t>
            </w:r>
            <w:r w:rsidR="00ED566F">
              <w:rPr>
                <w:sz w:val="22"/>
                <w:szCs w:val="22"/>
              </w:rPr>
              <w:t>/mokymosi</w:t>
            </w:r>
            <w:r w:rsidR="00AB2496" w:rsidRPr="00AB2496">
              <w:rPr>
                <w:sz w:val="22"/>
                <w:szCs w:val="22"/>
              </w:rPr>
              <w:t>, ir gamybin</w:t>
            </w:r>
            <w:r w:rsidR="00616D1C">
              <w:rPr>
                <w:sz w:val="22"/>
                <w:szCs w:val="22"/>
              </w:rPr>
              <w:t>ei aplinkoms.</w:t>
            </w:r>
            <w:r w:rsidR="00140E7E">
              <w:rPr>
                <w:sz w:val="22"/>
                <w:szCs w:val="22"/>
              </w:rPr>
              <w:t xml:space="preserve"> </w:t>
            </w:r>
          </w:p>
        </w:tc>
      </w:tr>
    </w:tbl>
    <w:p w14:paraId="4BA336AE" w14:textId="7EFBC870" w:rsidR="005516E1" w:rsidRDefault="005516E1" w:rsidP="005516E1">
      <w:pPr>
        <w:pStyle w:val="Pagrindinistekstas0"/>
      </w:pPr>
    </w:p>
    <w:p w14:paraId="0ABC719D" w14:textId="2AE182B1" w:rsidR="00226355" w:rsidRPr="00B31C1B" w:rsidRDefault="00F91478" w:rsidP="00F91478">
      <w:pPr>
        <w:pStyle w:val="EY2lygis"/>
      </w:pPr>
      <w:bookmarkStart w:id="33" w:name="_Toc327183524"/>
      <w:bookmarkStart w:id="34" w:name="_Toc327183528"/>
      <w:bookmarkStart w:id="35" w:name="_Toc197670961"/>
      <w:bookmarkStart w:id="36" w:name="_Toc323206060"/>
      <w:bookmarkStart w:id="37" w:name="_Toc328146468"/>
      <w:bookmarkStart w:id="38" w:name="_Toc323206062"/>
      <w:bookmarkStart w:id="39" w:name="_Toc328146470"/>
      <w:bookmarkEnd w:id="33"/>
      <w:bookmarkEnd w:id="34"/>
      <w:r w:rsidRPr="00F91478">
        <w:t>Veiklos ir duomenų tvarkymo operacijų ap</w:t>
      </w:r>
      <w:r w:rsidRPr="00B31C1B">
        <w:t>i</w:t>
      </w:r>
      <w:r w:rsidRPr="00F91478">
        <w:t>mtys</w:t>
      </w:r>
      <w:bookmarkEnd w:id="35"/>
    </w:p>
    <w:p w14:paraId="189A1F72" w14:textId="1BFD74BA" w:rsidR="00713936" w:rsidRPr="00B31C1B" w:rsidRDefault="00713936" w:rsidP="003143B2">
      <w:pPr>
        <w:spacing w:line="276" w:lineRule="auto"/>
        <w:jc w:val="both"/>
        <w:rPr>
          <w:sz w:val="22"/>
          <w:szCs w:val="22"/>
        </w:rPr>
      </w:pPr>
      <w:r w:rsidRPr="00B31C1B">
        <w:rPr>
          <w:sz w:val="22"/>
          <w:szCs w:val="22"/>
        </w:rPr>
        <w:t>Lentelėje pateikiami duomenys apie RPL dokumentų perdavimus (duomenų transakcijų kiekius) į ESPBI IS 1 metų laikotarpyje. Šie duomenys apima naudotojų skaičių, suformuotų priėmimo įrašų, siuntimų konsultuoti, gydyti ir tirti, medicininių vaizdų diagnostinių aprašymų, medicininių pažymų bei receptų išrašymo kiekius. Šių dokumentų apimtys yra tiesiogiai susiję su medicininių klasterių rodiklių skaičiavimu, kadangi jie naudojami kaip pagrindiniai šaltiniai rodikliams apskaičiuoti reikalingų kintamųjų teikimui ESPBI IS.</w:t>
      </w:r>
    </w:p>
    <w:p w14:paraId="6BB50658" w14:textId="60CCD654" w:rsidR="00713936" w:rsidRPr="00B31C1B" w:rsidRDefault="00713936" w:rsidP="003143B2">
      <w:pPr>
        <w:spacing w:line="276" w:lineRule="auto"/>
        <w:jc w:val="both"/>
        <w:rPr>
          <w:sz w:val="22"/>
          <w:szCs w:val="22"/>
        </w:rPr>
      </w:pPr>
      <w:r w:rsidRPr="00B31C1B">
        <w:rPr>
          <w:sz w:val="22"/>
          <w:szCs w:val="22"/>
        </w:rPr>
        <w:t>Lentelėje įtrauktos Formos Nr. 090a. ir Nr. 014-1-1 bendri skaičiai, kai duomenys pildomi RPL IS šablonuose klinikinio proceso palaikymui, tačiau nėra teikiami į ESPBI IS.</w:t>
      </w:r>
    </w:p>
    <w:p w14:paraId="03839AFC" w14:textId="0E3BF066" w:rsidR="00713936" w:rsidRPr="00B31C1B" w:rsidRDefault="77024EAE" w:rsidP="003143B2">
      <w:pPr>
        <w:spacing w:line="276" w:lineRule="auto"/>
        <w:jc w:val="both"/>
        <w:rPr>
          <w:sz w:val="22"/>
          <w:szCs w:val="22"/>
        </w:rPr>
      </w:pPr>
      <w:r w:rsidRPr="22C269DB">
        <w:rPr>
          <w:sz w:val="22"/>
          <w:szCs w:val="22"/>
        </w:rPr>
        <w:t xml:space="preserve">Į šias operacijų apimtis turi būti atsižvelgta </w:t>
      </w:r>
      <w:r w:rsidR="00E13B48" w:rsidRPr="22C269DB">
        <w:rPr>
          <w:sz w:val="22"/>
          <w:szCs w:val="22"/>
        </w:rPr>
        <w:t>modernizuojant</w:t>
      </w:r>
      <w:r w:rsidRPr="22C269DB">
        <w:rPr>
          <w:sz w:val="22"/>
          <w:szCs w:val="22"/>
        </w:rPr>
        <w:t xml:space="preserve"> RPL IS.</w:t>
      </w:r>
    </w:p>
    <w:p w14:paraId="27719D58" w14:textId="3360D083" w:rsidR="00C32EBB" w:rsidRPr="00B31C1B" w:rsidRDefault="00C32EBB" w:rsidP="00A120FA">
      <w:pPr>
        <w:pStyle w:val="Antrat"/>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8</w:t>
      </w:r>
      <w:r w:rsidRPr="00B31C1B">
        <w:rPr>
          <w:b w:val="0"/>
          <w:bCs w:val="0"/>
          <w:sz w:val="22"/>
          <w:szCs w:val="22"/>
        </w:rPr>
        <w:fldChar w:fldCharType="end"/>
      </w:r>
      <w:r w:rsidRPr="00B31C1B">
        <w:rPr>
          <w:b w:val="0"/>
          <w:bCs w:val="0"/>
          <w:sz w:val="22"/>
          <w:szCs w:val="22"/>
        </w:rPr>
        <w:t xml:space="preserve"> lentelė. RPL dokumentų perdavimai (duomenų transakcijų kiekiai) į ESPBI IS 1 metų laikotarpyje</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2693"/>
      </w:tblGrid>
      <w:tr w:rsidR="00713936" w:rsidRPr="00B31C1B" w14:paraId="141C1016" w14:textId="77777777" w:rsidTr="00B4743E">
        <w:trPr>
          <w:trHeight w:val="402"/>
        </w:trPr>
        <w:tc>
          <w:tcPr>
            <w:tcW w:w="6663" w:type="dxa"/>
            <w:shd w:val="clear" w:color="auto" w:fill="FFE600"/>
            <w:noWrap/>
            <w:vAlign w:val="center"/>
          </w:tcPr>
          <w:p w14:paraId="6ADD680C" w14:textId="77777777" w:rsidR="00713936" w:rsidRPr="00B31C1B" w:rsidRDefault="00713936" w:rsidP="00F260A8">
            <w:pPr>
              <w:rPr>
                <w:b/>
                <w:sz w:val="22"/>
                <w:szCs w:val="22"/>
              </w:rPr>
            </w:pPr>
            <w:r w:rsidRPr="00B31C1B">
              <w:rPr>
                <w:b/>
                <w:bCs/>
                <w:sz w:val="22"/>
                <w:szCs w:val="22"/>
              </w:rPr>
              <w:lastRenderedPageBreak/>
              <w:t>RPL IS apkrovos rodiklis</w:t>
            </w:r>
          </w:p>
        </w:tc>
        <w:tc>
          <w:tcPr>
            <w:tcW w:w="2693" w:type="dxa"/>
            <w:shd w:val="clear" w:color="auto" w:fill="FFE600"/>
            <w:noWrap/>
            <w:vAlign w:val="center"/>
          </w:tcPr>
          <w:p w14:paraId="4AED7E88" w14:textId="6CCEC44D" w:rsidR="00713936" w:rsidRPr="00B31C1B" w:rsidRDefault="004150BD" w:rsidP="00F260A8">
            <w:pPr>
              <w:jc w:val="right"/>
              <w:rPr>
                <w:b/>
                <w:sz w:val="22"/>
                <w:szCs w:val="22"/>
              </w:rPr>
            </w:pPr>
            <w:r w:rsidRPr="00B31C1B">
              <w:rPr>
                <w:b/>
                <w:bCs/>
                <w:sz w:val="22"/>
                <w:szCs w:val="22"/>
              </w:rPr>
              <w:t>Duomenų transakcijų skaičius</w:t>
            </w:r>
          </w:p>
        </w:tc>
      </w:tr>
      <w:tr w:rsidR="00713936" w:rsidRPr="00B31C1B" w14:paraId="23A581FB" w14:textId="77777777" w:rsidTr="00B4743E">
        <w:trPr>
          <w:trHeight w:val="290"/>
        </w:trPr>
        <w:tc>
          <w:tcPr>
            <w:tcW w:w="6663" w:type="dxa"/>
            <w:shd w:val="clear" w:color="auto" w:fill="auto"/>
            <w:noWrap/>
            <w:vAlign w:val="center"/>
            <w:hideMark/>
          </w:tcPr>
          <w:p w14:paraId="13A1C5F4" w14:textId="77777777" w:rsidR="00713936" w:rsidRPr="00B31C1B" w:rsidRDefault="00713936" w:rsidP="00F260A8">
            <w:pPr>
              <w:rPr>
                <w:sz w:val="22"/>
                <w:szCs w:val="22"/>
              </w:rPr>
            </w:pPr>
            <w:r w:rsidRPr="00B31C1B">
              <w:rPr>
                <w:sz w:val="22"/>
                <w:szCs w:val="22"/>
              </w:rPr>
              <w:t>Naudotojų kiekis</w:t>
            </w:r>
          </w:p>
        </w:tc>
        <w:tc>
          <w:tcPr>
            <w:tcW w:w="2693" w:type="dxa"/>
            <w:shd w:val="clear" w:color="auto" w:fill="auto"/>
            <w:noWrap/>
            <w:vAlign w:val="center"/>
            <w:hideMark/>
          </w:tcPr>
          <w:p w14:paraId="4033F0B1" w14:textId="77777777" w:rsidR="00713936" w:rsidRPr="00B31C1B" w:rsidRDefault="00713936" w:rsidP="00F260A8">
            <w:pPr>
              <w:jc w:val="right"/>
              <w:rPr>
                <w:sz w:val="22"/>
                <w:szCs w:val="22"/>
              </w:rPr>
            </w:pPr>
            <w:r w:rsidRPr="00B31C1B">
              <w:rPr>
                <w:sz w:val="22"/>
                <w:szCs w:val="22"/>
              </w:rPr>
              <w:t>1 338</w:t>
            </w:r>
          </w:p>
        </w:tc>
      </w:tr>
      <w:tr w:rsidR="00713936" w:rsidRPr="00B31C1B" w14:paraId="6F59F5FA" w14:textId="77777777" w:rsidTr="00B4743E">
        <w:trPr>
          <w:trHeight w:val="290"/>
        </w:trPr>
        <w:tc>
          <w:tcPr>
            <w:tcW w:w="6663" w:type="dxa"/>
            <w:shd w:val="clear" w:color="auto" w:fill="auto"/>
            <w:noWrap/>
            <w:vAlign w:val="center"/>
            <w:hideMark/>
          </w:tcPr>
          <w:p w14:paraId="1F783F32" w14:textId="77777777" w:rsidR="00713936" w:rsidRPr="00B31C1B" w:rsidRDefault="00713936" w:rsidP="00F260A8">
            <w:pPr>
              <w:rPr>
                <w:sz w:val="22"/>
                <w:szCs w:val="22"/>
              </w:rPr>
            </w:pPr>
            <w:r w:rsidRPr="00B31C1B">
              <w:rPr>
                <w:sz w:val="22"/>
                <w:szCs w:val="22"/>
              </w:rPr>
              <w:t>Sukurtų E003 elektroninių medicinos dokumentų skaičius</w:t>
            </w:r>
          </w:p>
        </w:tc>
        <w:tc>
          <w:tcPr>
            <w:tcW w:w="2693" w:type="dxa"/>
            <w:shd w:val="clear" w:color="auto" w:fill="auto"/>
            <w:noWrap/>
            <w:vAlign w:val="center"/>
            <w:hideMark/>
          </w:tcPr>
          <w:p w14:paraId="631D1FCD" w14:textId="77777777" w:rsidR="00713936" w:rsidRPr="00B31C1B" w:rsidRDefault="00713936" w:rsidP="00F260A8">
            <w:pPr>
              <w:jc w:val="right"/>
              <w:rPr>
                <w:sz w:val="22"/>
                <w:szCs w:val="22"/>
              </w:rPr>
            </w:pPr>
            <w:r w:rsidRPr="00B31C1B">
              <w:rPr>
                <w:sz w:val="22"/>
                <w:szCs w:val="22"/>
              </w:rPr>
              <w:t>29 193</w:t>
            </w:r>
            <w:bookmarkStart w:id="40" w:name="SUM1"/>
            <w:bookmarkEnd w:id="40"/>
          </w:p>
        </w:tc>
      </w:tr>
      <w:tr w:rsidR="00713936" w:rsidRPr="00B31C1B" w14:paraId="60833E4F" w14:textId="77777777" w:rsidTr="00B4743E">
        <w:trPr>
          <w:trHeight w:val="290"/>
        </w:trPr>
        <w:tc>
          <w:tcPr>
            <w:tcW w:w="6663" w:type="dxa"/>
            <w:shd w:val="clear" w:color="auto" w:fill="auto"/>
            <w:noWrap/>
            <w:vAlign w:val="center"/>
            <w:hideMark/>
          </w:tcPr>
          <w:p w14:paraId="693E7759" w14:textId="77777777" w:rsidR="00713936" w:rsidRPr="00B31C1B" w:rsidRDefault="00713936" w:rsidP="00F260A8">
            <w:pPr>
              <w:rPr>
                <w:sz w:val="22"/>
                <w:szCs w:val="22"/>
              </w:rPr>
            </w:pPr>
            <w:r w:rsidRPr="00B31C1B">
              <w:rPr>
                <w:sz w:val="22"/>
                <w:szCs w:val="22"/>
              </w:rPr>
              <w:t>Sukurtų E025 elektroninių medicinos dokumentų skaičius</w:t>
            </w:r>
          </w:p>
        </w:tc>
        <w:tc>
          <w:tcPr>
            <w:tcW w:w="2693" w:type="dxa"/>
            <w:shd w:val="clear" w:color="auto" w:fill="auto"/>
            <w:noWrap/>
            <w:vAlign w:val="center"/>
            <w:hideMark/>
          </w:tcPr>
          <w:p w14:paraId="1C75712B" w14:textId="77777777" w:rsidR="00713936" w:rsidRPr="00B31C1B" w:rsidRDefault="00713936" w:rsidP="00F260A8">
            <w:pPr>
              <w:jc w:val="right"/>
              <w:rPr>
                <w:sz w:val="22"/>
                <w:szCs w:val="22"/>
              </w:rPr>
            </w:pPr>
            <w:r w:rsidRPr="00B31C1B">
              <w:rPr>
                <w:sz w:val="22"/>
                <w:szCs w:val="22"/>
              </w:rPr>
              <w:t>274 133</w:t>
            </w:r>
            <w:bookmarkStart w:id="41" w:name="SUM2"/>
            <w:bookmarkEnd w:id="41"/>
          </w:p>
        </w:tc>
      </w:tr>
      <w:tr w:rsidR="00713936" w:rsidRPr="00B31C1B" w14:paraId="4812CF24" w14:textId="77777777" w:rsidTr="00B4743E">
        <w:trPr>
          <w:trHeight w:val="290"/>
        </w:trPr>
        <w:tc>
          <w:tcPr>
            <w:tcW w:w="6663" w:type="dxa"/>
            <w:shd w:val="clear" w:color="auto" w:fill="auto"/>
            <w:noWrap/>
            <w:vAlign w:val="center"/>
            <w:hideMark/>
          </w:tcPr>
          <w:p w14:paraId="25FA45AD" w14:textId="77777777" w:rsidR="00713936" w:rsidRPr="00B31C1B" w:rsidRDefault="00713936" w:rsidP="00F260A8">
            <w:pPr>
              <w:rPr>
                <w:sz w:val="22"/>
                <w:szCs w:val="22"/>
              </w:rPr>
            </w:pPr>
            <w:r w:rsidRPr="00B31C1B">
              <w:rPr>
                <w:sz w:val="22"/>
                <w:szCs w:val="22"/>
              </w:rPr>
              <w:t>Kiek iš priėmimo įrašų susiformavo E025 elektroninių medicinos dokumentų</w:t>
            </w:r>
          </w:p>
        </w:tc>
        <w:tc>
          <w:tcPr>
            <w:tcW w:w="2693" w:type="dxa"/>
            <w:shd w:val="clear" w:color="auto" w:fill="auto"/>
            <w:noWrap/>
            <w:vAlign w:val="center"/>
            <w:hideMark/>
          </w:tcPr>
          <w:p w14:paraId="0D4FC3AF" w14:textId="77777777" w:rsidR="00713936" w:rsidRPr="00B31C1B" w:rsidRDefault="00713936" w:rsidP="00F260A8">
            <w:pPr>
              <w:jc w:val="right"/>
              <w:rPr>
                <w:sz w:val="22"/>
                <w:szCs w:val="22"/>
              </w:rPr>
            </w:pPr>
            <w:r w:rsidRPr="00B31C1B">
              <w:rPr>
                <w:sz w:val="22"/>
                <w:szCs w:val="22"/>
              </w:rPr>
              <w:t>61 495</w:t>
            </w:r>
            <w:bookmarkStart w:id="42" w:name="SUM3"/>
            <w:bookmarkEnd w:id="42"/>
          </w:p>
        </w:tc>
      </w:tr>
      <w:tr w:rsidR="00713936" w:rsidRPr="00B31C1B" w14:paraId="028A95DE" w14:textId="77777777" w:rsidTr="00B4743E">
        <w:trPr>
          <w:trHeight w:val="290"/>
        </w:trPr>
        <w:tc>
          <w:tcPr>
            <w:tcW w:w="6663" w:type="dxa"/>
            <w:shd w:val="clear" w:color="auto" w:fill="auto"/>
            <w:noWrap/>
            <w:vAlign w:val="center"/>
            <w:hideMark/>
          </w:tcPr>
          <w:p w14:paraId="14A16542" w14:textId="77777777" w:rsidR="00713936" w:rsidRPr="00B31C1B" w:rsidRDefault="00713936" w:rsidP="00F260A8">
            <w:pPr>
              <w:rPr>
                <w:sz w:val="22"/>
                <w:szCs w:val="22"/>
              </w:rPr>
            </w:pPr>
            <w:r w:rsidRPr="00B31C1B">
              <w:rPr>
                <w:sz w:val="22"/>
                <w:szCs w:val="22"/>
              </w:rPr>
              <w:t>Siuntimo konsultuoti, gydyti, tirti sukūrimas - E027</w:t>
            </w:r>
          </w:p>
        </w:tc>
        <w:tc>
          <w:tcPr>
            <w:tcW w:w="2693" w:type="dxa"/>
            <w:shd w:val="clear" w:color="auto" w:fill="auto"/>
            <w:noWrap/>
            <w:vAlign w:val="center"/>
            <w:hideMark/>
          </w:tcPr>
          <w:p w14:paraId="0EB64BE7" w14:textId="77777777" w:rsidR="00713936" w:rsidRPr="00B31C1B" w:rsidRDefault="00713936" w:rsidP="00F260A8">
            <w:pPr>
              <w:jc w:val="right"/>
              <w:rPr>
                <w:sz w:val="22"/>
                <w:szCs w:val="22"/>
              </w:rPr>
            </w:pPr>
            <w:r w:rsidRPr="00B31C1B">
              <w:rPr>
                <w:sz w:val="22"/>
                <w:szCs w:val="22"/>
              </w:rPr>
              <w:t>60 692</w:t>
            </w:r>
            <w:bookmarkStart w:id="43" w:name="SUM4"/>
            <w:bookmarkEnd w:id="43"/>
          </w:p>
        </w:tc>
      </w:tr>
      <w:tr w:rsidR="00713936" w:rsidRPr="00B31C1B" w14:paraId="53B2EB60" w14:textId="77777777" w:rsidTr="00B4743E">
        <w:trPr>
          <w:trHeight w:val="290"/>
        </w:trPr>
        <w:tc>
          <w:tcPr>
            <w:tcW w:w="6663" w:type="dxa"/>
            <w:shd w:val="clear" w:color="auto" w:fill="auto"/>
            <w:noWrap/>
            <w:vAlign w:val="center"/>
            <w:hideMark/>
          </w:tcPr>
          <w:p w14:paraId="19A41AED" w14:textId="77777777" w:rsidR="00713936" w:rsidRPr="00B31C1B" w:rsidRDefault="00713936" w:rsidP="00F260A8">
            <w:pPr>
              <w:rPr>
                <w:sz w:val="22"/>
                <w:szCs w:val="22"/>
              </w:rPr>
            </w:pPr>
            <w:r w:rsidRPr="00B31C1B">
              <w:rPr>
                <w:sz w:val="22"/>
                <w:szCs w:val="22"/>
              </w:rPr>
              <w:t>Siuntimo atsakymas - E027-ats</w:t>
            </w:r>
          </w:p>
        </w:tc>
        <w:tc>
          <w:tcPr>
            <w:tcW w:w="2693" w:type="dxa"/>
            <w:shd w:val="clear" w:color="auto" w:fill="auto"/>
            <w:noWrap/>
            <w:vAlign w:val="center"/>
            <w:hideMark/>
          </w:tcPr>
          <w:p w14:paraId="47A9AF32" w14:textId="77777777" w:rsidR="00713936" w:rsidRPr="00B31C1B" w:rsidRDefault="00713936" w:rsidP="00F260A8">
            <w:pPr>
              <w:jc w:val="right"/>
              <w:rPr>
                <w:sz w:val="22"/>
                <w:szCs w:val="22"/>
              </w:rPr>
            </w:pPr>
            <w:r w:rsidRPr="00B31C1B">
              <w:rPr>
                <w:sz w:val="22"/>
                <w:szCs w:val="22"/>
              </w:rPr>
              <w:t>49 719</w:t>
            </w:r>
            <w:bookmarkStart w:id="44" w:name="SUM5"/>
            <w:bookmarkEnd w:id="44"/>
          </w:p>
        </w:tc>
      </w:tr>
      <w:tr w:rsidR="00713936" w:rsidRPr="00B31C1B" w14:paraId="0E952BA3" w14:textId="77777777" w:rsidTr="00B4743E">
        <w:trPr>
          <w:trHeight w:val="290"/>
        </w:trPr>
        <w:tc>
          <w:tcPr>
            <w:tcW w:w="6663" w:type="dxa"/>
            <w:shd w:val="clear" w:color="auto" w:fill="auto"/>
            <w:noWrap/>
            <w:vAlign w:val="center"/>
            <w:hideMark/>
          </w:tcPr>
          <w:p w14:paraId="11FCB664" w14:textId="77777777" w:rsidR="00713936" w:rsidRPr="00B31C1B" w:rsidRDefault="00713936" w:rsidP="00F260A8">
            <w:pPr>
              <w:rPr>
                <w:sz w:val="22"/>
                <w:szCs w:val="22"/>
              </w:rPr>
            </w:pPr>
            <w:r w:rsidRPr="00B31C1B">
              <w:rPr>
                <w:sz w:val="22"/>
                <w:szCs w:val="22"/>
              </w:rPr>
              <w:t>Medicininio vaizdo diagnostinio aprašymo sukūrimas - E027-va</w:t>
            </w:r>
          </w:p>
        </w:tc>
        <w:tc>
          <w:tcPr>
            <w:tcW w:w="2693" w:type="dxa"/>
            <w:shd w:val="clear" w:color="auto" w:fill="auto"/>
            <w:noWrap/>
            <w:vAlign w:val="center"/>
            <w:hideMark/>
          </w:tcPr>
          <w:p w14:paraId="26EDDF1D" w14:textId="77777777" w:rsidR="00713936" w:rsidRPr="00B31C1B" w:rsidRDefault="00713936" w:rsidP="00F260A8">
            <w:pPr>
              <w:jc w:val="right"/>
              <w:rPr>
                <w:sz w:val="22"/>
                <w:szCs w:val="22"/>
              </w:rPr>
            </w:pPr>
            <w:r w:rsidRPr="00B31C1B">
              <w:rPr>
                <w:sz w:val="22"/>
                <w:szCs w:val="22"/>
              </w:rPr>
              <w:t>137 061</w:t>
            </w:r>
            <w:bookmarkStart w:id="45" w:name="SUM6"/>
            <w:bookmarkEnd w:id="45"/>
          </w:p>
        </w:tc>
      </w:tr>
      <w:tr w:rsidR="00713936" w:rsidRPr="00B31C1B" w14:paraId="02298C1F" w14:textId="77777777" w:rsidTr="00B4743E">
        <w:trPr>
          <w:trHeight w:val="290"/>
        </w:trPr>
        <w:tc>
          <w:tcPr>
            <w:tcW w:w="6663" w:type="dxa"/>
            <w:shd w:val="clear" w:color="auto" w:fill="auto"/>
            <w:noWrap/>
            <w:vAlign w:val="center"/>
            <w:hideMark/>
          </w:tcPr>
          <w:p w14:paraId="0BB7C65D" w14:textId="77777777" w:rsidR="00713936" w:rsidRPr="00B31C1B" w:rsidRDefault="00713936" w:rsidP="00F260A8">
            <w:pPr>
              <w:rPr>
                <w:sz w:val="22"/>
                <w:szCs w:val="22"/>
              </w:rPr>
            </w:pPr>
            <w:r w:rsidRPr="00B31C1B">
              <w:rPr>
                <w:sz w:val="22"/>
                <w:szCs w:val="22"/>
              </w:rPr>
              <w:t>Medicininių pažymų suformavimas - E106</w:t>
            </w:r>
          </w:p>
        </w:tc>
        <w:tc>
          <w:tcPr>
            <w:tcW w:w="2693" w:type="dxa"/>
            <w:shd w:val="clear" w:color="auto" w:fill="auto"/>
            <w:noWrap/>
            <w:vAlign w:val="center"/>
            <w:hideMark/>
          </w:tcPr>
          <w:p w14:paraId="24418F77" w14:textId="77777777" w:rsidR="00713936" w:rsidRPr="00B31C1B" w:rsidRDefault="00713936" w:rsidP="00F260A8">
            <w:pPr>
              <w:jc w:val="right"/>
              <w:rPr>
                <w:sz w:val="22"/>
                <w:szCs w:val="22"/>
              </w:rPr>
            </w:pPr>
            <w:r w:rsidRPr="00B31C1B">
              <w:rPr>
                <w:sz w:val="22"/>
                <w:szCs w:val="22"/>
              </w:rPr>
              <w:t>1 003</w:t>
            </w:r>
            <w:bookmarkStart w:id="46" w:name="SUM7"/>
            <w:bookmarkEnd w:id="46"/>
          </w:p>
        </w:tc>
      </w:tr>
      <w:tr w:rsidR="00713936" w:rsidRPr="00B31C1B" w14:paraId="0E19C18C" w14:textId="77777777" w:rsidTr="00B4743E">
        <w:trPr>
          <w:trHeight w:val="290"/>
        </w:trPr>
        <w:tc>
          <w:tcPr>
            <w:tcW w:w="6663" w:type="dxa"/>
            <w:shd w:val="clear" w:color="auto" w:fill="auto"/>
            <w:noWrap/>
            <w:vAlign w:val="center"/>
            <w:hideMark/>
          </w:tcPr>
          <w:p w14:paraId="0EF1241B" w14:textId="77777777" w:rsidR="00713936" w:rsidRPr="00B31C1B" w:rsidRDefault="00713936" w:rsidP="00F260A8">
            <w:pPr>
              <w:rPr>
                <w:sz w:val="22"/>
                <w:szCs w:val="22"/>
              </w:rPr>
            </w:pPr>
            <w:r w:rsidRPr="00B31C1B">
              <w:rPr>
                <w:sz w:val="22"/>
                <w:szCs w:val="22"/>
              </w:rPr>
              <w:t>Recepto išrašymas - EREC01 (visi)</w:t>
            </w:r>
          </w:p>
        </w:tc>
        <w:tc>
          <w:tcPr>
            <w:tcW w:w="2693" w:type="dxa"/>
            <w:shd w:val="clear" w:color="auto" w:fill="auto"/>
            <w:noWrap/>
            <w:vAlign w:val="center"/>
            <w:hideMark/>
          </w:tcPr>
          <w:p w14:paraId="5402E50B" w14:textId="77777777" w:rsidR="00713936" w:rsidRPr="00B31C1B" w:rsidRDefault="00713936" w:rsidP="00F260A8">
            <w:pPr>
              <w:jc w:val="right"/>
              <w:rPr>
                <w:sz w:val="22"/>
                <w:szCs w:val="22"/>
              </w:rPr>
            </w:pPr>
            <w:r w:rsidRPr="00B31C1B">
              <w:rPr>
                <w:sz w:val="22"/>
                <w:szCs w:val="22"/>
              </w:rPr>
              <w:t>100 411</w:t>
            </w:r>
            <w:bookmarkStart w:id="47" w:name="SUM8"/>
            <w:bookmarkEnd w:id="47"/>
          </w:p>
        </w:tc>
      </w:tr>
      <w:tr w:rsidR="00713936" w:rsidRPr="00B31C1B" w14:paraId="56B0BCFF" w14:textId="77777777" w:rsidTr="00B4743E">
        <w:trPr>
          <w:trHeight w:val="290"/>
        </w:trPr>
        <w:tc>
          <w:tcPr>
            <w:tcW w:w="6663" w:type="dxa"/>
            <w:shd w:val="clear" w:color="auto" w:fill="auto"/>
            <w:noWrap/>
            <w:vAlign w:val="center"/>
            <w:hideMark/>
          </w:tcPr>
          <w:p w14:paraId="0D22D694" w14:textId="77777777" w:rsidR="00713936" w:rsidRPr="00B31C1B" w:rsidRDefault="00713936" w:rsidP="00F260A8">
            <w:pPr>
              <w:rPr>
                <w:sz w:val="22"/>
                <w:szCs w:val="22"/>
              </w:rPr>
            </w:pPr>
            <w:r w:rsidRPr="00B31C1B">
              <w:rPr>
                <w:sz w:val="22"/>
                <w:szCs w:val="22"/>
              </w:rPr>
              <w:t>Forma Nr. 014-1-1 bendras skaičius</w:t>
            </w:r>
          </w:p>
        </w:tc>
        <w:tc>
          <w:tcPr>
            <w:tcW w:w="2693" w:type="dxa"/>
            <w:shd w:val="clear" w:color="auto" w:fill="auto"/>
            <w:noWrap/>
            <w:vAlign w:val="center"/>
            <w:hideMark/>
          </w:tcPr>
          <w:p w14:paraId="0C8EA085" w14:textId="77777777" w:rsidR="00713936" w:rsidRPr="00B31C1B" w:rsidRDefault="00713936" w:rsidP="00F260A8">
            <w:pPr>
              <w:jc w:val="right"/>
              <w:rPr>
                <w:sz w:val="22"/>
                <w:szCs w:val="22"/>
              </w:rPr>
            </w:pPr>
            <w:r w:rsidRPr="00B31C1B">
              <w:rPr>
                <w:sz w:val="22"/>
                <w:szCs w:val="22"/>
              </w:rPr>
              <w:t>12 608</w:t>
            </w:r>
            <w:bookmarkStart w:id="48" w:name="SUM9"/>
            <w:bookmarkEnd w:id="48"/>
          </w:p>
        </w:tc>
      </w:tr>
      <w:tr w:rsidR="00713936" w:rsidRPr="00B31C1B" w14:paraId="0A448F97" w14:textId="77777777" w:rsidTr="00B4743E">
        <w:trPr>
          <w:trHeight w:val="290"/>
        </w:trPr>
        <w:tc>
          <w:tcPr>
            <w:tcW w:w="6663" w:type="dxa"/>
            <w:shd w:val="clear" w:color="auto" w:fill="auto"/>
            <w:noWrap/>
            <w:vAlign w:val="center"/>
            <w:hideMark/>
          </w:tcPr>
          <w:p w14:paraId="554F62B2" w14:textId="77777777" w:rsidR="00713936" w:rsidRPr="00B31C1B" w:rsidRDefault="00713936" w:rsidP="00F260A8">
            <w:pPr>
              <w:rPr>
                <w:sz w:val="22"/>
                <w:szCs w:val="22"/>
              </w:rPr>
            </w:pPr>
            <w:r w:rsidRPr="00B31C1B">
              <w:rPr>
                <w:sz w:val="22"/>
                <w:szCs w:val="22"/>
              </w:rPr>
              <w:t>Kiek 090a. pildomų šablonų skaičius</w:t>
            </w:r>
          </w:p>
        </w:tc>
        <w:tc>
          <w:tcPr>
            <w:tcW w:w="2693" w:type="dxa"/>
            <w:shd w:val="clear" w:color="auto" w:fill="auto"/>
            <w:noWrap/>
            <w:vAlign w:val="center"/>
            <w:hideMark/>
          </w:tcPr>
          <w:p w14:paraId="618A1B42" w14:textId="77777777" w:rsidR="00713936" w:rsidRPr="00B31C1B" w:rsidRDefault="00713936" w:rsidP="00F260A8">
            <w:pPr>
              <w:jc w:val="right"/>
              <w:rPr>
                <w:sz w:val="22"/>
                <w:szCs w:val="22"/>
              </w:rPr>
            </w:pPr>
            <w:r w:rsidRPr="00B31C1B">
              <w:rPr>
                <w:sz w:val="22"/>
                <w:szCs w:val="22"/>
              </w:rPr>
              <w:t>1 260</w:t>
            </w:r>
            <w:bookmarkStart w:id="49" w:name="SUM10"/>
            <w:bookmarkEnd w:id="49"/>
          </w:p>
        </w:tc>
      </w:tr>
      <w:tr w:rsidR="00713936" w:rsidRPr="00B31C1B" w14:paraId="6DD1DB2F" w14:textId="77777777" w:rsidTr="00B4743E">
        <w:trPr>
          <w:trHeight w:val="290"/>
        </w:trPr>
        <w:tc>
          <w:tcPr>
            <w:tcW w:w="6663" w:type="dxa"/>
            <w:shd w:val="clear" w:color="auto" w:fill="auto"/>
            <w:noWrap/>
            <w:vAlign w:val="center"/>
            <w:hideMark/>
          </w:tcPr>
          <w:p w14:paraId="03455AD1" w14:textId="099AED51" w:rsidR="00713936" w:rsidRPr="00B31C1B" w:rsidRDefault="00713936" w:rsidP="00F260A8">
            <w:pPr>
              <w:rPr>
                <w:sz w:val="22"/>
                <w:szCs w:val="22"/>
              </w:rPr>
            </w:pPr>
            <w:r w:rsidRPr="00B31C1B">
              <w:rPr>
                <w:sz w:val="22"/>
                <w:szCs w:val="22"/>
              </w:rPr>
              <w:t>Statistinės formos 066/a-LK bendras skaičius</w:t>
            </w:r>
          </w:p>
        </w:tc>
        <w:tc>
          <w:tcPr>
            <w:tcW w:w="2693" w:type="dxa"/>
            <w:shd w:val="clear" w:color="auto" w:fill="auto"/>
            <w:noWrap/>
            <w:vAlign w:val="center"/>
            <w:hideMark/>
          </w:tcPr>
          <w:p w14:paraId="16B9B7EE" w14:textId="77777777" w:rsidR="00713936" w:rsidRPr="00B31C1B" w:rsidRDefault="00713936" w:rsidP="00F260A8">
            <w:pPr>
              <w:jc w:val="right"/>
              <w:rPr>
                <w:sz w:val="22"/>
                <w:szCs w:val="22"/>
              </w:rPr>
            </w:pPr>
            <w:r w:rsidRPr="00B31C1B">
              <w:rPr>
                <w:sz w:val="22"/>
                <w:szCs w:val="22"/>
              </w:rPr>
              <w:t>30 980</w:t>
            </w:r>
            <w:bookmarkStart w:id="50" w:name="SUM11"/>
            <w:bookmarkEnd w:id="50"/>
          </w:p>
        </w:tc>
      </w:tr>
      <w:tr w:rsidR="00713936" w:rsidRPr="00B31C1B" w14:paraId="1BF73AAD" w14:textId="77777777" w:rsidTr="00B4743E">
        <w:trPr>
          <w:trHeight w:val="290"/>
        </w:trPr>
        <w:tc>
          <w:tcPr>
            <w:tcW w:w="6663" w:type="dxa"/>
            <w:shd w:val="clear" w:color="auto" w:fill="auto"/>
            <w:noWrap/>
            <w:vAlign w:val="center"/>
            <w:hideMark/>
          </w:tcPr>
          <w:p w14:paraId="26D293FC" w14:textId="77777777" w:rsidR="00713936" w:rsidRPr="00B31C1B" w:rsidRDefault="00713936" w:rsidP="00F260A8">
            <w:pPr>
              <w:rPr>
                <w:sz w:val="22"/>
                <w:szCs w:val="22"/>
              </w:rPr>
            </w:pPr>
            <w:r w:rsidRPr="00B31C1B">
              <w:rPr>
                <w:sz w:val="22"/>
                <w:szCs w:val="22"/>
              </w:rPr>
              <w:t>Priėmimo įrašų kiekis</w:t>
            </w:r>
          </w:p>
        </w:tc>
        <w:tc>
          <w:tcPr>
            <w:tcW w:w="2693" w:type="dxa"/>
            <w:shd w:val="clear" w:color="auto" w:fill="auto"/>
            <w:noWrap/>
            <w:vAlign w:val="center"/>
            <w:hideMark/>
          </w:tcPr>
          <w:p w14:paraId="7783F266" w14:textId="16F9696D" w:rsidR="00713936" w:rsidRPr="00B31C1B" w:rsidRDefault="00713936" w:rsidP="00F260A8">
            <w:pPr>
              <w:jc w:val="right"/>
              <w:rPr>
                <w:sz w:val="22"/>
                <w:szCs w:val="22"/>
              </w:rPr>
            </w:pPr>
            <w:r w:rsidRPr="00B31C1B">
              <w:rPr>
                <w:sz w:val="22"/>
                <w:szCs w:val="22"/>
              </w:rPr>
              <w:t>66 126</w:t>
            </w:r>
            <w:bookmarkStart w:id="51" w:name="SUM12"/>
            <w:bookmarkEnd w:id="51"/>
          </w:p>
        </w:tc>
      </w:tr>
      <w:tr w:rsidR="00007391" w:rsidRPr="00B31C1B" w14:paraId="11F11CA6" w14:textId="77777777" w:rsidTr="00B4743E">
        <w:trPr>
          <w:trHeight w:val="290"/>
        </w:trPr>
        <w:tc>
          <w:tcPr>
            <w:tcW w:w="6663" w:type="dxa"/>
            <w:shd w:val="clear" w:color="auto" w:fill="auto"/>
            <w:noWrap/>
            <w:vAlign w:val="center"/>
          </w:tcPr>
          <w:p w14:paraId="2D521B54" w14:textId="7C738F14" w:rsidR="00007391" w:rsidRPr="00C96C85" w:rsidRDefault="00007391" w:rsidP="00C96C85">
            <w:pPr>
              <w:jc w:val="right"/>
              <w:rPr>
                <w:b/>
                <w:sz w:val="22"/>
                <w:szCs w:val="22"/>
              </w:rPr>
            </w:pPr>
            <w:r w:rsidRPr="00C96C85">
              <w:rPr>
                <w:b/>
                <w:sz w:val="22"/>
                <w:szCs w:val="22"/>
              </w:rPr>
              <w:t>Iš viso</w:t>
            </w:r>
            <w:r w:rsidR="00A65225" w:rsidRPr="00C96C85">
              <w:rPr>
                <w:b/>
                <w:bCs/>
                <w:sz w:val="22"/>
                <w:szCs w:val="22"/>
              </w:rPr>
              <w:t>,</w:t>
            </w:r>
            <w:r w:rsidR="00CB7B72" w:rsidRPr="00C96C85">
              <w:rPr>
                <w:b/>
                <w:sz w:val="22"/>
                <w:szCs w:val="22"/>
              </w:rPr>
              <w:t xml:space="preserve"> </w:t>
            </w:r>
            <w:r w:rsidR="002848A9" w:rsidRPr="00C96C85">
              <w:rPr>
                <w:b/>
                <w:sz w:val="22"/>
                <w:szCs w:val="22"/>
              </w:rPr>
              <w:t>elektroninių medici</w:t>
            </w:r>
            <w:r w:rsidR="00AC6E5B" w:rsidRPr="00C96C85">
              <w:rPr>
                <w:b/>
                <w:sz w:val="22"/>
                <w:szCs w:val="22"/>
              </w:rPr>
              <w:t>nos</w:t>
            </w:r>
            <w:r w:rsidR="00E7635C" w:rsidRPr="00C96C85">
              <w:rPr>
                <w:b/>
                <w:sz w:val="22"/>
                <w:szCs w:val="22"/>
              </w:rPr>
              <w:t xml:space="preserve"> dokumentų</w:t>
            </w:r>
            <w:r w:rsidR="00A65225" w:rsidRPr="00C96C85">
              <w:rPr>
                <w:b/>
                <w:bCs/>
                <w:sz w:val="22"/>
                <w:szCs w:val="22"/>
              </w:rPr>
              <w:t>:</w:t>
            </w:r>
          </w:p>
        </w:tc>
        <w:tc>
          <w:tcPr>
            <w:tcW w:w="2693" w:type="dxa"/>
            <w:shd w:val="clear" w:color="auto" w:fill="auto"/>
            <w:noWrap/>
            <w:vAlign w:val="center"/>
          </w:tcPr>
          <w:p w14:paraId="41EF3C82" w14:textId="2AB2FFED" w:rsidR="00007391" w:rsidRPr="00C96C85" w:rsidRDefault="002C2984" w:rsidP="00F260A8">
            <w:pPr>
              <w:jc w:val="right"/>
              <w:rPr>
                <w:b/>
                <w:color w:val="000000"/>
                <w:sz w:val="22"/>
                <w:szCs w:val="22"/>
              </w:rPr>
            </w:pPr>
            <w:r w:rsidRPr="00C96C85">
              <w:rPr>
                <w:b/>
                <w:color w:val="000000"/>
                <w:sz w:val="22"/>
                <w:szCs w:val="22"/>
              </w:rPr>
              <w:t>824</w:t>
            </w:r>
            <w:r w:rsidR="008100F6" w:rsidRPr="00C96C85">
              <w:rPr>
                <w:b/>
                <w:color w:val="000000"/>
                <w:sz w:val="22"/>
                <w:szCs w:val="22"/>
              </w:rPr>
              <w:t> </w:t>
            </w:r>
            <w:r w:rsidRPr="00C96C85">
              <w:rPr>
                <w:b/>
                <w:color w:val="000000"/>
                <w:sz w:val="22"/>
                <w:szCs w:val="22"/>
              </w:rPr>
              <w:t>681</w:t>
            </w:r>
          </w:p>
        </w:tc>
      </w:tr>
    </w:tbl>
    <w:p w14:paraId="7692CFFE" w14:textId="77777777" w:rsidR="00713936" w:rsidRPr="00B31C1B" w:rsidRDefault="00713936" w:rsidP="00713936">
      <w:pPr>
        <w:rPr>
          <w:sz w:val="22"/>
          <w:szCs w:val="22"/>
        </w:rPr>
      </w:pPr>
    </w:p>
    <w:p w14:paraId="3663A5F3" w14:textId="369AF33C" w:rsidR="00226355" w:rsidRPr="00B31C1B" w:rsidRDefault="00713936" w:rsidP="0031355E">
      <w:pPr>
        <w:spacing w:line="276" w:lineRule="auto"/>
        <w:rPr>
          <w:sz w:val="22"/>
          <w:szCs w:val="22"/>
        </w:rPr>
      </w:pPr>
      <w:r w:rsidRPr="00B31C1B">
        <w:rPr>
          <w:sz w:val="22"/>
          <w:szCs w:val="22"/>
        </w:rPr>
        <w:t>Pagrindiniai apkrovos ir našumo reikalavimai modernizacijai kyla ne dėl kaupiamų duomenų apimties, bet dėl technologiškai pasenusio RPL IS funkcionalumų įgyvendinimo.</w:t>
      </w:r>
    </w:p>
    <w:p w14:paraId="27E22D53" w14:textId="77777777" w:rsidR="00226355" w:rsidRPr="00B31C1B" w:rsidRDefault="00226355" w:rsidP="00226355">
      <w:pPr>
        <w:pStyle w:val="Pagrindinistekstas0"/>
        <w:rPr>
          <w:rFonts w:eastAsia="SimSun"/>
          <w:kern w:val="12"/>
          <w:lang w:eastAsia="en-US"/>
        </w:rPr>
      </w:pPr>
    </w:p>
    <w:p w14:paraId="4E3707D3" w14:textId="77777777" w:rsidR="007E1792" w:rsidRDefault="003B52AF" w:rsidP="007E1792">
      <w:pPr>
        <w:pStyle w:val="1lygis1"/>
        <w:jc w:val="left"/>
      </w:pPr>
      <w:bookmarkStart w:id="52" w:name="_Toc197670962"/>
      <w:r w:rsidRPr="00B31C1B">
        <w:lastRenderedPageBreak/>
        <w:t>Klasteriams reikalingų duomenų rinkimo procesų aprašymas</w:t>
      </w:r>
      <w:bookmarkEnd w:id="52"/>
      <w:r w:rsidR="009E7861" w:rsidRPr="00B31C1B">
        <w:t xml:space="preserve"> </w:t>
      </w:r>
      <w:bookmarkEnd w:id="36"/>
      <w:bookmarkEnd w:id="37"/>
    </w:p>
    <w:p w14:paraId="21171C59" w14:textId="152916E4" w:rsidR="00550DAD" w:rsidRDefault="007E1792" w:rsidP="007151FA">
      <w:pPr>
        <w:pStyle w:val="Antrat"/>
        <w:keepNext/>
        <w:jc w:val="left"/>
        <w:outlineLvl w:val="1"/>
        <w:rPr>
          <w:b w:val="0"/>
          <w:bCs w:val="0"/>
          <w:sz w:val="22"/>
          <w:szCs w:val="22"/>
        </w:rPr>
      </w:pPr>
      <w:bookmarkStart w:id="53" w:name="_Toc197670963"/>
      <w:r w:rsidRPr="00642B8B">
        <w:rPr>
          <w:b w:val="0"/>
          <w:bCs w:val="0"/>
          <w:sz w:val="22"/>
          <w:szCs w:val="22"/>
        </w:rPr>
        <w:t>P</w:t>
      </w:r>
      <w:r w:rsidRPr="00642B8B">
        <w:rPr>
          <w:b w:val="0"/>
          <w:bCs w:val="0"/>
          <w:sz w:val="22"/>
          <w:szCs w:val="22"/>
        </w:rPr>
        <w:fldChar w:fldCharType="begin"/>
      </w:r>
      <w:r w:rsidRPr="00642B8B">
        <w:rPr>
          <w:b w:val="0"/>
          <w:bCs w:val="0"/>
          <w:sz w:val="22"/>
          <w:szCs w:val="22"/>
        </w:rPr>
        <w:instrText xml:space="preserve"> SEQ P \* ARABIC </w:instrText>
      </w:r>
      <w:r w:rsidRPr="00642B8B">
        <w:rPr>
          <w:b w:val="0"/>
          <w:bCs w:val="0"/>
          <w:sz w:val="22"/>
          <w:szCs w:val="22"/>
        </w:rPr>
        <w:fldChar w:fldCharType="separate"/>
      </w:r>
      <w:r w:rsidR="00BF4FC7">
        <w:rPr>
          <w:b w:val="0"/>
          <w:bCs w:val="0"/>
          <w:noProof/>
          <w:sz w:val="22"/>
          <w:szCs w:val="22"/>
        </w:rPr>
        <w:t>1</w:t>
      </w:r>
      <w:r w:rsidRPr="00642B8B">
        <w:rPr>
          <w:b w:val="0"/>
          <w:bCs w:val="0"/>
          <w:sz w:val="22"/>
          <w:szCs w:val="22"/>
        </w:rPr>
        <w:fldChar w:fldCharType="end"/>
      </w:r>
      <w:r w:rsidRPr="00642B8B">
        <w:rPr>
          <w:b w:val="0"/>
          <w:bCs w:val="0"/>
          <w:sz w:val="22"/>
          <w:szCs w:val="22"/>
        </w:rPr>
        <w:t>. Ūminio miokardo infarkto gydymo iki stacionariniu laikotarpiu rodikliams reikalingų duomenų rinkimo procesas</w:t>
      </w:r>
      <w:bookmarkEnd w:id="53"/>
    </w:p>
    <w:p w14:paraId="30340691" w14:textId="476FA4EE" w:rsidR="007E1792" w:rsidRDefault="007151FA" w:rsidP="00550DAD">
      <w:pPr>
        <w:pStyle w:val="Antrat"/>
        <w:keepNext/>
        <w:jc w:val="left"/>
      </w:pPr>
      <w:r w:rsidRPr="00B31C1B">
        <w:rPr>
          <w:b w:val="0"/>
          <w:bCs w:val="0"/>
          <w:noProof/>
          <w:sz w:val="22"/>
          <w:szCs w:val="22"/>
          <w:lang w:val="en-US"/>
        </w:rPr>
        <w:drawing>
          <wp:inline distT="0" distB="0" distL="0" distR="0" wp14:anchorId="578AB507" wp14:editId="0E1A8F73">
            <wp:extent cx="5940425" cy="6569710"/>
            <wp:effectExtent l="0" t="0" r="3175" b="2540"/>
            <wp:docPr id="11783869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386956" name="Picture 1" descr="A diagram of a computer&#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5940425" cy="6569710"/>
                    </a:xfrm>
                    <a:prstGeom prst="rect">
                      <a:avLst/>
                    </a:prstGeom>
                  </pic:spPr>
                </pic:pic>
              </a:graphicData>
            </a:graphic>
          </wp:inline>
        </w:drawing>
      </w:r>
    </w:p>
    <w:p w14:paraId="0AE1D144" w14:textId="20EB8033" w:rsidR="00AD59B4" w:rsidRDefault="00AD59B4" w:rsidP="007E1792">
      <w:pPr>
        <w:pStyle w:val="1lygis1"/>
        <w:numPr>
          <w:ilvl w:val="0"/>
          <w:numId w:val="0"/>
        </w:numPr>
        <w:jc w:val="left"/>
        <w:outlineLvl w:val="9"/>
      </w:pPr>
    </w:p>
    <w:p w14:paraId="7C5FF94C" w14:textId="08C1E74C" w:rsidR="00F758A4" w:rsidRPr="00B31C1B" w:rsidRDefault="00F758A4" w:rsidP="00F758A4">
      <w:pPr>
        <w:pStyle w:val="Antrat"/>
        <w:keepNext/>
        <w:rPr>
          <w:b w:val="0"/>
          <w:bCs w:val="0"/>
          <w:sz w:val="22"/>
          <w:szCs w:val="22"/>
          <w:lang w:val="en-US"/>
        </w:rPr>
      </w:pPr>
    </w:p>
    <w:p w14:paraId="08EBCEA0" w14:textId="2690ACF6" w:rsidR="00F758A4" w:rsidRPr="00B31C1B" w:rsidRDefault="00F758A4" w:rsidP="0031355E">
      <w:pPr>
        <w:pStyle w:val="Antrat"/>
        <w:keepNext/>
        <w:spacing w:line="276" w:lineRule="auto"/>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9</w:t>
      </w:r>
      <w:r w:rsidRPr="00B31C1B">
        <w:rPr>
          <w:b w:val="0"/>
          <w:bCs w:val="0"/>
          <w:sz w:val="22"/>
          <w:szCs w:val="22"/>
        </w:rPr>
        <w:fldChar w:fldCharType="end"/>
      </w:r>
      <w:r w:rsidR="0077179C" w:rsidRPr="00B31C1B">
        <w:rPr>
          <w:b w:val="0"/>
          <w:bCs w:val="0"/>
          <w:sz w:val="22"/>
          <w:szCs w:val="22"/>
        </w:rPr>
        <w:t xml:space="preserve"> </w:t>
      </w:r>
      <w:r w:rsidR="00AD59B4" w:rsidRPr="00B31C1B">
        <w:rPr>
          <w:b w:val="0"/>
          <w:bCs w:val="0"/>
          <w:sz w:val="22"/>
          <w:szCs w:val="22"/>
        </w:rPr>
        <w:t>lentelė. Proceso „P1. Ūminio miokardo infarkto gydymo iki stacionariniu laikotarpiu rodikliams reikalingų duomenų rinkimo“ aprašymas</w:t>
      </w:r>
    </w:p>
    <w:tbl>
      <w:tblPr>
        <w:tblStyle w:val="Lentelstinklelis"/>
        <w:tblW w:w="9355" w:type="dxa"/>
        <w:tblLook w:val="04A0" w:firstRow="1" w:lastRow="0" w:firstColumn="1" w:lastColumn="0" w:noHBand="0" w:noVBand="1"/>
      </w:tblPr>
      <w:tblGrid>
        <w:gridCol w:w="1134"/>
        <w:gridCol w:w="2687"/>
        <w:gridCol w:w="1574"/>
        <w:gridCol w:w="3960"/>
      </w:tblGrid>
      <w:tr w:rsidR="00F758A4" w:rsidRPr="00B31C1B" w14:paraId="74746275" w14:textId="77777777" w:rsidTr="00206704">
        <w:trPr>
          <w:tblHeader/>
        </w:trPr>
        <w:tc>
          <w:tcPr>
            <w:tcW w:w="1134" w:type="dxa"/>
            <w:shd w:val="clear" w:color="auto" w:fill="FFE600"/>
            <w:vAlign w:val="center"/>
          </w:tcPr>
          <w:p w14:paraId="596286E5" w14:textId="77777777" w:rsidR="00F758A4" w:rsidRPr="00B31C1B" w:rsidRDefault="00F758A4" w:rsidP="00206704">
            <w:pPr>
              <w:spacing w:line="276" w:lineRule="auto"/>
              <w:jc w:val="center"/>
              <w:rPr>
                <w:sz w:val="22"/>
                <w:szCs w:val="22"/>
              </w:rPr>
            </w:pPr>
            <w:r w:rsidRPr="00B31C1B">
              <w:rPr>
                <w:b/>
                <w:bCs/>
                <w:sz w:val="22"/>
                <w:szCs w:val="22"/>
              </w:rPr>
              <w:t>Proceso žingsnio</w:t>
            </w:r>
            <w:r w:rsidRPr="00B31C1B">
              <w:rPr>
                <w:sz w:val="22"/>
                <w:szCs w:val="22"/>
              </w:rPr>
              <w:t xml:space="preserve"> </w:t>
            </w:r>
            <w:r w:rsidRPr="00B31C1B">
              <w:rPr>
                <w:b/>
                <w:bCs/>
                <w:sz w:val="22"/>
                <w:szCs w:val="22"/>
              </w:rPr>
              <w:t>Nr.</w:t>
            </w:r>
          </w:p>
        </w:tc>
        <w:tc>
          <w:tcPr>
            <w:tcW w:w="2687" w:type="dxa"/>
            <w:shd w:val="clear" w:color="auto" w:fill="FFE600"/>
            <w:vAlign w:val="center"/>
          </w:tcPr>
          <w:p w14:paraId="6556C5FA" w14:textId="565A411F" w:rsidR="00F758A4" w:rsidRPr="00B31C1B" w:rsidRDefault="00F758A4" w:rsidP="00206704">
            <w:pPr>
              <w:spacing w:line="276" w:lineRule="auto"/>
              <w:jc w:val="center"/>
              <w:rPr>
                <w:sz w:val="22"/>
                <w:szCs w:val="22"/>
              </w:rPr>
            </w:pPr>
            <w:r w:rsidRPr="00B31C1B">
              <w:rPr>
                <w:b/>
                <w:bCs/>
                <w:sz w:val="22"/>
                <w:szCs w:val="22"/>
              </w:rPr>
              <w:t>Aprašymas</w:t>
            </w:r>
          </w:p>
        </w:tc>
        <w:tc>
          <w:tcPr>
            <w:tcW w:w="1574" w:type="dxa"/>
            <w:shd w:val="clear" w:color="auto" w:fill="FFE600"/>
            <w:vAlign w:val="center"/>
          </w:tcPr>
          <w:p w14:paraId="4CF5E687" w14:textId="77777777" w:rsidR="00F758A4" w:rsidRPr="00B31C1B" w:rsidRDefault="00F758A4" w:rsidP="00206704">
            <w:pPr>
              <w:spacing w:line="276" w:lineRule="auto"/>
              <w:jc w:val="center"/>
              <w:rPr>
                <w:b/>
                <w:bCs/>
                <w:sz w:val="22"/>
                <w:szCs w:val="22"/>
              </w:rPr>
            </w:pPr>
            <w:r w:rsidRPr="00B31C1B">
              <w:rPr>
                <w:b/>
                <w:bCs/>
                <w:sz w:val="22"/>
                <w:szCs w:val="22"/>
              </w:rPr>
              <w:t>Susiję reikalavimai</w:t>
            </w:r>
          </w:p>
        </w:tc>
        <w:tc>
          <w:tcPr>
            <w:tcW w:w="3960" w:type="dxa"/>
            <w:shd w:val="clear" w:color="auto" w:fill="FFE600"/>
            <w:vAlign w:val="center"/>
          </w:tcPr>
          <w:p w14:paraId="1099B9AA" w14:textId="5F813068" w:rsidR="00F758A4" w:rsidRPr="00B31C1B" w:rsidRDefault="00F758A4" w:rsidP="00206704">
            <w:pPr>
              <w:spacing w:line="276" w:lineRule="auto"/>
              <w:jc w:val="center"/>
              <w:rPr>
                <w:b/>
                <w:bCs/>
                <w:sz w:val="22"/>
                <w:szCs w:val="22"/>
              </w:rPr>
            </w:pPr>
            <w:r w:rsidRPr="00B31C1B">
              <w:rPr>
                <w:b/>
                <w:bCs/>
                <w:sz w:val="22"/>
                <w:szCs w:val="22"/>
              </w:rPr>
              <w:t>Duomenų registravimo rezultatas</w:t>
            </w:r>
          </w:p>
        </w:tc>
      </w:tr>
      <w:tr w:rsidR="00F758A4" w:rsidRPr="00B31C1B" w14:paraId="02860F7A" w14:textId="77777777" w:rsidTr="00AD616B">
        <w:tc>
          <w:tcPr>
            <w:tcW w:w="1134" w:type="dxa"/>
          </w:tcPr>
          <w:p w14:paraId="2FF20915" w14:textId="77777777" w:rsidR="00F758A4" w:rsidRPr="00B31C1B" w:rsidRDefault="00F758A4" w:rsidP="00141481">
            <w:pPr>
              <w:pStyle w:val="Sraopastraipa"/>
              <w:numPr>
                <w:ilvl w:val="0"/>
                <w:numId w:val="73"/>
              </w:numPr>
              <w:spacing w:after="0"/>
              <w:rPr>
                <w:rFonts w:ascii="Times New Roman" w:hAnsi="Times New Roman"/>
              </w:rPr>
            </w:pPr>
          </w:p>
        </w:tc>
        <w:tc>
          <w:tcPr>
            <w:tcW w:w="2687" w:type="dxa"/>
          </w:tcPr>
          <w:p w14:paraId="735337BA" w14:textId="77777777" w:rsidR="00F758A4" w:rsidRPr="00B31C1B" w:rsidRDefault="00F758A4" w:rsidP="0031355E">
            <w:pPr>
              <w:spacing w:line="276" w:lineRule="auto"/>
              <w:rPr>
                <w:sz w:val="22"/>
                <w:szCs w:val="22"/>
              </w:rPr>
            </w:pPr>
            <w:r w:rsidRPr="00B31C1B">
              <w:rPr>
                <w:sz w:val="22"/>
                <w:szCs w:val="22"/>
              </w:rPr>
              <w:t>Pacientui pablogėja savijauta ir jis kreipiasi pagalbos</w:t>
            </w:r>
          </w:p>
        </w:tc>
        <w:tc>
          <w:tcPr>
            <w:tcW w:w="1574" w:type="dxa"/>
            <w:vAlign w:val="center"/>
          </w:tcPr>
          <w:p w14:paraId="5A8DD740" w14:textId="74ADF18D" w:rsidR="00F758A4" w:rsidRPr="00B31C1B" w:rsidRDefault="00BC21C7" w:rsidP="0031355E">
            <w:pPr>
              <w:spacing w:line="276" w:lineRule="auto"/>
              <w:jc w:val="center"/>
              <w:rPr>
                <w:sz w:val="22"/>
                <w:szCs w:val="22"/>
              </w:rPr>
            </w:pPr>
            <w:r w:rsidRPr="00B31C1B">
              <w:rPr>
                <w:sz w:val="22"/>
                <w:szCs w:val="22"/>
              </w:rPr>
              <w:t>-</w:t>
            </w:r>
          </w:p>
        </w:tc>
        <w:tc>
          <w:tcPr>
            <w:tcW w:w="3960" w:type="dxa"/>
            <w:vAlign w:val="center"/>
          </w:tcPr>
          <w:p w14:paraId="0E8795AF" w14:textId="527BE4E2" w:rsidR="00F758A4" w:rsidRPr="00B31C1B" w:rsidRDefault="00971726" w:rsidP="0031355E">
            <w:pPr>
              <w:spacing w:line="276" w:lineRule="auto"/>
              <w:jc w:val="center"/>
              <w:rPr>
                <w:sz w:val="22"/>
                <w:szCs w:val="22"/>
              </w:rPr>
            </w:pPr>
            <w:r w:rsidRPr="00B31C1B">
              <w:rPr>
                <w:sz w:val="22"/>
                <w:szCs w:val="22"/>
              </w:rPr>
              <w:t>-</w:t>
            </w:r>
          </w:p>
        </w:tc>
      </w:tr>
      <w:tr w:rsidR="00F758A4" w:rsidRPr="00B31C1B" w14:paraId="0BECE097" w14:textId="77777777" w:rsidTr="00AD616B">
        <w:tc>
          <w:tcPr>
            <w:tcW w:w="1134" w:type="dxa"/>
          </w:tcPr>
          <w:p w14:paraId="6C0C77EF" w14:textId="77777777" w:rsidR="00F758A4" w:rsidRPr="00B31C1B" w:rsidRDefault="00F758A4" w:rsidP="00141481">
            <w:pPr>
              <w:pStyle w:val="Sraopastraipa"/>
              <w:numPr>
                <w:ilvl w:val="0"/>
                <w:numId w:val="73"/>
              </w:numPr>
              <w:spacing w:after="0"/>
              <w:rPr>
                <w:rFonts w:ascii="Times New Roman" w:hAnsi="Times New Roman"/>
              </w:rPr>
            </w:pPr>
          </w:p>
        </w:tc>
        <w:tc>
          <w:tcPr>
            <w:tcW w:w="2687" w:type="dxa"/>
          </w:tcPr>
          <w:p w14:paraId="35620A02" w14:textId="2BC6E5BE" w:rsidR="00F758A4" w:rsidRPr="00B31C1B" w:rsidRDefault="00976056" w:rsidP="0031355E">
            <w:pPr>
              <w:spacing w:line="276" w:lineRule="auto"/>
              <w:rPr>
                <w:sz w:val="22"/>
                <w:szCs w:val="22"/>
              </w:rPr>
            </w:pPr>
            <w:r w:rsidRPr="00B31C1B">
              <w:rPr>
                <w:sz w:val="22"/>
                <w:szCs w:val="22"/>
              </w:rPr>
              <w:t>Ar pacientas nusprendė</w:t>
            </w:r>
            <w:r w:rsidR="00F758A4" w:rsidRPr="00B31C1B">
              <w:rPr>
                <w:sz w:val="22"/>
                <w:szCs w:val="22"/>
              </w:rPr>
              <w:t xml:space="preserve"> vykti į Priėmimo skyrių savo transportu, ar vykti pas BPG/šeimos gydytoją/gydytoją specialistą, ar kreiptis į GMP</w:t>
            </w:r>
            <w:r w:rsidRPr="00B31C1B">
              <w:rPr>
                <w:sz w:val="22"/>
                <w:szCs w:val="22"/>
              </w:rPr>
              <w:t>?</w:t>
            </w:r>
          </w:p>
        </w:tc>
        <w:tc>
          <w:tcPr>
            <w:tcW w:w="1574" w:type="dxa"/>
            <w:vAlign w:val="center"/>
          </w:tcPr>
          <w:p w14:paraId="0D26B4CA" w14:textId="50189A0B" w:rsidR="00F758A4" w:rsidRPr="00B31C1B" w:rsidRDefault="00BC21C7" w:rsidP="0031355E">
            <w:pPr>
              <w:spacing w:line="276" w:lineRule="auto"/>
              <w:jc w:val="center"/>
              <w:rPr>
                <w:sz w:val="22"/>
                <w:szCs w:val="22"/>
              </w:rPr>
            </w:pPr>
            <w:r w:rsidRPr="00B31C1B">
              <w:rPr>
                <w:sz w:val="22"/>
                <w:szCs w:val="22"/>
              </w:rPr>
              <w:t>-</w:t>
            </w:r>
          </w:p>
        </w:tc>
        <w:tc>
          <w:tcPr>
            <w:tcW w:w="3960" w:type="dxa"/>
            <w:vAlign w:val="center"/>
          </w:tcPr>
          <w:p w14:paraId="20F2567E" w14:textId="4DA19D83" w:rsidR="00F758A4" w:rsidRPr="00B31C1B" w:rsidRDefault="00971726" w:rsidP="0031355E">
            <w:pPr>
              <w:spacing w:line="276" w:lineRule="auto"/>
              <w:jc w:val="center"/>
              <w:rPr>
                <w:sz w:val="22"/>
                <w:szCs w:val="22"/>
              </w:rPr>
            </w:pPr>
            <w:r w:rsidRPr="00B31C1B">
              <w:rPr>
                <w:sz w:val="22"/>
                <w:szCs w:val="22"/>
              </w:rPr>
              <w:t>-</w:t>
            </w:r>
          </w:p>
        </w:tc>
      </w:tr>
      <w:tr w:rsidR="00985F71" w:rsidRPr="00B31C1B" w14:paraId="7F590CAC" w14:textId="77777777" w:rsidTr="00AD616B">
        <w:tc>
          <w:tcPr>
            <w:tcW w:w="1134" w:type="dxa"/>
          </w:tcPr>
          <w:p w14:paraId="1970B8E8"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0ABE4B1D" w14:textId="77777777" w:rsidR="00985F71" w:rsidRPr="00B31C1B" w:rsidRDefault="00985F71" w:rsidP="0031355E">
            <w:pPr>
              <w:spacing w:line="276" w:lineRule="auto"/>
              <w:rPr>
                <w:sz w:val="22"/>
                <w:szCs w:val="22"/>
              </w:rPr>
            </w:pPr>
            <w:r w:rsidRPr="00B31C1B">
              <w:rPr>
                <w:sz w:val="22"/>
                <w:szCs w:val="22"/>
              </w:rPr>
              <w:t>Jei pacientas nusprendžia vykti į Priėmimo skyrių savo transportu, ligoninės Priėmimo skyriaus specialistai priima pacientą PVAI centre.</w:t>
            </w:r>
          </w:p>
          <w:p w14:paraId="14724AAA" w14:textId="6D6E84D9" w:rsidR="00985F71" w:rsidRPr="00B31C1B" w:rsidRDefault="00985F71" w:rsidP="0031355E">
            <w:pPr>
              <w:spacing w:line="276" w:lineRule="auto"/>
              <w:rPr>
                <w:sz w:val="22"/>
                <w:szCs w:val="22"/>
              </w:rPr>
            </w:pPr>
            <w:r w:rsidRPr="00B31C1B">
              <w:rPr>
                <w:sz w:val="22"/>
                <w:szCs w:val="22"/>
              </w:rPr>
              <w:t>Šis žingsnis taip pat atliekamas ir kai pacientą atveža GMP</w:t>
            </w:r>
          </w:p>
        </w:tc>
        <w:tc>
          <w:tcPr>
            <w:tcW w:w="1574" w:type="dxa"/>
          </w:tcPr>
          <w:p w14:paraId="7FA71FF0" w14:textId="5669B9B6" w:rsidR="00C72787" w:rsidRPr="00B31C1B" w:rsidRDefault="00C72787" w:rsidP="0031355E">
            <w:pPr>
              <w:spacing w:line="276" w:lineRule="auto"/>
              <w:rPr>
                <w:sz w:val="22"/>
                <w:szCs w:val="22"/>
              </w:rPr>
            </w:pPr>
            <w:r w:rsidRPr="00B31C1B">
              <w:rPr>
                <w:sz w:val="22"/>
                <w:szCs w:val="22"/>
              </w:rPr>
              <w:fldChar w:fldCharType="begin"/>
            </w:r>
            <w:r w:rsidRPr="00B31C1B">
              <w:rPr>
                <w:sz w:val="22"/>
                <w:szCs w:val="22"/>
              </w:rPr>
              <w:instrText xml:space="preserve"> REF Reik_2 \h </w:instrText>
            </w:r>
            <w:r w:rsidR="00B31C1B">
              <w:rPr>
                <w:sz w:val="22"/>
                <w:szCs w:val="22"/>
              </w:rPr>
              <w:instrText xml:space="preserve"> \* MERGEFORMAT </w:instrText>
            </w:r>
            <w:r w:rsidRPr="00B31C1B">
              <w:rPr>
                <w:sz w:val="22"/>
                <w:szCs w:val="22"/>
              </w:rPr>
            </w:r>
            <w:r w:rsidRPr="00B31C1B">
              <w:rPr>
                <w:sz w:val="22"/>
                <w:szCs w:val="22"/>
              </w:rPr>
              <w:fldChar w:fldCharType="end"/>
            </w:r>
            <w:r w:rsidRPr="00B31C1B">
              <w:rPr>
                <w:sz w:val="22"/>
                <w:szCs w:val="22"/>
              </w:rPr>
              <w:fldChar w:fldCharType="begin"/>
            </w:r>
            <w:r w:rsidRPr="00B31C1B">
              <w:rPr>
                <w:sz w:val="22"/>
                <w:szCs w:val="22"/>
              </w:rPr>
              <w:instrText xml:space="preserve"> REF Reik_2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Reik_9</w:t>
            </w:r>
            <w:r w:rsidRPr="00B31C1B">
              <w:rPr>
                <w:sz w:val="22"/>
                <w:szCs w:val="22"/>
              </w:rPr>
              <w:fldChar w:fldCharType="end"/>
            </w:r>
            <w:r w:rsidRPr="00B31C1B">
              <w:rPr>
                <w:sz w:val="22"/>
                <w:szCs w:val="22"/>
              </w:rPr>
              <w:t xml:space="preserve">, </w:t>
            </w:r>
            <w:r w:rsidR="00BD644A">
              <w:rPr>
                <w:sz w:val="22"/>
                <w:szCs w:val="22"/>
              </w:rPr>
              <w:fldChar w:fldCharType="begin"/>
            </w:r>
            <w:r w:rsidR="00BD644A">
              <w:rPr>
                <w:sz w:val="22"/>
                <w:szCs w:val="22"/>
              </w:rPr>
              <w:instrText xml:space="preserve"> REF Reik_42 \r \h </w:instrText>
            </w:r>
            <w:r w:rsidR="00BD644A">
              <w:rPr>
                <w:sz w:val="22"/>
                <w:szCs w:val="22"/>
              </w:rPr>
            </w:r>
            <w:r w:rsidR="00BD644A">
              <w:rPr>
                <w:sz w:val="22"/>
                <w:szCs w:val="22"/>
              </w:rPr>
              <w:fldChar w:fldCharType="separate"/>
            </w:r>
            <w:r w:rsidR="00BF4FC7">
              <w:rPr>
                <w:sz w:val="22"/>
                <w:szCs w:val="22"/>
              </w:rPr>
              <w:t>Reik_56</w:t>
            </w:r>
            <w:r w:rsidR="00BD644A">
              <w:rPr>
                <w:sz w:val="22"/>
                <w:szCs w:val="22"/>
              </w:rPr>
              <w:fldChar w:fldCharType="end"/>
            </w:r>
            <w:r w:rsidR="007B791C" w:rsidRPr="00B31C1B">
              <w:rPr>
                <w:sz w:val="22"/>
                <w:szCs w:val="22"/>
              </w:rPr>
              <w:t xml:space="preserve">, </w:t>
            </w:r>
            <w:r w:rsidR="00BD644A">
              <w:rPr>
                <w:sz w:val="22"/>
                <w:szCs w:val="22"/>
              </w:rPr>
              <w:fldChar w:fldCharType="begin"/>
            </w:r>
            <w:r w:rsidR="00BD644A">
              <w:rPr>
                <w:sz w:val="22"/>
                <w:szCs w:val="22"/>
              </w:rPr>
              <w:instrText xml:space="preserve"> REF Reik_51 \r \h </w:instrText>
            </w:r>
            <w:r w:rsidR="00BD644A">
              <w:rPr>
                <w:sz w:val="22"/>
                <w:szCs w:val="22"/>
              </w:rPr>
            </w:r>
            <w:r w:rsidR="00BD644A">
              <w:rPr>
                <w:sz w:val="22"/>
                <w:szCs w:val="22"/>
              </w:rPr>
              <w:fldChar w:fldCharType="separate"/>
            </w:r>
            <w:r w:rsidR="00BF4FC7">
              <w:rPr>
                <w:sz w:val="22"/>
                <w:szCs w:val="22"/>
              </w:rPr>
              <w:t>Reik_57</w:t>
            </w:r>
            <w:r w:rsidR="00BD644A">
              <w:rPr>
                <w:sz w:val="22"/>
                <w:szCs w:val="22"/>
              </w:rPr>
              <w:fldChar w:fldCharType="end"/>
            </w:r>
          </w:p>
        </w:tc>
        <w:tc>
          <w:tcPr>
            <w:tcW w:w="3960" w:type="dxa"/>
          </w:tcPr>
          <w:p w14:paraId="07DB8670" w14:textId="3CFA2C83" w:rsidR="00985F71" w:rsidRPr="00B31C1B" w:rsidRDefault="00985F71" w:rsidP="0031355E">
            <w:pPr>
              <w:spacing w:line="276" w:lineRule="auto"/>
              <w:rPr>
                <w:b/>
                <w:bCs/>
                <w:sz w:val="22"/>
                <w:szCs w:val="22"/>
              </w:rPr>
            </w:pPr>
            <w:r w:rsidRPr="00B31C1B">
              <w:rPr>
                <w:b/>
                <w:bCs/>
                <w:sz w:val="22"/>
                <w:szCs w:val="22"/>
              </w:rPr>
              <w:t>Gaunama iš ESPBI</w:t>
            </w:r>
            <w:r w:rsidR="00654CE0" w:rsidRPr="00B31C1B">
              <w:rPr>
                <w:b/>
                <w:bCs/>
                <w:sz w:val="22"/>
                <w:szCs w:val="22"/>
              </w:rPr>
              <w:t xml:space="preserve"> IS</w:t>
            </w:r>
            <w:r w:rsidRPr="00B31C1B">
              <w:rPr>
                <w:b/>
                <w:bCs/>
                <w:sz w:val="22"/>
                <w:szCs w:val="22"/>
              </w:rPr>
              <w:t>:</w:t>
            </w:r>
          </w:p>
          <w:p w14:paraId="0BC128E5" w14:textId="5D4A2090" w:rsidR="00985F71" w:rsidRPr="00B31C1B" w:rsidRDefault="00985F71" w:rsidP="0031355E">
            <w:pPr>
              <w:spacing w:line="276" w:lineRule="auto"/>
              <w:rPr>
                <w:sz w:val="22"/>
                <w:szCs w:val="22"/>
              </w:rPr>
            </w:pPr>
            <w:r w:rsidRPr="00B31C1B">
              <w:rPr>
                <w:sz w:val="22"/>
                <w:szCs w:val="22"/>
              </w:rPr>
              <w:t>RPL IS gauna paciento priėmimo duomenis, kai atvežama su GMP, elektroniniame medicinos dokumente E110/a, skyriuje „Kvietimo informacija“, laukelyje „Pristatymo į ligoninę laikas“</w:t>
            </w:r>
            <w:r w:rsidR="005A4909">
              <w:rPr>
                <w:sz w:val="22"/>
                <w:szCs w:val="22"/>
              </w:rPr>
              <w:t>*</w:t>
            </w:r>
          </w:p>
          <w:p w14:paraId="6C7C3924" w14:textId="77777777" w:rsidR="00801CAC" w:rsidRPr="00B31C1B" w:rsidRDefault="00801CAC" w:rsidP="0031355E">
            <w:pPr>
              <w:spacing w:line="276" w:lineRule="auto"/>
              <w:rPr>
                <w:sz w:val="22"/>
                <w:szCs w:val="22"/>
              </w:rPr>
            </w:pPr>
          </w:p>
          <w:p w14:paraId="0C4A8122" w14:textId="77777777" w:rsidR="00985F71" w:rsidRPr="00B31C1B" w:rsidRDefault="00985F71" w:rsidP="0031355E">
            <w:pPr>
              <w:spacing w:line="276" w:lineRule="auto"/>
              <w:rPr>
                <w:b/>
                <w:sz w:val="22"/>
                <w:szCs w:val="22"/>
              </w:rPr>
            </w:pPr>
            <w:r w:rsidRPr="00B31C1B">
              <w:rPr>
                <w:b/>
                <w:sz w:val="22"/>
                <w:szCs w:val="22"/>
              </w:rPr>
              <w:t>Pirminė įvestis atliekama:</w:t>
            </w:r>
          </w:p>
          <w:p w14:paraId="2148A1B6" w14:textId="55E214F0" w:rsidR="00985F71" w:rsidRPr="00B31C1B" w:rsidRDefault="00985F71" w:rsidP="0031355E">
            <w:pPr>
              <w:spacing w:line="276" w:lineRule="auto"/>
              <w:rPr>
                <w:sz w:val="22"/>
                <w:szCs w:val="22"/>
              </w:rPr>
            </w:pPr>
            <w:r w:rsidRPr="00B31C1B">
              <w:rPr>
                <w:bCs/>
                <w:sz w:val="22"/>
                <w:szCs w:val="22"/>
              </w:rPr>
              <w:t xml:space="preserve">Priėmimo skyriaus slaugytojas pildo RPL IS priėmimo įrašą, </w:t>
            </w:r>
            <w:r w:rsidR="00BF6239" w:rsidRPr="00B31C1B">
              <w:rPr>
                <w:bCs/>
                <w:sz w:val="22"/>
                <w:szCs w:val="22"/>
              </w:rPr>
              <w:t xml:space="preserve">įskaitant </w:t>
            </w:r>
            <w:r w:rsidRPr="00B31C1B">
              <w:rPr>
                <w:bCs/>
                <w:sz w:val="22"/>
                <w:szCs w:val="22"/>
              </w:rPr>
              <w:t xml:space="preserve">laukelius „Atvykimas“, „Atvykimo data ir laikas“. Jei atvykstama su GMP, laukelis „Atvykimo data ir laikas“ iš E110/a patenka automatiškai iš laukelio </w:t>
            </w:r>
            <w:r w:rsidRPr="00B31C1B">
              <w:rPr>
                <w:sz w:val="22"/>
                <w:szCs w:val="22"/>
              </w:rPr>
              <w:t>„Pristatymo į ligoninę laikas“</w:t>
            </w:r>
            <w:r w:rsidR="005A4909">
              <w:rPr>
                <w:sz w:val="22"/>
                <w:szCs w:val="22"/>
              </w:rPr>
              <w:t>*</w:t>
            </w:r>
          </w:p>
          <w:p w14:paraId="54F53DC6" w14:textId="77777777" w:rsidR="00801CAC" w:rsidRPr="00B31C1B" w:rsidRDefault="00801CAC" w:rsidP="0031355E">
            <w:pPr>
              <w:spacing w:line="276" w:lineRule="auto"/>
              <w:rPr>
                <w:bCs/>
                <w:sz w:val="22"/>
                <w:szCs w:val="22"/>
              </w:rPr>
            </w:pPr>
          </w:p>
          <w:p w14:paraId="7A708AF8" w14:textId="7B26A9CB"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498145A1" w14:textId="534DC212" w:rsidR="00985F71" w:rsidRPr="00B31C1B" w:rsidRDefault="00985F71" w:rsidP="0031355E">
            <w:pPr>
              <w:spacing w:line="276" w:lineRule="auto"/>
              <w:rPr>
                <w:sz w:val="22"/>
                <w:szCs w:val="22"/>
              </w:rPr>
            </w:pPr>
            <w:r w:rsidRPr="00B31C1B">
              <w:rPr>
                <w:sz w:val="22"/>
                <w:szCs w:val="22"/>
              </w:rPr>
              <w:t xml:space="preserve">Paciento atvykimo duomenys automatiškai </w:t>
            </w:r>
            <w:r w:rsidR="006341C6" w:rsidRPr="00B31C1B">
              <w:rPr>
                <w:sz w:val="22"/>
                <w:szCs w:val="22"/>
              </w:rPr>
              <w:t xml:space="preserve">užpildomi </w:t>
            </w:r>
            <w:r w:rsidRPr="00B31C1B">
              <w:rPr>
                <w:sz w:val="22"/>
                <w:szCs w:val="22"/>
              </w:rPr>
              <w:t>elektroniniame medicinos dokumente E025, bloke „Atvykimas“, laukelyje „Atvykimo data ir laikas“</w:t>
            </w:r>
          </w:p>
        </w:tc>
      </w:tr>
      <w:tr w:rsidR="00985F71" w:rsidRPr="00B31C1B" w14:paraId="4565D616" w14:textId="77777777" w:rsidTr="00AD616B">
        <w:tc>
          <w:tcPr>
            <w:tcW w:w="1134" w:type="dxa"/>
          </w:tcPr>
          <w:p w14:paraId="164824DD"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68BAE7DB" w14:textId="54E23128" w:rsidR="00985F71" w:rsidRPr="00B31C1B" w:rsidRDefault="00985F71" w:rsidP="0031355E">
            <w:pPr>
              <w:spacing w:line="276" w:lineRule="auto"/>
              <w:rPr>
                <w:sz w:val="22"/>
                <w:szCs w:val="22"/>
              </w:rPr>
            </w:pPr>
            <w:r w:rsidRPr="00B31C1B">
              <w:rPr>
                <w:sz w:val="22"/>
                <w:szCs w:val="22"/>
              </w:rPr>
              <w:t xml:space="preserve">Jei GMP transmisijos metu RPL kardiologas nepatvirtino ST pakilimo, ligoninės Priėmimo skyriaus specialistai atlieka </w:t>
            </w:r>
            <w:r w:rsidRPr="00B31C1B">
              <w:rPr>
                <w:sz w:val="22"/>
                <w:szCs w:val="22"/>
              </w:rPr>
              <w:lastRenderedPageBreak/>
              <w:t>pacientui EKG (elektrokardiogramą), monitoruoja gyvybines funkcijas</w:t>
            </w:r>
          </w:p>
        </w:tc>
        <w:tc>
          <w:tcPr>
            <w:tcW w:w="1574" w:type="dxa"/>
            <w:vAlign w:val="center"/>
          </w:tcPr>
          <w:p w14:paraId="655DB7E3" w14:textId="5ADA8085" w:rsidR="00985F71" w:rsidRPr="00B31C1B" w:rsidRDefault="00BC21C7" w:rsidP="0031355E">
            <w:pPr>
              <w:spacing w:line="276" w:lineRule="auto"/>
              <w:jc w:val="center"/>
              <w:rPr>
                <w:sz w:val="22"/>
                <w:szCs w:val="22"/>
              </w:rPr>
            </w:pPr>
            <w:r w:rsidRPr="00B31C1B">
              <w:rPr>
                <w:sz w:val="22"/>
                <w:szCs w:val="22"/>
              </w:rPr>
              <w:lastRenderedPageBreak/>
              <w:t>-</w:t>
            </w:r>
          </w:p>
        </w:tc>
        <w:tc>
          <w:tcPr>
            <w:tcW w:w="3960" w:type="dxa"/>
          </w:tcPr>
          <w:p w14:paraId="1470129E" w14:textId="77777777" w:rsidR="00985F71" w:rsidRPr="00B31C1B" w:rsidRDefault="00985F71" w:rsidP="0031355E">
            <w:pPr>
              <w:spacing w:line="276" w:lineRule="auto"/>
              <w:rPr>
                <w:b/>
                <w:sz w:val="22"/>
                <w:szCs w:val="22"/>
              </w:rPr>
            </w:pPr>
            <w:r w:rsidRPr="00B31C1B">
              <w:rPr>
                <w:b/>
                <w:sz w:val="22"/>
                <w:szCs w:val="22"/>
              </w:rPr>
              <w:t>Pirminė įvestis atliekama:</w:t>
            </w:r>
          </w:p>
          <w:p w14:paraId="2A86F3B8" w14:textId="14F1A977" w:rsidR="00985F71" w:rsidRPr="00B31C1B" w:rsidRDefault="00985F71" w:rsidP="0031355E">
            <w:pPr>
              <w:spacing w:line="276" w:lineRule="auto"/>
              <w:rPr>
                <w:sz w:val="22"/>
                <w:szCs w:val="22"/>
              </w:rPr>
            </w:pPr>
            <w:r w:rsidRPr="00B31C1B">
              <w:rPr>
                <w:sz w:val="22"/>
                <w:szCs w:val="22"/>
              </w:rPr>
              <w:t>Priėmimo skyriaus specialistas RPL IS pildo elektroninį medicinos dokumentą E027</w:t>
            </w:r>
            <w:r w:rsidRPr="00B31C1B">
              <w:rPr>
                <w:sz w:val="22"/>
                <w:szCs w:val="22"/>
              </w:rPr>
              <w:softHyphen/>
              <w:t xml:space="preserve">-va, </w:t>
            </w:r>
            <w:r w:rsidR="00BF6239" w:rsidRPr="00B31C1B">
              <w:rPr>
                <w:sz w:val="22"/>
                <w:szCs w:val="22"/>
              </w:rPr>
              <w:t xml:space="preserve">įskaitant </w:t>
            </w:r>
            <w:r w:rsidRPr="00B31C1B">
              <w:rPr>
                <w:sz w:val="22"/>
                <w:szCs w:val="22"/>
              </w:rPr>
              <w:t>laukelį „Instrumentinio tyrimo atlikimo laikas“</w:t>
            </w:r>
          </w:p>
          <w:p w14:paraId="1FA65B50" w14:textId="77777777" w:rsidR="006341C6" w:rsidRPr="00B31C1B" w:rsidRDefault="006341C6" w:rsidP="0031355E">
            <w:pPr>
              <w:spacing w:line="276" w:lineRule="auto"/>
              <w:rPr>
                <w:sz w:val="22"/>
                <w:szCs w:val="22"/>
              </w:rPr>
            </w:pPr>
          </w:p>
          <w:p w14:paraId="164095CA" w14:textId="26AA5C45"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27FCD5F9" w14:textId="691B0F5E" w:rsidR="00985F71" w:rsidRPr="00B31C1B" w:rsidRDefault="00985F71" w:rsidP="0031355E">
            <w:pPr>
              <w:spacing w:line="276" w:lineRule="auto"/>
              <w:rPr>
                <w:sz w:val="22"/>
                <w:szCs w:val="22"/>
              </w:rPr>
            </w:pPr>
            <w:r w:rsidRPr="00B31C1B">
              <w:rPr>
                <w:sz w:val="22"/>
                <w:szCs w:val="22"/>
              </w:rPr>
              <w:t xml:space="preserve">Paciento priėmimo duomenys automatiškai </w:t>
            </w:r>
            <w:r w:rsidR="00654CE0" w:rsidRPr="00B31C1B">
              <w:rPr>
                <w:sz w:val="22"/>
                <w:szCs w:val="22"/>
              </w:rPr>
              <w:t>užpildomi</w:t>
            </w:r>
            <w:r w:rsidRPr="00B31C1B">
              <w:rPr>
                <w:sz w:val="22"/>
                <w:szCs w:val="22"/>
              </w:rPr>
              <w:t xml:space="preserve"> elektroniniame medicinos dokumente E0</w:t>
            </w:r>
            <w:r w:rsidRPr="00CC78ED">
              <w:rPr>
                <w:sz w:val="22"/>
                <w:szCs w:val="22"/>
              </w:rPr>
              <w:t>25</w:t>
            </w:r>
            <w:r w:rsidRPr="00B31C1B">
              <w:rPr>
                <w:sz w:val="22"/>
                <w:szCs w:val="22"/>
              </w:rPr>
              <w:t>, laukelyje „EKG atlikimo</w:t>
            </w:r>
          </w:p>
          <w:p w14:paraId="57647EEB" w14:textId="25F3FC36" w:rsidR="00985F71" w:rsidRPr="00B31C1B" w:rsidRDefault="00985F71" w:rsidP="0031355E">
            <w:pPr>
              <w:spacing w:line="276" w:lineRule="auto"/>
              <w:rPr>
                <w:sz w:val="22"/>
                <w:szCs w:val="22"/>
              </w:rPr>
            </w:pPr>
            <w:r w:rsidRPr="00B31C1B">
              <w:rPr>
                <w:sz w:val="22"/>
                <w:szCs w:val="22"/>
              </w:rPr>
              <w:t>laikas“</w:t>
            </w:r>
          </w:p>
        </w:tc>
      </w:tr>
      <w:tr w:rsidR="00985F71" w:rsidRPr="00B31C1B" w14:paraId="01F2C256" w14:textId="77777777" w:rsidTr="00AD616B">
        <w:tc>
          <w:tcPr>
            <w:tcW w:w="1134" w:type="dxa"/>
          </w:tcPr>
          <w:p w14:paraId="6ED2E63A"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2BD72FEA" w14:textId="77777777" w:rsidR="00985F71" w:rsidRPr="00B31C1B" w:rsidRDefault="00985F71" w:rsidP="0031355E">
            <w:pPr>
              <w:spacing w:line="276" w:lineRule="auto"/>
              <w:rPr>
                <w:sz w:val="22"/>
                <w:szCs w:val="22"/>
              </w:rPr>
            </w:pPr>
            <w:r w:rsidRPr="00B31C1B">
              <w:rPr>
                <w:sz w:val="22"/>
                <w:szCs w:val="22"/>
              </w:rPr>
              <w:t>Ligoninės Priėmimo skyriaus specialistai atlieka pacientui simptominį ir etiopatogenetinį gydymą</w:t>
            </w:r>
          </w:p>
        </w:tc>
        <w:tc>
          <w:tcPr>
            <w:tcW w:w="1574" w:type="dxa"/>
            <w:vAlign w:val="center"/>
          </w:tcPr>
          <w:p w14:paraId="7955ECC3" w14:textId="0B815712" w:rsidR="00985F71" w:rsidRPr="00B31C1B" w:rsidRDefault="00BC21C7" w:rsidP="0031355E">
            <w:pPr>
              <w:spacing w:line="276" w:lineRule="auto"/>
              <w:jc w:val="center"/>
              <w:rPr>
                <w:sz w:val="22"/>
                <w:szCs w:val="22"/>
              </w:rPr>
            </w:pPr>
            <w:r w:rsidRPr="00B31C1B">
              <w:rPr>
                <w:sz w:val="22"/>
                <w:szCs w:val="22"/>
              </w:rPr>
              <w:t>-</w:t>
            </w:r>
          </w:p>
        </w:tc>
        <w:tc>
          <w:tcPr>
            <w:tcW w:w="3960" w:type="dxa"/>
            <w:vAlign w:val="center"/>
          </w:tcPr>
          <w:p w14:paraId="7068DCFD" w14:textId="4C249BBB" w:rsidR="00985F71" w:rsidRPr="00B31C1B" w:rsidRDefault="00985F71" w:rsidP="0031355E">
            <w:pPr>
              <w:spacing w:line="276" w:lineRule="auto"/>
              <w:jc w:val="center"/>
              <w:rPr>
                <w:sz w:val="22"/>
                <w:szCs w:val="22"/>
              </w:rPr>
            </w:pPr>
            <w:r w:rsidRPr="00B31C1B">
              <w:rPr>
                <w:sz w:val="22"/>
                <w:szCs w:val="22"/>
              </w:rPr>
              <w:t>-</w:t>
            </w:r>
          </w:p>
        </w:tc>
      </w:tr>
      <w:tr w:rsidR="00985F71" w:rsidRPr="00B31C1B" w14:paraId="00BC4E6F" w14:textId="77777777" w:rsidTr="00577243">
        <w:tc>
          <w:tcPr>
            <w:tcW w:w="1134" w:type="dxa"/>
          </w:tcPr>
          <w:p w14:paraId="59160A6C"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3D9ABF62" w14:textId="77777777" w:rsidR="00985F71" w:rsidRPr="00B31C1B" w:rsidRDefault="00985F71" w:rsidP="0031355E">
            <w:pPr>
              <w:spacing w:line="276" w:lineRule="auto"/>
              <w:rPr>
                <w:sz w:val="22"/>
                <w:szCs w:val="22"/>
              </w:rPr>
            </w:pPr>
            <w:r w:rsidRPr="00B31C1B">
              <w:rPr>
                <w:sz w:val="22"/>
                <w:szCs w:val="22"/>
              </w:rPr>
              <w:t>Ligoninės Priėmimo skyriaus specialistai 2 kartus kas valandą atlieka pacientui didelio jautrumo troponino tyrimą</w:t>
            </w:r>
          </w:p>
        </w:tc>
        <w:tc>
          <w:tcPr>
            <w:tcW w:w="1574" w:type="dxa"/>
            <w:vAlign w:val="center"/>
          </w:tcPr>
          <w:p w14:paraId="74ACDD87" w14:textId="4957979E" w:rsidR="00985F71" w:rsidRPr="00B31C1B" w:rsidRDefault="00942A92" w:rsidP="00577243">
            <w:pPr>
              <w:spacing w:line="276" w:lineRule="auto"/>
              <w:jc w:val="center"/>
              <w:rPr>
                <w:sz w:val="22"/>
                <w:szCs w:val="22"/>
              </w:rPr>
            </w:pPr>
            <w:r>
              <w:rPr>
                <w:sz w:val="22"/>
                <w:szCs w:val="22"/>
              </w:rPr>
              <w:t>-</w:t>
            </w:r>
          </w:p>
        </w:tc>
        <w:tc>
          <w:tcPr>
            <w:tcW w:w="3960" w:type="dxa"/>
          </w:tcPr>
          <w:p w14:paraId="368A6851" w14:textId="77777777" w:rsidR="00985F71" w:rsidRPr="00B31C1B" w:rsidRDefault="00985F71" w:rsidP="0031355E">
            <w:pPr>
              <w:spacing w:line="276" w:lineRule="auto"/>
              <w:rPr>
                <w:b/>
                <w:sz w:val="22"/>
                <w:szCs w:val="22"/>
              </w:rPr>
            </w:pPr>
            <w:r w:rsidRPr="00B31C1B">
              <w:rPr>
                <w:b/>
                <w:sz w:val="22"/>
                <w:szCs w:val="22"/>
              </w:rPr>
              <w:t>Pirminė įvestis atliekama:</w:t>
            </w:r>
          </w:p>
          <w:p w14:paraId="5B0DA7CD" w14:textId="7F40EE99" w:rsidR="00985F71" w:rsidRPr="00B31C1B" w:rsidRDefault="00985F71" w:rsidP="0031355E">
            <w:pPr>
              <w:spacing w:line="276" w:lineRule="auto"/>
              <w:rPr>
                <w:b/>
                <w:sz w:val="22"/>
                <w:szCs w:val="22"/>
              </w:rPr>
            </w:pPr>
            <w:r w:rsidRPr="00B31C1B">
              <w:rPr>
                <w:sz w:val="22"/>
                <w:szCs w:val="22"/>
              </w:rPr>
              <w:t>Priėmimo skyriaus specialistas RPL IS pildo elektroninį medicinos dokumentą E200</w:t>
            </w:r>
            <w:r w:rsidR="00CB1FA7">
              <w:rPr>
                <w:sz w:val="22"/>
                <w:szCs w:val="22"/>
              </w:rPr>
              <w:t>-U</w:t>
            </w:r>
            <w:r w:rsidRPr="00B31C1B">
              <w:rPr>
                <w:sz w:val="22"/>
                <w:szCs w:val="22"/>
              </w:rPr>
              <w:t>,</w:t>
            </w:r>
            <w:r w:rsidR="00BF6239" w:rsidRPr="00B31C1B">
              <w:rPr>
                <w:sz w:val="22"/>
                <w:szCs w:val="22"/>
              </w:rPr>
              <w:t xml:space="preserve"> įskaitant</w:t>
            </w:r>
            <w:r w:rsidRPr="00B31C1B">
              <w:rPr>
                <w:sz w:val="22"/>
                <w:szCs w:val="22"/>
              </w:rPr>
              <w:t xml:space="preserve"> laukelius „Tyrimo pavadinimas“, „Skyrimo data“</w:t>
            </w:r>
          </w:p>
          <w:p w14:paraId="34ADCC4E" w14:textId="3650BC33" w:rsidR="00985F71" w:rsidRPr="00B31C1B" w:rsidRDefault="00985F71" w:rsidP="0031355E">
            <w:pPr>
              <w:spacing w:line="276" w:lineRule="auto"/>
              <w:rPr>
                <w:sz w:val="22"/>
                <w:szCs w:val="22"/>
              </w:rPr>
            </w:pPr>
            <w:r w:rsidRPr="00B31C1B">
              <w:rPr>
                <w:sz w:val="22"/>
                <w:szCs w:val="22"/>
              </w:rPr>
              <w:t>tyrimo paėmimo duomenis. Laboratorijoje atliekamas tyrimas ir gaunamas E200-</w:t>
            </w:r>
            <w:r w:rsidR="00CB1FA7">
              <w:rPr>
                <w:sz w:val="22"/>
                <w:szCs w:val="22"/>
              </w:rPr>
              <w:t>A</w:t>
            </w:r>
            <w:r w:rsidRPr="00B31C1B">
              <w:rPr>
                <w:sz w:val="22"/>
                <w:szCs w:val="22"/>
              </w:rPr>
              <w:t>ts dokumentų rinkinys su laukeliais „Analitės pavadinimas“,</w:t>
            </w:r>
          </w:p>
          <w:p w14:paraId="0A83A188" w14:textId="77777777" w:rsidR="00985F71" w:rsidRPr="00B31C1B" w:rsidRDefault="00985F71" w:rsidP="0031355E">
            <w:pPr>
              <w:spacing w:line="276" w:lineRule="auto"/>
              <w:rPr>
                <w:sz w:val="22"/>
                <w:szCs w:val="22"/>
              </w:rPr>
            </w:pPr>
            <w:r w:rsidRPr="00B31C1B">
              <w:rPr>
                <w:sz w:val="22"/>
                <w:szCs w:val="22"/>
              </w:rPr>
              <w:t>„Tyrimo rezultatas su</w:t>
            </w:r>
          </w:p>
          <w:p w14:paraId="76D8A609" w14:textId="77777777" w:rsidR="00985F71" w:rsidRPr="00B31C1B" w:rsidRDefault="00985F71" w:rsidP="0031355E">
            <w:pPr>
              <w:spacing w:line="276" w:lineRule="auto"/>
              <w:rPr>
                <w:sz w:val="22"/>
                <w:szCs w:val="22"/>
              </w:rPr>
            </w:pPr>
            <w:r w:rsidRPr="00B31C1B">
              <w:rPr>
                <w:sz w:val="22"/>
                <w:szCs w:val="22"/>
              </w:rPr>
              <w:t>matavimo vienetais“</w:t>
            </w:r>
          </w:p>
          <w:p w14:paraId="2BF232AA" w14:textId="05F843D7" w:rsidR="00985F71" w:rsidRPr="00B31C1B" w:rsidRDefault="00985F71" w:rsidP="0031355E">
            <w:pPr>
              <w:spacing w:line="276" w:lineRule="auto"/>
              <w:rPr>
                <w:sz w:val="22"/>
                <w:szCs w:val="22"/>
              </w:rPr>
            </w:pPr>
            <w:r w:rsidRPr="00B31C1B">
              <w:rPr>
                <w:sz w:val="22"/>
                <w:szCs w:val="22"/>
              </w:rPr>
              <w:t xml:space="preserve">„Paėmimo data ir laikas“ </w:t>
            </w:r>
          </w:p>
          <w:p w14:paraId="411CB484" w14:textId="77777777" w:rsidR="009F4BC2" w:rsidRPr="00B31C1B" w:rsidRDefault="009F4BC2" w:rsidP="0031355E">
            <w:pPr>
              <w:spacing w:line="276" w:lineRule="auto"/>
              <w:rPr>
                <w:sz w:val="22"/>
                <w:szCs w:val="22"/>
              </w:rPr>
            </w:pPr>
          </w:p>
          <w:p w14:paraId="4FA54F32" w14:textId="5ED2D99C"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26BB7676" w14:textId="147CF4BF" w:rsidR="00985F71" w:rsidRPr="00B31C1B" w:rsidRDefault="007C3923" w:rsidP="0031355E">
            <w:pPr>
              <w:spacing w:line="276" w:lineRule="auto"/>
              <w:rPr>
                <w:sz w:val="22"/>
                <w:szCs w:val="22"/>
              </w:rPr>
            </w:pPr>
            <w:r>
              <w:rPr>
                <w:sz w:val="22"/>
                <w:szCs w:val="22"/>
              </w:rPr>
              <w:t xml:space="preserve">eLab </w:t>
            </w:r>
            <w:r w:rsidR="00C265C5" w:rsidRPr="00C265C5">
              <w:rPr>
                <w:sz w:val="22"/>
                <w:szCs w:val="22"/>
              </w:rPr>
              <w:t xml:space="preserve">E200/a </w:t>
            </w:r>
            <w:r w:rsidR="00985F71" w:rsidRPr="00B31C1B">
              <w:rPr>
                <w:sz w:val="22"/>
                <w:szCs w:val="22"/>
              </w:rPr>
              <w:t>pasirašomi ir pateikiami ESPBI IS</w:t>
            </w:r>
          </w:p>
        </w:tc>
      </w:tr>
      <w:tr w:rsidR="00985F71" w:rsidRPr="00B31C1B" w14:paraId="71E29227" w14:textId="77777777" w:rsidTr="00AD616B">
        <w:tc>
          <w:tcPr>
            <w:tcW w:w="1134" w:type="dxa"/>
          </w:tcPr>
          <w:p w14:paraId="5319A954"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1A81CD6B" w14:textId="185766A0" w:rsidR="00985F71" w:rsidRPr="00B31C1B" w:rsidRDefault="00976056" w:rsidP="0031355E">
            <w:pPr>
              <w:spacing w:line="276" w:lineRule="auto"/>
              <w:rPr>
                <w:sz w:val="22"/>
                <w:szCs w:val="22"/>
              </w:rPr>
            </w:pPr>
            <w:r w:rsidRPr="00B31C1B">
              <w:rPr>
                <w:sz w:val="22"/>
                <w:szCs w:val="22"/>
              </w:rPr>
              <w:t>Ar</w:t>
            </w:r>
            <w:r w:rsidR="00985F71" w:rsidRPr="00B31C1B">
              <w:rPr>
                <w:sz w:val="22"/>
                <w:szCs w:val="22"/>
              </w:rPr>
              <w:t xml:space="preserve"> pacientui nustatytas NKA ar MI be ST</w:t>
            </w:r>
            <w:r w:rsidRPr="00B31C1B">
              <w:rPr>
                <w:sz w:val="22"/>
                <w:szCs w:val="22"/>
              </w:rPr>
              <w:t>?</w:t>
            </w:r>
          </w:p>
        </w:tc>
        <w:tc>
          <w:tcPr>
            <w:tcW w:w="1574" w:type="dxa"/>
            <w:vAlign w:val="center"/>
          </w:tcPr>
          <w:p w14:paraId="00B22EE8" w14:textId="42109AFC" w:rsidR="00985F71" w:rsidRPr="00B31C1B" w:rsidRDefault="001A0D2E" w:rsidP="0031355E">
            <w:pPr>
              <w:spacing w:line="276" w:lineRule="auto"/>
              <w:jc w:val="center"/>
              <w:rPr>
                <w:sz w:val="22"/>
                <w:szCs w:val="22"/>
              </w:rPr>
            </w:pPr>
            <w:r w:rsidRPr="00B31C1B">
              <w:rPr>
                <w:sz w:val="22"/>
                <w:szCs w:val="22"/>
              </w:rPr>
              <w:t>-</w:t>
            </w:r>
          </w:p>
        </w:tc>
        <w:tc>
          <w:tcPr>
            <w:tcW w:w="3960" w:type="dxa"/>
            <w:vAlign w:val="center"/>
          </w:tcPr>
          <w:p w14:paraId="4EBE3420" w14:textId="3377396A" w:rsidR="00985F71" w:rsidRPr="00B31C1B" w:rsidRDefault="00985F71" w:rsidP="0031355E">
            <w:pPr>
              <w:spacing w:line="276" w:lineRule="auto"/>
              <w:jc w:val="center"/>
              <w:rPr>
                <w:sz w:val="22"/>
                <w:szCs w:val="22"/>
              </w:rPr>
            </w:pPr>
            <w:r w:rsidRPr="00B31C1B">
              <w:rPr>
                <w:sz w:val="22"/>
                <w:szCs w:val="22"/>
              </w:rPr>
              <w:t>-</w:t>
            </w:r>
          </w:p>
        </w:tc>
      </w:tr>
      <w:tr w:rsidR="00985F71" w:rsidRPr="00B31C1B" w14:paraId="16ADF4FB" w14:textId="77777777" w:rsidTr="00AD616B">
        <w:tc>
          <w:tcPr>
            <w:tcW w:w="1134" w:type="dxa"/>
          </w:tcPr>
          <w:p w14:paraId="1C0DE85E"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5C981DE9" w14:textId="77777777" w:rsidR="00985F71" w:rsidRPr="00B31C1B" w:rsidRDefault="00985F71" w:rsidP="0031355E">
            <w:pPr>
              <w:spacing w:line="276" w:lineRule="auto"/>
              <w:rPr>
                <w:sz w:val="22"/>
                <w:szCs w:val="22"/>
              </w:rPr>
            </w:pPr>
            <w:r w:rsidRPr="00B31C1B">
              <w:rPr>
                <w:sz w:val="22"/>
                <w:szCs w:val="22"/>
              </w:rPr>
              <w:t>Jei nustatytas NKA ar MI be ST, ligoninės Priėmimo skyriaus specialistai atlieka rizikos vertinimą naudojantis GRACE skaičiuokle</w:t>
            </w:r>
          </w:p>
        </w:tc>
        <w:tc>
          <w:tcPr>
            <w:tcW w:w="1574" w:type="dxa"/>
          </w:tcPr>
          <w:p w14:paraId="52C06396" w14:textId="59AE678F" w:rsidR="00985F71" w:rsidRPr="00B31C1B" w:rsidRDefault="00C8233D" w:rsidP="0031355E">
            <w:pPr>
              <w:spacing w:line="276" w:lineRule="auto"/>
              <w:rPr>
                <w:sz w:val="22"/>
                <w:szCs w:val="22"/>
              </w:rPr>
            </w:pPr>
            <w:r>
              <w:rPr>
                <w:sz w:val="22"/>
                <w:szCs w:val="22"/>
              </w:rPr>
              <w:fldChar w:fldCharType="begin"/>
            </w:r>
            <w:r>
              <w:rPr>
                <w:sz w:val="22"/>
                <w:szCs w:val="22"/>
              </w:rPr>
              <w:instrText xml:space="preserve"> REF Reik_21_grace_stacionare \h </w:instrText>
            </w:r>
            <w:r>
              <w:rPr>
                <w:sz w:val="22"/>
                <w:szCs w:val="22"/>
              </w:rPr>
            </w:r>
            <w:r>
              <w:rPr>
                <w:sz w:val="22"/>
                <w:szCs w:val="22"/>
              </w:rPr>
              <w:fldChar w:fldCharType="end"/>
            </w:r>
            <w:r>
              <w:rPr>
                <w:sz w:val="22"/>
                <w:szCs w:val="22"/>
              </w:rPr>
              <w:fldChar w:fldCharType="begin"/>
            </w:r>
            <w:r>
              <w:rPr>
                <w:sz w:val="22"/>
                <w:szCs w:val="22"/>
              </w:rPr>
              <w:instrText xml:space="preserve"> REF Reik_21_grace_stacionare \r \h </w:instrText>
            </w:r>
            <w:r>
              <w:rPr>
                <w:sz w:val="22"/>
                <w:szCs w:val="22"/>
              </w:rPr>
            </w:r>
            <w:r>
              <w:rPr>
                <w:sz w:val="22"/>
                <w:szCs w:val="22"/>
              </w:rPr>
              <w:fldChar w:fldCharType="separate"/>
            </w:r>
            <w:r w:rsidR="00BF4FC7">
              <w:rPr>
                <w:sz w:val="22"/>
                <w:szCs w:val="22"/>
              </w:rPr>
              <w:t>Reik_19</w:t>
            </w:r>
            <w:r>
              <w:rPr>
                <w:sz w:val="22"/>
                <w:szCs w:val="22"/>
              </w:rPr>
              <w:fldChar w:fldCharType="end"/>
            </w:r>
            <w:r w:rsidR="00934A7D" w:rsidRPr="00B31C1B">
              <w:rPr>
                <w:sz w:val="22"/>
                <w:szCs w:val="22"/>
              </w:rPr>
              <w:t xml:space="preserve">, </w:t>
            </w:r>
            <w:r w:rsidR="00F45F00" w:rsidRPr="00B31C1B">
              <w:rPr>
                <w:sz w:val="22"/>
                <w:szCs w:val="22"/>
              </w:rPr>
              <w:fldChar w:fldCharType="begin"/>
            </w:r>
            <w:r w:rsidR="00F45F00" w:rsidRPr="00B31C1B">
              <w:rPr>
                <w:sz w:val="22"/>
                <w:szCs w:val="22"/>
              </w:rPr>
              <w:instrText xml:space="preserve"> REF Reik_36 \r \h </w:instrText>
            </w:r>
            <w:r w:rsidR="00B31C1B">
              <w:rPr>
                <w:sz w:val="22"/>
                <w:szCs w:val="22"/>
              </w:rPr>
              <w:instrText xml:space="preserve"> \* MERGEFORMAT </w:instrText>
            </w:r>
            <w:r w:rsidR="00F45F00" w:rsidRPr="00B31C1B">
              <w:rPr>
                <w:sz w:val="22"/>
                <w:szCs w:val="22"/>
              </w:rPr>
            </w:r>
            <w:r w:rsidR="00F45F00" w:rsidRPr="00B31C1B">
              <w:rPr>
                <w:sz w:val="22"/>
                <w:szCs w:val="22"/>
              </w:rPr>
              <w:fldChar w:fldCharType="separate"/>
            </w:r>
            <w:r w:rsidR="00BF4FC7">
              <w:rPr>
                <w:sz w:val="22"/>
                <w:szCs w:val="22"/>
              </w:rPr>
              <w:t>Reik_44</w:t>
            </w:r>
            <w:r w:rsidR="00F45F00" w:rsidRPr="00B31C1B">
              <w:rPr>
                <w:sz w:val="22"/>
                <w:szCs w:val="22"/>
              </w:rPr>
              <w:fldChar w:fldCharType="end"/>
            </w:r>
          </w:p>
        </w:tc>
        <w:tc>
          <w:tcPr>
            <w:tcW w:w="3960" w:type="dxa"/>
          </w:tcPr>
          <w:p w14:paraId="640C53BB" w14:textId="77777777" w:rsidR="00985F71" w:rsidRPr="00B31C1B" w:rsidRDefault="00985F71" w:rsidP="0031355E">
            <w:pPr>
              <w:spacing w:line="276" w:lineRule="auto"/>
              <w:rPr>
                <w:b/>
                <w:sz w:val="22"/>
                <w:szCs w:val="22"/>
              </w:rPr>
            </w:pPr>
            <w:r w:rsidRPr="00B31C1B">
              <w:rPr>
                <w:b/>
                <w:sz w:val="22"/>
                <w:szCs w:val="22"/>
              </w:rPr>
              <w:t>Pirminė įvestis atliekama:</w:t>
            </w:r>
          </w:p>
          <w:p w14:paraId="7E88747E" w14:textId="744BC80B" w:rsidR="009F4BC2" w:rsidRPr="00B31C1B" w:rsidRDefault="00985F71" w:rsidP="0031355E">
            <w:pPr>
              <w:spacing w:line="276" w:lineRule="auto"/>
              <w:rPr>
                <w:sz w:val="22"/>
                <w:szCs w:val="22"/>
              </w:rPr>
            </w:pPr>
            <w:r w:rsidRPr="00B31C1B">
              <w:rPr>
                <w:sz w:val="22"/>
                <w:szCs w:val="22"/>
              </w:rPr>
              <w:t xml:space="preserve">Gydytojas naudoja RPL IS GRACE skalės </w:t>
            </w:r>
            <w:r w:rsidR="00B7282A">
              <w:rPr>
                <w:sz w:val="22"/>
                <w:szCs w:val="22"/>
              </w:rPr>
              <w:t>formą</w:t>
            </w:r>
            <w:r w:rsidRPr="00B31C1B">
              <w:rPr>
                <w:sz w:val="22"/>
                <w:szCs w:val="22"/>
              </w:rPr>
              <w:t xml:space="preserve"> balų sumos apskaičiavimui</w:t>
            </w:r>
          </w:p>
          <w:p w14:paraId="42229C0C" w14:textId="6017724A" w:rsidR="00985F71" w:rsidRPr="00B31C1B" w:rsidRDefault="00985F71" w:rsidP="0031355E">
            <w:pPr>
              <w:spacing w:line="276" w:lineRule="auto"/>
              <w:rPr>
                <w:sz w:val="22"/>
                <w:szCs w:val="22"/>
              </w:rPr>
            </w:pPr>
            <w:r w:rsidRPr="00B31C1B">
              <w:rPr>
                <w:sz w:val="22"/>
                <w:szCs w:val="22"/>
              </w:rPr>
              <w:t xml:space="preserve"> </w:t>
            </w:r>
          </w:p>
          <w:p w14:paraId="4F789E8C" w14:textId="05D9992B"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39B95991" w14:textId="5A68BBD3" w:rsidR="00985F71" w:rsidRPr="00CC78ED" w:rsidRDefault="00985F71" w:rsidP="0031355E">
            <w:pPr>
              <w:spacing w:line="276" w:lineRule="auto"/>
              <w:rPr>
                <w:sz w:val="22"/>
                <w:szCs w:val="22"/>
              </w:rPr>
            </w:pPr>
            <w:r w:rsidRPr="00B31C1B">
              <w:rPr>
                <w:sz w:val="22"/>
                <w:szCs w:val="22"/>
              </w:rPr>
              <w:t>G</w:t>
            </w:r>
            <w:r w:rsidR="00810F33" w:rsidRPr="00B31C1B">
              <w:rPr>
                <w:sz w:val="22"/>
                <w:szCs w:val="22"/>
              </w:rPr>
              <w:t>RACE</w:t>
            </w:r>
            <w:r w:rsidRPr="00B31C1B">
              <w:rPr>
                <w:sz w:val="22"/>
                <w:szCs w:val="22"/>
              </w:rPr>
              <w:t xml:space="preserve"> balų suma automatiškai </w:t>
            </w:r>
            <w:r w:rsidR="008A2543" w:rsidRPr="00B31C1B">
              <w:rPr>
                <w:sz w:val="22"/>
                <w:szCs w:val="22"/>
              </w:rPr>
              <w:t xml:space="preserve">užpildoma </w:t>
            </w:r>
            <w:r w:rsidRPr="00B31C1B">
              <w:rPr>
                <w:sz w:val="22"/>
                <w:szCs w:val="22"/>
              </w:rPr>
              <w:t>elektroniniame medicinos dokumente E0</w:t>
            </w:r>
            <w:r w:rsidRPr="00CC78ED">
              <w:rPr>
                <w:sz w:val="22"/>
                <w:szCs w:val="22"/>
              </w:rPr>
              <w:t xml:space="preserve">25, </w:t>
            </w:r>
            <w:r w:rsidRPr="00B31C1B">
              <w:rPr>
                <w:sz w:val="22"/>
                <w:szCs w:val="22"/>
              </w:rPr>
              <w:t>laukelyje</w:t>
            </w:r>
            <w:r w:rsidR="00585DF2" w:rsidRPr="00CC78ED">
              <w:rPr>
                <w:sz w:val="22"/>
                <w:szCs w:val="22"/>
              </w:rPr>
              <w:t xml:space="preserve"> </w:t>
            </w:r>
            <w:r w:rsidR="00585DF2" w:rsidRPr="00B31C1B">
              <w:rPr>
                <w:sz w:val="22"/>
                <w:szCs w:val="22"/>
              </w:rPr>
              <w:t>„</w:t>
            </w:r>
            <w:r w:rsidRPr="00B31C1B">
              <w:rPr>
                <w:sz w:val="22"/>
                <w:szCs w:val="22"/>
              </w:rPr>
              <w:t>Įvertinimas pagal GRACE skalę</w:t>
            </w:r>
            <w:r w:rsidRPr="00CC78ED">
              <w:rPr>
                <w:sz w:val="22"/>
                <w:szCs w:val="22"/>
              </w:rPr>
              <w:t>”</w:t>
            </w:r>
          </w:p>
        </w:tc>
      </w:tr>
      <w:tr w:rsidR="00985F71" w:rsidRPr="00B31C1B" w14:paraId="14B010E5" w14:textId="77777777" w:rsidTr="00AD616B">
        <w:tc>
          <w:tcPr>
            <w:tcW w:w="1134" w:type="dxa"/>
          </w:tcPr>
          <w:p w14:paraId="2A9C0AD7"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3F58A2C9" w14:textId="0ED7F8D8" w:rsidR="00985F71" w:rsidRPr="00B31C1B" w:rsidRDefault="00437BD8" w:rsidP="0031355E">
            <w:pPr>
              <w:spacing w:line="276" w:lineRule="auto"/>
              <w:rPr>
                <w:sz w:val="22"/>
                <w:szCs w:val="22"/>
              </w:rPr>
            </w:pPr>
            <w:r w:rsidRPr="00B31C1B">
              <w:rPr>
                <w:sz w:val="22"/>
                <w:szCs w:val="22"/>
              </w:rPr>
              <w:t>Kokią</w:t>
            </w:r>
            <w:r w:rsidR="00985F71" w:rsidRPr="00B31C1B">
              <w:rPr>
                <w:sz w:val="22"/>
                <w:szCs w:val="22"/>
              </w:rPr>
              <w:t xml:space="preserve"> gydymo taktiką pacientui paskirti – konservatyvią ar ankstyvą</w:t>
            </w:r>
            <w:r w:rsidRPr="00B31C1B">
              <w:rPr>
                <w:sz w:val="22"/>
                <w:szCs w:val="22"/>
              </w:rPr>
              <w:t>?</w:t>
            </w:r>
          </w:p>
        </w:tc>
        <w:tc>
          <w:tcPr>
            <w:tcW w:w="1574" w:type="dxa"/>
            <w:vAlign w:val="center"/>
          </w:tcPr>
          <w:p w14:paraId="4669DA34" w14:textId="1216801B" w:rsidR="00985F71" w:rsidRPr="00B31C1B" w:rsidRDefault="001A0D2E" w:rsidP="0031355E">
            <w:pPr>
              <w:spacing w:line="276" w:lineRule="auto"/>
              <w:jc w:val="center"/>
              <w:rPr>
                <w:sz w:val="22"/>
                <w:szCs w:val="22"/>
              </w:rPr>
            </w:pPr>
            <w:r w:rsidRPr="00B31C1B">
              <w:rPr>
                <w:sz w:val="22"/>
                <w:szCs w:val="22"/>
              </w:rPr>
              <w:t>-</w:t>
            </w:r>
          </w:p>
        </w:tc>
        <w:tc>
          <w:tcPr>
            <w:tcW w:w="3960" w:type="dxa"/>
            <w:vAlign w:val="center"/>
          </w:tcPr>
          <w:p w14:paraId="65E4C6EB" w14:textId="7ADB4679" w:rsidR="00985F71" w:rsidRPr="00B31C1B" w:rsidRDefault="00985F71" w:rsidP="0031355E">
            <w:pPr>
              <w:spacing w:line="276" w:lineRule="auto"/>
              <w:jc w:val="center"/>
              <w:rPr>
                <w:sz w:val="22"/>
                <w:szCs w:val="22"/>
              </w:rPr>
            </w:pPr>
            <w:r w:rsidRPr="00B31C1B">
              <w:rPr>
                <w:sz w:val="22"/>
                <w:szCs w:val="22"/>
              </w:rPr>
              <w:t>-</w:t>
            </w:r>
          </w:p>
        </w:tc>
      </w:tr>
      <w:tr w:rsidR="00985F71" w:rsidRPr="00B31C1B" w14:paraId="2EB08FEB" w14:textId="77777777" w:rsidTr="00AD616B">
        <w:tc>
          <w:tcPr>
            <w:tcW w:w="1134" w:type="dxa"/>
          </w:tcPr>
          <w:p w14:paraId="4184EDC5"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23A26A79" w14:textId="640DC855" w:rsidR="00985F71" w:rsidRPr="00B31C1B" w:rsidRDefault="00985F71" w:rsidP="0031355E">
            <w:pPr>
              <w:spacing w:line="276" w:lineRule="auto"/>
              <w:rPr>
                <w:sz w:val="22"/>
                <w:szCs w:val="22"/>
              </w:rPr>
            </w:pPr>
            <w:r w:rsidRPr="00B31C1B">
              <w:rPr>
                <w:sz w:val="22"/>
                <w:szCs w:val="22"/>
              </w:rPr>
              <w:t xml:space="preserve">Jei parinkta ankstyva gydymo taktika, pacientas </w:t>
            </w:r>
            <w:r w:rsidRPr="00B31C1B">
              <w:rPr>
                <w:sz w:val="22"/>
                <w:szCs w:val="22"/>
              </w:rPr>
              <w:lastRenderedPageBreak/>
              <w:t>stacionarizuojamas ir pradedamas gydymas. Proceso pabaiga, pradedamas procesas P2 „NKA ir MI be ST segmento pakilimo ankstyvos invazinės gydymo taktikos taikymo rodikliams apskaičiuoti reikalingų duomenų rinkimo procesas“</w:t>
            </w:r>
          </w:p>
        </w:tc>
        <w:tc>
          <w:tcPr>
            <w:tcW w:w="1574" w:type="dxa"/>
            <w:vAlign w:val="center"/>
          </w:tcPr>
          <w:p w14:paraId="28DB5782" w14:textId="043D3506" w:rsidR="00985F71" w:rsidRPr="00B31C1B" w:rsidRDefault="001A0D2E" w:rsidP="0031355E">
            <w:pPr>
              <w:spacing w:line="276" w:lineRule="auto"/>
              <w:jc w:val="center"/>
              <w:rPr>
                <w:sz w:val="22"/>
                <w:szCs w:val="22"/>
              </w:rPr>
            </w:pPr>
            <w:r w:rsidRPr="00B31C1B">
              <w:rPr>
                <w:sz w:val="22"/>
                <w:szCs w:val="22"/>
              </w:rPr>
              <w:lastRenderedPageBreak/>
              <w:t>-</w:t>
            </w:r>
          </w:p>
        </w:tc>
        <w:tc>
          <w:tcPr>
            <w:tcW w:w="3960" w:type="dxa"/>
          </w:tcPr>
          <w:p w14:paraId="64C11BE7" w14:textId="77777777" w:rsidR="00985F71" w:rsidRPr="00B31C1B" w:rsidRDefault="00985F71" w:rsidP="0031355E">
            <w:pPr>
              <w:spacing w:line="276" w:lineRule="auto"/>
              <w:rPr>
                <w:b/>
                <w:sz w:val="22"/>
                <w:szCs w:val="22"/>
              </w:rPr>
            </w:pPr>
            <w:r w:rsidRPr="00B31C1B">
              <w:rPr>
                <w:b/>
                <w:sz w:val="22"/>
                <w:szCs w:val="22"/>
              </w:rPr>
              <w:t>Pirminė įvestis atliekama:</w:t>
            </w:r>
          </w:p>
          <w:p w14:paraId="53A9B2E9" w14:textId="4F7829E9" w:rsidR="009F4BC2" w:rsidRPr="00B31C1B" w:rsidRDefault="00985F71" w:rsidP="0031355E">
            <w:pPr>
              <w:spacing w:line="276" w:lineRule="auto"/>
              <w:rPr>
                <w:sz w:val="22"/>
                <w:szCs w:val="22"/>
              </w:rPr>
            </w:pPr>
            <w:r w:rsidRPr="00B31C1B">
              <w:rPr>
                <w:sz w:val="22"/>
                <w:szCs w:val="22"/>
              </w:rPr>
              <w:lastRenderedPageBreak/>
              <w:t xml:space="preserve">Gydytojas RPL IS pildo elektroninį medicinos dokumentą E003, </w:t>
            </w:r>
            <w:r w:rsidR="00585DF2" w:rsidRPr="00B31C1B">
              <w:rPr>
                <w:sz w:val="22"/>
                <w:szCs w:val="22"/>
              </w:rPr>
              <w:t xml:space="preserve">įskaitant </w:t>
            </w:r>
            <w:r w:rsidRPr="00B31C1B">
              <w:rPr>
                <w:sz w:val="22"/>
                <w:szCs w:val="22"/>
              </w:rPr>
              <w:t>laukelį „Diagnozė“</w:t>
            </w:r>
          </w:p>
          <w:p w14:paraId="5F586A6C" w14:textId="7EFA7F2A" w:rsidR="00985F71" w:rsidRPr="00B31C1B" w:rsidRDefault="00985F71" w:rsidP="0031355E">
            <w:pPr>
              <w:spacing w:line="276" w:lineRule="auto"/>
              <w:rPr>
                <w:sz w:val="22"/>
                <w:szCs w:val="22"/>
              </w:rPr>
            </w:pPr>
          </w:p>
          <w:p w14:paraId="5DF79496" w14:textId="5D39DA17"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01B8EEDF" w14:textId="3700150C" w:rsidR="00985F71" w:rsidRPr="00B31C1B" w:rsidRDefault="00985F71" w:rsidP="0031355E">
            <w:pPr>
              <w:spacing w:line="276" w:lineRule="auto"/>
              <w:rPr>
                <w:sz w:val="22"/>
                <w:szCs w:val="22"/>
              </w:rPr>
            </w:pPr>
            <w:r w:rsidRPr="00B31C1B">
              <w:rPr>
                <w:sz w:val="22"/>
                <w:szCs w:val="22"/>
              </w:rPr>
              <w:t>Elektroninis medicinos dokumentas E003 pasirašomas ir pateikiamas ESPBI IS</w:t>
            </w:r>
          </w:p>
        </w:tc>
      </w:tr>
      <w:tr w:rsidR="00985F71" w:rsidRPr="00B31C1B" w14:paraId="21FD75B0" w14:textId="77777777" w:rsidTr="00AD616B">
        <w:tc>
          <w:tcPr>
            <w:tcW w:w="1134" w:type="dxa"/>
          </w:tcPr>
          <w:p w14:paraId="468DF8F9"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4F9547B1" w14:textId="153FCC14" w:rsidR="00985F71" w:rsidRPr="00B31C1B" w:rsidRDefault="00985F71" w:rsidP="0031355E">
            <w:pPr>
              <w:spacing w:line="276" w:lineRule="auto"/>
              <w:rPr>
                <w:sz w:val="22"/>
                <w:szCs w:val="22"/>
              </w:rPr>
            </w:pPr>
            <w:r w:rsidRPr="00B31C1B">
              <w:rPr>
                <w:sz w:val="22"/>
                <w:szCs w:val="22"/>
              </w:rPr>
              <w:t>Jei parinkta konservatyvi gydymo taktika, pacientas stacionarizuojamas ir pradedamas gydymas. Proceso pabaiga, pradedamas procesas P3 „NKA ir MI be ST segmento pakilimo gydymas stacionare taikant konservatyvią gydymo taktiką duomenų reikalingų MISTN klasterio rodikliams rinkimo procesas“</w:t>
            </w:r>
          </w:p>
        </w:tc>
        <w:tc>
          <w:tcPr>
            <w:tcW w:w="1574" w:type="dxa"/>
            <w:vAlign w:val="center"/>
          </w:tcPr>
          <w:p w14:paraId="2CEC25F9" w14:textId="3B27D6E9" w:rsidR="00985F71" w:rsidRPr="00B31C1B" w:rsidRDefault="001A0D2E" w:rsidP="0031355E">
            <w:pPr>
              <w:spacing w:line="276" w:lineRule="auto"/>
              <w:jc w:val="center"/>
              <w:rPr>
                <w:sz w:val="22"/>
                <w:szCs w:val="22"/>
              </w:rPr>
            </w:pPr>
            <w:r w:rsidRPr="00B31C1B">
              <w:rPr>
                <w:sz w:val="22"/>
                <w:szCs w:val="22"/>
              </w:rPr>
              <w:t>-</w:t>
            </w:r>
          </w:p>
        </w:tc>
        <w:tc>
          <w:tcPr>
            <w:tcW w:w="3960" w:type="dxa"/>
          </w:tcPr>
          <w:p w14:paraId="28F210CA" w14:textId="77777777" w:rsidR="00985F71" w:rsidRPr="00B31C1B" w:rsidRDefault="00985F71" w:rsidP="0031355E">
            <w:pPr>
              <w:spacing w:line="276" w:lineRule="auto"/>
              <w:rPr>
                <w:b/>
                <w:sz w:val="22"/>
                <w:szCs w:val="22"/>
              </w:rPr>
            </w:pPr>
            <w:r w:rsidRPr="00B31C1B">
              <w:rPr>
                <w:b/>
                <w:sz w:val="22"/>
                <w:szCs w:val="22"/>
              </w:rPr>
              <w:t>Pirminė įvestis atliekama:</w:t>
            </w:r>
          </w:p>
          <w:p w14:paraId="697AF0CB" w14:textId="64BDE66F" w:rsidR="00985F71" w:rsidRPr="00B31C1B" w:rsidRDefault="00985F71" w:rsidP="0031355E">
            <w:pPr>
              <w:spacing w:line="276" w:lineRule="auto"/>
              <w:rPr>
                <w:sz w:val="22"/>
                <w:szCs w:val="22"/>
              </w:rPr>
            </w:pPr>
            <w:r w:rsidRPr="00B31C1B">
              <w:rPr>
                <w:sz w:val="22"/>
                <w:szCs w:val="22"/>
              </w:rPr>
              <w:t xml:space="preserve">Gydytojas RPL IS pildo elektroninį medicinos dokumentą E003, </w:t>
            </w:r>
            <w:r w:rsidR="00585DF2" w:rsidRPr="00B31C1B">
              <w:rPr>
                <w:sz w:val="22"/>
                <w:szCs w:val="22"/>
              </w:rPr>
              <w:t xml:space="preserve">įskaitant </w:t>
            </w:r>
            <w:r w:rsidRPr="00B31C1B">
              <w:rPr>
                <w:sz w:val="22"/>
                <w:szCs w:val="22"/>
              </w:rPr>
              <w:t xml:space="preserve">laukelį „Diagnozė“ </w:t>
            </w:r>
          </w:p>
          <w:p w14:paraId="4B16D1BE" w14:textId="77777777" w:rsidR="009F4BC2" w:rsidRPr="00B31C1B" w:rsidRDefault="009F4BC2" w:rsidP="0031355E">
            <w:pPr>
              <w:spacing w:line="276" w:lineRule="auto"/>
              <w:rPr>
                <w:sz w:val="22"/>
                <w:szCs w:val="22"/>
              </w:rPr>
            </w:pPr>
          </w:p>
          <w:p w14:paraId="2C748CAA" w14:textId="18DB5AD0"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7A797EAC" w14:textId="0E452556" w:rsidR="00985F71" w:rsidRPr="00B31C1B" w:rsidRDefault="00985F71" w:rsidP="0031355E">
            <w:pPr>
              <w:spacing w:line="276" w:lineRule="auto"/>
              <w:rPr>
                <w:sz w:val="22"/>
                <w:szCs w:val="22"/>
              </w:rPr>
            </w:pPr>
            <w:r w:rsidRPr="00B31C1B">
              <w:rPr>
                <w:sz w:val="22"/>
                <w:szCs w:val="22"/>
              </w:rPr>
              <w:t>Elektroninis medicinos dokumentas E003 pasirašomas ir pateikiamas ESPBI IS</w:t>
            </w:r>
          </w:p>
        </w:tc>
      </w:tr>
      <w:tr w:rsidR="00985F71" w:rsidRPr="00B31C1B" w14:paraId="056637AB" w14:textId="77777777" w:rsidTr="00AD616B">
        <w:tc>
          <w:tcPr>
            <w:tcW w:w="1134" w:type="dxa"/>
          </w:tcPr>
          <w:p w14:paraId="13989551"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5FA4F6A0" w14:textId="77777777" w:rsidR="00985F71" w:rsidRPr="00B31C1B" w:rsidRDefault="00985F71" w:rsidP="0031355E">
            <w:pPr>
              <w:spacing w:line="276" w:lineRule="auto"/>
              <w:rPr>
                <w:sz w:val="22"/>
                <w:szCs w:val="22"/>
              </w:rPr>
            </w:pPr>
            <w:r w:rsidRPr="00B31C1B">
              <w:rPr>
                <w:sz w:val="22"/>
                <w:szCs w:val="22"/>
              </w:rPr>
              <w:t>Jei pacientas nusprendžia vykti pas BPG/šeimos gydytoją/gydytoją specialistą, specialistas pacientui atlieka EKG (elektrokardiogramą)</w:t>
            </w:r>
          </w:p>
        </w:tc>
        <w:tc>
          <w:tcPr>
            <w:tcW w:w="1574" w:type="dxa"/>
            <w:vAlign w:val="center"/>
          </w:tcPr>
          <w:p w14:paraId="56964CCA" w14:textId="5F82141C" w:rsidR="00985F71" w:rsidRPr="00B31C1B" w:rsidRDefault="00802B3C" w:rsidP="0031355E">
            <w:pPr>
              <w:spacing w:line="276" w:lineRule="auto"/>
              <w:jc w:val="center"/>
              <w:rPr>
                <w:sz w:val="22"/>
                <w:szCs w:val="22"/>
              </w:rPr>
            </w:pPr>
            <w:r w:rsidRPr="00B31C1B">
              <w:rPr>
                <w:sz w:val="22"/>
                <w:szCs w:val="22"/>
              </w:rPr>
              <w:t>-</w:t>
            </w:r>
          </w:p>
        </w:tc>
        <w:tc>
          <w:tcPr>
            <w:tcW w:w="3960" w:type="dxa"/>
          </w:tcPr>
          <w:p w14:paraId="600FF1E1" w14:textId="77777777" w:rsidR="00985F71" w:rsidRPr="00B31C1B" w:rsidRDefault="00985F71" w:rsidP="0031355E">
            <w:pPr>
              <w:spacing w:line="276" w:lineRule="auto"/>
              <w:rPr>
                <w:b/>
                <w:sz w:val="22"/>
                <w:szCs w:val="22"/>
              </w:rPr>
            </w:pPr>
            <w:r w:rsidRPr="00B31C1B">
              <w:rPr>
                <w:b/>
                <w:sz w:val="22"/>
                <w:szCs w:val="22"/>
              </w:rPr>
              <w:t>Pirminė įvestis atliekama:</w:t>
            </w:r>
          </w:p>
          <w:p w14:paraId="5EBF2219" w14:textId="66F82872" w:rsidR="00985F71" w:rsidRPr="00B31C1B" w:rsidRDefault="00985F71" w:rsidP="0031355E">
            <w:pPr>
              <w:spacing w:line="276" w:lineRule="auto"/>
              <w:rPr>
                <w:sz w:val="22"/>
                <w:szCs w:val="22"/>
              </w:rPr>
            </w:pPr>
            <w:r w:rsidRPr="00B31C1B">
              <w:rPr>
                <w:sz w:val="22"/>
                <w:szCs w:val="22"/>
              </w:rPr>
              <w:t>BPG/šeimos gydytojas/ gydytojas specialistas ambulatorinės sveikatos priežiūros įstaigoje pildo elektroninį medicinos dokumentą E027</w:t>
            </w:r>
            <w:r w:rsidRPr="00B31C1B">
              <w:rPr>
                <w:sz w:val="22"/>
                <w:szCs w:val="22"/>
              </w:rPr>
              <w:softHyphen/>
              <w:t xml:space="preserve">-va, </w:t>
            </w:r>
            <w:r w:rsidR="00585DF2" w:rsidRPr="00B31C1B">
              <w:rPr>
                <w:sz w:val="22"/>
                <w:szCs w:val="22"/>
              </w:rPr>
              <w:t xml:space="preserve">įskaitant </w:t>
            </w:r>
            <w:r w:rsidRPr="00B31C1B">
              <w:rPr>
                <w:sz w:val="22"/>
                <w:szCs w:val="22"/>
              </w:rPr>
              <w:t>laukelį „Instrumentinio tyrimo atlikimo laikas“</w:t>
            </w:r>
          </w:p>
          <w:p w14:paraId="7698F016" w14:textId="77777777" w:rsidR="009F4BC2" w:rsidRPr="00B31C1B" w:rsidRDefault="009F4BC2" w:rsidP="0031355E">
            <w:pPr>
              <w:spacing w:line="276" w:lineRule="auto"/>
              <w:rPr>
                <w:sz w:val="22"/>
                <w:szCs w:val="22"/>
              </w:rPr>
            </w:pPr>
          </w:p>
          <w:p w14:paraId="658BFF5B" w14:textId="6B9F773B"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46D043F0" w14:textId="6AED7593" w:rsidR="00985F71" w:rsidRPr="00B31C1B" w:rsidRDefault="00985F71" w:rsidP="0031355E">
            <w:pPr>
              <w:spacing w:line="276" w:lineRule="auto"/>
              <w:rPr>
                <w:sz w:val="22"/>
                <w:szCs w:val="22"/>
              </w:rPr>
            </w:pPr>
            <w:r w:rsidRPr="00B31C1B">
              <w:rPr>
                <w:sz w:val="22"/>
                <w:szCs w:val="22"/>
              </w:rPr>
              <w:t xml:space="preserve">Paciento priėmimo duomenys automatiškai </w:t>
            </w:r>
            <w:r w:rsidR="00654CE0" w:rsidRPr="00B31C1B">
              <w:rPr>
                <w:sz w:val="22"/>
                <w:szCs w:val="22"/>
              </w:rPr>
              <w:t>užpildomi</w:t>
            </w:r>
            <w:r w:rsidRPr="00B31C1B">
              <w:rPr>
                <w:sz w:val="22"/>
                <w:szCs w:val="22"/>
              </w:rPr>
              <w:t xml:space="preserve"> elektroniniame medicinos dokumente E0</w:t>
            </w:r>
            <w:r w:rsidRPr="00CC78ED">
              <w:rPr>
                <w:sz w:val="22"/>
                <w:szCs w:val="22"/>
              </w:rPr>
              <w:t>25</w:t>
            </w:r>
            <w:r w:rsidRPr="00B31C1B">
              <w:rPr>
                <w:sz w:val="22"/>
                <w:szCs w:val="22"/>
              </w:rPr>
              <w:t>, laukelyje „EKG atlikimo</w:t>
            </w:r>
          </w:p>
          <w:p w14:paraId="5F0CB41A" w14:textId="3ECB2E05" w:rsidR="00985F71" w:rsidRPr="00B31C1B" w:rsidRDefault="00985F71" w:rsidP="0031355E">
            <w:pPr>
              <w:spacing w:line="276" w:lineRule="auto"/>
              <w:rPr>
                <w:sz w:val="22"/>
                <w:szCs w:val="22"/>
              </w:rPr>
            </w:pPr>
            <w:r w:rsidRPr="00B31C1B">
              <w:rPr>
                <w:sz w:val="22"/>
                <w:szCs w:val="22"/>
              </w:rPr>
              <w:t>laikas“</w:t>
            </w:r>
          </w:p>
        </w:tc>
      </w:tr>
      <w:tr w:rsidR="00985F71" w:rsidRPr="00B31C1B" w14:paraId="50195223" w14:textId="77777777" w:rsidTr="00AD616B">
        <w:tc>
          <w:tcPr>
            <w:tcW w:w="1134" w:type="dxa"/>
          </w:tcPr>
          <w:p w14:paraId="3D725604"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665AA873" w14:textId="77777777" w:rsidR="00985F71" w:rsidRPr="00B31C1B" w:rsidRDefault="00985F71" w:rsidP="0031355E">
            <w:pPr>
              <w:spacing w:line="276" w:lineRule="auto"/>
              <w:rPr>
                <w:sz w:val="22"/>
                <w:szCs w:val="22"/>
              </w:rPr>
            </w:pPr>
            <w:r w:rsidRPr="00B31C1B">
              <w:rPr>
                <w:sz w:val="22"/>
                <w:szCs w:val="22"/>
              </w:rPr>
              <w:t xml:space="preserve">BPG/šeimos gydytojas/gydytojas specialistas skiria gydymą </w:t>
            </w:r>
            <w:r w:rsidRPr="00B31C1B">
              <w:rPr>
                <w:sz w:val="22"/>
                <w:szCs w:val="22"/>
              </w:rPr>
              <w:lastRenderedPageBreak/>
              <w:t>aspirinu, glicerolio trinitratu</w:t>
            </w:r>
          </w:p>
        </w:tc>
        <w:tc>
          <w:tcPr>
            <w:tcW w:w="1574" w:type="dxa"/>
            <w:vAlign w:val="center"/>
          </w:tcPr>
          <w:p w14:paraId="3EFD2B2E" w14:textId="6F761D6D" w:rsidR="00985F71" w:rsidRPr="00B31C1B" w:rsidRDefault="00D437F8" w:rsidP="0031355E">
            <w:pPr>
              <w:spacing w:line="276" w:lineRule="auto"/>
              <w:jc w:val="center"/>
              <w:rPr>
                <w:sz w:val="22"/>
                <w:szCs w:val="22"/>
              </w:rPr>
            </w:pPr>
            <w:r w:rsidRPr="00B31C1B">
              <w:rPr>
                <w:sz w:val="22"/>
                <w:szCs w:val="22"/>
              </w:rPr>
              <w:lastRenderedPageBreak/>
              <w:t>-</w:t>
            </w:r>
          </w:p>
        </w:tc>
        <w:tc>
          <w:tcPr>
            <w:tcW w:w="3960" w:type="dxa"/>
            <w:vAlign w:val="center"/>
          </w:tcPr>
          <w:p w14:paraId="116E50AA" w14:textId="40D2281A" w:rsidR="00985F71" w:rsidRPr="00B31C1B" w:rsidRDefault="00985F71" w:rsidP="0031355E">
            <w:pPr>
              <w:spacing w:line="276" w:lineRule="auto"/>
              <w:jc w:val="center"/>
              <w:rPr>
                <w:sz w:val="22"/>
                <w:szCs w:val="22"/>
              </w:rPr>
            </w:pPr>
            <w:r w:rsidRPr="00B31C1B">
              <w:rPr>
                <w:sz w:val="22"/>
                <w:szCs w:val="22"/>
              </w:rPr>
              <w:t>-</w:t>
            </w:r>
          </w:p>
        </w:tc>
      </w:tr>
      <w:tr w:rsidR="00985F71" w:rsidRPr="00B31C1B" w14:paraId="4FECA099" w14:textId="77777777" w:rsidTr="00AD616B">
        <w:tc>
          <w:tcPr>
            <w:tcW w:w="1134" w:type="dxa"/>
          </w:tcPr>
          <w:p w14:paraId="7670F462"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665C547A" w14:textId="77777777" w:rsidR="00985F71" w:rsidRPr="00B31C1B" w:rsidRDefault="00985F71" w:rsidP="0031355E">
            <w:pPr>
              <w:spacing w:line="276" w:lineRule="auto"/>
              <w:rPr>
                <w:sz w:val="22"/>
                <w:szCs w:val="22"/>
              </w:rPr>
            </w:pPr>
            <w:r w:rsidRPr="00B31C1B">
              <w:rPr>
                <w:sz w:val="22"/>
                <w:szCs w:val="22"/>
              </w:rPr>
              <w:t xml:space="preserve">GMP perveža pacientą iš BPG/šeimos gydytojo/gydytojas specialisto į SPĮ PVAI </w:t>
            </w:r>
          </w:p>
        </w:tc>
        <w:tc>
          <w:tcPr>
            <w:tcW w:w="1574" w:type="dxa"/>
          </w:tcPr>
          <w:p w14:paraId="7F21B657" w14:textId="670B4248" w:rsidR="00985F71" w:rsidRPr="00B31C1B" w:rsidRDefault="00DD7550" w:rsidP="0031355E">
            <w:pPr>
              <w:spacing w:line="276" w:lineRule="auto"/>
              <w:rPr>
                <w:sz w:val="22"/>
                <w:szCs w:val="22"/>
              </w:rPr>
            </w:pPr>
            <w:r w:rsidRPr="00B31C1B">
              <w:rPr>
                <w:sz w:val="22"/>
                <w:szCs w:val="22"/>
              </w:rPr>
              <w:fldChar w:fldCharType="begin"/>
            </w:r>
            <w:r w:rsidRPr="00B31C1B">
              <w:rPr>
                <w:sz w:val="22"/>
                <w:szCs w:val="22"/>
              </w:rPr>
              <w:instrText xml:space="preserve"> REF Reik_2 \h </w:instrText>
            </w:r>
            <w:r w:rsidR="00B31C1B">
              <w:rPr>
                <w:sz w:val="22"/>
                <w:szCs w:val="22"/>
              </w:rPr>
              <w:instrText xml:space="preserve"> \* MERGEFORMAT </w:instrText>
            </w:r>
            <w:r w:rsidRPr="00B31C1B">
              <w:rPr>
                <w:sz w:val="22"/>
                <w:szCs w:val="22"/>
              </w:rPr>
            </w:r>
            <w:r w:rsidRPr="00B31C1B">
              <w:rPr>
                <w:sz w:val="22"/>
                <w:szCs w:val="22"/>
              </w:rPr>
              <w:fldChar w:fldCharType="end"/>
            </w:r>
            <w:r w:rsidRPr="00B31C1B">
              <w:rPr>
                <w:sz w:val="22"/>
                <w:szCs w:val="22"/>
              </w:rPr>
              <w:fldChar w:fldCharType="begin"/>
            </w:r>
            <w:r w:rsidRPr="00B31C1B">
              <w:rPr>
                <w:sz w:val="22"/>
                <w:szCs w:val="22"/>
              </w:rPr>
              <w:instrText xml:space="preserve"> REF Reik_2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Reik_9</w:t>
            </w:r>
            <w:r w:rsidRPr="00B31C1B">
              <w:rPr>
                <w:sz w:val="22"/>
                <w:szCs w:val="22"/>
              </w:rPr>
              <w:fldChar w:fldCharType="end"/>
            </w:r>
            <w:r w:rsidR="00A52A26" w:rsidRPr="00B31C1B">
              <w:rPr>
                <w:sz w:val="22"/>
                <w:szCs w:val="22"/>
              </w:rPr>
              <w:t xml:space="preserve">, </w:t>
            </w:r>
            <w:r w:rsidR="00DD31BE">
              <w:rPr>
                <w:sz w:val="22"/>
                <w:szCs w:val="22"/>
              </w:rPr>
              <w:fldChar w:fldCharType="begin"/>
            </w:r>
            <w:r w:rsidR="00DD31BE">
              <w:rPr>
                <w:sz w:val="22"/>
                <w:szCs w:val="22"/>
              </w:rPr>
              <w:instrText xml:space="preserve"> REF Reik_42 \r \h </w:instrText>
            </w:r>
            <w:r w:rsidR="00DD31BE">
              <w:rPr>
                <w:sz w:val="22"/>
                <w:szCs w:val="22"/>
              </w:rPr>
            </w:r>
            <w:r w:rsidR="00DD31BE">
              <w:rPr>
                <w:sz w:val="22"/>
                <w:szCs w:val="22"/>
              </w:rPr>
              <w:fldChar w:fldCharType="separate"/>
            </w:r>
            <w:r w:rsidR="00BF4FC7">
              <w:rPr>
                <w:sz w:val="22"/>
                <w:szCs w:val="22"/>
              </w:rPr>
              <w:t>Reik_56</w:t>
            </w:r>
            <w:r w:rsidR="00DD31BE">
              <w:rPr>
                <w:sz w:val="22"/>
                <w:szCs w:val="22"/>
              </w:rPr>
              <w:fldChar w:fldCharType="end"/>
            </w:r>
            <w:r w:rsidR="00DD31BE" w:rsidRPr="00B31C1B">
              <w:rPr>
                <w:sz w:val="22"/>
                <w:szCs w:val="22"/>
              </w:rPr>
              <w:t xml:space="preserve">, </w:t>
            </w:r>
            <w:r w:rsidR="00DD31BE">
              <w:rPr>
                <w:sz w:val="22"/>
                <w:szCs w:val="22"/>
              </w:rPr>
              <w:fldChar w:fldCharType="begin"/>
            </w:r>
            <w:r w:rsidR="00DD31BE">
              <w:rPr>
                <w:sz w:val="22"/>
                <w:szCs w:val="22"/>
              </w:rPr>
              <w:instrText xml:space="preserve"> REF Reik_51 \r \h </w:instrText>
            </w:r>
            <w:r w:rsidR="00DD31BE">
              <w:rPr>
                <w:sz w:val="22"/>
                <w:szCs w:val="22"/>
              </w:rPr>
            </w:r>
            <w:r w:rsidR="00DD31BE">
              <w:rPr>
                <w:sz w:val="22"/>
                <w:szCs w:val="22"/>
              </w:rPr>
              <w:fldChar w:fldCharType="separate"/>
            </w:r>
            <w:r w:rsidR="00BF4FC7">
              <w:rPr>
                <w:sz w:val="22"/>
                <w:szCs w:val="22"/>
              </w:rPr>
              <w:t>Reik_57</w:t>
            </w:r>
            <w:r w:rsidR="00DD31BE">
              <w:rPr>
                <w:sz w:val="22"/>
                <w:szCs w:val="22"/>
              </w:rPr>
              <w:fldChar w:fldCharType="end"/>
            </w:r>
          </w:p>
        </w:tc>
        <w:tc>
          <w:tcPr>
            <w:tcW w:w="3960" w:type="dxa"/>
          </w:tcPr>
          <w:p w14:paraId="78A92FDC" w14:textId="77777777" w:rsidR="00985F71" w:rsidRPr="00B31C1B" w:rsidRDefault="00985F71" w:rsidP="0031355E">
            <w:pPr>
              <w:spacing w:line="276" w:lineRule="auto"/>
              <w:rPr>
                <w:b/>
                <w:sz w:val="22"/>
                <w:szCs w:val="22"/>
              </w:rPr>
            </w:pPr>
            <w:r w:rsidRPr="00B31C1B">
              <w:rPr>
                <w:b/>
                <w:sz w:val="22"/>
                <w:szCs w:val="22"/>
              </w:rPr>
              <w:t>Pirminė įvestis atliekama:</w:t>
            </w:r>
          </w:p>
          <w:p w14:paraId="0A2B2F57" w14:textId="218DA91A" w:rsidR="0042551C" w:rsidRPr="00B31C1B" w:rsidRDefault="0042551C" w:rsidP="0031355E">
            <w:pPr>
              <w:spacing w:line="276" w:lineRule="auto"/>
              <w:rPr>
                <w:sz w:val="22"/>
                <w:szCs w:val="22"/>
              </w:rPr>
            </w:pPr>
            <w:r w:rsidRPr="00B31C1B">
              <w:rPr>
                <w:sz w:val="22"/>
                <w:szCs w:val="22"/>
              </w:rPr>
              <w:t>GMP specialistas pildo GMP kortelę 110/a,</w:t>
            </w:r>
            <w:r w:rsidR="00BF6239" w:rsidRPr="00B31C1B">
              <w:rPr>
                <w:sz w:val="22"/>
                <w:szCs w:val="22"/>
              </w:rPr>
              <w:t xml:space="preserve"> įskaitant</w:t>
            </w:r>
            <w:r w:rsidRPr="00B31C1B">
              <w:rPr>
                <w:sz w:val="22"/>
                <w:szCs w:val="22"/>
              </w:rPr>
              <w:t xml:space="preserve"> laukelį „Pristatymo į ligoninę laikas“</w:t>
            </w:r>
          </w:p>
          <w:p w14:paraId="3C00CFE0" w14:textId="77777777" w:rsidR="00FE1696" w:rsidRPr="00CC78ED" w:rsidRDefault="00FE1696" w:rsidP="0031355E">
            <w:pPr>
              <w:spacing w:line="276" w:lineRule="auto"/>
              <w:rPr>
                <w:sz w:val="22"/>
                <w:szCs w:val="22"/>
              </w:rPr>
            </w:pPr>
          </w:p>
          <w:p w14:paraId="0023DEB9" w14:textId="47FCC704"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4B5D28A2" w14:textId="5CC58B97" w:rsidR="00985F71" w:rsidRPr="00B31C1B" w:rsidRDefault="00985F71" w:rsidP="0031355E">
            <w:pPr>
              <w:spacing w:line="276" w:lineRule="auto"/>
              <w:rPr>
                <w:sz w:val="22"/>
                <w:szCs w:val="22"/>
              </w:rPr>
            </w:pPr>
            <w:r w:rsidRPr="00B31C1B">
              <w:rPr>
                <w:sz w:val="22"/>
                <w:szCs w:val="22"/>
              </w:rPr>
              <w:t xml:space="preserve">GMP kortelė 110/a pasirašoma ir </w:t>
            </w:r>
            <w:r w:rsidR="005A4909">
              <w:rPr>
                <w:sz w:val="22"/>
                <w:szCs w:val="22"/>
              </w:rPr>
              <w:t xml:space="preserve">iš GMP IS </w:t>
            </w:r>
            <w:r w:rsidRPr="00B31C1B">
              <w:rPr>
                <w:sz w:val="22"/>
                <w:szCs w:val="22"/>
              </w:rPr>
              <w:t>pateikiama į ESPBI</w:t>
            </w:r>
            <w:r w:rsidR="00177404">
              <w:rPr>
                <w:sz w:val="22"/>
                <w:szCs w:val="22"/>
              </w:rPr>
              <w:t xml:space="preserve"> IS</w:t>
            </w:r>
            <w:r w:rsidR="00231934">
              <w:rPr>
                <w:sz w:val="22"/>
                <w:szCs w:val="22"/>
              </w:rPr>
              <w:t>*</w:t>
            </w:r>
          </w:p>
        </w:tc>
      </w:tr>
      <w:tr w:rsidR="00985F71" w:rsidRPr="00B31C1B" w14:paraId="357FE2F9" w14:textId="77777777" w:rsidTr="00AD616B">
        <w:tc>
          <w:tcPr>
            <w:tcW w:w="1134" w:type="dxa"/>
          </w:tcPr>
          <w:p w14:paraId="43D9EDF1"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1A8A00A8" w14:textId="0E722D78" w:rsidR="00985F71" w:rsidRPr="00B31C1B" w:rsidRDefault="007C491F" w:rsidP="0031355E">
            <w:pPr>
              <w:spacing w:line="276" w:lineRule="auto"/>
              <w:rPr>
                <w:sz w:val="22"/>
                <w:szCs w:val="22"/>
              </w:rPr>
            </w:pPr>
            <w:r w:rsidRPr="00B31C1B">
              <w:rPr>
                <w:sz w:val="22"/>
                <w:szCs w:val="22"/>
              </w:rPr>
              <w:t>Ar</w:t>
            </w:r>
            <w:r w:rsidR="00985F71" w:rsidRPr="00B31C1B">
              <w:rPr>
                <w:sz w:val="22"/>
                <w:szCs w:val="22"/>
              </w:rPr>
              <w:t xml:space="preserve"> pacientui kliniškai nustatytas MI su ST</w:t>
            </w:r>
            <w:r w:rsidR="00437BD8" w:rsidRPr="00B31C1B">
              <w:rPr>
                <w:sz w:val="22"/>
                <w:szCs w:val="22"/>
              </w:rPr>
              <w:t>?</w:t>
            </w:r>
          </w:p>
        </w:tc>
        <w:tc>
          <w:tcPr>
            <w:tcW w:w="1574" w:type="dxa"/>
            <w:vAlign w:val="center"/>
          </w:tcPr>
          <w:p w14:paraId="3B47F929" w14:textId="590390CC" w:rsidR="00985F71" w:rsidRPr="00B31C1B" w:rsidRDefault="001A0D2E" w:rsidP="0031355E">
            <w:pPr>
              <w:spacing w:line="276" w:lineRule="auto"/>
              <w:jc w:val="center"/>
              <w:rPr>
                <w:sz w:val="22"/>
                <w:szCs w:val="22"/>
              </w:rPr>
            </w:pPr>
            <w:r w:rsidRPr="00B31C1B">
              <w:rPr>
                <w:sz w:val="22"/>
                <w:szCs w:val="22"/>
              </w:rPr>
              <w:t>-</w:t>
            </w:r>
          </w:p>
        </w:tc>
        <w:tc>
          <w:tcPr>
            <w:tcW w:w="3960" w:type="dxa"/>
            <w:vAlign w:val="center"/>
          </w:tcPr>
          <w:p w14:paraId="532E6259" w14:textId="1D925256" w:rsidR="00985F71" w:rsidRPr="00B31C1B" w:rsidRDefault="00985F71" w:rsidP="0031355E">
            <w:pPr>
              <w:spacing w:line="276" w:lineRule="auto"/>
              <w:jc w:val="center"/>
              <w:rPr>
                <w:sz w:val="22"/>
                <w:szCs w:val="22"/>
              </w:rPr>
            </w:pPr>
            <w:r w:rsidRPr="00B31C1B">
              <w:rPr>
                <w:sz w:val="22"/>
                <w:szCs w:val="22"/>
              </w:rPr>
              <w:t>-</w:t>
            </w:r>
          </w:p>
        </w:tc>
      </w:tr>
      <w:tr w:rsidR="00985F71" w:rsidRPr="00B31C1B" w14:paraId="6F45D1A4" w14:textId="77777777" w:rsidTr="00AD616B">
        <w:tc>
          <w:tcPr>
            <w:tcW w:w="1134" w:type="dxa"/>
          </w:tcPr>
          <w:p w14:paraId="063340DA"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774BAF3A" w14:textId="77777777" w:rsidR="00985F71" w:rsidRPr="00B31C1B" w:rsidRDefault="00985F71" w:rsidP="0031355E">
            <w:pPr>
              <w:spacing w:line="276" w:lineRule="auto"/>
              <w:rPr>
                <w:sz w:val="22"/>
                <w:szCs w:val="22"/>
              </w:rPr>
            </w:pPr>
            <w:r w:rsidRPr="00B31C1B">
              <w:rPr>
                <w:sz w:val="22"/>
                <w:szCs w:val="22"/>
              </w:rPr>
              <w:t>Jei nustatytas MI su ST, pradedamas procesas P4 („Ūminio miokardo infarkto su ST segmento pakilimu reperfuzinio gydymo duomenų rinkimo procesas reikalingas rodiklių apskaičiavimui“)</w:t>
            </w:r>
          </w:p>
        </w:tc>
        <w:tc>
          <w:tcPr>
            <w:tcW w:w="1574" w:type="dxa"/>
            <w:vAlign w:val="center"/>
          </w:tcPr>
          <w:p w14:paraId="2D8E4194" w14:textId="78D6BEDE" w:rsidR="00985F71" w:rsidRPr="00B31C1B" w:rsidRDefault="001A0D2E" w:rsidP="0031355E">
            <w:pPr>
              <w:spacing w:line="276" w:lineRule="auto"/>
              <w:jc w:val="center"/>
              <w:rPr>
                <w:sz w:val="22"/>
                <w:szCs w:val="22"/>
              </w:rPr>
            </w:pPr>
            <w:r w:rsidRPr="00B31C1B">
              <w:rPr>
                <w:sz w:val="22"/>
                <w:szCs w:val="22"/>
              </w:rPr>
              <w:t>-</w:t>
            </w:r>
          </w:p>
        </w:tc>
        <w:tc>
          <w:tcPr>
            <w:tcW w:w="3960" w:type="dxa"/>
          </w:tcPr>
          <w:p w14:paraId="3D436539" w14:textId="77777777" w:rsidR="00985F71" w:rsidRPr="00B31C1B" w:rsidRDefault="00985F71" w:rsidP="0031355E">
            <w:pPr>
              <w:spacing w:line="276" w:lineRule="auto"/>
              <w:rPr>
                <w:b/>
                <w:sz w:val="22"/>
                <w:szCs w:val="22"/>
              </w:rPr>
            </w:pPr>
            <w:r w:rsidRPr="00B31C1B">
              <w:rPr>
                <w:b/>
                <w:sz w:val="22"/>
                <w:szCs w:val="22"/>
              </w:rPr>
              <w:t>Pirminė įvestis atliekama:</w:t>
            </w:r>
          </w:p>
          <w:p w14:paraId="2432FA50" w14:textId="723B70AB" w:rsidR="00FE1696" w:rsidRPr="00B31C1B" w:rsidRDefault="00985F71" w:rsidP="0031355E">
            <w:pPr>
              <w:spacing w:line="276" w:lineRule="auto"/>
              <w:rPr>
                <w:sz w:val="22"/>
                <w:szCs w:val="22"/>
              </w:rPr>
            </w:pPr>
            <w:r w:rsidRPr="00B31C1B">
              <w:rPr>
                <w:sz w:val="22"/>
                <w:szCs w:val="22"/>
              </w:rPr>
              <w:t xml:space="preserve">Gydytojas RPL IS pildo elektroninį medicinos dokumentą E003, </w:t>
            </w:r>
            <w:r w:rsidR="00585DF2" w:rsidRPr="00B31C1B">
              <w:rPr>
                <w:sz w:val="22"/>
                <w:szCs w:val="22"/>
              </w:rPr>
              <w:t xml:space="preserve">įskaitant </w:t>
            </w:r>
            <w:r w:rsidRPr="00B31C1B">
              <w:rPr>
                <w:sz w:val="22"/>
                <w:szCs w:val="22"/>
              </w:rPr>
              <w:t>laukelį „Diagnozė“</w:t>
            </w:r>
          </w:p>
          <w:p w14:paraId="5D8F0DC1" w14:textId="32C48A67" w:rsidR="00985F71" w:rsidRPr="00B31C1B" w:rsidRDefault="00985F71" w:rsidP="0031355E">
            <w:pPr>
              <w:spacing w:line="276" w:lineRule="auto"/>
              <w:rPr>
                <w:sz w:val="22"/>
                <w:szCs w:val="22"/>
              </w:rPr>
            </w:pPr>
          </w:p>
          <w:p w14:paraId="540F7AFB" w14:textId="74A4FCD6"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457687D5" w14:textId="70EDCF2A" w:rsidR="00985F71" w:rsidRPr="00B31C1B" w:rsidRDefault="00985F71" w:rsidP="0031355E">
            <w:pPr>
              <w:spacing w:line="276" w:lineRule="auto"/>
              <w:rPr>
                <w:sz w:val="22"/>
                <w:szCs w:val="22"/>
              </w:rPr>
            </w:pPr>
            <w:r w:rsidRPr="00B31C1B">
              <w:rPr>
                <w:sz w:val="22"/>
                <w:szCs w:val="22"/>
              </w:rPr>
              <w:t>Elektroninis medicinos dokumentas E003 pasirašomas ir pateikiamas ESPBI IS</w:t>
            </w:r>
          </w:p>
        </w:tc>
      </w:tr>
      <w:tr w:rsidR="00985F71" w:rsidRPr="00B31C1B" w14:paraId="46DA2046" w14:textId="77777777" w:rsidTr="00AD616B">
        <w:tc>
          <w:tcPr>
            <w:tcW w:w="1134" w:type="dxa"/>
          </w:tcPr>
          <w:p w14:paraId="6488638E"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5F603CD7" w14:textId="41CCB60C" w:rsidR="00985F71" w:rsidRPr="00B31C1B" w:rsidRDefault="00985F71" w:rsidP="0031355E">
            <w:pPr>
              <w:spacing w:line="276" w:lineRule="auto"/>
              <w:rPr>
                <w:sz w:val="22"/>
                <w:szCs w:val="22"/>
              </w:rPr>
            </w:pPr>
            <w:r w:rsidRPr="00B31C1B">
              <w:rPr>
                <w:sz w:val="22"/>
                <w:szCs w:val="22"/>
              </w:rPr>
              <w:t>Jei pacientas nusprendžia kreiptis į GMP, GMP specialistas atlieka pacientui EKG (elektrokardiogramą)</w:t>
            </w:r>
          </w:p>
        </w:tc>
        <w:tc>
          <w:tcPr>
            <w:tcW w:w="1574" w:type="dxa"/>
          </w:tcPr>
          <w:p w14:paraId="0A0AE06C" w14:textId="21B11199" w:rsidR="00F45F00" w:rsidRPr="00B31C1B" w:rsidRDefault="00DD31BE" w:rsidP="0031355E">
            <w:pPr>
              <w:spacing w:line="276" w:lineRule="auto"/>
              <w:rPr>
                <w:sz w:val="22"/>
                <w:szCs w:val="22"/>
              </w:rPr>
            </w:pPr>
            <w:r>
              <w:rPr>
                <w:sz w:val="22"/>
                <w:szCs w:val="22"/>
              </w:rPr>
              <w:fldChar w:fldCharType="begin"/>
            </w:r>
            <w:r>
              <w:rPr>
                <w:sz w:val="22"/>
                <w:szCs w:val="22"/>
              </w:rPr>
              <w:instrText xml:space="preserve"> REF Reik_43 \r \h </w:instrText>
            </w:r>
            <w:r>
              <w:rPr>
                <w:sz w:val="22"/>
                <w:szCs w:val="22"/>
              </w:rPr>
            </w:r>
            <w:r>
              <w:rPr>
                <w:sz w:val="22"/>
                <w:szCs w:val="22"/>
              </w:rPr>
              <w:fldChar w:fldCharType="separate"/>
            </w:r>
            <w:r w:rsidR="00BF4FC7">
              <w:rPr>
                <w:sz w:val="22"/>
                <w:szCs w:val="22"/>
              </w:rPr>
              <w:t>Reik_56</w:t>
            </w:r>
            <w:r>
              <w:rPr>
                <w:sz w:val="22"/>
                <w:szCs w:val="22"/>
              </w:rPr>
              <w:fldChar w:fldCharType="end"/>
            </w:r>
          </w:p>
        </w:tc>
        <w:tc>
          <w:tcPr>
            <w:tcW w:w="3960" w:type="dxa"/>
          </w:tcPr>
          <w:p w14:paraId="4F2D00E4" w14:textId="77777777" w:rsidR="00985F71" w:rsidRPr="00B31C1B" w:rsidRDefault="00985F71" w:rsidP="0031355E">
            <w:pPr>
              <w:spacing w:line="276" w:lineRule="auto"/>
              <w:rPr>
                <w:b/>
                <w:sz w:val="22"/>
                <w:szCs w:val="22"/>
              </w:rPr>
            </w:pPr>
            <w:r w:rsidRPr="00B31C1B">
              <w:rPr>
                <w:b/>
                <w:sz w:val="22"/>
                <w:szCs w:val="22"/>
              </w:rPr>
              <w:t>Pirminė įvestis atliekama:</w:t>
            </w:r>
          </w:p>
          <w:p w14:paraId="1040A0B9" w14:textId="38FE70F4" w:rsidR="00985F71" w:rsidRDefault="00985F71" w:rsidP="0031355E">
            <w:pPr>
              <w:spacing w:line="276" w:lineRule="auto"/>
              <w:rPr>
                <w:sz w:val="22"/>
                <w:szCs w:val="22"/>
              </w:rPr>
            </w:pPr>
            <w:r w:rsidRPr="00B31C1B">
              <w:rPr>
                <w:sz w:val="22"/>
                <w:szCs w:val="22"/>
              </w:rPr>
              <w:t>GMP specialistas pildo GMP kortelę 110/a,</w:t>
            </w:r>
            <w:r w:rsidR="00516992" w:rsidRPr="00B31C1B">
              <w:rPr>
                <w:sz w:val="22"/>
                <w:szCs w:val="22"/>
              </w:rPr>
              <w:t xml:space="preserve"> įskaitant</w:t>
            </w:r>
            <w:r w:rsidRPr="00B31C1B">
              <w:rPr>
                <w:sz w:val="22"/>
                <w:szCs w:val="22"/>
              </w:rPr>
              <w:t xml:space="preserve"> lauk</w:t>
            </w:r>
            <w:r w:rsidR="00516992" w:rsidRPr="00B31C1B">
              <w:rPr>
                <w:sz w:val="22"/>
                <w:szCs w:val="22"/>
              </w:rPr>
              <w:t>elius</w:t>
            </w:r>
            <w:r w:rsidRPr="00B31C1B">
              <w:rPr>
                <w:sz w:val="22"/>
                <w:szCs w:val="22"/>
              </w:rPr>
              <w:t xml:space="preserve"> „Ligoninė, į kurią vežama“, „EKG“, „EKG atlikimo laikas“</w:t>
            </w:r>
          </w:p>
          <w:p w14:paraId="1BCB0395" w14:textId="77777777" w:rsidR="00BA00C1" w:rsidRPr="00B31C1B" w:rsidRDefault="00BA00C1" w:rsidP="0031355E">
            <w:pPr>
              <w:spacing w:line="276" w:lineRule="auto"/>
              <w:rPr>
                <w:sz w:val="22"/>
                <w:szCs w:val="22"/>
              </w:rPr>
            </w:pPr>
          </w:p>
          <w:p w14:paraId="1A62850B" w14:textId="09BA607F"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5E503A51" w14:textId="6D13D769" w:rsidR="00985F71" w:rsidRPr="00CC78ED" w:rsidRDefault="008F5B82" w:rsidP="0031355E">
            <w:pPr>
              <w:spacing w:line="276" w:lineRule="auto"/>
              <w:rPr>
                <w:sz w:val="22"/>
                <w:szCs w:val="22"/>
              </w:rPr>
            </w:pPr>
            <w:r w:rsidRPr="008F5B82">
              <w:rPr>
                <w:sz w:val="22"/>
                <w:szCs w:val="22"/>
              </w:rPr>
              <w:t>GMP kortelė 110/a pasirašoma ir iš GMP IS pateikiama į ESPBI</w:t>
            </w:r>
            <w:r w:rsidR="00177404">
              <w:rPr>
                <w:sz w:val="22"/>
                <w:szCs w:val="22"/>
              </w:rPr>
              <w:t xml:space="preserve"> IS</w:t>
            </w:r>
            <w:r w:rsidR="00231934">
              <w:rPr>
                <w:sz w:val="22"/>
                <w:szCs w:val="22"/>
              </w:rPr>
              <w:t>*</w:t>
            </w:r>
          </w:p>
        </w:tc>
      </w:tr>
      <w:tr w:rsidR="00985F71" w:rsidRPr="00B31C1B" w14:paraId="6F5A3A97" w14:textId="77777777" w:rsidTr="00AD616B">
        <w:tc>
          <w:tcPr>
            <w:tcW w:w="1134" w:type="dxa"/>
          </w:tcPr>
          <w:p w14:paraId="3914F805" w14:textId="77777777" w:rsidR="00985F71" w:rsidRPr="00B31C1B" w:rsidRDefault="00985F71" w:rsidP="00141481">
            <w:pPr>
              <w:pStyle w:val="Sraopastraipa"/>
              <w:numPr>
                <w:ilvl w:val="0"/>
                <w:numId w:val="73"/>
              </w:numPr>
              <w:spacing w:after="0"/>
              <w:rPr>
                <w:rFonts w:ascii="Times New Roman" w:hAnsi="Times New Roman"/>
              </w:rPr>
            </w:pPr>
            <w:bookmarkStart w:id="54" w:name="_Ref195195060"/>
          </w:p>
        </w:tc>
        <w:bookmarkEnd w:id="54"/>
        <w:tc>
          <w:tcPr>
            <w:tcW w:w="2687" w:type="dxa"/>
          </w:tcPr>
          <w:p w14:paraId="747BA271" w14:textId="6553B4E0" w:rsidR="00985F71" w:rsidRPr="00B31C1B" w:rsidRDefault="00985F71" w:rsidP="0031355E">
            <w:pPr>
              <w:spacing w:line="276" w:lineRule="auto"/>
              <w:rPr>
                <w:sz w:val="22"/>
                <w:szCs w:val="22"/>
              </w:rPr>
            </w:pPr>
            <w:r w:rsidRPr="00B31C1B">
              <w:rPr>
                <w:sz w:val="22"/>
                <w:szCs w:val="22"/>
              </w:rPr>
              <w:t>GMP specialistas siunčia EKG PVAI centro kardiologui</w:t>
            </w:r>
          </w:p>
        </w:tc>
        <w:tc>
          <w:tcPr>
            <w:tcW w:w="1574" w:type="dxa"/>
            <w:vAlign w:val="center"/>
          </w:tcPr>
          <w:p w14:paraId="4613C5F5" w14:textId="0537A77B" w:rsidR="00985F71" w:rsidRPr="00B31C1B" w:rsidRDefault="001A0D2E" w:rsidP="0031355E">
            <w:pPr>
              <w:spacing w:line="276" w:lineRule="auto"/>
              <w:jc w:val="center"/>
              <w:rPr>
                <w:sz w:val="22"/>
                <w:szCs w:val="22"/>
              </w:rPr>
            </w:pPr>
            <w:r w:rsidRPr="00B31C1B">
              <w:rPr>
                <w:sz w:val="22"/>
                <w:szCs w:val="22"/>
              </w:rPr>
              <w:t>-</w:t>
            </w:r>
          </w:p>
        </w:tc>
        <w:tc>
          <w:tcPr>
            <w:tcW w:w="3960" w:type="dxa"/>
            <w:vAlign w:val="center"/>
          </w:tcPr>
          <w:p w14:paraId="7F9E1A0C" w14:textId="7D3F2B4B" w:rsidR="00985F71" w:rsidRPr="00B31C1B" w:rsidRDefault="00985F71" w:rsidP="0031355E">
            <w:pPr>
              <w:spacing w:line="276" w:lineRule="auto"/>
              <w:jc w:val="center"/>
              <w:rPr>
                <w:sz w:val="22"/>
                <w:szCs w:val="22"/>
              </w:rPr>
            </w:pPr>
            <w:r w:rsidRPr="00B31C1B">
              <w:rPr>
                <w:sz w:val="22"/>
                <w:szCs w:val="22"/>
              </w:rPr>
              <w:t>-</w:t>
            </w:r>
          </w:p>
        </w:tc>
      </w:tr>
      <w:tr w:rsidR="00985F71" w:rsidRPr="00B31C1B" w14:paraId="51622F1C" w14:textId="77777777" w:rsidTr="00AD616B">
        <w:tc>
          <w:tcPr>
            <w:tcW w:w="1134" w:type="dxa"/>
          </w:tcPr>
          <w:p w14:paraId="738692FC"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0CC1CF8D" w14:textId="77777777" w:rsidR="00985F71" w:rsidRPr="00B31C1B" w:rsidRDefault="00985F71" w:rsidP="0031355E">
            <w:pPr>
              <w:spacing w:line="276" w:lineRule="auto"/>
              <w:rPr>
                <w:sz w:val="22"/>
                <w:szCs w:val="22"/>
              </w:rPr>
            </w:pPr>
            <w:r w:rsidRPr="00B31C1B">
              <w:rPr>
                <w:sz w:val="22"/>
                <w:szCs w:val="22"/>
              </w:rPr>
              <w:t>Jei ligoninės Priėmimo skyriaus specialistai nenustato NKA ar MI be ST, atmetama diagnozė. Proceso pabaiga</w:t>
            </w:r>
          </w:p>
        </w:tc>
        <w:tc>
          <w:tcPr>
            <w:tcW w:w="1574" w:type="dxa"/>
            <w:vAlign w:val="center"/>
          </w:tcPr>
          <w:p w14:paraId="02440D66" w14:textId="616545E7" w:rsidR="00985F71" w:rsidRPr="00B31C1B" w:rsidRDefault="001A0D2E" w:rsidP="0031355E">
            <w:pPr>
              <w:spacing w:line="276" w:lineRule="auto"/>
              <w:jc w:val="center"/>
              <w:rPr>
                <w:sz w:val="22"/>
                <w:szCs w:val="22"/>
              </w:rPr>
            </w:pPr>
            <w:r w:rsidRPr="00B31C1B">
              <w:rPr>
                <w:sz w:val="22"/>
                <w:szCs w:val="22"/>
              </w:rPr>
              <w:t>-</w:t>
            </w:r>
          </w:p>
        </w:tc>
        <w:tc>
          <w:tcPr>
            <w:tcW w:w="3960" w:type="dxa"/>
            <w:vAlign w:val="center"/>
          </w:tcPr>
          <w:p w14:paraId="07C2A5E0" w14:textId="7B6CD8C6" w:rsidR="00985F71" w:rsidRPr="00B31C1B" w:rsidRDefault="00985F71" w:rsidP="0031355E">
            <w:pPr>
              <w:spacing w:line="276" w:lineRule="auto"/>
              <w:jc w:val="center"/>
              <w:rPr>
                <w:sz w:val="22"/>
                <w:szCs w:val="22"/>
              </w:rPr>
            </w:pPr>
            <w:r w:rsidRPr="00B31C1B">
              <w:rPr>
                <w:sz w:val="22"/>
                <w:szCs w:val="22"/>
              </w:rPr>
              <w:t>-</w:t>
            </w:r>
          </w:p>
        </w:tc>
      </w:tr>
      <w:tr w:rsidR="00985F71" w:rsidRPr="00B31C1B" w14:paraId="75E0CF66" w14:textId="77777777" w:rsidTr="00AD616B">
        <w:tc>
          <w:tcPr>
            <w:tcW w:w="1134" w:type="dxa"/>
          </w:tcPr>
          <w:p w14:paraId="3EB62080"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6C09A929" w14:textId="77777777" w:rsidR="00985F71" w:rsidRPr="00B31C1B" w:rsidRDefault="00985F71" w:rsidP="0031355E">
            <w:pPr>
              <w:spacing w:line="276" w:lineRule="auto"/>
              <w:rPr>
                <w:sz w:val="22"/>
                <w:szCs w:val="22"/>
              </w:rPr>
            </w:pPr>
            <w:r w:rsidRPr="00B31C1B">
              <w:rPr>
                <w:sz w:val="22"/>
                <w:szCs w:val="22"/>
              </w:rPr>
              <w:t>Bet kurio proceso žingsnio metu pacientas gali mirti. Tokiu atveju procesas baigiasi po bet kurio žingsnio</w:t>
            </w:r>
          </w:p>
        </w:tc>
        <w:tc>
          <w:tcPr>
            <w:tcW w:w="1574" w:type="dxa"/>
            <w:vAlign w:val="center"/>
          </w:tcPr>
          <w:p w14:paraId="49AB81DB" w14:textId="4320D720" w:rsidR="00985F71" w:rsidRPr="00B31C1B" w:rsidRDefault="001A0D2E" w:rsidP="0031355E">
            <w:pPr>
              <w:spacing w:line="276" w:lineRule="auto"/>
              <w:jc w:val="center"/>
              <w:rPr>
                <w:sz w:val="22"/>
                <w:szCs w:val="22"/>
              </w:rPr>
            </w:pPr>
            <w:r w:rsidRPr="00B31C1B">
              <w:rPr>
                <w:sz w:val="22"/>
                <w:szCs w:val="22"/>
              </w:rPr>
              <w:t>-</w:t>
            </w:r>
          </w:p>
        </w:tc>
        <w:tc>
          <w:tcPr>
            <w:tcW w:w="3960" w:type="dxa"/>
          </w:tcPr>
          <w:p w14:paraId="5FE98EA7" w14:textId="77777777" w:rsidR="00985F71" w:rsidRPr="00B31C1B" w:rsidRDefault="00985F71" w:rsidP="0031355E">
            <w:pPr>
              <w:spacing w:line="276" w:lineRule="auto"/>
              <w:rPr>
                <w:b/>
                <w:sz w:val="22"/>
                <w:szCs w:val="22"/>
              </w:rPr>
            </w:pPr>
            <w:r w:rsidRPr="00B31C1B">
              <w:rPr>
                <w:b/>
                <w:sz w:val="22"/>
                <w:szCs w:val="22"/>
              </w:rPr>
              <w:t>Pirminė įvestis atliekama:</w:t>
            </w:r>
          </w:p>
          <w:p w14:paraId="1E12960E" w14:textId="7CA21826" w:rsidR="00985F71" w:rsidRPr="00B31C1B" w:rsidRDefault="00985F71" w:rsidP="0031355E">
            <w:pPr>
              <w:spacing w:line="276" w:lineRule="auto"/>
              <w:rPr>
                <w:sz w:val="22"/>
                <w:szCs w:val="22"/>
              </w:rPr>
            </w:pPr>
            <w:r w:rsidRPr="00B31C1B">
              <w:rPr>
                <w:sz w:val="22"/>
                <w:szCs w:val="22"/>
              </w:rPr>
              <w:t>Elektroninis medicinos dokumentas E106, laukeliai „Mirties data“, „Mirties priežastis“</w:t>
            </w:r>
          </w:p>
          <w:p w14:paraId="1D386C53" w14:textId="77777777" w:rsidR="00EE7A07" w:rsidRPr="00B31C1B" w:rsidRDefault="00EE7A07" w:rsidP="0031355E">
            <w:pPr>
              <w:spacing w:line="276" w:lineRule="auto"/>
              <w:rPr>
                <w:sz w:val="22"/>
                <w:szCs w:val="22"/>
              </w:rPr>
            </w:pPr>
          </w:p>
          <w:p w14:paraId="4A135474" w14:textId="02D6052F"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53A1810E" w14:textId="4E0942D5" w:rsidR="00985F71" w:rsidRPr="00B31C1B" w:rsidRDefault="00985F71" w:rsidP="0031355E">
            <w:pPr>
              <w:spacing w:line="276" w:lineRule="auto"/>
              <w:rPr>
                <w:sz w:val="22"/>
                <w:szCs w:val="22"/>
              </w:rPr>
            </w:pPr>
            <w:r w:rsidRPr="00B31C1B">
              <w:rPr>
                <w:sz w:val="22"/>
                <w:szCs w:val="22"/>
              </w:rPr>
              <w:lastRenderedPageBreak/>
              <w:t>Elektroninis medicinos dokumentas E106 pasirašomas ir teikiamas ESPBI IS</w:t>
            </w:r>
          </w:p>
        </w:tc>
      </w:tr>
      <w:tr w:rsidR="00985F71" w:rsidRPr="00B31C1B" w14:paraId="528CF92A" w14:textId="77777777" w:rsidTr="00AD616B">
        <w:trPr>
          <w:trHeight w:val="1401"/>
        </w:trPr>
        <w:tc>
          <w:tcPr>
            <w:tcW w:w="1134" w:type="dxa"/>
          </w:tcPr>
          <w:p w14:paraId="024BEEFE"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361C357B" w14:textId="3AEA96BE" w:rsidR="00985F71" w:rsidRPr="00B31C1B" w:rsidRDefault="00197176" w:rsidP="0031355E">
            <w:pPr>
              <w:spacing w:line="276" w:lineRule="auto"/>
              <w:rPr>
                <w:sz w:val="22"/>
                <w:szCs w:val="22"/>
              </w:rPr>
            </w:pPr>
            <w:r w:rsidRPr="00B31C1B">
              <w:rPr>
                <w:sz w:val="22"/>
                <w:szCs w:val="22"/>
              </w:rPr>
              <w:t>Ar</w:t>
            </w:r>
            <w:r w:rsidR="00985F71" w:rsidRPr="00B31C1B">
              <w:rPr>
                <w:sz w:val="22"/>
                <w:szCs w:val="22"/>
              </w:rPr>
              <w:t xml:space="preserve"> GMP transmisijos metu RPL kardiologas patvirtino ST pakilimą</w:t>
            </w:r>
            <w:r w:rsidR="00437BD8" w:rsidRPr="00B31C1B">
              <w:rPr>
                <w:sz w:val="22"/>
                <w:szCs w:val="22"/>
              </w:rPr>
              <w:t>?</w:t>
            </w:r>
          </w:p>
        </w:tc>
        <w:tc>
          <w:tcPr>
            <w:tcW w:w="1574" w:type="dxa"/>
            <w:vAlign w:val="center"/>
          </w:tcPr>
          <w:p w14:paraId="733C73CB" w14:textId="5DE9BE5D" w:rsidR="00985F71" w:rsidRPr="00B31C1B" w:rsidRDefault="001A0D2E" w:rsidP="0031355E">
            <w:pPr>
              <w:spacing w:line="276" w:lineRule="auto"/>
              <w:jc w:val="center"/>
              <w:rPr>
                <w:sz w:val="22"/>
                <w:szCs w:val="22"/>
              </w:rPr>
            </w:pPr>
            <w:r w:rsidRPr="00B31C1B">
              <w:rPr>
                <w:sz w:val="22"/>
                <w:szCs w:val="22"/>
              </w:rPr>
              <w:t>-</w:t>
            </w:r>
          </w:p>
        </w:tc>
        <w:tc>
          <w:tcPr>
            <w:tcW w:w="3960" w:type="dxa"/>
            <w:vAlign w:val="center"/>
          </w:tcPr>
          <w:p w14:paraId="713327DB" w14:textId="00686B86" w:rsidR="00985F71" w:rsidRPr="00B31C1B" w:rsidRDefault="00985F71" w:rsidP="0031355E">
            <w:pPr>
              <w:spacing w:line="276" w:lineRule="auto"/>
              <w:jc w:val="center"/>
              <w:rPr>
                <w:b/>
                <w:sz w:val="22"/>
                <w:szCs w:val="22"/>
              </w:rPr>
            </w:pPr>
            <w:r w:rsidRPr="00B31C1B">
              <w:rPr>
                <w:b/>
                <w:sz w:val="22"/>
                <w:szCs w:val="22"/>
              </w:rPr>
              <w:t>-</w:t>
            </w:r>
          </w:p>
        </w:tc>
      </w:tr>
      <w:tr w:rsidR="00985F71" w:rsidRPr="00B31C1B" w14:paraId="6A4BEF43" w14:textId="77777777" w:rsidTr="00AD616B">
        <w:trPr>
          <w:trHeight w:val="1401"/>
        </w:trPr>
        <w:tc>
          <w:tcPr>
            <w:tcW w:w="1134" w:type="dxa"/>
          </w:tcPr>
          <w:p w14:paraId="757FE4CA" w14:textId="77777777" w:rsidR="00985F71" w:rsidRPr="00B31C1B" w:rsidRDefault="00985F71" w:rsidP="00141481">
            <w:pPr>
              <w:pStyle w:val="Sraopastraipa"/>
              <w:numPr>
                <w:ilvl w:val="0"/>
                <w:numId w:val="73"/>
              </w:numPr>
              <w:spacing w:after="0"/>
              <w:rPr>
                <w:rFonts w:ascii="Times New Roman" w:hAnsi="Times New Roman"/>
              </w:rPr>
            </w:pPr>
          </w:p>
        </w:tc>
        <w:tc>
          <w:tcPr>
            <w:tcW w:w="2687" w:type="dxa"/>
          </w:tcPr>
          <w:p w14:paraId="4678FFA9" w14:textId="6674A99C" w:rsidR="00985F71" w:rsidRPr="00B31C1B" w:rsidRDefault="00985F71" w:rsidP="0031355E">
            <w:pPr>
              <w:spacing w:line="276" w:lineRule="auto"/>
              <w:rPr>
                <w:sz w:val="22"/>
                <w:szCs w:val="22"/>
              </w:rPr>
            </w:pPr>
            <w:r w:rsidRPr="00B31C1B">
              <w:rPr>
                <w:sz w:val="22"/>
                <w:szCs w:val="22"/>
              </w:rPr>
              <w:t>Pradedamas procesas P4 („Ūminio miokardo infarkto su ST segmento pakilimu reperfuzinio gydymo duomenų rinkimo procesas reikalingas rodiklių apskaičiavimui“)</w:t>
            </w:r>
          </w:p>
        </w:tc>
        <w:tc>
          <w:tcPr>
            <w:tcW w:w="1574" w:type="dxa"/>
            <w:vAlign w:val="center"/>
          </w:tcPr>
          <w:p w14:paraId="2AF4CDFD" w14:textId="6B38EA85" w:rsidR="00985F71" w:rsidRPr="00B31C1B" w:rsidRDefault="001A0D2E" w:rsidP="0031355E">
            <w:pPr>
              <w:spacing w:line="276" w:lineRule="auto"/>
              <w:jc w:val="center"/>
              <w:rPr>
                <w:sz w:val="22"/>
                <w:szCs w:val="22"/>
              </w:rPr>
            </w:pPr>
            <w:r w:rsidRPr="00B31C1B">
              <w:rPr>
                <w:sz w:val="22"/>
                <w:szCs w:val="22"/>
              </w:rPr>
              <w:t>-</w:t>
            </w:r>
          </w:p>
        </w:tc>
        <w:tc>
          <w:tcPr>
            <w:tcW w:w="3960" w:type="dxa"/>
          </w:tcPr>
          <w:p w14:paraId="58028ACE" w14:textId="77777777" w:rsidR="00985F71" w:rsidRPr="00B31C1B" w:rsidRDefault="00985F71" w:rsidP="0031355E">
            <w:pPr>
              <w:spacing w:line="276" w:lineRule="auto"/>
              <w:rPr>
                <w:b/>
                <w:sz w:val="22"/>
                <w:szCs w:val="22"/>
              </w:rPr>
            </w:pPr>
            <w:r w:rsidRPr="00B31C1B">
              <w:rPr>
                <w:b/>
                <w:sz w:val="22"/>
                <w:szCs w:val="22"/>
              </w:rPr>
              <w:t>Pirminė įvestis atliekama:</w:t>
            </w:r>
          </w:p>
          <w:p w14:paraId="7493D474" w14:textId="7BF907FF" w:rsidR="00985F71" w:rsidRPr="00B31C1B" w:rsidRDefault="00985F71" w:rsidP="0031355E">
            <w:pPr>
              <w:spacing w:line="276" w:lineRule="auto"/>
              <w:rPr>
                <w:sz w:val="22"/>
                <w:szCs w:val="22"/>
              </w:rPr>
            </w:pPr>
            <w:r w:rsidRPr="00B31C1B">
              <w:rPr>
                <w:sz w:val="22"/>
                <w:szCs w:val="22"/>
              </w:rPr>
              <w:t xml:space="preserve">Gydytojas RPL IS pildo elektroninį medicinos dokumentą E003, </w:t>
            </w:r>
            <w:r w:rsidR="00516992" w:rsidRPr="00B31C1B">
              <w:rPr>
                <w:sz w:val="22"/>
                <w:szCs w:val="22"/>
              </w:rPr>
              <w:t xml:space="preserve">įskaitant </w:t>
            </w:r>
            <w:r w:rsidRPr="00B31C1B">
              <w:rPr>
                <w:sz w:val="22"/>
                <w:szCs w:val="22"/>
              </w:rPr>
              <w:t xml:space="preserve">laukelį „Diagnozė“ </w:t>
            </w:r>
          </w:p>
          <w:p w14:paraId="16B0D89B" w14:textId="77777777" w:rsidR="00EE7A07" w:rsidRPr="00B31C1B" w:rsidRDefault="00EE7A07" w:rsidP="0031355E">
            <w:pPr>
              <w:spacing w:line="276" w:lineRule="auto"/>
              <w:rPr>
                <w:sz w:val="22"/>
                <w:szCs w:val="22"/>
              </w:rPr>
            </w:pPr>
          </w:p>
          <w:p w14:paraId="664A5B40" w14:textId="69588C33" w:rsidR="00985F71" w:rsidRPr="00B31C1B" w:rsidRDefault="00985F7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0C8F235A" w14:textId="4D9BA2DB" w:rsidR="00985F71" w:rsidRPr="00B31C1B" w:rsidRDefault="00985F71" w:rsidP="0031355E">
            <w:pPr>
              <w:spacing w:line="276" w:lineRule="auto"/>
              <w:rPr>
                <w:b/>
                <w:sz w:val="22"/>
                <w:szCs w:val="22"/>
              </w:rPr>
            </w:pPr>
            <w:r w:rsidRPr="00B31C1B">
              <w:rPr>
                <w:sz w:val="22"/>
                <w:szCs w:val="22"/>
              </w:rPr>
              <w:t>Elektroninis medicinos dokumentas E003 pasirašomas ir pateikiamas ESPBI IS</w:t>
            </w:r>
          </w:p>
        </w:tc>
      </w:tr>
    </w:tbl>
    <w:p w14:paraId="4C8169AD" w14:textId="3E2343CB" w:rsidR="00F758A4" w:rsidRPr="005A4909" w:rsidRDefault="005A4909" w:rsidP="006C569D">
      <w:pPr>
        <w:spacing w:line="276" w:lineRule="auto"/>
        <w:rPr>
          <w:sz w:val="22"/>
          <w:szCs w:val="22"/>
        </w:rPr>
      </w:pPr>
      <w:r w:rsidRPr="003C6B52">
        <w:rPr>
          <w:sz w:val="22"/>
          <w:szCs w:val="22"/>
        </w:rPr>
        <w:t>*Pirminė įvestis atliekama GMP ir perduodama į RPL IS per ESPBI IS tik tuo atveju, jeigu E110 duomenų integracija yra sukurta ir veikianti šio projekto vykdymo laikotarpiu. Jeigu E110 ESPBI IS integracinė sąsaja nėra įgyvendinta, tuomet turi būti galimybė pirminę įvestį žingsnyje minimiems laukams atlikti tiesiai RPL IS aplinkoje.</w:t>
      </w:r>
    </w:p>
    <w:p w14:paraId="1BBFE1CC" w14:textId="7B55E971" w:rsidR="00F758A4" w:rsidRPr="00B31C1B" w:rsidRDefault="00F758A4" w:rsidP="0031355E">
      <w:pPr>
        <w:pStyle w:val="Antrat"/>
        <w:keepNext/>
        <w:spacing w:line="276" w:lineRule="auto"/>
        <w:jc w:val="left"/>
        <w:outlineLvl w:val="1"/>
        <w:rPr>
          <w:b w:val="0"/>
          <w:bCs w:val="0"/>
          <w:sz w:val="22"/>
          <w:szCs w:val="22"/>
        </w:rPr>
      </w:pPr>
      <w:bookmarkStart w:id="55" w:name="_Toc197670964"/>
      <w:r w:rsidRPr="00B31C1B">
        <w:rPr>
          <w:b w:val="0"/>
          <w:bCs w:val="0"/>
          <w:sz w:val="22"/>
          <w:szCs w:val="22"/>
        </w:rPr>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2</w:t>
      </w:r>
      <w:r w:rsidRPr="00B31C1B">
        <w:rPr>
          <w:b w:val="0"/>
          <w:bCs w:val="0"/>
          <w:sz w:val="22"/>
          <w:szCs w:val="22"/>
        </w:rPr>
        <w:fldChar w:fldCharType="end"/>
      </w:r>
      <w:r w:rsidRPr="00B31C1B">
        <w:rPr>
          <w:b w:val="0"/>
          <w:bCs w:val="0"/>
          <w:sz w:val="22"/>
          <w:szCs w:val="22"/>
        </w:rPr>
        <w:t>. NKA ir MI be ST segmento pakilimo ankstyvos invazinės gydymo taktikos taikymo rodikliams apskaičiuoti reikalingų duomenų rinkimo procesas</w:t>
      </w:r>
      <w:bookmarkEnd w:id="55"/>
    </w:p>
    <w:p w14:paraId="2B4621AF" w14:textId="1CC55A8E" w:rsidR="00F758A4" w:rsidRPr="00B31C1B" w:rsidRDefault="0053669C" w:rsidP="00F758A4">
      <w:pPr>
        <w:spacing w:line="259" w:lineRule="auto"/>
        <w:rPr>
          <w:sz w:val="22"/>
          <w:szCs w:val="22"/>
        </w:rPr>
      </w:pPr>
      <w:r w:rsidRPr="00B31C1B">
        <w:rPr>
          <w:noProof/>
          <w:sz w:val="22"/>
          <w:szCs w:val="22"/>
        </w:rPr>
        <w:drawing>
          <wp:inline distT="0" distB="0" distL="0" distR="0" wp14:anchorId="5A2FBC0C" wp14:editId="0BFDAD92">
            <wp:extent cx="5940425" cy="2971800"/>
            <wp:effectExtent l="0" t="0" r="3175" b="0"/>
            <wp:docPr id="364208171" name="Picture 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208171" name="Picture 3" descr="A diagram of a computer&#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5940425" cy="2971800"/>
                    </a:xfrm>
                    <a:prstGeom prst="rect">
                      <a:avLst/>
                    </a:prstGeom>
                  </pic:spPr>
                </pic:pic>
              </a:graphicData>
            </a:graphic>
          </wp:inline>
        </w:drawing>
      </w:r>
    </w:p>
    <w:p w14:paraId="3C86F07F" w14:textId="3BCAAA5C" w:rsidR="00F758A4" w:rsidRPr="00B31C1B" w:rsidRDefault="00F758A4" w:rsidP="0031355E">
      <w:pPr>
        <w:pStyle w:val="Antrat"/>
        <w:keepNext/>
        <w:spacing w:line="276" w:lineRule="auto"/>
        <w:rPr>
          <w:b w:val="0"/>
          <w:bCs w:val="0"/>
          <w:sz w:val="22"/>
          <w:szCs w:val="22"/>
        </w:rPr>
      </w:pPr>
      <w:r w:rsidRPr="00B31C1B">
        <w:rPr>
          <w:b w:val="0"/>
          <w:bCs w:val="0"/>
          <w:sz w:val="22"/>
          <w:szCs w:val="22"/>
        </w:rPr>
        <w:lastRenderedPageBreak/>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10</w:t>
      </w:r>
      <w:r w:rsidRPr="00B31C1B">
        <w:rPr>
          <w:b w:val="0"/>
          <w:bCs w:val="0"/>
          <w:sz w:val="22"/>
          <w:szCs w:val="22"/>
        </w:rPr>
        <w:fldChar w:fldCharType="end"/>
      </w:r>
      <w:r w:rsidR="0077179C" w:rsidRPr="00B31C1B">
        <w:rPr>
          <w:b w:val="0"/>
          <w:bCs w:val="0"/>
          <w:sz w:val="22"/>
          <w:szCs w:val="22"/>
        </w:rPr>
        <w:t xml:space="preserve"> lentelė</w:t>
      </w:r>
      <w:r w:rsidRPr="00B31C1B">
        <w:rPr>
          <w:b w:val="0"/>
          <w:bCs w:val="0"/>
          <w:sz w:val="22"/>
          <w:szCs w:val="22"/>
        </w:rPr>
        <w:t>. Proceso „P2. NKA ir MI be ST segmento pakilimo ankstyvos invazinės gydymo taktikos taikymo rodikliams apskaičiuoti reikalingų duomenų rinkimo“ aprašymas</w:t>
      </w:r>
    </w:p>
    <w:tbl>
      <w:tblPr>
        <w:tblStyle w:val="Lentelstinklelis"/>
        <w:tblW w:w="9351" w:type="dxa"/>
        <w:tblLook w:val="04A0" w:firstRow="1" w:lastRow="0" w:firstColumn="1" w:lastColumn="0" w:noHBand="0" w:noVBand="1"/>
      </w:tblPr>
      <w:tblGrid>
        <w:gridCol w:w="1134"/>
        <w:gridCol w:w="2687"/>
        <w:gridCol w:w="1484"/>
        <w:gridCol w:w="4046"/>
      </w:tblGrid>
      <w:tr w:rsidR="00F758A4" w:rsidRPr="00B31C1B" w14:paraId="00E400CD" w14:textId="77777777" w:rsidTr="00206704">
        <w:trPr>
          <w:tblHeader/>
        </w:trPr>
        <w:tc>
          <w:tcPr>
            <w:tcW w:w="1134" w:type="dxa"/>
            <w:shd w:val="clear" w:color="auto" w:fill="FFE600"/>
            <w:vAlign w:val="center"/>
          </w:tcPr>
          <w:p w14:paraId="1FC4FB46" w14:textId="77777777" w:rsidR="00F758A4" w:rsidRPr="00206704" w:rsidRDefault="00F758A4" w:rsidP="00206704">
            <w:pPr>
              <w:spacing w:line="276" w:lineRule="auto"/>
              <w:jc w:val="center"/>
              <w:rPr>
                <w:b/>
                <w:bCs/>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7" w:type="dxa"/>
            <w:shd w:val="clear" w:color="auto" w:fill="FFE600"/>
            <w:vAlign w:val="center"/>
          </w:tcPr>
          <w:p w14:paraId="0C03E74C" w14:textId="7C3A345A" w:rsidR="00F758A4" w:rsidRPr="00206704" w:rsidRDefault="00F758A4" w:rsidP="00206704">
            <w:pPr>
              <w:spacing w:line="276" w:lineRule="auto"/>
              <w:jc w:val="center"/>
              <w:rPr>
                <w:b/>
                <w:bCs/>
                <w:sz w:val="22"/>
                <w:szCs w:val="22"/>
              </w:rPr>
            </w:pPr>
            <w:r w:rsidRPr="00B31C1B">
              <w:rPr>
                <w:b/>
                <w:bCs/>
                <w:sz w:val="22"/>
                <w:szCs w:val="22"/>
              </w:rPr>
              <w:t>Aprašymas</w:t>
            </w:r>
          </w:p>
        </w:tc>
        <w:tc>
          <w:tcPr>
            <w:tcW w:w="1484" w:type="dxa"/>
            <w:shd w:val="clear" w:color="auto" w:fill="FFE600"/>
            <w:vAlign w:val="center"/>
          </w:tcPr>
          <w:p w14:paraId="0CCCF80C" w14:textId="77777777" w:rsidR="00F758A4" w:rsidRPr="00B31C1B" w:rsidRDefault="00F758A4" w:rsidP="00206704">
            <w:pPr>
              <w:spacing w:line="276" w:lineRule="auto"/>
              <w:jc w:val="center"/>
              <w:rPr>
                <w:b/>
                <w:bCs/>
                <w:sz w:val="22"/>
                <w:szCs w:val="22"/>
              </w:rPr>
            </w:pPr>
            <w:r w:rsidRPr="00B31C1B">
              <w:rPr>
                <w:b/>
                <w:bCs/>
                <w:sz w:val="22"/>
                <w:szCs w:val="22"/>
              </w:rPr>
              <w:t>Susiję reikalavimai</w:t>
            </w:r>
          </w:p>
        </w:tc>
        <w:tc>
          <w:tcPr>
            <w:tcW w:w="4046" w:type="dxa"/>
            <w:shd w:val="clear" w:color="auto" w:fill="FFE600"/>
            <w:vAlign w:val="center"/>
          </w:tcPr>
          <w:p w14:paraId="2E54A8FF" w14:textId="4F85D545" w:rsidR="00F758A4" w:rsidRPr="00B31C1B" w:rsidRDefault="00F758A4" w:rsidP="00206704">
            <w:pPr>
              <w:spacing w:line="276" w:lineRule="auto"/>
              <w:jc w:val="center"/>
              <w:rPr>
                <w:b/>
                <w:bCs/>
                <w:sz w:val="22"/>
                <w:szCs w:val="22"/>
              </w:rPr>
            </w:pPr>
            <w:r w:rsidRPr="00B31C1B">
              <w:rPr>
                <w:b/>
                <w:bCs/>
                <w:sz w:val="22"/>
                <w:szCs w:val="22"/>
              </w:rPr>
              <w:t>Duomenų registravimo rezultatas</w:t>
            </w:r>
          </w:p>
        </w:tc>
      </w:tr>
      <w:tr w:rsidR="00F758A4" w:rsidRPr="00B31C1B" w14:paraId="5949C8A8" w14:textId="77777777" w:rsidTr="00AD616B">
        <w:tc>
          <w:tcPr>
            <w:tcW w:w="1134" w:type="dxa"/>
          </w:tcPr>
          <w:p w14:paraId="45FF7ADC" w14:textId="77777777" w:rsidR="00F758A4" w:rsidRPr="00B31C1B" w:rsidRDefault="00F758A4" w:rsidP="00141481">
            <w:pPr>
              <w:pStyle w:val="Sraopastraipa"/>
              <w:numPr>
                <w:ilvl w:val="0"/>
                <w:numId w:val="74"/>
              </w:numPr>
              <w:spacing w:after="0"/>
              <w:rPr>
                <w:rFonts w:ascii="Times New Roman" w:hAnsi="Times New Roman"/>
              </w:rPr>
            </w:pPr>
          </w:p>
        </w:tc>
        <w:tc>
          <w:tcPr>
            <w:tcW w:w="2687" w:type="dxa"/>
          </w:tcPr>
          <w:p w14:paraId="75192136" w14:textId="01178CFF" w:rsidR="00F758A4" w:rsidRPr="00B31C1B" w:rsidRDefault="00F758A4" w:rsidP="0031355E">
            <w:pPr>
              <w:spacing w:line="276" w:lineRule="auto"/>
              <w:rPr>
                <w:sz w:val="22"/>
                <w:szCs w:val="22"/>
              </w:rPr>
            </w:pPr>
            <w:r w:rsidRPr="00B31C1B">
              <w:rPr>
                <w:sz w:val="22"/>
                <w:szCs w:val="22"/>
              </w:rPr>
              <w:t>Stacionarizuotas pacientas, kuriam nustatytas NKA ar MI be ST pakilimo</w:t>
            </w:r>
            <w:r w:rsidR="00806A12" w:rsidRPr="00B31C1B">
              <w:rPr>
                <w:sz w:val="22"/>
                <w:szCs w:val="22"/>
              </w:rPr>
              <w:t xml:space="preserve"> ir pasirinkta invazinė gydymo taktika</w:t>
            </w:r>
          </w:p>
        </w:tc>
        <w:tc>
          <w:tcPr>
            <w:tcW w:w="1484" w:type="dxa"/>
            <w:vAlign w:val="center"/>
          </w:tcPr>
          <w:p w14:paraId="601C115F" w14:textId="0189F05F" w:rsidR="00F758A4" w:rsidRPr="00B31C1B" w:rsidRDefault="001A0D2E" w:rsidP="0031355E">
            <w:pPr>
              <w:spacing w:line="276" w:lineRule="auto"/>
              <w:jc w:val="center"/>
              <w:rPr>
                <w:sz w:val="22"/>
                <w:szCs w:val="22"/>
              </w:rPr>
            </w:pPr>
            <w:r w:rsidRPr="00B31C1B">
              <w:rPr>
                <w:sz w:val="22"/>
                <w:szCs w:val="22"/>
              </w:rPr>
              <w:t>-</w:t>
            </w:r>
          </w:p>
        </w:tc>
        <w:tc>
          <w:tcPr>
            <w:tcW w:w="4046" w:type="dxa"/>
          </w:tcPr>
          <w:p w14:paraId="1970E59F" w14:textId="77777777" w:rsidR="004A7706" w:rsidRPr="00B31C1B" w:rsidRDefault="004A7706" w:rsidP="0031355E">
            <w:pPr>
              <w:spacing w:line="276" w:lineRule="auto"/>
              <w:rPr>
                <w:b/>
                <w:sz w:val="22"/>
                <w:szCs w:val="22"/>
              </w:rPr>
            </w:pPr>
            <w:r w:rsidRPr="00B31C1B">
              <w:rPr>
                <w:b/>
                <w:sz w:val="22"/>
                <w:szCs w:val="22"/>
              </w:rPr>
              <w:t>Pirminė įvestis atliekama:</w:t>
            </w:r>
          </w:p>
          <w:p w14:paraId="1B25BB76" w14:textId="06BDF57E" w:rsidR="004A7706" w:rsidRPr="00B31C1B" w:rsidRDefault="004A7706" w:rsidP="0031355E">
            <w:pPr>
              <w:spacing w:line="276" w:lineRule="auto"/>
              <w:rPr>
                <w:sz w:val="22"/>
                <w:szCs w:val="22"/>
              </w:rPr>
            </w:pPr>
            <w:r w:rsidRPr="00B31C1B">
              <w:rPr>
                <w:sz w:val="22"/>
                <w:szCs w:val="22"/>
              </w:rPr>
              <w:t>Gydytojas RPL IS pildo elektroninį medicinos dokumentą E003,</w:t>
            </w:r>
            <w:r w:rsidR="00516992" w:rsidRPr="00B31C1B">
              <w:rPr>
                <w:sz w:val="22"/>
                <w:szCs w:val="22"/>
              </w:rPr>
              <w:t xml:space="preserve"> įskaitant</w:t>
            </w:r>
            <w:r w:rsidRPr="00B31C1B">
              <w:rPr>
                <w:sz w:val="22"/>
                <w:szCs w:val="22"/>
              </w:rPr>
              <w:t xml:space="preserve"> laukelį „Diagnozė“ </w:t>
            </w:r>
          </w:p>
          <w:p w14:paraId="6A2F0619" w14:textId="77777777" w:rsidR="00084569" w:rsidRPr="00B31C1B" w:rsidRDefault="00084569" w:rsidP="0031355E">
            <w:pPr>
              <w:spacing w:line="276" w:lineRule="auto"/>
              <w:rPr>
                <w:sz w:val="22"/>
                <w:szCs w:val="22"/>
              </w:rPr>
            </w:pPr>
          </w:p>
          <w:p w14:paraId="11956846" w14:textId="5CC4C4EA" w:rsidR="004A7706" w:rsidRPr="00B31C1B" w:rsidRDefault="004A7706"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2FD353FC" w14:textId="2BCE0712" w:rsidR="00F758A4" w:rsidRPr="00B31C1B" w:rsidRDefault="004A7706" w:rsidP="0031355E">
            <w:pPr>
              <w:spacing w:line="276" w:lineRule="auto"/>
              <w:rPr>
                <w:sz w:val="22"/>
                <w:szCs w:val="22"/>
              </w:rPr>
            </w:pPr>
            <w:r w:rsidRPr="00B31C1B">
              <w:rPr>
                <w:sz w:val="22"/>
                <w:szCs w:val="22"/>
              </w:rPr>
              <w:t>Elektroninis medicinos dokumentas E003 pasirašomas ir pateikiamas ESPBI IS</w:t>
            </w:r>
          </w:p>
        </w:tc>
      </w:tr>
      <w:tr w:rsidR="00F758A4" w:rsidRPr="00B31C1B" w14:paraId="4C7B3241" w14:textId="77777777" w:rsidTr="00AD616B">
        <w:tc>
          <w:tcPr>
            <w:tcW w:w="1134" w:type="dxa"/>
          </w:tcPr>
          <w:p w14:paraId="7EA3B443" w14:textId="77777777" w:rsidR="00F758A4" w:rsidRPr="00B31C1B" w:rsidRDefault="00F758A4" w:rsidP="00141481">
            <w:pPr>
              <w:pStyle w:val="Sraopastraipa"/>
              <w:numPr>
                <w:ilvl w:val="0"/>
                <w:numId w:val="74"/>
              </w:numPr>
              <w:spacing w:after="0"/>
              <w:rPr>
                <w:rFonts w:ascii="Times New Roman" w:hAnsi="Times New Roman"/>
              </w:rPr>
            </w:pPr>
          </w:p>
        </w:tc>
        <w:tc>
          <w:tcPr>
            <w:tcW w:w="2687" w:type="dxa"/>
          </w:tcPr>
          <w:p w14:paraId="6947695F" w14:textId="12970837" w:rsidR="00F758A4" w:rsidRPr="00B31C1B" w:rsidRDefault="00437BD8" w:rsidP="0031355E">
            <w:pPr>
              <w:spacing w:line="276" w:lineRule="auto"/>
              <w:rPr>
                <w:sz w:val="22"/>
                <w:szCs w:val="22"/>
              </w:rPr>
            </w:pPr>
            <w:r w:rsidRPr="00B31C1B">
              <w:rPr>
                <w:sz w:val="22"/>
                <w:szCs w:val="22"/>
              </w:rPr>
              <w:t>A</w:t>
            </w:r>
            <w:r w:rsidR="00F758A4" w:rsidRPr="00B31C1B">
              <w:rPr>
                <w:sz w:val="22"/>
                <w:szCs w:val="22"/>
              </w:rPr>
              <w:t>r pacientas turi gyvybei grėsmingų požymių</w:t>
            </w:r>
            <w:r w:rsidRPr="00B31C1B">
              <w:rPr>
                <w:sz w:val="22"/>
                <w:szCs w:val="22"/>
              </w:rPr>
              <w:t>?</w:t>
            </w:r>
          </w:p>
        </w:tc>
        <w:tc>
          <w:tcPr>
            <w:tcW w:w="1484" w:type="dxa"/>
            <w:vAlign w:val="center"/>
          </w:tcPr>
          <w:p w14:paraId="73A2453D" w14:textId="23D73053" w:rsidR="00F758A4" w:rsidRPr="00B31C1B" w:rsidRDefault="001A0D2E" w:rsidP="0031355E">
            <w:pPr>
              <w:spacing w:line="276" w:lineRule="auto"/>
              <w:jc w:val="center"/>
              <w:rPr>
                <w:sz w:val="22"/>
                <w:szCs w:val="22"/>
              </w:rPr>
            </w:pPr>
            <w:r w:rsidRPr="00B31C1B">
              <w:rPr>
                <w:sz w:val="22"/>
                <w:szCs w:val="22"/>
              </w:rPr>
              <w:t>-</w:t>
            </w:r>
          </w:p>
        </w:tc>
        <w:tc>
          <w:tcPr>
            <w:tcW w:w="4046" w:type="dxa"/>
            <w:vAlign w:val="center"/>
          </w:tcPr>
          <w:p w14:paraId="33472C4C" w14:textId="0C5C43EF" w:rsidR="00F758A4" w:rsidRPr="00B31C1B" w:rsidRDefault="00FC40B8" w:rsidP="0031355E">
            <w:pPr>
              <w:spacing w:line="276" w:lineRule="auto"/>
              <w:jc w:val="center"/>
              <w:rPr>
                <w:sz w:val="22"/>
                <w:szCs w:val="22"/>
              </w:rPr>
            </w:pPr>
            <w:r w:rsidRPr="00B31C1B">
              <w:rPr>
                <w:sz w:val="22"/>
                <w:szCs w:val="22"/>
              </w:rPr>
              <w:t>-</w:t>
            </w:r>
          </w:p>
        </w:tc>
      </w:tr>
      <w:tr w:rsidR="00944A17" w:rsidRPr="00B31C1B" w14:paraId="42718174" w14:textId="77777777" w:rsidTr="00AD616B">
        <w:tc>
          <w:tcPr>
            <w:tcW w:w="1134" w:type="dxa"/>
          </w:tcPr>
          <w:p w14:paraId="2D43CEDE" w14:textId="77777777" w:rsidR="00944A17" w:rsidRPr="00B31C1B" w:rsidRDefault="00944A17" w:rsidP="00141481">
            <w:pPr>
              <w:pStyle w:val="Sraopastraipa"/>
              <w:numPr>
                <w:ilvl w:val="0"/>
                <w:numId w:val="74"/>
              </w:numPr>
              <w:spacing w:after="0"/>
              <w:rPr>
                <w:rFonts w:ascii="Times New Roman" w:hAnsi="Times New Roman"/>
              </w:rPr>
            </w:pPr>
          </w:p>
        </w:tc>
        <w:tc>
          <w:tcPr>
            <w:tcW w:w="2687" w:type="dxa"/>
          </w:tcPr>
          <w:p w14:paraId="1D63D9AA" w14:textId="77777777" w:rsidR="00944A17" w:rsidRPr="00B31C1B" w:rsidRDefault="00944A17" w:rsidP="0031355E">
            <w:pPr>
              <w:spacing w:line="276" w:lineRule="auto"/>
              <w:rPr>
                <w:sz w:val="22"/>
                <w:szCs w:val="22"/>
              </w:rPr>
            </w:pPr>
            <w:r w:rsidRPr="00B31C1B">
              <w:rPr>
                <w:sz w:val="22"/>
                <w:szCs w:val="22"/>
              </w:rPr>
              <w:t>Jei gydytojas specialistas RPL stacionaro skyriuje nusprendžia, kad pacientas turi gyvybei grėsmingų požymių, pasirenkamas gydymo protokolas vykdant neatidėliotiną VAA – per 2 val.</w:t>
            </w:r>
          </w:p>
        </w:tc>
        <w:tc>
          <w:tcPr>
            <w:tcW w:w="1484" w:type="dxa"/>
          </w:tcPr>
          <w:p w14:paraId="0042C4FA" w14:textId="4BF436EA" w:rsidR="00944A17" w:rsidRPr="00B31C1B" w:rsidRDefault="00F45F00" w:rsidP="0031355E">
            <w:pPr>
              <w:spacing w:line="276" w:lineRule="auto"/>
              <w:rPr>
                <w:sz w:val="22"/>
                <w:szCs w:val="22"/>
              </w:rPr>
            </w:pPr>
            <w:r w:rsidRPr="00B31C1B">
              <w:rPr>
                <w:sz w:val="22"/>
                <w:szCs w:val="22"/>
              </w:rPr>
              <w:fldChar w:fldCharType="begin"/>
            </w:r>
            <w:r w:rsidRPr="00B31C1B">
              <w:rPr>
                <w:sz w:val="22"/>
                <w:szCs w:val="22"/>
              </w:rPr>
              <w:instrText xml:space="preserve"> REF Reik_14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Reik_23</w:t>
            </w:r>
            <w:r w:rsidRPr="00B31C1B">
              <w:rPr>
                <w:sz w:val="22"/>
                <w:szCs w:val="22"/>
              </w:rPr>
              <w:fldChar w:fldCharType="end"/>
            </w:r>
          </w:p>
          <w:p w14:paraId="1AA21F62" w14:textId="272D3058" w:rsidR="00944A17" w:rsidRPr="00B31C1B" w:rsidRDefault="00944A17" w:rsidP="0031355E">
            <w:pPr>
              <w:spacing w:line="276" w:lineRule="auto"/>
              <w:rPr>
                <w:sz w:val="22"/>
                <w:szCs w:val="22"/>
              </w:rPr>
            </w:pPr>
          </w:p>
        </w:tc>
        <w:tc>
          <w:tcPr>
            <w:tcW w:w="4046" w:type="dxa"/>
          </w:tcPr>
          <w:p w14:paraId="4AF02858" w14:textId="77777777" w:rsidR="00903348" w:rsidRPr="00B31C1B" w:rsidRDefault="00903348" w:rsidP="0031355E">
            <w:pPr>
              <w:spacing w:line="276" w:lineRule="auto"/>
              <w:rPr>
                <w:b/>
                <w:sz w:val="22"/>
                <w:szCs w:val="22"/>
              </w:rPr>
            </w:pPr>
            <w:r w:rsidRPr="00B31C1B">
              <w:rPr>
                <w:b/>
                <w:sz w:val="22"/>
                <w:szCs w:val="22"/>
              </w:rPr>
              <w:t>Pirminė įvestis atliekama:</w:t>
            </w:r>
          </w:p>
          <w:p w14:paraId="7A4894F4" w14:textId="04ABDEBE" w:rsidR="00903348" w:rsidRPr="00B31C1B" w:rsidRDefault="00903348" w:rsidP="0031355E">
            <w:pPr>
              <w:spacing w:line="276" w:lineRule="auto"/>
              <w:rPr>
                <w:sz w:val="22"/>
                <w:szCs w:val="22"/>
              </w:rPr>
            </w:pPr>
            <w:r w:rsidRPr="00B31C1B">
              <w:rPr>
                <w:sz w:val="22"/>
                <w:szCs w:val="22"/>
              </w:rPr>
              <w:t xml:space="preserve">Gydytojas RPL IS pildo elektroninį medicinos dokumentą E003, </w:t>
            </w:r>
            <w:r w:rsidR="00516992" w:rsidRPr="00B31C1B">
              <w:rPr>
                <w:sz w:val="22"/>
                <w:szCs w:val="22"/>
              </w:rPr>
              <w:t xml:space="preserve">įskaitant </w:t>
            </w:r>
            <w:r w:rsidRPr="00B31C1B">
              <w:rPr>
                <w:sz w:val="22"/>
                <w:szCs w:val="22"/>
              </w:rPr>
              <w:t xml:space="preserve">žymą „Taikyta invazinė gydymo taktika“ </w:t>
            </w:r>
          </w:p>
          <w:p w14:paraId="274E616B" w14:textId="77777777" w:rsidR="00084569" w:rsidRPr="00B31C1B" w:rsidRDefault="00084569" w:rsidP="0031355E">
            <w:pPr>
              <w:spacing w:line="276" w:lineRule="auto"/>
              <w:rPr>
                <w:sz w:val="22"/>
                <w:szCs w:val="22"/>
              </w:rPr>
            </w:pPr>
          </w:p>
          <w:p w14:paraId="4D873E70" w14:textId="65E46975" w:rsidR="00903348" w:rsidRPr="00B31C1B" w:rsidRDefault="00903348"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589AB729" w14:textId="664F39AB" w:rsidR="00944A17" w:rsidRPr="00B31C1B" w:rsidRDefault="00903348" w:rsidP="0031355E">
            <w:pPr>
              <w:spacing w:line="276" w:lineRule="auto"/>
              <w:rPr>
                <w:sz w:val="22"/>
                <w:szCs w:val="22"/>
              </w:rPr>
            </w:pPr>
            <w:r w:rsidRPr="00B31C1B">
              <w:rPr>
                <w:sz w:val="22"/>
                <w:szCs w:val="22"/>
              </w:rPr>
              <w:t>Elektroninis medicinos dokumentas E003 pasirašomas ir pateikiamas ESPBI IS</w:t>
            </w:r>
            <w:r w:rsidR="00BA7449" w:rsidRPr="00B31C1B">
              <w:rPr>
                <w:sz w:val="22"/>
                <w:szCs w:val="22"/>
              </w:rPr>
              <w:t xml:space="preserve"> proceso pabaigoje</w:t>
            </w:r>
          </w:p>
        </w:tc>
      </w:tr>
      <w:tr w:rsidR="00944A17" w:rsidRPr="00B31C1B" w14:paraId="50BCA36A" w14:textId="77777777" w:rsidTr="00AD616B">
        <w:tc>
          <w:tcPr>
            <w:tcW w:w="1134" w:type="dxa"/>
          </w:tcPr>
          <w:p w14:paraId="178005A7" w14:textId="77777777" w:rsidR="00944A17" w:rsidRPr="00B31C1B" w:rsidRDefault="00944A17" w:rsidP="00141481">
            <w:pPr>
              <w:pStyle w:val="Sraopastraipa"/>
              <w:numPr>
                <w:ilvl w:val="0"/>
                <w:numId w:val="74"/>
              </w:numPr>
              <w:spacing w:after="0"/>
              <w:rPr>
                <w:rFonts w:ascii="Times New Roman" w:hAnsi="Times New Roman"/>
              </w:rPr>
            </w:pPr>
          </w:p>
        </w:tc>
        <w:tc>
          <w:tcPr>
            <w:tcW w:w="2687" w:type="dxa"/>
          </w:tcPr>
          <w:p w14:paraId="25658839" w14:textId="77777777" w:rsidR="00944A17" w:rsidRPr="00B31C1B" w:rsidRDefault="00944A17" w:rsidP="0031355E">
            <w:pPr>
              <w:spacing w:line="276" w:lineRule="auto"/>
              <w:rPr>
                <w:sz w:val="22"/>
                <w:szCs w:val="22"/>
              </w:rPr>
            </w:pPr>
            <w:r w:rsidRPr="00B31C1B">
              <w:rPr>
                <w:sz w:val="22"/>
                <w:szCs w:val="22"/>
              </w:rPr>
              <w:t>Gydytojas specialistas RPL stacionaro skyriuje atlieka koronarografiją (VAA)</w:t>
            </w:r>
          </w:p>
        </w:tc>
        <w:tc>
          <w:tcPr>
            <w:tcW w:w="1484" w:type="dxa"/>
            <w:vAlign w:val="center"/>
          </w:tcPr>
          <w:p w14:paraId="4327C128" w14:textId="1165A265" w:rsidR="00944A17" w:rsidRPr="00B31C1B" w:rsidRDefault="001A0D2E" w:rsidP="0031355E">
            <w:pPr>
              <w:spacing w:line="276" w:lineRule="auto"/>
              <w:jc w:val="center"/>
              <w:rPr>
                <w:sz w:val="22"/>
                <w:szCs w:val="22"/>
              </w:rPr>
            </w:pPr>
            <w:r w:rsidRPr="00B31C1B">
              <w:rPr>
                <w:sz w:val="22"/>
                <w:szCs w:val="22"/>
              </w:rPr>
              <w:t>-</w:t>
            </w:r>
          </w:p>
        </w:tc>
        <w:tc>
          <w:tcPr>
            <w:tcW w:w="4046" w:type="dxa"/>
          </w:tcPr>
          <w:p w14:paraId="3FD08B81" w14:textId="77777777" w:rsidR="00903348" w:rsidRPr="00B31C1B" w:rsidRDefault="00903348" w:rsidP="0031355E">
            <w:pPr>
              <w:spacing w:line="276" w:lineRule="auto"/>
              <w:rPr>
                <w:b/>
                <w:sz w:val="22"/>
                <w:szCs w:val="22"/>
              </w:rPr>
            </w:pPr>
            <w:r w:rsidRPr="00B31C1B">
              <w:rPr>
                <w:b/>
                <w:sz w:val="22"/>
                <w:szCs w:val="22"/>
              </w:rPr>
              <w:t>Pirminė įvestis atliekama:</w:t>
            </w:r>
          </w:p>
          <w:p w14:paraId="3E84B8B8" w14:textId="77777777" w:rsidR="00903348" w:rsidRPr="00B31C1B" w:rsidRDefault="00903348" w:rsidP="0031355E">
            <w:pPr>
              <w:spacing w:line="276" w:lineRule="auto"/>
              <w:rPr>
                <w:sz w:val="22"/>
                <w:szCs w:val="22"/>
              </w:rPr>
            </w:pPr>
            <w:r w:rsidRPr="00B31C1B">
              <w:rPr>
                <w:sz w:val="22"/>
                <w:szCs w:val="22"/>
              </w:rPr>
              <w:t>Gydytojo atliktos procedūros vaizdas atsiduria RPL IS PACS sistemoje kartu su laukeliu „Laikas ir data“</w:t>
            </w:r>
          </w:p>
          <w:p w14:paraId="04AF310E" w14:textId="77777777" w:rsidR="00903348" w:rsidRPr="00B31C1B" w:rsidRDefault="00903348" w:rsidP="0031355E">
            <w:pPr>
              <w:spacing w:line="276" w:lineRule="auto"/>
              <w:rPr>
                <w:sz w:val="22"/>
                <w:szCs w:val="22"/>
              </w:rPr>
            </w:pPr>
            <w:r w:rsidRPr="00B31C1B">
              <w:rPr>
                <w:sz w:val="22"/>
                <w:szCs w:val="22"/>
              </w:rPr>
              <w:t>Iš PACS sistemos į RPL IS elektroninį medicinos dokumentą E027-va, kai šablono tipas „Koronarografija“ patenka laukeliai „Laikas ir data“, „ACHI kodas“</w:t>
            </w:r>
          </w:p>
          <w:p w14:paraId="4FF9A121" w14:textId="25576BE1" w:rsidR="00903348" w:rsidRPr="00B31C1B" w:rsidRDefault="00903348"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6729FC30" w14:textId="14400AD3" w:rsidR="00944A17" w:rsidRPr="00B31C1B" w:rsidRDefault="00903348" w:rsidP="0031355E">
            <w:pPr>
              <w:spacing w:line="276" w:lineRule="auto"/>
              <w:rPr>
                <w:sz w:val="22"/>
                <w:szCs w:val="22"/>
              </w:rPr>
            </w:pPr>
            <w:r w:rsidRPr="00B31C1B">
              <w:rPr>
                <w:sz w:val="22"/>
                <w:szCs w:val="22"/>
              </w:rPr>
              <w:t xml:space="preserve">Koronarografijos duomenys automatiškai </w:t>
            </w:r>
            <w:r w:rsidR="00654CE0" w:rsidRPr="00B31C1B">
              <w:rPr>
                <w:sz w:val="22"/>
                <w:szCs w:val="22"/>
              </w:rPr>
              <w:t>užpildomi</w:t>
            </w:r>
            <w:r w:rsidRPr="00B31C1B">
              <w:rPr>
                <w:sz w:val="22"/>
                <w:szCs w:val="22"/>
              </w:rPr>
              <w:t xml:space="preserve"> elektroniniame medicinos dokumente E003, instrumentinių tyrimų bloke „Koronarografijos pradžia“, laukeliuose „Laikas ir data“, „ACHI kodas“</w:t>
            </w:r>
          </w:p>
        </w:tc>
      </w:tr>
      <w:tr w:rsidR="00944A17" w:rsidRPr="00B31C1B" w14:paraId="334DC657" w14:textId="77777777" w:rsidTr="00AD616B">
        <w:tc>
          <w:tcPr>
            <w:tcW w:w="1134" w:type="dxa"/>
          </w:tcPr>
          <w:p w14:paraId="6FD5FB83" w14:textId="77777777" w:rsidR="00944A17" w:rsidRPr="00B31C1B" w:rsidRDefault="00944A17" w:rsidP="00141481">
            <w:pPr>
              <w:pStyle w:val="Sraopastraipa"/>
              <w:numPr>
                <w:ilvl w:val="0"/>
                <w:numId w:val="74"/>
              </w:numPr>
              <w:spacing w:after="0"/>
              <w:rPr>
                <w:rFonts w:ascii="Times New Roman" w:hAnsi="Times New Roman"/>
              </w:rPr>
            </w:pPr>
          </w:p>
        </w:tc>
        <w:tc>
          <w:tcPr>
            <w:tcW w:w="2687" w:type="dxa"/>
          </w:tcPr>
          <w:p w14:paraId="7F1EC0E7" w14:textId="4ED75CD6" w:rsidR="008D7EC2" w:rsidRPr="00B31C1B" w:rsidRDefault="00437BD8" w:rsidP="0031355E">
            <w:pPr>
              <w:spacing w:line="276" w:lineRule="auto"/>
              <w:rPr>
                <w:sz w:val="22"/>
                <w:szCs w:val="22"/>
              </w:rPr>
            </w:pPr>
            <w:r w:rsidRPr="00B31C1B">
              <w:rPr>
                <w:sz w:val="22"/>
                <w:szCs w:val="22"/>
              </w:rPr>
              <w:t>Ar</w:t>
            </w:r>
            <w:r w:rsidR="00944A17" w:rsidRPr="00B31C1B">
              <w:rPr>
                <w:sz w:val="22"/>
                <w:szCs w:val="22"/>
              </w:rPr>
              <w:t xml:space="preserve"> buvo atlikta </w:t>
            </w:r>
            <w:r w:rsidR="008D7EC2" w:rsidRPr="008D7EC2">
              <w:rPr>
                <w:sz w:val="22"/>
                <w:szCs w:val="22"/>
              </w:rPr>
              <w:t>širdies echoskopija</w:t>
            </w:r>
            <w:r w:rsidRPr="00B31C1B">
              <w:rPr>
                <w:sz w:val="22"/>
                <w:szCs w:val="22"/>
              </w:rPr>
              <w:t>?</w:t>
            </w:r>
          </w:p>
        </w:tc>
        <w:tc>
          <w:tcPr>
            <w:tcW w:w="1484" w:type="dxa"/>
            <w:vAlign w:val="center"/>
          </w:tcPr>
          <w:p w14:paraId="59DB68E9" w14:textId="0313AB30" w:rsidR="00944A17" w:rsidRPr="00B31C1B" w:rsidRDefault="001A0D2E" w:rsidP="0031355E">
            <w:pPr>
              <w:spacing w:line="276" w:lineRule="auto"/>
              <w:jc w:val="center"/>
              <w:rPr>
                <w:sz w:val="22"/>
                <w:szCs w:val="22"/>
              </w:rPr>
            </w:pPr>
            <w:r w:rsidRPr="00B31C1B">
              <w:rPr>
                <w:sz w:val="22"/>
                <w:szCs w:val="22"/>
              </w:rPr>
              <w:t>-</w:t>
            </w:r>
          </w:p>
        </w:tc>
        <w:tc>
          <w:tcPr>
            <w:tcW w:w="4046" w:type="dxa"/>
            <w:vAlign w:val="center"/>
          </w:tcPr>
          <w:p w14:paraId="51548A63" w14:textId="0E03B8AD" w:rsidR="00944A17" w:rsidRPr="00B31C1B" w:rsidRDefault="00903348" w:rsidP="0031355E">
            <w:pPr>
              <w:spacing w:line="276" w:lineRule="auto"/>
              <w:jc w:val="center"/>
              <w:rPr>
                <w:sz w:val="22"/>
                <w:szCs w:val="22"/>
              </w:rPr>
            </w:pPr>
            <w:r w:rsidRPr="00B31C1B">
              <w:rPr>
                <w:sz w:val="22"/>
                <w:szCs w:val="22"/>
              </w:rPr>
              <w:t>-</w:t>
            </w:r>
          </w:p>
        </w:tc>
      </w:tr>
      <w:tr w:rsidR="00944A17" w:rsidRPr="00B31C1B" w14:paraId="25607C08" w14:textId="77777777" w:rsidTr="00AD616B">
        <w:tc>
          <w:tcPr>
            <w:tcW w:w="1134" w:type="dxa"/>
          </w:tcPr>
          <w:p w14:paraId="49BED14B" w14:textId="77777777" w:rsidR="00944A17" w:rsidRPr="00B31C1B" w:rsidRDefault="00944A17" w:rsidP="00141481">
            <w:pPr>
              <w:pStyle w:val="Sraopastraipa"/>
              <w:numPr>
                <w:ilvl w:val="0"/>
                <w:numId w:val="74"/>
              </w:numPr>
              <w:spacing w:after="0"/>
              <w:rPr>
                <w:rFonts w:ascii="Times New Roman" w:hAnsi="Times New Roman"/>
              </w:rPr>
            </w:pPr>
          </w:p>
        </w:tc>
        <w:tc>
          <w:tcPr>
            <w:tcW w:w="2687" w:type="dxa"/>
          </w:tcPr>
          <w:p w14:paraId="38701458" w14:textId="49C0994E" w:rsidR="00944A17" w:rsidRPr="00B31C1B" w:rsidRDefault="00944A17" w:rsidP="0031355E">
            <w:pPr>
              <w:spacing w:line="276" w:lineRule="auto"/>
              <w:rPr>
                <w:sz w:val="22"/>
                <w:szCs w:val="22"/>
              </w:rPr>
            </w:pPr>
            <w:r w:rsidRPr="00B31C1B">
              <w:rPr>
                <w:sz w:val="22"/>
                <w:szCs w:val="22"/>
              </w:rPr>
              <w:t xml:space="preserve">Jei </w:t>
            </w:r>
            <w:r w:rsidR="008D7EC2" w:rsidRPr="008D7EC2">
              <w:rPr>
                <w:sz w:val="22"/>
                <w:szCs w:val="22"/>
              </w:rPr>
              <w:t>širdies echoskopija</w:t>
            </w:r>
            <w:r w:rsidR="008D7EC2">
              <w:rPr>
                <w:sz w:val="22"/>
                <w:szCs w:val="22"/>
              </w:rPr>
              <w:t xml:space="preserve"> </w:t>
            </w:r>
            <w:r w:rsidRPr="00B31C1B">
              <w:rPr>
                <w:sz w:val="22"/>
                <w:szCs w:val="22"/>
              </w:rPr>
              <w:t>anksčiau nebuvo atlikta, gydytojas specialistas RPL stacionaro skyriuje ją atlieka</w:t>
            </w:r>
          </w:p>
        </w:tc>
        <w:tc>
          <w:tcPr>
            <w:tcW w:w="1484" w:type="dxa"/>
            <w:vAlign w:val="center"/>
          </w:tcPr>
          <w:p w14:paraId="3EC9559A" w14:textId="249B0BE5" w:rsidR="00944A17" w:rsidRPr="00B31C1B" w:rsidRDefault="001A0D2E" w:rsidP="0031355E">
            <w:pPr>
              <w:spacing w:line="276" w:lineRule="auto"/>
              <w:jc w:val="center"/>
              <w:rPr>
                <w:sz w:val="22"/>
                <w:szCs w:val="22"/>
              </w:rPr>
            </w:pPr>
            <w:r w:rsidRPr="00B31C1B">
              <w:rPr>
                <w:sz w:val="22"/>
                <w:szCs w:val="22"/>
              </w:rPr>
              <w:t>-</w:t>
            </w:r>
          </w:p>
        </w:tc>
        <w:tc>
          <w:tcPr>
            <w:tcW w:w="4046" w:type="dxa"/>
          </w:tcPr>
          <w:p w14:paraId="10CC3317" w14:textId="77777777" w:rsidR="005B76A7" w:rsidRPr="00B31C1B" w:rsidRDefault="005B76A7" w:rsidP="0031355E">
            <w:pPr>
              <w:spacing w:line="276" w:lineRule="auto"/>
              <w:rPr>
                <w:b/>
                <w:sz w:val="22"/>
                <w:szCs w:val="22"/>
              </w:rPr>
            </w:pPr>
            <w:r w:rsidRPr="00B31C1B">
              <w:rPr>
                <w:b/>
                <w:sz w:val="22"/>
                <w:szCs w:val="22"/>
              </w:rPr>
              <w:t>Pirminė įvestis atliekama:</w:t>
            </w:r>
          </w:p>
          <w:p w14:paraId="04D0AF3C" w14:textId="7E03CBB9" w:rsidR="005B76A7" w:rsidRPr="00B31C1B" w:rsidRDefault="005B76A7" w:rsidP="0031355E">
            <w:pPr>
              <w:spacing w:line="276" w:lineRule="auto"/>
              <w:rPr>
                <w:sz w:val="22"/>
                <w:szCs w:val="22"/>
              </w:rPr>
            </w:pPr>
            <w:r w:rsidRPr="00B31C1B">
              <w:rPr>
                <w:sz w:val="22"/>
                <w:szCs w:val="22"/>
              </w:rPr>
              <w:t>Gydytojas RPL IS pildo elektroninį medicinos dokumentą E027-va, kai dokumento šablono tipas „EKG“,</w:t>
            </w:r>
            <w:r w:rsidR="00516992" w:rsidRPr="00B31C1B">
              <w:rPr>
                <w:sz w:val="22"/>
                <w:szCs w:val="22"/>
              </w:rPr>
              <w:t xml:space="preserve"> įskaitant</w:t>
            </w:r>
            <w:r w:rsidRPr="00B31C1B">
              <w:rPr>
                <w:sz w:val="22"/>
                <w:szCs w:val="22"/>
              </w:rPr>
              <w:t xml:space="preserve"> </w:t>
            </w:r>
            <w:r w:rsidRPr="00B31C1B">
              <w:rPr>
                <w:sz w:val="22"/>
                <w:szCs w:val="22"/>
              </w:rPr>
              <w:lastRenderedPageBreak/>
              <w:t>laukelius „KS IF“, „ACHI kodas“</w:t>
            </w:r>
            <w:r w:rsidR="00E74856" w:rsidRPr="00B31C1B">
              <w:rPr>
                <w:sz w:val="22"/>
                <w:szCs w:val="22"/>
              </w:rPr>
              <w:t>, „Lai</w:t>
            </w:r>
            <w:r w:rsidR="00811272" w:rsidRPr="00B31C1B">
              <w:rPr>
                <w:sz w:val="22"/>
                <w:szCs w:val="22"/>
              </w:rPr>
              <w:t>kas ir data</w:t>
            </w:r>
            <w:r w:rsidR="00E74856" w:rsidRPr="00B31C1B">
              <w:rPr>
                <w:sz w:val="22"/>
                <w:szCs w:val="22"/>
              </w:rPr>
              <w:t>“</w:t>
            </w:r>
          </w:p>
          <w:p w14:paraId="2251691E" w14:textId="77777777" w:rsidR="00EE7A07" w:rsidRPr="00B31C1B" w:rsidRDefault="00EE7A07" w:rsidP="0031355E">
            <w:pPr>
              <w:spacing w:line="276" w:lineRule="auto"/>
              <w:rPr>
                <w:sz w:val="22"/>
                <w:szCs w:val="22"/>
              </w:rPr>
            </w:pPr>
          </w:p>
          <w:p w14:paraId="54DF34E9" w14:textId="15F11547" w:rsidR="005B76A7" w:rsidRPr="00B31C1B" w:rsidRDefault="005B76A7"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4CE5C26C" w14:textId="13FC8B3A" w:rsidR="00944A17" w:rsidRPr="00B31C1B" w:rsidRDefault="0062161B" w:rsidP="0031355E">
            <w:pPr>
              <w:spacing w:line="276" w:lineRule="auto"/>
              <w:rPr>
                <w:sz w:val="22"/>
                <w:szCs w:val="22"/>
              </w:rPr>
            </w:pPr>
            <w:r>
              <w:rPr>
                <w:sz w:val="22"/>
                <w:szCs w:val="22"/>
              </w:rPr>
              <w:t>Širdies echoskopijos</w:t>
            </w:r>
            <w:r w:rsidR="005B76A7" w:rsidRPr="00B31C1B">
              <w:rPr>
                <w:sz w:val="22"/>
                <w:szCs w:val="22"/>
              </w:rPr>
              <w:t xml:space="preserve"> atlikimo duomenys </w:t>
            </w:r>
            <w:r w:rsidR="001E1493" w:rsidRPr="00B31C1B">
              <w:rPr>
                <w:sz w:val="22"/>
                <w:szCs w:val="22"/>
              </w:rPr>
              <w:t>automa</w:t>
            </w:r>
            <w:r w:rsidR="00330CBB" w:rsidRPr="00B31C1B">
              <w:rPr>
                <w:sz w:val="22"/>
                <w:szCs w:val="22"/>
              </w:rPr>
              <w:t xml:space="preserve">tiškai </w:t>
            </w:r>
            <w:r w:rsidR="00654CE0" w:rsidRPr="00B31C1B">
              <w:rPr>
                <w:sz w:val="22"/>
                <w:szCs w:val="22"/>
              </w:rPr>
              <w:t>užpildomi</w:t>
            </w:r>
            <w:r w:rsidR="00330CBB" w:rsidRPr="00B31C1B">
              <w:rPr>
                <w:sz w:val="22"/>
                <w:szCs w:val="22"/>
              </w:rPr>
              <w:t xml:space="preserve"> elektroniniame medicinos dokumente</w:t>
            </w:r>
            <w:r w:rsidR="005B76A7" w:rsidRPr="00B31C1B">
              <w:rPr>
                <w:sz w:val="22"/>
                <w:szCs w:val="22"/>
              </w:rPr>
              <w:t xml:space="preserve"> E003,</w:t>
            </w:r>
            <w:r w:rsidR="00330CBB" w:rsidRPr="00B31C1B">
              <w:rPr>
                <w:sz w:val="22"/>
                <w:szCs w:val="22"/>
              </w:rPr>
              <w:t xml:space="preserve"> </w:t>
            </w:r>
            <w:r w:rsidR="005B76A7" w:rsidRPr="00B31C1B">
              <w:rPr>
                <w:sz w:val="22"/>
                <w:szCs w:val="22"/>
              </w:rPr>
              <w:t>bloke „</w:t>
            </w:r>
            <w:r w:rsidR="00330CBB" w:rsidRPr="00B31C1B">
              <w:rPr>
                <w:sz w:val="22"/>
                <w:szCs w:val="22"/>
              </w:rPr>
              <w:t>Atlikti instrumentiniai ir laboratoriniai tyrimai</w:t>
            </w:r>
            <w:r w:rsidR="005B76A7" w:rsidRPr="00B31C1B">
              <w:rPr>
                <w:sz w:val="22"/>
                <w:szCs w:val="22"/>
              </w:rPr>
              <w:t>“, laukeliuose „</w:t>
            </w:r>
            <w:r w:rsidR="00330CBB" w:rsidRPr="00B31C1B">
              <w:rPr>
                <w:sz w:val="22"/>
                <w:szCs w:val="22"/>
              </w:rPr>
              <w:t>KS IF</w:t>
            </w:r>
            <w:r w:rsidR="005B76A7" w:rsidRPr="00B31C1B">
              <w:rPr>
                <w:sz w:val="22"/>
                <w:szCs w:val="22"/>
              </w:rPr>
              <w:t>“, „ACHI kodas“</w:t>
            </w:r>
            <w:r w:rsidR="00811272" w:rsidRPr="00B31C1B">
              <w:rPr>
                <w:sz w:val="22"/>
                <w:szCs w:val="22"/>
              </w:rPr>
              <w:t>, „Laikas ir data“</w:t>
            </w:r>
          </w:p>
        </w:tc>
      </w:tr>
      <w:tr w:rsidR="00944A17" w:rsidRPr="00B31C1B" w14:paraId="2E0DEC8A" w14:textId="77777777" w:rsidTr="00AD616B">
        <w:tc>
          <w:tcPr>
            <w:tcW w:w="1134" w:type="dxa"/>
          </w:tcPr>
          <w:p w14:paraId="01830DBC" w14:textId="77777777" w:rsidR="00944A17" w:rsidRPr="00B31C1B" w:rsidRDefault="00944A17" w:rsidP="00141481">
            <w:pPr>
              <w:pStyle w:val="Sraopastraipa"/>
              <w:numPr>
                <w:ilvl w:val="0"/>
                <w:numId w:val="74"/>
              </w:numPr>
              <w:spacing w:after="0"/>
              <w:rPr>
                <w:rFonts w:ascii="Times New Roman" w:hAnsi="Times New Roman"/>
              </w:rPr>
            </w:pPr>
          </w:p>
        </w:tc>
        <w:tc>
          <w:tcPr>
            <w:tcW w:w="2687" w:type="dxa"/>
          </w:tcPr>
          <w:p w14:paraId="1BB29C12" w14:textId="77777777" w:rsidR="00944A17" w:rsidRPr="00B31C1B" w:rsidRDefault="00944A17" w:rsidP="0031355E">
            <w:pPr>
              <w:spacing w:line="276" w:lineRule="auto"/>
              <w:rPr>
                <w:sz w:val="22"/>
                <w:szCs w:val="22"/>
              </w:rPr>
            </w:pPr>
            <w:r w:rsidRPr="00B31C1B">
              <w:rPr>
                <w:sz w:val="22"/>
                <w:szCs w:val="22"/>
              </w:rPr>
              <w:t>Gydytojas specialistas RPL stacionaro skyriuje skiria pacientui adekvatų medikamentinį gydymą</w:t>
            </w:r>
          </w:p>
        </w:tc>
        <w:tc>
          <w:tcPr>
            <w:tcW w:w="1484" w:type="dxa"/>
            <w:vAlign w:val="center"/>
          </w:tcPr>
          <w:p w14:paraId="2E1A2FEA" w14:textId="6B241BE8" w:rsidR="00944A17" w:rsidRPr="00B31C1B" w:rsidRDefault="001A0D2E" w:rsidP="0031355E">
            <w:pPr>
              <w:spacing w:line="276" w:lineRule="auto"/>
              <w:jc w:val="center"/>
              <w:rPr>
                <w:sz w:val="22"/>
                <w:szCs w:val="22"/>
              </w:rPr>
            </w:pPr>
            <w:r w:rsidRPr="00B31C1B">
              <w:rPr>
                <w:sz w:val="22"/>
                <w:szCs w:val="22"/>
              </w:rPr>
              <w:t>-</w:t>
            </w:r>
          </w:p>
        </w:tc>
        <w:tc>
          <w:tcPr>
            <w:tcW w:w="4046" w:type="dxa"/>
            <w:vAlign w:val="center"/>
          </w:tcPr>
          <w:p w14:paraId="3DACED07" w14:textId="342572E4" w:rsidR="00944A17" w:rsidRPr="00B31C1B" w:rsidRDefault="00AE63AF" w:rsidP="0031355E">
            <w:pPr>
              <w:spacing w:line="276" w:lineRule="auto"/>
              <w:jc w:val="center"/>
              <w:rPr>
                <w:sz w:val="22"/>
                <w:szCs w:val="22"/>
              </w:rPr>
            </w:pPr>
            <w:r w:rsidRPr="00B31C1B">
              <w:rPr>
                <w:sz w:val="22"/>
                <w:szCs w:val="22"/>
              </w:rPr>
              <w:t>-</w:t>
            </w:r>
          </w:p>
        </w:tc>
      </w:tr>
      <w:tr w:rsidR="00944A17" w:rsidRPr="00B31C1B" w14:paraId="1AB7F3D2" w14:textId="77777777" w:rsidTr="00A64B9D">
        <w:tc>
          <w:tcPr>
            <w:tcW w:w="1134" w:type="dxa"/>
          </w:tcPr>
          <w:p w14:paraId="673834C2" w14:textId="77777777" w:rsidR="00944A17" w:rsidRPr="00B31C1B" w:rsidRDefault="00944A17" w:rsidP="00141481">
            <w:pPr>
              <w:pStyle w:val="Sraopastraipa"/>
              <w:numPr>
                <w:ilvl w:val="0"/>
                <w:numId w:val="74"/>
              </w:numPr>
              <w:spacing w:after="0"/>
              <w:rPr>
                <w:rFonts w:ascii="Times New Roman" w:hAnsi="Times New Roman"/>
              </w:rPr>
            </w:pPr>
          </w:p>
        </w:tc>
        <w:tc>
          <w:tcPr>
            <w:tcW w:w="2687" w:type="dxa"/>
          </w:tcPr>
          <w:p w14:paraId="724CF361" w14:textId="77777777" w:rsidR="00944A17" w:rsidRPr="00B31C1B" w:rsidRDefault="00944A17" w:rsidP="0031355E">
            <w:pPr>
              <w:spacing w:line="276" w:lineRule="auto"/>
              <w:rPr>
                <w:sz w:val="22"/>
                <w:szCs w:val="22"/>
              </w:rPr>
            </w:pPr>
            <w:r w:rsidRPr="00B31C1B">
              <w:rPr>
                <w:sz w:val="22"/>
                <w:szCs w:val="22"/>
              </w:rPr>
              <w:t>Gydytojas specialistas RPL stacionaro skyriuje atlieka MTL Cholesterolio tyrimą</w:t>
            </w:r>
          </w:p>
        </w:tc>
        <w:tc>
          <w:tcPr>
            <w:tcW w:w="1484" w:type="dxa"/>
            <w:vAlign w:val="center"/>
          </w:tcPr>
          <w:p w14:paraId="0D21C894" w14:textId="61AC5B8A" w:rsidR="00944A17" w:rsidRPr="00B31C1B" w:rsidRDefault="00A64B9D" w:rsidP="00A64B9D">
            <w:pPr>
              <w:spacing w:line="276" w:lineRule="auto"/>
              <w:jc w:val="center"/>
              <w:rPr>
                <w:sz w:val="22"/>
                <w:szCs w:val="22"/>
              </w:rPr>
            </w:pPr>
            <w:r>
              <w:rPr>
                <w:sz w:val="22"/>
                <w:szCs w:val="22"/>
              </w:rPr>
              <w:t>-</w:t>
            </w:r>
          </w:p>
        </w:tc>
        <w:tc>
          <w:tcPr>
            <w:tcW w:w="4046" w:type="dxa"/>
          </w:tcPr>
          <w:p w14:paraId="13883DA2" w14:textId="5B7E52BF" w:rsidR="00EE7A07" w:rsidRPr="00B31C1B" w:rsidRDefault="00EE7A07" w:rsidP="0031355E">
            <w:pPr>
              <w:spacing w:line="276" w:lineRule="auto"/>
              <w:rPr>
                <w:b/>
                <w:sz w:val="22"/>
                <w:szCs w:val="22"/>
              </w:rPr>
            </w:pPr>
            <w:r w:rsidRPr="00B31C1B">
              <w:rPr>
                <w:b/>
                <w:sz w:val="22"/>
                <w:szCs w:val="22"/>
              </w:rPr>
              <w:t>Pirminė įvestis atliekama:</w:t>
            </w:r>
          </w:p>
          <w:p w14:paraId="59F51DCF" w14:textId="57F5A7DE" w:rsidR="00DE5E90" w:rsidRPr="00B31C1B" w:rsidRDefault="00DE5E90" w:rsidP="0031355E">
            <w:pPr>
              <w:spacing w:line="276" w:lineRule="auto"/>
              <w:rPr>
                <w:b/>
                <w:sz w:val="22"/>
                <w:szCs w:val="22"/>
              </w:rPr>
            </w:pPr>
            <w:r w:rsidRPr="00B31C1B">
              <w:rPr>
                <w:sz w:val="22"/>
                <w:szCs w:val="22"/>
              </w:rPr>
              <w:t>Priėmimo skyriaus specialistas RPL IS pildo elektroninį medicinos dokumentą E200</w:t>
            </w:r>
            <w:r w:rsidR="008D33FE">
              <w:rPr>
                <w:sz w:val="22"/>
                <w:szCs w:val="22"/>
              </w:rPr>
              <w:t>-U</w:t>
            </w:r>
            <w:r w:rsidRPr="00B31C1B">
              <w:rPr>
                <w:sz w:val="22"/>
                <w:szCs w:val="22"/>
              </w:rPr>
              <w:t xml:space="preserve">, </w:t>
            </w:r>
            <w:r w:rsidR="00516992" w:rsidRPr="00B31C1B">
              <w:rPr>
                <w:sz w:val="22"/>
                <w:szCs w:val="22"/>
              </w:rPr>
              <w:t xml:space="preserve">įskaitant </w:t>
            </w:r>
            <w:r w:rsidRPr="00B31C1B">
              <w:rPr>
                <w:sz w:val="22"/>
                <w:szCs w:val="22"/>
              </w:rPr>
              <w:t>laukelius „Tyrimo pavadinimas“, „Skyrimo data“</w:t>
            </w:r>
          </w:p>
          <w:p w14:paraId="2B85706F" w14:textId="5C7C042B" w:rsidR="00DE5E90" w:rsidRPr="00B31C1B" w:rsidRDefault="00DE5E90" w:rsidP="0031355E">
            <w:pPr>
              <w:spacing w:line="276" w:lineRule="auto"/>
              <w:rPr>
                <w:sz w:val="22"/>
                <w:szCs w:val="22"/>
              </w:rPr>
            </w:pPr>
            <w:r w:rsidRPr="00B31C1B">
              <w:rPr>
                <w:sz w:val="22"/>
                <w:szCs w:val="22"/>
              </w:rPr>
              <w:t>tyrimo paėmimo duomenis. Laboratorijoje atliekamas tyrimas ir gaunamas E200-</w:t>
            </w:r>
            <w:r w:rsidR="008D33FE">
              <w:rPr>
                <w:sz w:val="22"/>
                <w:szCs w:val="22"/>
              </w:rPr>
              <w:t>A</w:t>
            </w:r>
            <w:r w:rsidRPr="00B31C1B">
              <w:rPr>
                <w:sz w:val="22"/>
                <w:szCs w:val="22"/>
              </w:rPr>
              <w:t>ts dokumentų rinkinys su laukeliais „Analitės pavadinimas“,</w:t>
            </w:r>
          </w:p>
          <w:p w14:paraId="39370AD2" w14:textId="45065FCF" w:rsidR="00DE5E90" w:rsidRPr="00B31C1B" w:rsidRDefault="00DE5E90" w:rsidP="0031355E">
            <w:pPr>
              <w:spacing w:line="276" w:lineRule="auto"/>
              <w:rPr>
                <w:sz w:val="22"/>
                <w:szCs w:val="22"/>
              </w:rPr>
            </w:pPr>
            <w:r w:rsidRPr="00B31C1B">
              <w:rPr>
                <w:sz w:val="22"/>
                <w:szCs w:val="22"/>
              </w:rPr>
              <w:t>„Tyrimo rezultatas su</w:t>
            </w:r>
          </w:p>
          <w:p w14:paraId="0FA6F27C" w14:textId="77777777" w:rsidR="00DE5E90" w:rsidRPr="00B31C1B" w:rsidRDefault="00DE5E90" w:rsidP="0031355E">
            <w:pPr>
              <w:spacing w:line="276" w:lineRule="auto"/>
              <w:rPr>
                <w:sz w:val="22"/>
                <w:szCs w:val="22"/>
              </w:rPr>
            </w:pPr>
            <w:r w:rsidRPr="00B31C1B">
              <w:rPr>
                <w:sz w:val="22"/>
                <w:szCs w:val="22"/>
              </w:rPr>
              <w:t>matavimo vienetais“</w:t>
            </w:r>
          </w:p>
          <w:p w14:paraId="12B12A82" w14:textId="77777777" w:rsidR="00DE5E90" w:rsidRPr="00B31C1B" w:rsidRDefault="00DE5E90" w:rsidP="0031355E">
            <w:pPr>
              <w:spacing w:line="276" w:lineRule="auto"/>
              <w:rPr>
                <w:sz w:val="22"/>
                <w:szCs w:val="22"/>
              </w:rPr>
            </w:pPr>
            <w:r w:rsidRPr="00B31C1B">
              <w:rPr>
                <w:sz w:val="22"/>
                <w:szCs w:val="22"/>
              </w:rPr>
              <w:t xml:space="preserve">„Paėmimo data ir laikas“ </w:t>
            </w:r>
          </w:p>
          <w:p w14:paraId="0893EE41" w14:textId="77777777" w:rsidR="00EE7A07" w:rsidRPr="00B31C1B" w:rsidRDefault="00EE7A07" w:rsidP="0031355E">
            <w:pPr>
              <w:spacing w:line="276" w:lineRule="auto"/>
              <w:rPr>
                <w:sz w:val="22"/>
                <w:szCs w:val="22"/>
              </w:rPr>
            </w:pPr>
          </w:p>
          <w:p w14:paraId="31B87E31" w14:textId="05D434A0" w:rsidR="00DE5E90" w:rsidRPr="00B31C1B" w:rsidRDefault="00DE5E90"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64187E73" w14:textId="51005F84" w:rsidR="00F85E2B" w:rsidRPr="00B31C1B" w:rsidRDefault="007C3923" w:rsidP="0031355E">
            <w:pPr>
              <w:spacing w:line="276" w:lineRule="auto"/>
              <w:rPr>
                <w:sz w:val="22"/>
                <w:szCs w:val="22"/>
              </w:rPr>
            </w:pPr>
            <w:r>
              <w:rPr>
                <w:sz w:val="22"/>
                <w:szCs w:val="22"/>
              </w:rPr>
              <w:t xml:space="preserve">eLab </w:t>
            </w:r>
            <w:r w:rsidR="00DE5E90" w:rsidRPr="00B31C1B">
              <w:rPr>
                <w:sz w:val="22"/>
                <w:szCs w:val="22"/>
              </w:rPr>
              <w:t>E200</w:t>
            </w:r>
            <w:r w:rsidR="00967FB9">
              <w:rPr>
                <w:sz w:val="22"/>
                <w:szCs w:val="22"/>
              </w:rPr>
              <w:t>/</w:t>
            </w:r>
            <w:r w:rsidR="008D33FE">
              <w:rPr>
                <w:sz w:val="22"/>
                <w:szCs w:val="22"/>
              </w:rPr>
              <w:t xml:space="preserve">a </w:t>
            </w:r>
            <w:r w:rsidR="00DE5E90" w:rsidRPr="00B31C1B">
              <w:rPr>
                <w:sz w:val="22"/>
                <w:szCs w:val="22"/>
              </w:rPr>
              <w:t>pasirašomi ir pateikiami ESPBI IS</w:t>
            </w:r>
          </w:p>
        </w:tc>
      </w:tr>
      <w:tr w:rsidR="00E125E6" w:rsidRPr="00B31C1B" w14:paraId="5B44B90F" w14:textId="77777777" w:rsidTr="00AD616B">
        <w:tc>
          <w:tcPr>
            <w:tcW w:w="1134" w:type="dxa"/>
          </w:tcPr>
          <w:p w14:paraId="1E11844D" w14:textId="77777777" w:rsidR="00E125E6" w:rsidRPr="00B31C1B" w:rsidRDefault="00E125E6" w:rsidP="00141481">
            <w:pPr>
              <w:pStyle w:val="Sraopastraipa"/>
              <w:numPr>
                <w:ilvl w:val="0"/>
                <w:numId w:val="74"/>
              </w:numPr>
              <w:spacing w:after="0"/>
              <w:rPr>
                <w:rFonts w:ascii="Times New Roman" w:hAnsi="Times New Roman"/>
              </w:rPr>
            </w:pPr>
          </w:p>
        </w:tc>
        <w:tc>
          <w:tcPr>
            <w:tcW w:w="2687" w:type="dxa"/>
          </w:tcPr>
          <w:p w14:paraId="210D3C9D" w14:textId="77777777" w:rsidR="00E125E6" w:rsidRPr="00B31C1B" w:rsidRDefault="00E125E6" w:rsidP="0031355E">
            <w:pPr>
              <w:spacing w:line="276" w:lineRule="auto"/>
              <w:rPr>
                <w:sz w:val="22"/>
                <w:szCs w:val="22"/>
              </w:rPr>
            </w:pPr>
            <w:r w:rsidRPr="00B31C1B">
              <w:rPr>
                <w:sz w:val="22"/>
                <w:szCs w:val="22"/>
              </w:rPr>
              <w:t>Pacientas išrašomas ambulatoriniam gydymui ir paskiriami reikalingi vaistai. Proceso pabaiga</w:t>
            </w:r>
          </w:p>
        </w:tc>
        <w:tc>
          <w:tcPr>
            <w:tcW w:w="1484" w:type="dxa"/>
            <w:vAlign w:val="center"/>
          </w:tcPr>
          <w:p w14:paraId="13DB272F" w14:textId="7CD2F52C" w:rsidR="00E125E6" w:rsidRPr="00B31C1B" w:rsidRDefault="001A0D2E" w:rsidP="0031355E">
            <w:pPr>
              <w:spacing w:line="276" w:lineRule="auto"/>
              <w:jc w:val="center"/>
              <w:rPr>
                <w:sz w:val="22"/>
                <w:szCs w:val="22"/>
              </w:rPr>
            </w:pPr>
            <w:r w:rsidRPr="00B31C1B">
              <w:rPr>
                <w:sz w:val="22"/>
                <w:szCs w:val="22"/>
              </w:rPr>
              <w:t>-</w:t>
            </w:r>
          </w:p>
        </w:tc>
        <w:tc>
          <w:tcPr>
            <w:tcW w:w="4046" w:type="dxa"/>
          </w:tcPr>
          <w:p w14:paraId="575B6C08" w14:textId="77777777" w:rsidR="00E125E6" w:rsidRPr="00B31C1B" w:rsidRDefault="00E125E6" w:rsidP="0031355E">
            <w:pPr>
              <w:spacing w:line="276" w:lineRule="auto"/>
              <w:rPr>
                <w:b/>
                <w:sz w:val="22"/>
                <w:szCs w:val="22"/>
              </w:rPr>
            </w:pPr>
            <w:r w:rsidRPr="00B31C1B">
              <w:rPr>
                <w:b/>
                <w:sz w:val="22"/>
                <w:szCs w:val="22"/>
              </w:rPr>
              <w:t>Pirminė įvestis atliekama:</w:t>
            </w:r>
          </w:p>
          <w:p w14:paraId="694C5688" w14:textId="7D8D803F" w:rsidR="00E125E6" w:rsidRPr="00B31C1B" w:rsidRDefault="00E125E6" w:rsidP="00141481">
            <w:pPr>
              <w:pStyle w:val="Sraopastraipa"/>
              <w:numPr>
                <w:ilvl w:val="0"/>
                <w:numId w:val="85"/>
              </w:numPr>
              <w:rPr>
                <w:rFonts w:ascii="Times New Roman" w:hAnsi="Times New Roman"/>
              </w:rPr>
            </w:pPr>
            <w:r w:rsidRPr="00B31C1B">
              <w:rPr>
                <w:rFonts w:ascii="Times New Roman" w:hAnsi="Times New Roman"/>
              </w:rPr>
              <w:t xml:space="preserve">Gydytojas RPL IS pildo elektroninį medicinos dokumentą </w:t>
            </w:r>
            <w:r w:rsidR="00C801B7" w:rsidRPr="00B31C1B">
              <w:rPr>
                <w:rFonts w:ascii="Times New Roman" w:hAnsi="Times New Roman"/>
              </w:rPr>
              <w:t xml:space="preserve">EREC01, </w:t>
            </w:r>
            <w:r w:rsidR="00516992" w:rsidRPr="00B31C1B">
              <w:rPr>
                <w:rFonts w:ascii="Times New Roman" w:hAnsi="Times New Roman"/>
              </w:rPr>
              <w:t xml:space="preserve">įskaitant </w:t>
            </w:r>
            <w:r w:rsidR="00C801B7" w:rsidRPr="00B31C1B">
              <w:rPr>
                <w:rFonts w:ascii="Times New Roman" w:hAnsi="Times New Roman"/>
              </w:rPr>
              <w:t>laukelį „ATC kodas“</w:t>
            </w:r>
          </w:p>
          <w:p w14:paraId="4A2D1F3B" w14:textId="23C6AC4A" w:rsidR="00C801B7" w:rsidRPr="00B31C1B" w:rsidRDefault="007A1B55" w:rsidP="00141481">
            <w:pPr>
              <w:pStyle w:val="Sraopastraipa"/>
              <w:numPr>
                <w:ilvl w:val="0"/>
                <w:numId w:val="85"/>
              </w:numPr>
              <w:rPr>
                <w:rFonts w:ascii="Times New Roman" w:hAnsi="Times New Roman"/>
              </w:rPr>
            </w:pPr>
            <w:r w:rsidRPr="00B31C1B">
              <w:rPr>
                <w:rFonts w:ascii="Times New Roman" w:hAnsi="Times New Roman"/>
              </w:rPr>
              <w:t>Iš EREC01</w:t>
            </w:r>
            <w:r w:rsidR="00D709D5" w:rsidRPr="00B31C1B">
              <w:rPr>
                <w:rFonts w:ascii="Times New Roman" w:hAnsi="Times New Roman"/>
              </w:rPr>
              <w:t xml:space="preserve"> „ATC kodas“ teikiamas į RPL </w:t>
            </w:r>
            <w:r w:rsidR="007712EA" w:rsidRPr="00B31C1B">
              <w:rPr>
                <w:rFonts w:ascii="Times New Roman" w:hAnsi="Times New Roman"/>
              </w:rPr>
              <w:t>IS elektroninį medicinos dokumentą E003, laukelį „ATC kodas“</w:t>
            </w:r>
          </w:p>
          <w:p w14:paraId="7A13B466" w14:textId="1EB41C78" w:rsidR="007712EA" w:rsidRPr="00B31C1B" w:rsidRDefault="007712EA" w:rsidP="00141481">
            <w:pPr>
              <w:pStyle w:val="Sraopastraipa"/>
              <w:numPr>
                <w:ilvl w:val="0"/>
                <w:numId w:val="85"/>
              </w:numPr>
              <w:rPr>
                <w:rFonts w:ascii="Times New Roman" w:hAnsi="Times New Roman"/>
              </w:rPr>
            </w:pPr>
            <w:r w:rsidRPr="00B31C1B">
              <w:rPr>
                <w:rFonts w:ascii="Times New Roman" w:hAnsi="Times New Roman"/>
              </w:rPr>
              <w:t>Gydytojas RPL IS pildo elektroninį medicinos dokumentą E003, bloke</w:t>
            </w:r>
            <w:r w:rsidR="0026046A" w:rsidRPr="00B31C1B">
              <w:rPr>
                <w:rFonts w:ascii="Times New Roman" w:hAnsi="Times New Roman"/>
              </w:rPr>
              <w:t xml:space="preserve"> „Išvykimo duomenys“ laukelius „Išvykimo data“, „Išvykimo priežastis“</w:t>
            </w:r>
          </w:p>
          <w:p w14:paraId="30A08144" w14:textId="6C305AB4" w:rsidR="00E125E6" w:rsidRPr="00B31C1B" w:rsidRDefault="00E125E6" w:rsidP="0031355E">
            <w:pPr>
              <w:spacing w:line="276" w:lineRule="auto"/>
              <w:rPr>
                <w:b/>
                <w:bCs/>
                <w:sz w:val="22"/>
                <w:szCs w:val="22"/>
              </w:rPr>
            </w:pPr>
            <w:r w:rsidRPr="00B31C1B">
              <w:rPr>
                <w:b/>
                <w:bCs/>
                <w:sz w:val="22"/>
                <w:szCs w:val="22"/>
              </w:rPr>
              <w:lastRenderedPageBreak/>
              <w:t>Teikiama į ESPBI</w:t>
            </w:r>
            <w:r w:rsidR="00092086" w:rsidRPr="00B31C1B">
              <w:rPr>
                <w:b/>
                <w:bCs/>
                <w:sz w:val="22"/>
                <w:szCs w:val="22"/>
              </w:rPr>
              <w:t xml:space="preserve"> IS</w:t>
            </w:r>
            <w:r w:rsidRPr="00B31C1B">
              <w:rPr>
                <w:b/>
                <w:bCs/>
                <w:sz w:val="22"/>
                <w:szCs w:val="22"/>
              </w:rPr>
              <w:t>:</w:t>
            </w:r>
          </w:p>
          <w:p w14:paraId="7BB258FB" w14:textId="65BAB5E6" w:rsidR="00E125E6" w:rsidRPr="00B31C1B" w:rsidRDefault="0026046A" w:rsidP="00141481">
            <w:pPr>
              <w:pStyle w:val="Sraopastraipa"/>
              <w:numPr>
                <w:ilvl w:val="0"/>
                <w:numId w:val="84"/>
              </w:numPr>
              <w:rPr>
                <w:rFonts w:ascii="Times New Roman" w:hAnsi="Times New Roman"/>
              </w:rPr>
            </w:pPr>
            <w:r w:rsidRPr="00B31C1B">
              <w:rPr>
                <w:rFonts w:ascii="Times New Roman" w:hAnsi="Times New Roman"/>
              </w:rPr>
              <w:t>Elektroninis medicinos dokumentas E003 pasirašomas ir pateikiamas ESPBI</w:t>
            </w:r>
          </w:p>
          <w:p w14:paraId="597AE8E0" w14:textId="729A7D58" w:rsidR="0026046A" w:rsidRPr="00B31C1B" w:rsidRDefault="0026046A" w:rsidP="00141481">
            <w:pPr>
              <w:pStyle w:val="Sraopastraipa"/>
              <w:numPr>
                <w:ilvl w:val="0"/>
                <w:numId w:val="84"/>
              </w:numPr>
              <w:rPr>
                <w:rFonts w:ascii="Times New Roman" w:hAnsi="Times New Roman"/>
              </w:rPr>
            </w:pPr>
            <w:r w:rsidRPr="00B31C1B">
              <w:rPr>
                <w:rFonts w:ascii="Times New Roman" w:hAnsi="Times New Roman"/>
              </w:rPr>
              <w:t>Elektroninis medicinos dokumentas EREC01 pasirašomas ir pateikiamas</w:t>
            </w:r>
            <w:r w:rsidR="00DD7650" w:rsidRPr="00B31C1B">
              <w:rPr>
                <w:rFonts w:ascii="Times New Roman" w:hAnsi="Times New Roman"/>
              </w:rPr>
              <w:t xml:space="preserve"> ESPBI</w:t>
            </w:r>
            <w:r w:rsidR="00DB48B0" w:rsidRPr="00B31C1B">
              <w:rPr>
                <w:rFonts w:ascii="Times New Roman" w:hAnsi="Times New Roman"/>
              </w:rPr>
              <w:t xml:space="preserve"> IS</w:t>
            </w:r>
          </w:p>
        </w:tc>
      </w:tr>
      <w:tr w:rsidR="00E125E6" w:rsidRPr="00B31C1B" w14:paraId="13630F85" w14:textId="77777777" w:rsidTr="00AD616B">
        <w:tc>
          <w:tcPr>
            <w:tcW w:w="1134" w:type="dxa"/>
          </w:tcPr>
          <w:p w14:paraId="767C4C90" w14:textId="77777777" w:rsidR="00E125E6" w:rsidRPr="00B31C1B" w:rsidRDefault="00E125E6" w:rsidP="00141481">
            <w:pPr>
              <w:pStyle w:val="Sraopastraipa"/>
              <w:numPr>
                <w:ilvl w:val="0"/>
                <w:numId w:val="74"/>
              </w:numPr>
              <w:spacing w:after="0"/>
              <w:rPr>
                <w:rFonts w:ascii="Times New Roman" w:hAnsi="Times New Roman"/>
              </w:rPr>
            </w:pPr>
          </w:p>
        </w:tc>
        <w:tc>
          <w:tcPr>
            <w:tcW w:w="2687" w:type="dxa"/>
          </w:tcPr>
          <w:p w14:paraId="19922188" w14:textId="77777777" w:rsidR="00E125E6" w:rsidRPr="00B31C1B" w:rsidRDefault="00E125E6" w:rsidP="0031355E">
            <w:pPr>
              <w:spacing w:line="276" w:lineRule="auto"/>
              <w:rPr>
                <w:sz w:val="22"/>
                <w:szCs w:val="22"/>
              </w:rPr>
            </w:pPr>
            <w:r w:rsidRPr="00B31C1B">
              <w:rPr>
                <w:sz w:val="22"/>
                <w:szCs w:val="22"/>
              </w:rPr>
              <w:t>Jei gydytojas specialistas RPL stacionaro skyriuje nusprendžia, kad pacientas neturi gyvybei grėsmingų požymių, pasirenkamas gydymo protokolas vykdant skubią VAA – per 24 val.</w:t>
            </w:r>
          </w:p>
        </w:tc>
        <w:tc>
          <w:tcPr>
            <w:tcW w:w="1484" w:type="dxa"/>
          </w:tcPr>
          <w:p w14:paraId="161D2391" w14:textId="4FBD0C36" w:rsidR="00F45F00" w:rsidRPr="00B31C1B" w:rsidRDefault="00F45F00" w:rsidP="0031355E">
            <w:pPr>
              <w:spacing w:line="276" w:lineRule="auto"/>
              <w:rPr>
                <w:sz w:val="22"/>
                <w:szCs w:val="22"/>
              </w:rPr>
            </w:pPr>
            <w:r w:rsidRPr="00B31C1B">
              <w:rPr>
                <w:sz w:val="22"/>
                <w:szCs w:val="22"/>
              </w:rPr>
              <w:fldChar w:fldCharType="begin"/>
            </w:r>
            <w:r w:rsidRPr="00B31C1B">
              <w:rPr>
                <w:sz w:val="22"/>
                <w:szCs w:val="22"/>
              </w:rPr>
              <w:instrText xml:space="preserve"> REF Reik_14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Reik_23</w:t>
            </w:r>
            <w:r w:rsidRPr="00B31C1B">
              <w:rPr>
                <w:sz w:val="22"/>
                <w:szCs w:val="22"/>
              </w:rPr>
              <w:fldChar w:fldCharType="end"/>
            </w:r>
          </w:p>
        </w:tc>
        <w:tc>
          <w:tcPr>
            <w:tcW w:w="4046" w:type="dxa"/>
          </w:tcPr>
          <w:p w14:paraId="1EB68C59" w14:textId="77777777" w:rsidR="00903348" w:rsidRPr="00B31C1B" w:rsidRDefault="00903348" w:rsidP="0031355E">
            <w:pPr>
              <w:spacing w:line="276" w:lineRule="auto"/>
              <w:rPr>
                <w:b/>
                <w:sz w:val="22"/>
                <w:szCs w:val="22"/>
              </w:rPr>
            </w:pPr>
            <w:r w:rsidRPr="00B31C1B">
              <w:rPr>
                <w:b/>
                <w:sz w:val="22"/>
                <w:szCs w:val="22"/>
              </w:rPr>
              <w:t>Pirminė įvestis atliekama:</w:t>
            </w:r>
          </w:p>
          <w:p w14:paraId="5C32F983" w14:textId="35581264" w:rsidR="00903348" w:rsidRPr="00B31C1B" w:rsidRDefault="00903348" w:rsidP="0031355E">
            <w:pPr>
              <w:spacing w:line="276" w:lineRule="auto"/>
              <w:rPr>
                <w:sz w:val="22"/>
                <w:szCs w:val="22"/>
              </w:rPr>
            </w:pPr>
            <w:r w:rsidRPr="00B31C1B">
              <w:rPr>
                <w:sz w:val="22"/>
                <w:szCs w:val="22"/>
              </w:rPr>
              <w:t xml:space="preserve">Gydytojas RPL IS pildo elektroninį medicinos dokumentą E003, </w:t>
            </w:r>
            <w:r w:rsidR="00516992" w:rsidRPr="00B31C1B">
              <w:rPr>
                <w:sz w:val="22"/>
                <w:szCs w:val="22"/>
              </w:rPr>
              <w:t xml:space="preserve">įskaitant </w:t>
            </w:r>
            <w:r w:rsidRPr="00B31C1B">
              <w:rPr>
                <w:sz w:val="22"/>
                <w:szCs w:val="22"/>
              </w:rPr>
              <w:t xml:space="preserve">žymą „Taikyta invazinė gydymo taktika“ </w:t>
            </w:r>
          </w:p>
          <w:p w14:paraId="10180AF7" w14:textId="77777777" w:rsidR="003D0ADB" w:rsidRPr="00B31C1B" w:rsidRDefault="003D0ADB" w:rsidP="0031355E">
            <w:pPr>
              <w:spacing w:line="276" w:lineRule="auto"/>
              <w:rPr>
                <w:sz w:val="22"/>
                <w:szCs w:val="22"/>
              </w:rPr>
            </w:pPr>
          </w:p>
          <w:p w14:paraId="2A9B05DC" w14:textId="40C311E5" w:rsidR="00903348" w:rsidRPr="00B31C1B" w:rsidRDefault="00903348"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76EA3E40" w14:textId="49C521B0" w:rsidR="00E125E6" w:rsidRPr="00B31C1B" w:rsidRDefault="00903348" w:rsidP="0031355E">
            <w:pPr>
              <w:spacing w:line="276" w:lineRule="auto"/>
              <w:rPr>
                <w:sz w:val="22"/>
                <w:szCs w:val="22"/>
              </w:rPr>
            </w:pPr>
            <w:r w:rsidRPr="00B31C1B">
              <w:rPr>
                <w:sz w:val="22"/>
                <w:szCs w:val="22"/>
              </w:rPr>
              <w:t xml:space="preserve">Elektroninis medicinos dokumentas E003 pasirašomas ir </w:t>
            </w:r>
            <w:r w:rsidR="0089515F" w:rsidRPr="00B31C1B">
              <w:rPr>
                <w:sz w:val="22"/>
                <w:szCs w:val="22"/>
              </w:rPr>
              <w:t>pateikiamas ESPBI IS proceso pabaigoje</w:t>
            </w:r>
          </w:p>
        </w:tc>
      </w:tr>
      <w:tr w:rsidR="00E125E6" w:rsidRPr="00B31C1B" w14:paraId="7EEBA42A" w14:textId="77777777" w:rsidTr="00AD616B">
        <w:tc>
          <w:tcPr>
            <w:tcW w:w="1134" w:type="dxa"/>
          </w:tcPr>
          <w:p w14:paraId="5A5714F1" w14:textId="77777777" w:rsidR="00E125E6" w:rsidRPr="00B31C1B" w:rsidRDefault="00E125E6" w:rsidP="00141481">
            <w:pPr>
              <w:pStyle w:val="Sraopastraipa"/>
              <w:numPr>
                <w:ilvl w:val="0"/>
                <w:numId w:val="74"/>
              </w:numPr>
              <w:spacing w:after="0"/>
              <w:rPr>
                <w:rFonts w:ascii="Times New Roman" w:hAnsi="Times New Roman"/>
              </w:rPr>
            </w:pPr>
          </w:p>
        </w:tc>
        <w:tc>
          <w:tcPr>
            <w:tcW w:w="2687" w:type="dxa"/>
          </w:tcPr>
          <w:p w14:paraId="59CB4128" w14:textId="3BA947A4" w:rsidR="00E125E6" w:rsidRPr="00B31C1B" w:rsidRDefault="00E125E6" w:rsidP="0031355E">
            <w:pPr>
              <w:spacing w:line="276" w:lineRule="auto"/>
              <w:rPr>
                <w:sz w:val="22"/>
                <w:szCs w:val="22"/>
              </w:rPr>
            </w:pPr>
            <w:r w:rsidRPr="00B31C1B">
              <w:rPr>
                <w:sz w:val="22"/>
                <w:szCs w:val="22"/>
              </w:rPr>
              <w:t xml:space="preserve">Gydytojas specialistas RPL stacionaro skyriuje atlieka </w:t>
            </w:r>
            <w:r w:rsidR="0052178C">
              <w:rPr>
                <w:sz w:val="22"/>
                <w:szCs w:val="22"/>
              </w:rPr>
              <w:t>širdies echoskopiją</w:t>
            </w:r>
          </w:p>
        </w:tc>
        <w:tc>
          <w:tcPr>
            <w:tcW w:w="1484" w:type="dxa"/>
            <w:vAlign w:val="center"/>
          </w:tcPr>
          <w:p w14:paraId="658F930A" w14:textId="44148BC6" w:rsidR="00E125E6" w:rsidRPr="00B31C1B" w:rsidRDefault="001A0D2E" w:rsidP="0031355E">
            <w:pPr>
              <w:spacing w:line="276" w:lineRule="auto"/>
              <w:jc w:val="center"/>
              <w:rPr>
                <w:sz w:val="22"/>
                <w:szCs w:val="22"/>
              </w:rPr>
            </w:pPr>
            <w:r w:rsidRPr="00B31C1B">
              <w:rPr>
                <w:sz w:val="22"/>
                <w:szCs w:val="22"/>
              </w:rPr>
              <w:t>-</w:t>
            </w:r>
          </w:p>
        </w:tc>
        <w:tc>
          <w:tcPr>
            <w:tcW w:w="4046" w:type="dxa"/>
          </w:tcPr>
          <w:p w14:paraId="0F70D210" w14:textId="77777777" w:rsidR="00FC7C29" w:rsidRPr="00B31C1B" w:rsidRDefault="00FC7C29" w:rsidP="0031355E">
            <w:pPr>
              <w:spacing w:line="276" w:lineRule="auto"/>
              <w:rPr>
                <w:b/>
                <w:sz w:val="22"/>
                <w:szCs w:val="22"/>
              </w:rPr>
            </w:pPr>
            <w:r w:rsidRPr="00B31C1B">
              <w:rPr>
                <w:b/>
                <w:sz w:val="22"/>
                <w:szCs w:val="22"/>
              </w:rPr>
              <w:t>Pirminė įvestis atliekama:</w:t>
            </w:r>
          </w:p>
          <w:p w14:paraId="76377831" w14:textId="43886C0D" w:rsidR="00FC7C29" w:rsidRPr="00B31C1B" w:rsidRDefault="00FC7C29" w:rsidP="0031355E">
            <w:pPr>
              <w:spacing w:line="276" w:lineRule="auto"/>
              <w:rPr>
                <w:sz w:val="22"/>
                <w:szCs w:val="22"/>
              </w:rPr>
            </w:pPr>
            <w:r w:rsidRPr="00B31C1B">
              <w:rPr>
                <w:sz w:val="22"/>
                <w:szCs w:val="22"/>
              </w:rPr>
              <w:t xml:space="preserve">Gydytojas RPL IS pildo elektroninį medicinos dokumentą E027-va, kai dokumento šablono tipas „EKG“, </w:t>
            </w:r>
            <w:r w:rsidR="00516992" w:rsidRPr="00B31C1B">
              <w:rPr>
                <w:sz w:val="22"/>
                <w:szCs w:val="22"/>
              </w:rPr>
              <w:t xml:space="preserve">įskaitant </w:t>
            </w:r>
            <w:r w:rsidRPr="00B31C1B">
              <w:rPr>
                <w:sz w:val="22"/>
                <w:szCs w:val="22"/>
              </w:rPr>
              <w:t>laukelius „KS IF“, „ACHI kodas“, „Laikas ir data“</w:t>
            </w:r>
          </w:p>
          <w:p w14:paraId="7AF1E5B5" w14:textId="77777777" w:rsidR="003D0ADB" w:rsidRPr="00B31C1B" w:rsidRDefault="003D0ADB" w:rsidP="0031355E">
            <w:pPr>
              <w:spacing w:line="276" w:lineRule="auto"/>
              <w:rPr>
                <w:sz w:val="22"/>
                <w:szCs w:val="22"/>
              </w:rPr>
            </w:pPr>
          </w:p>
          <w:p w14:paraId="490ADB79" w14:textId="04EEB5EA" w:rsidR="00FC7C29" w:rsidRPr="00B31C1B" w:rsidRDefault="00FC7C29"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5008DBF8" w14:textId="0E9B8699" w:rsidR="00E125E6" w:rsidRPr="00B31C1B" w:rsidRDefault="0052178C" w:rsidP="0031355E">
            <w:pPr>
              <w:spacing w:line="276" w:lineRule="auto"/>
              <w:rPr>
                <w:sz w:val="22"/>
                <w:szCs w:val="22"/>
              </w:rPr>
            </w:pPr>
            <w:r>
              <w:rPr>
                <w:sz w:val="22"/>
                <w:szCs w:val="22"/>
              </w:rPr>
              <w:t>Širdies echoskopijos</w:t>
            </w:r>
            <w:r w:rsidR="00FC7C29" w:rsidRPr="00B31C1B">
              <w:rPr>
                <w:sz w:val="22"/>
                <w:szCs w:val="22"/>
              </w:rPr>
              <w:t xml:space="preserve"> atlikimo duomenys automatiškai </w:t>
            </w:r>
            <w:r w:rsidR="00654CE0" w:rsidRPr="00B31C1B">
              <w:rPr>
                <w:sz w:val="22"/>
                <w:szCs w:val="22"/>
              </w:rPr>
              <w:t>užpildomi</w:t>
            </w:r>
            <w:r w:rsidR="00FC7C29" w:rsidRPr="00B31C1B">
              <w:rPr>
                <w:sz w:val="22"/>
                <w:szCs w:val="22"/>
              </w:rPr>
              <w:t xml:space="preserve"> elektroniniame medicinos dokumente E003, bloke „Atlikti instrumentiniai ir laboratoriniai tyrimai“, laukeliuose „KS IF“, „ACHI kodas“, „Laikas ir data“</w:t>
            </w:r>
          </w:p>
        </w:tc>
      </w:tr>
      <w:tr w:rsidR="00E125E6" w:rsidRPr="00B31C1B" w14:paraId="76AC9CBF" w14:textId="77777777" w:rsidTr="00AD616B">
        <w:tc>
          <w:tcPr>
            <w:tcW w:w="1134" w:type="dxa"/>
          </w:tcPr>
          <w:p w14:paraId="3105CEC1" w14:textId="77777777" w:rsidR="00E125E6" w:rsidRPr="00B31C1B" w:rsidRDefault="00E125E6" w:rsidP="00141481">
            <w:pPr>
              <w:pStyle w:val="Sraopastraipa"/>
              <w:numPr>
                <w:ilvl w:val="0"/>
                <w:numId w:val="74"/>
              </w:numPr>
              <w:spacing w:after="0"/>
              <w:rPr>
                <w:rFonts w:ascii="Times New Roman" w:hAnsi="Times New Roman"/>
              </w:rPr>
            </w:pPr>
          </w:p>
        </w:tc>
        <w:tc>
          <w:tcPr>
            <w:tcW w:w="2687" w:type="dxa"/>
          </w:tcPr>
          <w:p w14:paraId="46D98061" w14:textId="77777777" w:rsidR="00E125E6" w:rsidRPr="00B31C1B" w:rsidRDefault="00E125E6" w:rsidP="0031355E">
            <w:pPr>
              <w:spacing w:line="276" w:lineRule="auto"/>
              <w:rPr>
                <w:sz w:val="22"/>
                <w:szCs w:val="22"/>
              </w:rPr>
            </w:pPr>
            <w:r w:rsidRPr="00B31C1B">
              <w:rPr>
                <w:sz w:val="22"/>
                <w:szCs w:val="22"/>
              </w:rPr>
              <w:t>Bet kurio proceso žingsnio metu pacientas gali mirti. Tokiu atveju procesas baigiasi po bet kurio žingsnio</w:t>
            </w:r>
          </w:p>
        </w:tc>
        <w:tc>
          <w:tcPr>
            <w:tcW w:w="1484" w:type="dxa"/>
            <w:vAlign w:val="center"/>
          </w:tcPr>
          <w:p w14:paraId="211EE0E8" w14:textId="63430F42" w:rsidR="00E125E6" w:rsidRPr="00B31C1B" w:rsidRDefault="001A0D2E" w:rsidP="0031355E">
            <w:pPr>
              <w:spacing w:line="276" w:lineRule="auto"/>
              <w:jc w:val="center"/>
              <w:rPr>
                <w:sz w:val="22"/>
                <w:szCs w:val="22"/>
              </w:rPr>
            </w:pPr>
            <w:r w:rsidRPr="00B31C1B">
              <w:rPr>
                <w:sz w:val="22"/>
                <w:szCs w:val="22"/>
              </w:rPr>
              <w:t>-</w:t>
            </w:r>
          </w:p>
        </w:tc>
        <w:tc>
          <w:tcPr>
            <w:tcW w:w="4046" w:type="dxa"/>
          </w:tcPr>
          <w:p w14:paraId="3D24FA1F" w14:textId="77777777" w:rsidR="006533B1" w:rsidRPr="00B31C1B" w:rsidRDefault="006533B1" w:rsidP="0031355E">
            <w:pPr>
              <w:spacing w:line="276" w:lineRule="auto"/>
              <w:rPr>
                <w:b/>
                <w:sz w:val="22"/>
                <w:szCs w:val="22"/>
              </w:rPr>
            </w:pPr>
            <w:r w:rsidRPr="00B31C1B">
              <w:rPr>
                <w:b/>
                <w:sz w:val="22"/>
                <w:szCs w:val="22"/>
              </w:rPr>
              <w:t>Pirminė įvestis atliekama:</w:t>
            </w:r>
          </w:p>
          <w:p w14:paraId="4E9C5838" w14:textId="77777777" w:rsidR="006533B1" w:rsidRPr="00B31C1B" w:rsidRDefault="006533B1" w:rsidP="0031355E">
            <w:pPr>
              <w:spacing w:line="276" w:lineRule="auto"/>
              <w:rPr>
                <w:sz w:val="22"/>
                <w:szCs w:val="22"/>
              </w:rPr>
            </w:pPr>
            <w:r w:rsidRPr="00B31C1B">
              <w:rPr>
                <w:sz w:val="22"/>
                <w:szCs w:val="22"/>
              </w:rPr>
              <w:t>Elektroninis medicinos dokumentas E106, laukeliai „Mirties data“, „Mirties priežastis“</w:t>
            </w:r>
          </w:p>
          <w:p w14:paraId="1D731CD2" w14:textId="77777777" w:rsidR="003D0ADB" w:rsidRPr="00B31C1B" w:rsidRDefault="003D0ADB" w:rsidP="0031355E">
            <w:pPr>
              <w:spacing w:line="276" w:lineRule="auto"/>
              <w:rPr>
                <w:sz w:val="22"/>
                <w:szCs w:val="22"/>
              </w:rPr>
            </w:pPr>
          </w:p>
          <w:p w14:paraId="5EF137D4" w14:textId="24397AE9" w:rsidR="006533B1" w:rsidRPr="00B31C1B" w:rsidRDefault="006533B1" w:rsidP="0031355E">
            <w:pPr>
              <w:spacing w:line="276" w:lineRule="auto"/>
              <w:rPr>
                <w:b/>
                <w:bCs/>
                <w:sz w:val="22"/>
                <w:szCs w:val="22"/>
              </w:rPr>
            </w:pPr>
            <w:r w:rsidRPr="00B31C1B">
              <w:rPr>
                <w:b/>
                <w:bCs/>
                <w:sz w:val="22"/>
                <w:szCs w:val="22"/>
              </w:rPr>
              <w:t>Teikiama į ESPBI</w:t>
            </w:r>
            <w:r w:rsidR="00092086" w:rsidRPr="00B31C1B">
              <w:rPr>
                <w:b/>
                <w:bCs/>
                <w:sz w:val="22"/>
                <w:szCs w:val="22"/>
              </w:rPr>
              <w:t xml:space="preserve"> IS</w:t>
            </w:r>
            <w:r w:rsidRPr="00B31C1B">
              <w:rPr>
                <w:b/>
                <w:bCs/>
                <w:sz w:val="22"/>
                <w:szCs w:val="22"/>
              </w:rPr>
              <w:t>:</w:t>
            </w:r>
          </w:p>
          <w:p w14:paraId="38A6EBB0" w14:textId="66F7B7E6" w:rsidR="00E125E6" w:rsidRPr="00B31C1B" w:rsidRDefault="006533B1" w:rsidP="0031355E">
            <w:pPr>
              <w:spacing w:line="276" w:lineRule="auto"/>
              <w:rPr>
                <w:sz w:val="22"/>
                <w:szCs w:val="22"/>
              </w:rPr>
            </w:pPr>
            <w:r w:rsidRPr="00B31C1B">
              <w:rPr>
                <w:sz w:val="22"/>
                <w:szCs w:val="22"/>
              </w:rPr>
              <w:t>Elektroninis medicinos dokumentas E106 pasirašomas ir teikiamas ESPBI IS</w:t>
            </w:r>
          </w:p>
        </w:tc>
      </w:tr>
    </w:tbl>
    <w:p w14:paraId="5706351C" w14:textId="77777777" w:rsidR="00F758A4" w:rsidRPr="00B31C1B" w:rsidRDefault="00F758A4" w:rsidP="00F758A4">
      <w:pPr>
        <w:spacing w:line="259" w:lineRule="auto"/>
        <w:rPr>
          <w:sz w:val="22"/>
          <w:szCs w:val="22"/>
        </w:rPr>
      </w:pPr>
    </w:p>
    <w:p w14:paraId="24305867" w14:textId="77777777" w:rsidR="00F758A4" w:rsidRPr="00B31C1B" w:rsidRDefault="00F758A4" w:rsidP="00F758A4">
      <w:pPr>
        <w:spacing w:line="259" w:lineRule="auto"/>
        <w:rPr>
          <w:sz w:val="22"/>
          <w:szCs w:val="22"/>
        </w:rPr>
      </w:pPr>
    </w:p>
    <w:p w14:paraId="6DBC2A1A" w14:textId="5C0F4DD1" w:rsidR="00F758A4" w:rsidRPr="00B31C1B" w:rsidRDefault="00F758A4" w:rsidP="0031355E">
      <w:pPr>
        <w:pStyle w:val="Antrat"/>
        <w:keepNext/>
        <w:spacing w:line="276" w:lineRule="auto"/>
        <w:jc w:val="left"/>
        <w:outlineLvl w:val="1"/>
        <w:rPr>
          <w:b w:val="0"/>
          <w:bCs w:val="0"/>
          <w:sz w:val="22"/>
          <w:szCs w:val="22"/>
        </w:rPr>
      </w:pPr>
      <w:bookmarkStart w:id="56" w:name="_Toc197670965"/>
      <w:r w:rsidRPr="00B31C1B">
        <w:rPr>
          <w:b w:val="0"/>
          <w:bCs w:val="0"/>
          <w:sz w:val="22"/>
          <w:szCs w:val="22"/>
        </w:rPr>
        <w:lastRenderedPageBreak/>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3</w:t>
      </w:r>
      <w:r w:rsidRPr="00B31C1B">
        <w:rPr>
          <w:b w:val="0"/>
          <w:bCs w:val="0"/>
          <w:sz w:val="22"/>
          <w:szCs w:val="22"/>
        </w:rPr>
        <w:fldChar w:fldCharType="end"/>
      </w:r>
      <w:r w:rsidRPr="00B31C1B">
        <w:rPr>
          <w:b w:val="0"/>
          <w:bCs w:val="0"/>
          <w:sz w:val="22"/>
          <w:szCs w:val="22"/>
        </w:rPr>
        <w:t>. NKA ir MI be ST segmento pakilimo gydymas stacionare taikant konservatyvią gydymo taktiką duomenų reikalingų MISTN klasterio rodikliams rinkimo procesas</w:t>
      </w:r>
      <w:bookmarkEnd w:id="56"/>
    </w:p>
    <w:p w14:paraId="5A11B38E" w14:textId="799448BF" w:rsidR="00F758A4" w:rsidRPr="00B31C1B" w:rsidRDefault="00AB0B91" w:rsidP="00F758A4">
      <w:pPr>
        <w:spacing w:line="259" w:lineRule="auto"/>
        <w:rPr>
          <w:sz w:val="22"/>
          <w:szCs w:val="22"/>
        </w:rPr>
      </w:pPr>
      <w:r w:rsidRPr="00B31C1B">
        <w:rPr>
          <w:noProof/>
          <w:sz w:val="22"/>
          <w:szCs w:val="22"/>
        </w:rPr>
        <w:drawing>
          <wp:inline distT="0" distB="0" distL="0" distR="0" wp14:anchorId="54C5F722" wp14:editId="052CBDC4">
            <wp:extent cx="5940425" cy="2871470"/>
            <wp:effectExtent l="0" t="0" r="3175" b="5080"/>
            <wp:docPr id="1737248172" name="Picture 3" descr="A white board with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48172" name="Picture 3" descr="A white board with black text and symbols&#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5940425" cy="2871470"/>
                    </a:xfrm>
                    <a:prstGeom prst="rect">
                      <a:avLst/>
                    </a:prstGeom>
                  </pic:spPr>
                </pic:pic>
              </a:graphicData>
            </a:graphic>
          </wp:inline>
        </w:drawing>
      </w:r>
    </w:p>
    <w:p w14:paraId="06313B29" w14:textId="2071543E" w:rsidR="0077179C" w:rsidRPr="00206704" w:rsidRDefault="0077179C" w:rsidP="00206704">
      <w:pPr>
        <w:pStyle w:val="Antrat"/>
        <w:keepNext/>
        <w:spacing w:line="276" w:lineRule="auto"/>
        <w:rPr>
          <w:b w:val="0"/>
          <w:bCs w:val="0"/>
          <w:sz w:val="22"/>
          <w:szCs w:val="22"/>
        </w:rPr>
      </w:pPr>
      <w:r w:rsidRPr="00206704">
        <w:rPr>
          <w:b w:val="0"/>
          <w:bCs w:val="0"/>
          <w:sz w:val="22"/>
          <w:szCs w:val="22"/>
        </w:rPr>
        <w:fldChar w:fldCharType="begin"/>
      </w:r>
      <w:r w:rsidRPr="00206704">
        <w:rPr>
          <w:b w:val="0"/>
          <w:bCs w:val="0"/>
          <w:sz w:val="22"/>
          <w:szCs w:val="22"/>
        </w:rPr>
        <w:instrText xml:space="preserve"> SEQ lentelė \* ARABIC </w:instrText>
      </w:r>
      <w:r w:rsidRPr="00206704">
        <w:rPr>
          <w:b w:val="0"/>
          <w:bCs w:val="0"/>
          <w:sz w:val="22"/>
          <w:szCs w:val="22"/>
        </w:rPr>
        <w:fldChar w:fldCharType="separate"/>
      </w:r>
      <w:r w:rsidR="00BF4FC7">
        <w:rPr>
          <w:b w:val="0"/>
          <w:bCs w:val="0"/>
          <w:noProof/>
          <w:sz w:val="22"/>
          <w:szCs w:val="22"/>
        </w:rPr>
        <w:t>11</w:t>
      </w:r>
      <w:r w:rsidRPr="00206704">
        <w:rPr>
          <w:b w:val="0"/>
          <w:bCs w:val="0"/>
          <w:sz w:val="22"/>
          <w:szCs w:val="22"/>
        </w:rPr>
        <w:fldChar w:fldCharType="end"/>
      </w:r>
      <w:r w:rsidRPr="00206704">
        <w:rPr>
          <w:b w:val="0"/>
          <w:bCs w:val="0"/>
          <w:sz w:val="22"/>
          <w:szCs w:val="22"/>
        </w:rPr>
        <w:t xml:space="preserve"> lentelė. Proceso „P3. NKA ir MI be ST segmento pakilimo gydymas stacionare taikant konservatyvią gydymo taktiką duomenų reikalingų MISTN klasterio rodikliams rinkimo“ aprašymas</w:t>
      </w:r>
    </w:p>
    <w:tbl>
      <w:tblPr>
        <w:tblStyle w:val="Lentelstinklelis"/>
        <w:tblW w:w="9351" w:type="dxa"/>
        <w:tblLook w:val="04A0" w:firstRow="1" w:lastRow="0" w:firstColumn="1" w:lastColumn="0" w:noHBand="0" w:noVBand="1"/>
      </w:tblPr>
      <w:tblGrid>
        <w:gridCol w:w="1133"/>
        <w:gridCol w:w="2685"/>
        <w:gridCol w:w="1402"/>
        <w:gridCol w:w="4131"/>
      </w:tblGrid>
      <w:tr w:rsidR="00206704" w:rsidRPr="00206704" w14:paraId="0CB6EF81" w14:textId="77777777" w:rsidTr="00206704">
        <w:trPr>
          <w:tblHeader/>
        </w:trPr>
        <w:tc>
          <w:tcPr>
            <w:tcW w:w="1133" w:type="dxa"/>
            <w:shd w:val="clear" w:color="auto" w:fill="FFE600"/>
            <w:vAlign w:val="center"/>
          </w:tcPr>
          <w:p w14:paraId="7422231A" w14:textId="76E66E05" w:rsidR="00206704" w:rsidRPr="00206704" w:rsidRDefault="00206704" w:rsidP="00206704">
            <w:pPr>
              <w:spacing w:line="276" w:lineRule="auto"/>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5" w:type="dxa"/>
            <w:shd w:val="clear" w:color="auto" w:fill="FFE600"/>
            <w:vAlign w:val="center"/>
          </w:tcPr>
          <w:p w14:paraId="714A654B" w14:textId="0117AF21" w:rsidR="00206704" w:rsidRPr="00206704" w:rsidRDefault="00206704" w:rsidP="00206704">
            <w:pPr>
              <w:spacing w:line="276" w:lineRule="auto"/>
              <w:jc w:val="center"/>
              <w:rPr>
                <w:sz w:val="22"/>
                <w:szCs w:val="22"/>
              </w:rPr>
            </w:pPr>
            <w:r w:rsidRPr="00B31C1B">
              <w:rPr>
                <w:b/>
                <w:bCs/>
                <w:sz w:val="22"/>
                <w:szCs w:val="22"/>
              </w:rPr>
              <w:t>Aprašymas</w:t>
            </w:r>
          </w:p>
        </w:tc>
        <w:tc>
          <w:tcPr>
            <w:tcW w:w="1402" w:type="dxa"/>
            <w:shd w:val="clear" w:color="auto" w:fill="FFE600"/>
            <w:vAlign w:val="center"/>
          </w:tcPr>
          <w:p w14:paraId="4E1CCF34" w14:textId="7843F9BA" w:rsidR="00206704" w:rsidRPr="00206704" w:rsidRDefault="00206704" w:rsidP="00206704">
            <w:pPr>
              <w:spacing w:line="276" w:lineRule="auto"/>
              <w:jc w:val="center"/>
              <w:rPr>
                <w:b/>
                <w:bCs/>
                <w:sz w:val="22"/>
                <w:szCs w:val="22"/>
              </w:rPr>
            </w:pPr>
            <w:r w:rsidRPr="00B31C1B">
              <w:rPr>
                <w:b/>
                <w:bCs/>
                <w:sz w:val="22"/>
                <w:szCs w:val="22"/>
              </w:rPr>
              <w:t>Susiję reikalavimai</w:t>
            </w:r>
          </w:p>
        </w:tc>
        <w:tc>
          <w:tcPr>
            <w:tcW w:w="4131" w:type="dxa"/>
            <w:shd w:val="clear" w:color="auto" w:fill="FFE600"/>
            <w:vAlign w:val="center"/>
          </w:tcPr>
          <w:p w14:paraId="4245D987" w14:textId="6D43E44A" w:rsidR="00206704" w:rsidRPr="00206704" w:rsidRDefault="00206704" w:rsidP="00206704">
            <w:pPr>
              <w:spacing w:line="276" w:lineRule="auto"/>
              <w:jc w:val="center"/>
              <w:rPr>
                <w:b/>
                <w:bCs/>
                <w:sz w:val="22"/>
                <w:szCs w:val="22"/>
              </w:rPr>
            </w:pPr>
            <w:r w:rsidRPr="00B31C1B">
              <w:rPr>
                <w:b/>
                <w:bCs/>
                <w:sz w:val="22"/>
                <w:szCs w:val="22"/>
              </w:rPr>
              <w:t>Duomenų registravimo rezultatas</w:t>
            </w:r>
          </w:p>
        </w:tc>
      </w:tr>
      <w:tr w:rsidR="00F758A4" w:rsidRPr="00206704" w14:paraId="06060D38" w14:textId="77777777" w:rsidTr="00206704">
        <w:tc>
          <w:tcPr>
            <w:tcW w:w="1133" w:type="dxa"/>
          </w:tcPr>
          <w:p w14:paraId="610EEB13" w14:textId="77777777" w:rsidR="00F758A4" w:rsidRPr="00206704" w:rsidRDefault="00F758A4" w:rsidP="00141481">
            <w:pPr>
              <w:pStyle w:val="Sraopastraipa"/>
              <w:numPr>
                <w:ilvl w:val="0"/>
                <w:numId w:val="75"/>
              </w:numPr>
              <w:spacing w:after="0"/>
              <w:rPr>
                <w:rFonts w:ascii="Times New Roman" w:hAnsi="Times New Roman"/>
              </w:rPr>
            </w:pPr>
          </w:p>
        </w:tc>
        <w:tc>
          <w:tcPr>
            <w:tcW w:w="2685" w:type="dxa"/>
          </w:tcPr>
          <w:p w14:paraId="145D0F1F" w14:textId="77777777" w:rsidR="00F758A4" w:rsidRPr="00206704" w:rsidRDefault="00F758A4" w:rsidP="00206704">
            <w:pPr>
              <w:spacing w:line="276" w:lineRule="auto"/>
              <w:rPr>
                <w:sz w:val="22"/>
                <w:szCs w:val="22"/>
              </w:rPr>
            </w:pPr>
            <w:r w:rsidRPr="00206704">
              <w:rPr>
                <w:sz w:val="22"/>
                <w:szCs w:val="22"/>
              </w:rPr>
              <w:t>Stacionarizuotas pacientas, kuriam nustatytas NKA ar MI be ST pakilimo ir pasirinkta konservatyvi gydymo taktika</w:t>
            </w:r>
          </w:p>
        </w:tc>
        <w:tc>
          <w:tcPr>
            <w:tcW w:w="1402" w:type="dxa"/>
            <w:vAlign w:val="center"/>
          </w:tcPr>
          <w:p w14:paraId="5119DC39" w14:textId="1EAD3923" w:rsidR="00F758A4" w:rsidRPr="00206704" w:rsidRDefault="001A0D2E" w:rsidP="00206704">
            <w:pPr>
              <w:spacing w:line="276" w:lineRule="auto"/>
              <w:jc w:val="center"/>
              <w:rPr>
                <w:sz w:val="22"/>
                <w:szCs w:val="22"/>
              </w:rPr>
            </w:pPr>
            <w:r w:rsidRPr="00206704">
              <w:rPr>
                <w:sz w:val="22"/>
                <w:szCs w:val="22"/>
              </w:rPr>
              <w:t>-</w:t>
            </w:r>
          </w:p>
        </w:tc>
        <w:tc>
          <w:tcPr>
            <w:tcW w:w="4131" w:type="dxa"/>
          </w:tcPr>
          <w:p w14:paraId="37973845" w14:textId="77777777" w:rsidR="006F0DC2" w:rsidRPr="00206704" w:rsidRDefault="006F0DC2" w:rsidP="00206704">
            <w:pPr>
              <w:spacing w:line="276" w:lineRule="auto"/>
              <w:rPr>
                <w:b/>
                <w:sz w:val="22"/>
                <w:szCs w:val="22"/>
              </w:rPr>
            </w:pPr>
            <w:r w:rsidRPr="00206704">
              <w:rPr>
                <w:b/>
                <w:sz w:val="22"/>
                <w:szCs w:val="22"/>
              </w:rPr>
              <w:t>Pirminė įvestis atliekama:</w:t>
            </w:r>
          </w:p>
          <w:p w14:paraId="3F5689E1" w14:textId="6ABC6B36" w:rsidR="006F0DC2" w:rsidRPr="00206704" w:rsidRDefault="006F0DC2" w:rsidP="00206704">
            <w:pPr>
              <w:spacing w:line="276" w:lineRule="auto"/>
              <w:rPr>
                <w:sz w:val="22"/>
                <w:szCs w:val="22"/>
              </w:rPr>
            </w:pPr>
            <w:r w:rsidRPr="00206704">
              <w:rPr>
                <w:sz w:val="22"/>
                <w:szCs w:val="22"/>
              </w:rPr>
              <w:t xml:space="preserve">Gydytojas RPL IS pildo elektroninį medicinos dokumentą E003, </w:t>
            </w:r>
            <w:r w:rsidR="00516992" w:rsidRPr="00206704">
              <w:rPr>
                <w:sz w:val="22"/>
                <w:szCs w:val="22"/>
              </w:rPr>
              <w:t xml:space="preserve">įskaitant </w:t>
            </w:r>
            <w:r w:rsidRPr="00206704">
              <w:rPr>
                <w:sz w:val="22"/>
                <w:szCs w:val="22"/>
              </w:rPr>
              <w:t xml:space="preserve">laukelį „Diagnozė“ </w:t>
            </w:r>
          </w:p>
          <w:p w14:paraId="70668730" w14:textId="77777777" w:rsidR="00B160A5" w:rsidRPr="00206704" w:rsidRDefault="00B160A5" w:rsidP="00206704">
            <w:pPr>
              <w:spacing w:line="276" w:lineRule="auto"/>
              <w:rPr>
                <w:sz w:val="22"/>
                <w:szCs w:val="22"/>
              </w:rPr>
            </w:pPr>
          </w:p>
          <w:p w14:paraId="75F45C45" w14:textId="7C4950BE" w:rsidR="006F0DC2" w:rsidRPr="00206704" w:rsidRDefault="006F0DC2" w:rsidP="00206704">
            <w:pPr>
              <w:spacing w:line="276" w:lineRule="auto"/>
              <w:rPr>
                <w:b/>
                <w:bCs/>
                <w:sz w:val="22"/>
                <w:szCs w:val="22"/>
              </w:rPr>
            </w:pPr>
            <w:r w:rsidRPr="00206704">
              <w:rPr>
                <w:b/>
                <w:bCs/>
                <w:sz w:val="22"/>
                <w:szCs w:val="22"/>
              </w:rPr>
              <w:t>Teikiama į ESPBI</w:t>
            </w:r>
            <w:r w:rsidR="00092086" w:rsidRPr="00206704">
              <w:rPr>
                <w:b/>
                <w:bCs/>
                <w:sz w:val="22"/>
                <w:szCs w:val="22"/>
              </w:rPr>
              <w:t xml:space="preserve"> IS</w:t>
            </w:r>
            <w:r w:rsidRPr="00206704">
              <w:rPr>
                <w:b/>
                <w:bCs/>
                <w:sz w:val="22"/>
                <w:szCs w:val="22"/>
              </w:rPr>
              <w:t>:</w:t>
            </w:r>
          </w:p>
          <w:p w14:paraId="682246E1" w14:textId="37E04109" w:rsidR="00F758A4" w:rsidRPr="00206704" w:rsidRDefault="006F0DC2" w:rsidP="00206704">
            <w:pPr>
              <w:spacing w:line="276" w:lineRule="auto"/>
              <w:rPr>
                <w:sz w:val="22"/>
                <w:szCs w:val="22"/>
              </w:rPr>
            </w:pPr>
            <w:r w:rsidRPr="00206704">
              <w:rPr>
                <w:sz w:val="22"/>
                <w:szCs w:val="22"/>
              </w:rPr>
              <w:t xml:space="preserve">Elektroninis medicinos dokumentas E003 pasirašomas ir </w:t>
            </w:r>
            <w:r w:rsidR="0089515F" w:rsidRPr="00206704">
              <w:rPr>
                <w:sz w:val="22"/>
                <w:szCs w:val="22"/>
              </w:rPr>
              <w:t>pateikiamas ESPBI IS proceso pabaigoje</w:t>
            </w:r>
          </w:p>
        </w:tc>
      </w:tr>
      <w:tr w:rsidR="00F758A4" w:rsidRPr="00206704" w14:paraId="1BEB91BD" w14:textId="77777777" w:rsidTr="00206704">
        <w:tc>
          <w:tcPr>
            <w:tcW w:w="1133" w:type="dxa"/>
          </w:tcPr>
          <w:p w14:paraId="3135CAE7" w14:textId="77777777" w:rsidR="00F758A4" w:rsidRPr="00206704" w:rsidRDefault="00F758A4" w:rsidP="00141481">
            <w:pPr>
              <w:pStyle w:val="Sraopastraipa"/>
              <w:numPr>
                <w:ilvl w:val="0"/>
                <w:numId w:val="75"/>
              </w:numPr>
              <w:spacing w:after="0"/>
              <w:rPr>
                <w:rFonts w:ascii="Times New Roman" w:hAnsi="Times New Roman"/>
              </w:rPr>
            </w:pPr>
          </w:p>
        </w:tc>
        <w:tc>
          <w:tcPr>
            <w:tcW w:w="2685" w:type="dxa"/>
          </w:tcPr>
          <w:p w14:paraId="77B5C42D" w14:textId="77777777" w:rsidR="00F758A4" w:rsidRPr="00206704" w:rsidRDefault="00F758A4" w:rsidP="00206704">
            <w:pPr>
              <w:spacing w:line="276" w:lineRule="auto"/>
              <w:rPr>
                <w:sz w:val="22"/>
                <w:szCs w:val="22"/>
              </w:rPr>
            </w:pPr>
            <w:r w:rsidRPr="00206704">
              <w:rPr>
                <w:sz w:val="22"/>
                <w:szCs w:val="22"/>
              </w:rPr>
              <w:t>Gydytojas specialistas RPL stacionaro skyriuje skiria pacientui adekvatų medikamentinį gydymą</w:t>
            </w:r>
          </w:p>
        </w:tc>
        <w:tc>
          <w:tcPr>
            <w:tcW w:w="1402" w:type="dxa"/>
          </w:tcPr>
          <w:p w14:paraId="1333DE66" w14:textId="3BE7612D" w:rsidR="00F758A4" w:rsidRPr="00206704" w:rsidRDefault="00B9499A" w:rsidP="00206704">
            <w:pPr>
              <w:spacing w:line="276" w:lineRule="auto"/>
              <w:rPr>
                <w:sz w:val="22"/>
                <w:szCs w:val="22"/>
              </w:rPr>
            </w:pPr>
            <w:r w:rsidRPr="00206704">
              <w:rPr>
                <w:sz w:val="22"/>
                <w:szCs w:val="22"/>
              </w:rPr>
              <w:fldChar w:fldCharType="begin"/>
            </w:r>
            <w:r w:rsidRPr="00206704">
              <w:rPr>
                <w:sz w:val="22"/>
                <w:szCs w:val="22"/>
              </w:rPr>
              <w:instrText xml:space="preserve"> REF Reik_22 \h </w:instrText>
            </w:r>
            <w:r w:rsidR="00B31C1B" w:rsidRPr="00206704">
              <w:rPr>
                <w:sz w:val="22"/>
                <w:szCs w:val="22"/>
              </w:rPr>
              <w:instrText xml:space="preserve"> \* MERGEFORMAT </w:instrText>
            </w:r>
            <w:r w:rsidRPr="00206704">
              <w:rPr>
                <w:sz w:val="22"/>
                <w:szCs w:val="22"/>
              </w:rPr>
            </w:r>
            <w:r w:rsidRPr="00206704">
              <w:rPr>
                <w:sz w:val="22"/>
                <w:szCs w:val="22"/>
              </w:rPr>
              <w:fldChar w:fldCharType="end"/>
            </w:r>
            <w:r w:rsidRPr="00206704">
              <w:rPr>
                <w:sz w:val="22"/>
                <w:szCs w:val="22"/>
              </w:rPr>
              <w:fldChar w:fldCharType="begin"/>
            </w:r>
            <w:r w:rsidRPr="00206704">
              <w:rPr>
                <w:sz w:val="22"/>
                <w:szCs w:val="22"/>
              </w:rPr>
              <w:instrText xml:space="preserve"> REF Reik_22 \r \h </w:instrText>
            </w:r>
            <w:r w:rsidR="00B31C1B" w:rsidRPr="00206704">
              <w:rPr>
                <w:sz w:val="22"/>
                <w:szCs w:val="22"/>
              </w:rPr>
              <w:instrText xml:space="preserve"> \* MERGEFORMAT </w:instrText>
            </w:r>
            <w:r w:rsidRPr="00206704">
              <w:rPr>
                <w:sz w:val="22"/>
                <w:szCs w:val="22"/>
              </w:rPr>
            </w:r>
            <w:r w:rsidRPr="00206704">
              <w:rPr>
                <w:sz w:val="22"/>
                <w:szCs w:val="22"/>
              </w:rPr>
              <w:fldChar w:fldCharType="separate"/>
            </w:r>
            <w:r w:rsidR="00BF4FC7">
              <w:rPr>
                <w:sz w:val="22"/>
                <w:szCs w:val="22"/>
              </w:rPr>
              <w:t>Reik_31</w:t>
            </w:r>
            <w:r w:rsidRPr="00206704">
              <w:rPr>
                <w:sz w:val="22"/>
                <w:szCs w:val="22"/>
              </w:rPr>
              <w:fldChar w:fldCharType="end"/>
            </w:r>
          </w:p>
        </w:tc>
        <w:tc>
          <w:tcPr>
            <w:tcW w:w="4131" w:type="dxa"/>
            <w:vAlign w:val="center"/>
          </w:tcPr>
          <w:p w14:paraId="46CDE17B" w14:textId="52AA85E9" w:rsidR="00B9499A" w:rsidRPr="00206704" w:rsidRDefault="00B9499A" w:rsidP="00206704">
            <w:pPr>
              <w:spacing w:line="276" w:lineRule="auto"/>
              <w:rPr>
                <w:b/>
                <w:sz w:val="22"/>
                <w:szCs w:val="22"/>
              </w:rPr>
            </w:pPr>
            <w:r w:rsidRPr="00206704">
              <w:rPr>
                <w:b/>
                <w:sz w:val="22"/>
                <w:szCs w:val="22"/>
              </w:rPr>
              <w:t>Pirminė įvestis atliekama:</w:t>
            </w:r>
          </w:p>
          <w:p w14:paraId="47E79FD5" w14:textId="36315DA0" w:rsidR="00F758A4" w:rsidRPr="00206704" w:rsidRDefault="00C849FE" w:rsidP="00206704">
            <w:pPr>
              <w:spacing w:line="276" w:lineRule="auto"/>
              <w:rPr>
                <w:sz w:val="22"/>
                <w:szCs w:val="22"/>
              </w:rPr>
            </w:pPr>
            <w:r w:rsidRPr="00206704">
              <w:rPr>
                <w:sz w:val="22"/>
                <w:szCs w:val="22"/>
              </w:rPr>
              <w:t xml:space="preserve">Gydytojas RPL IS įveda vaistų paskyrimo </w:t>
            </w:r>
            <w:r w:rsidR="008922E0" w:rsidRPr="00206704">
              <w:rPr>
                <w:sz w:val="22"/>
                <w:szCs w:val="22"/>
              </w:rPr>
              <w:t>informaciją į vaistų paskyrimo langą</w:t>
            </w:r>
            <w:r w:rsidR="006D5215" w:rsidRPr="00206704">
              <w:rPr>
                <w:sz w:val="22"/>
                <w:szCs w:val="22"/>
              </w:rPr>
              <w:t xml:space="preserve">, </w:t>
            </w:r>
            <w:r w:rsidR="00516992" w:rsidRPr="00206704">
              <w:rPr>
                <w:sz w:val="22"/>
                <w:szCs w:val="22"/>
              </w:rPr>
              <w:t xml:space="preserve">įskaitant </w:t>
            </w:r>
            <w:r w:rsidR="006D5215" w:rsidRPr="00206704">
              <w:rPr>
                <w:sz w:val="22"/>
                <w:szCs w:val="22"/>
              </w:rPr>
              <w:t>laukel</w:t>
            </w:r>
            <w:r w:rsidR="00516992" w:rsidRPr="00206704">
              <w:rPr>
                <w:sz w:val="22"/>
                <w:szCs w:val="22"/>
              </w:rPr>
              <w:t>ius</w:t>
            </w:r>
            <w:r w:rsidR="006D5215" w:rsidRPr="00206704">
              <w:rPr>
                <w:sz w:val="22"/>
                <w:szCs w:val="22"/>
              </w:rPr>
              <w:t xml:space="preserve"> </w:t>
            </w:r>
            <w:r w:rsidRPr="00206704">
              <w:rPr>
                <w:sz w:val="22"/>
                <w:szCs w:val="22"/>
              </w:rPr>
              <w:t>„</w:t>
            </w:r>
            <w:r w:rsidR="00667BE1" w:rsidRPr="00206704">
              <w:rPr>
                <w:sz w:val="22"/>
                <w:szCs w:val="22"/>
              </w:rPr>
              <w:t>Data ir laikas“, „</w:t>
            </w:r>
            <w:r w:rsidRPr="00206704">
              <w:rPr>
                <w:sz w:val="22"/>
                <w:szCs w:val="22"/>
              </w:rPr>
              <w:t>ATC kodas</w:t>
            </w:r>
            <w:r w:rsidR="003851BC" w:rsidRPr="00206704">
              <w:rPr>
                <w:sz w:val="22"/>
                <w:szCs w:val="22"/>
              </w:rPr>
              <w:t>“</w:t>
            </w:r>
          </w:p>
        </w:tc>
      </w:tr>
      <w:tr w:rsidR="002B1FD4" w:rsidRPr="00206704" w14:paraId="673D621D" w14:textId="77777777" w:rsidTr="00206704">
        <w:tc>
          <w:tcPr>
            <w:tcW w:w="1133" w:type="dxa"/>
          </w:tcPr>
          <w:p w14:paraId="3742AD98" w14:textId="77777777" w:rsidR="002B1FD4" w:rsidRPr="00206704" w:rsidRDefault="002B1FD4" w:rsidP="00141481">
            <w:pPr>
              <w:pStyle w:val="Sraopastraipa"/>
              <w:numPr>
                <w:ilvl w:val="0"/>
                <w:numId w:val="75"/>
              </w:numPr>
              <w:spacing w:after="0"/>
              <w:rPr>
                <w:rFonts w:ascii="Times New Roman" w:hAnsi="Times New Roman"/>
              </w:rPr>
            </w:pPr>
          </w:p>
        </w:tc>
        <w:tc>
          <w:tcPr>
            <w:tcW w:w="2685" w:type="dxa"/>
          </w:tcPr>
          <w:p w14:paraId="140A60F6" w14:textId="6915C228" w:rsidR="002B1FD4" w:rsidRPr="00206704" w:rsidRDefault="002B1FD4" w:rsidP="00206704">
            <w:pPr>
              <w:spacing w:line="276" w:lineRule="auto"/>
              <w:rPr>
                <w:sz w:val="22"/>
                <w:szCs w:val="22"/>
              </w:rPr>
            </w:pPr>
            <w:r w:rsidRPr="00206704">
              <w:rPr>
                <w:sz w:val="22"/>
                <w:szCs w:val="22"/>
              </w:rPr>
              <w:t xml:space="preserve">Gydytojas specialistas RPL stacionaro skyriuje atlieka </w:t>
            </w:r>
            <w:r w:rsidR="0052178C" w:rsidRPr="00206704">
              <w:rPr>
                <w:sz w:val="22"/>
                <w:szCs w:val="22"/>
              </w:rPr>
              <w:t>širdies echoskopiją</w:t>
            </w:r>
            <w:r w:rsidRPr="00206704">
              <w:rPr>
                <w:sz w:val="22"/>
                <w:szCs w:val="22"/>
              </w:rPr>
              <w:t xml:space="preserve"> (vertina KS IF)</w:t>
            </w:r>
          </w:p>
        </w:tc>
        <w:tc>
          <w:tcPr>
            <w:tcW w:w="1402" w:type="dxa"/>
            <w:vAlign w:val="center"/>
          </w:tcPr>
          <w:p w14:paraId="6D366E71" w14:textId="1A5117D6" w:rsidR="002B1FD4" w:rsidRPr="00206704" w:rsidRDefault="001A0D2E" w:rsidP="00206704">
            <w:pPr>
              <w:spacing w:line="276" w:lineRule="auto"/>
              <w:jc w:val="center"/>
              <w:rPr>
                <w:sz w:val="22"/>
                <w:szCs w:val="22"/>
              </w:rPr>
            </w:pPr>
            <w:r w:rsidRPr="00206704">
              <w:rPr>
                <w:sz w:val="22"/>
                <w:szCs w:val="22"/>
              </w:rPr>
              <w:t>-</w:t>
            </w:r>
          </w:p>
        </w:tc>
        <w:tc>
          <w:tcPr>
            <w:tcW w:w="4131" w:type="dxa"/>
          </w:tcPr>
          <w:p w14:paraId="7CE91229" w14:textId="77777777" w:rsidR="002B1FD4" w:rsidRPr="00206704" w:rsidRDefault="002B1FD4" w:rsidP="00206704">
            <w:pPr>
              <w:spacing w:line="276" w:lineRule="auto"/>
              <w:rPr>
                <w:b/>
                <w:sz w:val="22"/>
                <w:szCs w:val="22"/>
              </w:rPr>
            </w:pPr>
            <w:r w:rsidRPr="00206704">
              <w:rPr>
                <w:b/>
                <w:sz w:val="22"/>
                <w:szCs w:val="22"/>
              </w:rPr>
              <w:t>Pirminė įvestis atliekama:</w:t>
            </w:r>
          </w:p>
          <w:p w14:paraId="146AB17F" w14:textId="76204F2A" w:rsidR="002B1FD4" w:rsidRPr="00206704" w:rsidRDefault="002B1FD4" w:rsidP="00206704">
            <w:pPr>
              <w:spacing w:line="276" w:lineRule="auto"/>
              <w:rPr>
                <w:sz w:val="22"/>
                <w:szCs w:val="22"/>
              </w:rPr>
            </w:pPr>
            <w:r w:rsidRPr="00206704">
              <w:rPr>
                <w:sz w:val="22"/>
                <w:szCs w:val="22"/>
              </w:rPr>
              <w:t xml:space="preserve">Gydytojas RPL IS pildo elektroninį medicinos dokumentą E027-va, kai dokumento šablono tipas „EKG“, </w:t>
            </w:r>
            <w:r w:rsidR="00DC1348" w:rsidRPr="00206704">
              <w:rPr>
                <w:sz w:val="22"/>
                <w:szCs w:val="22"/>
              </w:rPr>
              <w:t xml:space="preserve">įskaitant </w:t>
            </w:r>
            <w:r w:rsidRPr="00206704">
              <w:rPr>
                <w:sz w:val="22"/>
                <w:szCs w:val="22"/>
              </w:rPr>
              <w:t>laukelius „KS IF“, „ACHI kodas“, „Laikas ir data“</w:t>
            </w:r>
          </w:p>
          <w:p w14:paraId="7E270DD7" w14:textId="77777777" w:rsidR="00EE7A07" w:rsidRPr="00206704" w:rsidRDefault="00EE7A07" w:rsidP="00206704">
            <w:pPr>
              <w:spacing w:line="276" w:lineRule="auto"/>
              <w:rPr>
                <w:sz w:val="22"/>
                <w:szCs w:val="22"/>
              </w:rPr>
            </w:pPr>
          </w:p>
          <w:p w14:paraId="5C281FB0" w14:textId="762149D4" w:rsidR="002B1FD4" w:rsidRPr="00206704" w:rsidRDefault="002B1FD4" w:rsidP="00206704">
            <w:pPr>
              <w:spacing w:line="276" w:lineRule="auto"/>
              <w:rPr>
                <w:b/>
                <w:bCs/>
                <w:sz w:val="22"/>
                <w:szCs w:val="22"/>
              </w:rPr>
            </w:pPr>
            <w:r w:rsidRPr="00206704">
              <w:rPr>
                <w:b/>
                <w:bCs/>
                <w:sz w:val="22"/>
                <w:szCs w:val="22"/>
              </w:rPr>
              <w:t>Teikiama į ESPBI</w:t>
            </w:r>
            <w:r w:rsidR="00092086" w:rsidRPr="00206704">
              <w:rPr>
                <w:b/>
                <w:bCs/>
                <w:sz w:val="22"/>
                <w:szCs w:val="22"/>
              </w:rPr>
              <w:t xml:space="preserve"> IS</w:t>
            </w:r>
            <w:r w:rsidRPr="00206704">
              <w:rPr>
                <w:b/>
                <w:bCs/>
                <w:sz w:val="22"/>
                <w:szCs w:val="22"/>
              </w:rPr>
              <w:t>:</w:t>
            </w:r>
          </w:p>
          <w:p w14:paraId="5C37E447" w14:textId="2C4045B7" w:rsidR="002B1FD4" w:rsidRPr="00206704" w:rsidRDefault="0052178C" w:rsidP="00206704">
            <w:pPr>
              <w:spacing w:line="276" w:lineRule="auto"/>
              <w:rPr>
                <w:sz w:val="22"/>
                <w:szCs w:val="22"/>
              </w:rPr>
            </w:pPr>
            <w:r w:rsidRPr="00206704">
              <w:rPr>
                <w:sz w:val="22"/>
                <w:szCs w:val="22"/>
              </w:rPr>
              <w:lastRenderedPageBreak/>
              <w:t>Širdies echoskopijos</w:t>
            </w:r>
            <w:r w:rsidR="002B1FD4" w:rsidRPr="00206704">
              <w:rPr>
                <w:sz w:val="22"/>
                <w:szCs w:val="22"/>
              </w:rPr>
              <w:t xml:space="preserve"> atlikimo duomenys automatiškai </w:t>
            </w:r>
            <w:r w:rsidR="00654CE0" w:rsidRPr="00206704">
              <w:rPr>
                <w:sz w:val="22"/>
                <w:szCs w:val="22"/>
              </w:rPr>
              <w:t>užpildomi</w:t>
            </w:r>
            <w:r w:rsidR="002B1FD4" w:rsidRPr="00206704">
              <w:rPr>
                <w:sz w:val="22"/>
                <w:szCs w:val="22"/>
              </w:rPr>
              <w:t xml:space="preserve"> elektroniniame medicinos dokumente E003, bloke „Atlikti instrumentiniai ir laboratoriniai tyrimai“, laukeliuose „KS IF“, „ACHI kodas“, „Laikas ir data“</w:t>
            </w:r>
          </w:p>
        </w:tc>
      </w:tr>
      <w:tr w:rsidR="008863DE" w:rsidRPr="00206704" w14:paraId="4F110B03" w14:textId="77777777" w:rsidTr="00A64B9D">
        <w:tc>
          <w:tcPr>
            <w:tcW w:w="1133" w:type="dxa"/>
          </w:tcPr>
          <w:p w14:paraId="38E9E913" w14:textId="77777777" w:rsidR="008863DE" w:rsidRPr="00206704" w:rsidRDefault="008863DE" w:rsidP="00141481">
            <w:pPr>
              <w:pStyle w:val="Sraopastraipa"/>
              <w:numPr>
                <w:ilvl w:val="0"/>
                <w:numId w:val="75"/>
              </w:numPr>
              <w:spacing w:after="0"/>
              <w:rPr>
                <w:rFonts w:ascii="Times New Roman" w:hAnsi="Times New Roman"/>
              </w:rPr>
            </w:pPr>
          </w:p>
        </w:tc>
        <w:tc>
          <w:tcPr>
            <w:tcW w:w="2685" w:type="dxa"/>
          </w:tcPr>
          <w:p w14:paraId="009F3F05" w14:textId="77777777" w:rsidR="008863DE" w:rsidRPr="00206704" w:rsidRDefault="008863DE" w:rsidP="00206704">
            <w:pPr>
              <w:spacing w:line="276" w:lineRule="auto"/>
              <w:rPr>
                <w:sz w:val="22"/>
                <w:szCs w:val="22"/>
              </w:rPr>
            </w:pPr>
            <w:r w:rsidRPr="00206704">
              <w:rPr>
                <w:sz w:val="22"/>
                <w:szCs w:val="22"/>
              </w:rPr>
              <w:t>Gydytojas specialistas RPL stacionaro skyriuje atlieka MTL cholesterolio tyrimą</w:t>
            </w:r>
          </w:p>
        </w:tc>
        <w:tc>
          <w:tcPr>
            <w:tcW w:w="1402" w:type="dxa"/>
            <w:vAlign w:val="center"/>
          </w:tcPr>
          <w:p w14:paraId="7841505F" w14:textId="2D9382EF" w:rsidR="008863DE" w:rsidRPr="00206704" w:rsidRDefault="00A64B9D" w:rsidP="00A64B9D">
            <w:pPr>
              <w:spacing w:line="276" w:lineRule="auto"/>
              <w:jc w:val="center"/>
              <w:rPr>
                <w:sz w:val="22"/>
                <w:szCs w:val="22"/>
              </w:rPr>
            </w:pPr>
            <w:r>
              <w:rPr>
                <w:sz w:val="22"/>
                <w:szCs w:val="22"/>
              </w:rPr>
              <w:t>-</w:t>
            </w:r>
          </w:p>
        </w:tc>
        <w:tc>
          <w:tcPr>
            <w:tcW w:w="4131" w:type="dxa"/>
          </w:tcPr>
          <w:p w14:paraId="61A74FED" w14:textId="3872A7E9" w:rsidR="008D062D" w:rsidRPr="00206704" w:rsidRDefault="008D062D" w:rsidP="00206704">
            <w:pPr>
              <w:spacing w:line="276" w:lineRule="auto"/>
              <w:rPr>
                <w:b/>
                <w:sz w:val="22"/>
                <w:szCs w:val="22"/>
              </w:rPr>
            </w:pPr>
            <w:r w:rsidRPr="00206704">
              <w:rPr>
                <w:b/>
                <w:sz w:val="22"/>
                <w:szCs w:val="22"/>
              </w:rPr>
              <w:t>Pirminė įvestis atliekama:</w:t>
            </w:r>
          </w:p>
          <w:p w14:paraId="2F3ACAB0" w14:textId="374FF3C1" w:rsidR="00DE5E90" w:rsidRPr="00206704" w:rsidRDefault="00DE5E90" w:rsidP="00206704">
            <w:pPr>
              <w:spacing w:line="276" w:lineRule="auto"/>
              <w:rPr>
                <w:b/>
                <w:sz w:val="22"/>
                <w:szCs w:val="22"/>
              </w:rPr>
            </w:pPr>
            <w:r w:rsidRPr="00206704">
              <w:rPr>
                <w:sz w:val="22"/>
                <w:szCs w:val="22"/>
              </w:rPr>
              <w:t>Priėmimo skyriaus specialistas RPL IS pildo elektroninį medicinos dokumentą E200</w:t>
            </w:r>
            <w:r w:rsidR="00A418DE">
              <w:rPr>
                <w:sz w:val="22"/>
                <w:szCs w:val="22"/>
              </w:rPr>
              <w:t>-U</w:t>
            </w:r>
            <w:r w:rsidRPr="00206704">
              <w:rPr>
                <w:sz w:val="22"/>
                <w:szCs w:val="22"/>
              </w:rPr>
              <w:t xml:space="preserve">, </w:t>
            </w:r>
            <w:r w:rsidR="00DC1348" w:rsidRPr="00206704">
              <w:rPr>
                <w:sz w:val="22"/>
                <w:szCs w:val="22"/>
              </w:rPr>
              <w:t xml:space="preserve">įskaitant </w:t>
            </w:r>
            <w:r w:rsidRPr="00206704">
              <w:rPr>
                <w:sz w:val="22"/>
                <w:szCs w:val="22"/>
              </w:rPr>
              <w:t>laukelius „Tyrimo pavadinimas“, „Skyrimo data“</w:t>
            </w:r>
          </w:p>
          <w:p w14:paraId="7D7E85D2" w14:textId="4571256C" w:rsidR="00DE5E90" w:rsidRPr="00206704" w:rsidRDefault="00DE5E90" w:rsidP="00206704">
            <w:pPr>
              <w:spacing w:line="276" w:lineRule="auto"/>
              <w:rPr>
                <w:sz w:val="22"/>
                <w:szCs w:val="22"/>
              </w:rPr>
            </w:pPr>
            <w:r w:rsidRPr="00206704">
              <w:rPr>
                <w:sz w:val="22"/>
                <w:szCs w:val="22"/>
              </w:rPr>
              <w:t>tyrimo paėmimo duomenis. Laboratorijoje atliekamas tyrimas ir gaunamas E200-</w:t>
            </w:r>
            <w:r w:rsidR="00A418DE">
              <w:rPr>
                <w:sz w:val="22"/>
                <w:szCs w:val="22"/>
              </w:rPr>
              <w:t xml:space="preserve">Ats </w:t>
            </w:r>
            <w:r w:rsidRPr="00206704">
              <w:rPr>
                <w:sz w:val="22"/>
                <w:szCs w:val="22"/>
              </w:rPr>
              <w:t xml:space="preserve"> dokumentų rinkinys su laukeliais „Analitės pavadinimas“,</w:t>
            </w:r>
          </w:p>
          <w:p w14:paraId="79E0B8DB" w14:textId="77777777" w:rsidR="00DE5E90" w:rsidRPr="00206704" w:rsidRDefault="00DE5E90" w:rsidP="00206704">
            <w:pPr>
              <w:spacing w:line="276" w:lineRule="auto"/>
              <w:rPr>
                <w:sz w:val="22"/>
                <w:szCs w:val="22"/>
              </w:rPr>
            </w:pPr>
            <w:r w:rsidRPr="00206704">
              <w:rPr>
                <w:sz w:val="22"/>
                <w:szCs w:val="22"/>
              </w:rPr>
              <w:t>„Tyrimo rezultatas su</w:t>
            </w:r>
          </w:p>
          <w:p w14:paraId="3D20953B" w14:textId="77777777" w:rsidR="00DE5E90" w:rsidRPr="00206704" w:rsidRDefault="00DE5E90" w:rsidP="00206704">
            <w:pPr>
              <w:spacing w:line="276" w:lineRule="auto"/>
              <w:rPr>
                <w:sz w:val="22"/>
                <w:szCs w:val="22"/>
              </w:rPr>
            </w:pPr>
            <w:r w:rsidRPr="00206704">
              <w:rPr>
                <w:sz w:val="22"/>
                <w:szCs w:val="22"/>
              </w:rPr>
              <w:t>matavimo vienetais“</w:t>
            </w:r>
          </w:p>
          <w:p w14:paraId="2609D306" w14:textId="77777777" w:rsidR="00DE5E90" w:rsidRPr="00206704" w:rsidRDefault="00DE5E90" w:rsidP="00206704">
            <w:pPr>
              <w:spacing w:line="276" w:lineRule="auto"/>
              <w:rPr>
                <w:sz w:val="22"/>
                <w:szCs w:val="22"/>
              </w:rPr>
            </w:pPr>
            <w:r w:rsidRPr="00206704">
              <w:rPr>
                <w:sz w:val="22"/>
                <w:szCs w:val="22"/>
              </w:rPr>
              <w:t xml:space="preserve">„Paėmimo data ir laikas“ </w:t>
            </w:r>
          </w:p>
          <w:p w14:paraId="2ACDA7C1" w14:textId="77777777" w:rsidR="00EE7A07" w:rsidRPr="00206704" w:rsidRDefault="00EE7A07" w:rsidP="00206704">
            <w:pPr>
              <w:spacing w:line="276" w:lineRule="auto"/>
              <w:rPr>
                <w:sz w:val="22"/>
                <w:szCs w:val="22"/>
              </w:rPr>
            </w:pPr>
          </w:p>
          <w:p w14:paraId="61F157CE" w14:textId="3769EBEC" w:rsidR="00DE5E90" w:rsidRPr="00206704" w:rsidRDefault="00DE5E90" w:rsidP="00206704">
            <w:pPr>
              <w:spacing w:line="276" w:lineRule="auto"/>
              <w:rPr>
                <w:b/>
                <w:bCs/>
                <w:sz w:val="22"/>
                <w:szCs w:val="22"/>
              </w:rPr>
            </w:pPr>
            <w:r w:rsidRPr="00206704">
              <w:rPr>
                <w:b/>
                <w:bCs/>
                <w:sz w:val="22"/>
                <w:szCs w:val="22"/>
              </w:rPr>
              <w:t>Teikiama į ESPBI</w:t>
            </w:r>
            <w:r w:rsidR="00092086" w:rsidRPr="00206704">
              <w:rPr>
                <w:b/>
                <w:bCs/>
                <w:sz w:val="22"/>
                <w:szCs w:val="22"/>
              </w:rPr>
              <w:t xml:space="preserve"> IS</w:t>
            </w:r>
            <w:r w:rsidRPr="00206704">
              <w:rPr>
                <w:b/>
                <w:bCs/>
                <w:sz w:val="22"/>
                <w:szCs w:val="22"/>
              </w:rPr>
              <w:t>:</w:t>
            </w:r>
          </w:p>
          <w:p w14:paraId="7CB53722" w14:textId="165D2AA4" w:rsidR="00F85E2B" w:rsidRPr="00206704" w:rsidRDefault="007C3923" w:rsidP="00206704">
            <w:pPr>
              <w:spacing w:line="276" w:lineRule="auto"/>
              <w:rPr>
                <w:sz w:val="22"/>
                <w:szCs w:val="22"/>
              </w:rPr>
            </w:pPr>
            <w:r>
              <w:rPr>
                <w:sz w:val="22"/>
                <w:szCs w:val="22"/>
              </w:rPr>
              <w:t xml:space="preserve">eLab </w:t>
            </w:r>
            <w:r w:rsidR="00DE5E90" w:rsidRPr="00206704">
              <w:rPr>
                <w:sz w:val="22"/>
                <w:szCs w:val="22"/>
              </w:rPr>
              <w:t>E200</w:t>
            </w:r>
            <w:r w:rsidR="00967FB9">
              <w:rPr>
                <w:sz w:val="22"/>
                <w:szCs w:val="22"/>
              </w:rPr>
              <w:t>/</w:t>
            </w:r>
            <w:r w:rsidR="00A418DE">
              <w:rPr>
                <w:sz w:val="22"/>
                <w:szCs w:val="22"/>
              </w:rPr>
              <w:t>a</w:t>
            </w:r>
            <w:r w:rsidR="00DE5E90" w:rsidRPr="00206704">
              <w:rPr>
                <w:sz w:val="22"/>
                <w:szCs w:val="22"/>
              </w:rPr>
              <w:t xml:space="preserve"> pasirašomi ir pateikiami ESPBI IS</w:t>
            </w:r>
          </w:p>
        </w:tc>
      </w:tr>
      <w:tr w:rsidR="008863DE" w:rsidRPr="00206704" w14:paraId="3C2263A7" w14:textId="77777777" w:rsidTr="00206704">
        <w:tc>
          <w:tcPr>
            <w:tcW w:w="1133" w:type="dxa"/>
          </w:tcPr>
          <w:p w14:paraId="5BE04F13" w14:textId="77777777" w:rsidR="008863DE" w:rsidRPr="00206704" w:rsidRDefault="008863DE" w:rsidP="00141481">
            <w:pPr>
              <w:pStyle w:val="Sraopastraipa"/>
              <w:numPr>
                <w:ilvl w:val="0"/>
                <w:numId w:val="75"/>
              </w:numPr>
              <w:spacing w:after="0"/>
              <w:rPr>
                <w:rFonts w:ascii="Times New Roman" w:hAnsi="Times New Roman"/>
              </w:rPr>
            </w:pPr>
          </w:p>
        </w:tc>
        <w:tc>
          <w:tcPr>
            <w:tcW w:w="2685" w:type="dxa"/>
          </w:tcPr>
          <w:p w14:paraId="474675B3" w14:textId="46975407" w:rsidR="008863DE" w:rsidRPr="00206704" w:rsidRDefault="00437BD8" w:rsidP="00206704">
            <w:pPr>
              <w:spacing w:line="276" w:lineRule="auto"/>
              <w:rPr>
                <w:sz w:val="22"/>
                <w:szCs w:val="22"/>
              </w:rPr>
            </w:pPr>
            <w:r w:rsidRPr="00206704">
              <w:rPr>
                <w:sz w:val="22"/>
                <w:szCs w:val="22"/>
              </w:rPr>
              <w:t xml:space="preserve">Ar </w:t>
            </w:r>
            <w:r w:rsidR="008863DE" w:rsidRPr="00206704">
              <w:rPr>
                <w:sz w:val="22"/>
                <w:szCs w:val="22"/>
              </w:rPr>
              <w:t>atsirado papildomos indikacijos koronarografijai</w:t>
            </w:r>
            <w:r w:rsidRPr="00206704">
              <w:rPr>
                <w:sz w:val="22"/>
                <w:szCs w:val="22"/>
              </w:rPr>
              <w:t>?</w:t>
            </w:r>
          </w:p>
        </w:tc>
        <w:tc>
          <w:tcPr>
            <w:tcW w:w="1402" w:type="dxa"/>
            <w:vAlign w:val="center"/>
          </w:tcPr>
          <w:p w14:paraId="751E4025" w14:textId="2AAF159C" w:rsidR="008863DE" w:rsidRPr="00206704" w:rsidRDefault="00D2488C" w:rsidP="00206704">
            <w:pPr>
              <w:spacing w:line="276" w:lineRule="auto"/>
              <w:jc w:val="center"/>
              <w:rPr>
                <w:sz w:val="22"/>
                <w:szCs w:val="22"/>
              </w:rPr>
            </w:pPr>
            <w:r w:rsidRPr="00206704">
              <w:rPr>
                <w:sz w:val="22"/>
                <w:szCs w:val="22"/>
              </w:rPr>
              <w:t>-</w:t>
            </w:r>
          </w:p>
        </w:tc>
        <w:tc>
          <w:tcPr>
            <w:tcW w:w="4131" w:type="dxa"/>
            <w:vAlign w:val="center"/>
          </w:tcPr>
          <w:p w14:paraId="248FCFC4" w14:textId="13B73D15" w:rsidR="008863DE" w:rsidRPr="00206704" w:rsidRDefault="0089515F" w:rsidP="00206704">
            <w:pPr>
              <w:spacing w:line="276" w:lineRule="auto"/>
              <w:jc w:val="center"/>
              <w:rPr>
                <w:sz w:val="22"/>
                <w:szCs w:val="22"/>
              </w:rPr>
            </w:pPr>
            <w:r w:rsidRPr="00206704">
              <w:rPr>
                <w:sz w:val="22"/>
                <w:szCs w:val="22"/>
              </w:rPr>
              <w:t>-</w:t>
            </w:r>
          </w:p>
        </w:tc>
      </w:tr>
      <w:tr w:rsidR="002248C0" w:rsidRPr="00206704" w14:paraId="5E4EC9AA" w14:textId="77777777" w:rsidTr="00206704">
        <w:tc>
          <w:tcPr>
            <w:tcW w:w="1133" w:type="dxa"/>
          </w:tcPr>
          <w:p w14:paraId="0E55C228" w14:textId="77777777" w:rsidR="002248C0" w:rsidRPr="00206704" w:rsidRDefault="002248C0" w:rsidP="00141481">
            <w:pPr>
              <w:pStyle w:val="Sraopastraipa"/>
              <w:numPr>
                <w:ilvl w:val="0"/>
                <w:numId w:val="75"/>
              </w:numPr>
              <w:spacing w:after="0"/>
              <w:rPr>
                <w:rFonts w:ascii="Times New Roman" w:hAnsi="Times New Roman"/>
              </w:rPr>
            </w:pPr>
          </w:p>
        </w:tc>
        <w:tc>
          <w:tcPr>
            <w:tcW w:w="2685" w:type="dxa"/>
          </w:tcPr>
          <w:p w14:paraId="0B062CC3" w14:textId="77777777" w:rsidR="002248C0" w:rsidRPr="00206704" w:rsidRDefault="002248C0" w:rsidP="00206704">
            <w:pPr>
              <w:spacing w:line="276" w:lineRule="auto"/>
              <w:rPr>
                <w:sz w:val="22"/>
                <w:szCs w:val="22"/>
              </w:rPr>
            </w:pPr>
            <w:r w:rsidRPr="00206704">
              <w:rPr>
                <w:sz w:val="22"/>
                <w:szCs w:val="22"/>
              </w:rPr>
              <w:t>Jei gydytojas specialistas RPL stacionaro skyriuje nusprendžia, kad atsirado papildomos indikacijos koronarografijai, jis atlieka koronarografiją</w:t>
            </w:r>
          </w:p>
        </w:tc>
        <w:tc>
          <w:tcPr>
            <w:tcW w:w="1402" w:type="dxa"/>
            <w:vAlign w:val="center"/>
          </w:tcPr>
          <w:p w14:paraId="06EFD91C" w14:textId="19DCC9C1" w:rsidR="002248C0" w:rsidRPr="00206704" w:rsidRDefault="00D2488C" w:rsidP="00206704">
            <w:pPr>
              <w:spacing w:line="276" w:lineRule="auto"/>
              <w:jc w:val="center"/>
              <w:rPr>
                <w:sz w:val="22"/>
                <w:szCs w:val="22"/>
              </w:rPr>
            </w:pPr>
            <w:r w:rsidRPr="00206704">
              <w:rPr>
                <w:sz w:val="22"/>
                <w:szCs w:val="22"/>
              </w:rPr>
              <w:t>-</w:t>
            </w:r>
          </w:p>
        </w:tc>
        <w:tc>
          <w:tcPr>
            <w:tcW w:w="4131" w:type="dxa"/>
          </w:tcPr>
          <w:p w14:paraId="5408A5A6" w14:textId="77777777" w:rsidR="002248C0" w:rsidRPr="00206704" w:rsidRDefault="002248C0" w:rsidP="00206704">
            <w:pPr>
              <w:spacing w:line="276" w:lineRule="auto"/>
              <w:rPr>
                <w:b/>
                <w:sz w:val="22"/>
                <w:szCs w:val="22"/>
              </w:rPr>
            </w:pPr>
            <w:r w:rsidRPr="00206704">
              <w:rPr>
                <w:b/>
                <w:sz w:val="22"/>
                <w:szCs w:val="22"/>
              </w:rPr>
              <w:t>Pirminė įvestis atliekama:</w:t>
            </w:r>
          </w:p>
          <w:p w14:paraId="6AC7BFD2" w14:textId="77777777" w:rsidR="002248C0" w:rsidRPr="00206704" w:rsidRDefault="002248C0" w:rsidP="00206704">
            <w:pPr>
              <w:spacing w:line="276" w:lineRule="auto"/>
              <w:rPr>
                <w:sz w:val="22"/>
                <w:szCs w:val="22"/>
              </w:rPr>
            </w:pPr>
            <w:r w:rsidRPr="00206704">
              <w:rPr>
                <w:sz w:val="22"/>
                <w:szCs w:val="22"/>
              </w:rPr>
              <w:t>Gydytojo atliktos procedūros vaizdas atsiduria RPL IS PACS sistemoje kartu su laukeliu „Laikas ir data“</w:t>
            </w:r>
          </w:p>
          <w:p w14:paraId="0C16D86C" w14:textId="77777777" w:rsidR="002248C0" w:rsidRPr="00206704" w:rsidRDefault="002248C0" w:rsidP="00206704">
            <w:pPr>
              <w:spacing w:line="276" w:lineRule="auto"/>
              <w:rPr>
                <w:sz w:val="22"/>
                <w:szCs w:val="22"/>
              </w:rPr>
            </w:pPr>
            <w:r w:rsidRPr="00206704">
              <w:rPr>
                <w:sz w:val="22"/>
                <w:szCs w:val="22"/>
              </w:rPr>
              <w:t>Iš PACS sistemos į RPL IS elektroninį medicinos dokumentą E027-va, kai šablono tipas „Koronarografija“ patenka laukeliai „Laikas ir data“, „ACHI kodas“</w:t>
            </w:r>
          </w:p>
          <w:p w14:paraId="0D0E2657" w14:textId="77777777" w:rsidR="00EE7A07" w:rsidRPr="00206704" w:rsidRDefault="00EE7A07" w:rsidP="00206704">
            <w:pPr>
              <w:spacing w:line="276" w:lineRule="auto"/>
              <w:rPr>
                <w:sz w:val="22"/>
                <w:szCs w:val="22"/>
              </w:rPr>
            </w:pPr>
          </w:p>
          <w:p w14:paraId="637967E5" w14:textId="1F69602C" w:rsidR="002248C0" w:rsidRPr="00206704" w:rsidRDefault="002248C0" w:rsidP="00206704">
            <w:pPr>
              <w:spacing w:line="276" w:lineRule="auto"/>
              <w:rPr>
                <w:b/>
                <w:bCs/>
                <w:sz w:val="22"/>
                <w:szCs w:val="22"/>
              </w:rPr>
            </w:pPr>
            <w:r w:rsidRPr="00206704">
              <w:rPr>
                <w:b/>
                <w:bCs/>
                <w:sz w:val="22"/>
                <w:szCs w:val="22"/>
              </w:rPr>
              <w:t>Teikiama į ESPBI</w:t>
            </w:r>
            <w:r w:rsidR="00092086" w:rsidRPr="00206704">
              <w:rPr>
                <w:b/>
                <w:bCs/>
                <w:sz w:val="22"/>
                <w:szCs w:val="22"/>
              </w:rPr>
              <w:t xml:space="preserve"> IS</w:t>
            </w:r>
            <w:r w:rsidRPr="00206704">
              <w:rPr>
                <w:b/>
                <w:bCs/>
                <w:sz w:val="22"/>
                <w:szCs w:val="22"/>
              </w:rPr>
              <w:t>:</w:t>
            </w:r>
          </w:p>
          <w:p w14:paraId="6D1DB3C6" w14:textId="4F442D6E" w:rsidR="009065CC" w:rsidRPr="00206704" w:rsidRDefault="009065CC" w:rsidP="00206704">
            <w:pPr>
              <w:spacing w:line="276" w:lineRule="auto"/>
              <w:rPr>
                <w:sz w:val="22"/>
                <w:szCs w:val="22"/>
              </w:rPr>
            </w:pPr>
            <w:r w:rsidRPr="00206704">
              <w:rPr>
                <w:sz w:val="22"/>
                <w:szCs w:val="22"/>
              </w:rPr>
              <w:t xml:space="preserve">Koronarografijos duomenys automatiškai </w:t>
            </w:r>
            <w:r w:rsidR="00654CE0" w:rsidRPr="00206704">
              <w:rPr>
                <w:sz w:val="22"/>
                <w:szCs w:val="22"/>
              </w:rPr>
              <w:t>užpildomi</w:t>
            </w:r>
            <w:r w:rsidRPr="00206704">
              <w:rPr>
                <w:sz w:val="22"/>
                <w:szCs w:val="22"/>
              </w:rPr>
              <w:t xml:space="preserve"> elektroniniame medicinos dokumente E003, bloke „Atlikti</w:t>
            </w:r>
          </w:p>
          <w:p w14:paraId="27869FF4" w14:textId="77777777" w:rsidR="009065CC" w:rsidRPr="00206704" w:rsidRDefault="009065CC" w:rsidP="00206704">
            <w:pPr>
              <w:spacing w:line="276" w:lineRule="auto"/>
              <w:rPr>
                <w:sz w:val="22"/>
                <w:szCs w:val="22"/>
              </w:rPr>
            </w:pPr>
            <w:r w:rsidRPr="00206704">
              <w:rPr>
                <w:sz w:val="22"/>
                <w:szCs w:val="22"/>
              </w:rPr>
              <w:t>instrumentiniai ir</w:t>
            </w:r>
          </w:p>
          <w:p w14:paraId="3A68B75A" w14:textId="72B31234" w:rsidR="002248C0" w:rsidRPr="00206704" w:rsidRDefault="009065CC" w:rsidP="00206704">
            <w:pPr>
              <w:spacing w:line="276" w:lineRule="auto"/>
              <w:rPr>
                <w:sz w:val="22"/>
                <w:szCs w:val="22"/>
              </w:rPr>
            </w:pPr>
            <w:r w:rsidRPr="00206704">
              <w:rPr>
                <w:sz w:val="22"/>
                <w:szCs w:val="22"/>
              </w:rPr>
              <w:t>laboratoriniai tyrimai“, laukeliuose „Laikas ir data", „ACHI kodas"</w:t>
            </w:r>
          </w:p>
        </w:tc>
      </w:tr>
      <w:tr w:rsidR="002248C0" w:rsidRPr="00206704" w14:paraId="786EFE67" w14:textId="77777777" w:rsidTr="00206704">
        <w:tc>
          <w:tcPr>
            <w:tcW w:w="1133" w:type="dxa"/>
          </w:tcPr>
          <w:p w14:paraId="0F9B7406" w14:textId="77777777" w:rsidR="002248C0" w:rsidRPr="00206704" w:rsidRDefault="002248C0" w:rsidP="00141481">
            <w:pPr>
              <w:pStyle w:val="Sraopastraipa"/>
              <w:numPr>
                <w:ilvl w:val="0"/>
                <w:numId w:val="75"/>
              </w:numPr>
              <w:spacing w:after="0"/>
              <w:rPr>
                <w:rFonts w:ascii="Times New Roman" w:hAnsi="Times New Roman"/>
              </w:rPr>
            </w:pPr>
          </w:p>
        </w:tc>
        <w:tc>
          <w:tcPr>
            <w:tcW w:w="2685" w:type="dxa"/>
          </w:tcPr>
          <w:p w14:paraId="59BEC7EB" w14:textId="77777777" w:rsidR="002248C0" w:rsidRPr="00206704" w:rsidRDefault="002248C0" w:rsidP="00206704">
            <w:pPr>
              <w:spacing w:line="276" w:lineRule="auto"/>
              <w:rPr>
                <w:sz w:val="22"/>
                <w:szCs w:val="22"/>
              </w:rPr>
            </w:pPr>
            <w:r w:rsidRPr="00206704">
              <w:rPr>
                <w:sz w:val="22"/>
                <w:szCs w:val="22"/>
              </w:rPr>
              <w:t xml:space="preserve">Jei gydytojas specialistas RPL stacionaro skyriuje </w:t>
            </w:r>
            <w:r w:rsidRPr="00206704">
              <w:rPr>
                <w:sz w:val="22"/>
                <w:szCs w:val="22"/>
              </w:rPr>
              <w:lastRenderedPageBreak/>
              <w:t>nusprendžia, kad neatsirado papildomos indikacijos koronarografijai, jis skiria pacientui adekvatų medikamentinį gydymą</w:t>
            </w:r>
          </w:p>
          <w:p w14:paraId="070875FD" w14:textId="77777777" w:rsidR="002248C0" w:rsidRPr="00206704" w:rsidRDefault="002248C0" w:rsidP="00206704">
            <w:pPr>
              <w:spacing w:line="276" w:lineRule="auto"/>
              <w:rPr>
                <w:sz w:val="22"/>
                <w:szCs w:val="22"/>
              </w:rPr>
            </w:pPr>
            <w:r w:rsidRPr="00206704">
              <w:rPr>
                <w:sz w:val="22"/>
                <w:szCs w:val="22"/>
              </w:rPr>
              <w:t>Šis žingsnis taip pat atliekamas ir po koronarografijos.</w:t>
            </w:r>
          </w:p>
        </w:tc>
        <w:tc>
          <w:tcPr>
            <w:tcW w:w="1402" w:type="dxa"/>
          </w:tcPr>
          <w:p w14:paraId="6AA328CC" w14:textId="14E4DA49" w:rsidR="002248C0" w:rsidRPr="00206704" w:rsidRDefault="00B9499A" w:rsidP="00206704">
            <w:pPr>
              <w:spacing w:line="276" w:lineRule="auto"/>
              <w:rPr>
                <w:sz w:val="22"/>
                <w:szCs w:val="22"/>
              </w:rPr>
            </w:pPr>
            <w:r w:rsidRPr="00206704">
              <w:rPr>
                <w:sz w:val="22"/>
                <w:szCs w:val="22"/>
              </w:rPr>
              <w:lastRenderedPageBreak/>
              <w:fldChar w:fldCharType="begin"/>
            </w:r>
            <w:r w:rsidRPr="00206704">
              <w:rPr>
                <w:sz w:val="22"/>
                <w:szCs w:val="22"/>
              </w:rPr>
              <w:instrText xml:space="preserve"> REF Reik_22 \r \h </w:instrText>
            </w:r>
            <w:r w:rsidR="00B37337" w:rsidRPr="00206704">
              <w:rPr>
                <w:sz w:val="22"/>
                <w:szCs w:val="22"/>
              </w:rPr>
              <w:instrText xml:space="preserve"> \* MERGEFORMAT </w:instrText>
            </w:r>
            <w:r w:rsidRPr="00206704">
              <w:rPr>
                <w:sz w:val="22"/>
                <w:szCs w:val="22"/>
              </w:rPr>
            </w:r>
            <w:r w:rsidRPr="00206704">
              <w:rPr>
                <w:sz w:val="22"/>
                <w:szCs w:val="22"/>
              </w:rPr>
              <w:fldChar w:fldCharType="separate"/>
            </w:r>
            <w:r w:rsidR="00BF4FC7">
              <w:rPr>
                <w:sz w:val="22"/>
                <w:szCs w:val="22"/>
              </w:rPr>
              <w:t>Reik_31</w:t>
            </w:r>
            <w:r w:rsidRPr="00206704">
              <w:rPr>
                <w:sz w:val="22"/>
                <w:szCs w:val="22"/>
              </w:rPr>
              <w:fldChar w:fldCharType="end"/>
            </w:r>
          </w:p>
        </w:tc>
        <w:tc>
          <w:tcPr>
            <w:tcW w:w="4131" w:type="dxa"/>
          </w:tcPr>
          <w:p w14:paraId="10611BAA" w14:textId="058FADFB" w:rsidR="002248C0" w:rsidRPr="00206704" w:rsidRDefault="00B37337" w:rsidP="00206704">
            <w:pPr>
              <w:spacing w:line="276" w:lineRule="auto"/>
              <w:rPr>
                <w:sz w:val="22"/>
                <w:szCs w:val="22"/>
              </w:rPr>
            </w:pPr>
            <w:r w:rsidRPr="00206704">
              <w:rPr>
                <w:sz w:val="22"/>
                <w:szCs w:val="22"/>
              </w:rPr>
              <w:t xml:space="preserve">Gydytojas RPL IS įveda vaistų paskyrimo informaciją į vaistų paskyrimo langą, </w:t>
            </w:r>
            <w:r w:rsidR="009D02A1" w:rsidRPr="00206704">
              <w:rPr>
                <w:sz w:val="22"/>
                <w:szCs w:val="22"/>
              </w:rPr>
              <w:lastRenderedPageBreak/>
              <w:t xml:space="preserve">įskaitant </w:t>
            </w:r>
            <w:r w:rsidRPr="00206704">
              <w:rPr>
                <w:sz w:val="22"/>
                <w:szCs w:val="22"/>
              </w:rPr>
              <w:t>laukel</w:t>
            </w:r>
            <w:r w:rsidR="009D02A1" w:rsidRPr="00206704">
              <w:rPr>
                <w:sz w:val="22"/>
                <w:szCs w:val="22"/>
              </w:rPr>
              <w:t>ius</w:t>
            </w:r>
            <w:r w:rsidRPr="00206704">
              <w:rPr>
                <w:sz w:val="22"/>
                <w:szCs w:val="22"/>
              </w:rPr>
              <w:t xml:space="preserve"> „</w:t>
            </w:r>
            <w:r w:rsidR="00667BE1" w:rsidRPr="00206704">
              <w:rPr>
                <w:sz w:val="22"/>
                <w:szCs w:val="22"/>
              </w:rPr>
              <w:t>Data ir laikas</w:t>
            </w:r>
            <w:r w:rsidRPr="00206704">
              <w:rPr>
                <w:sz w:val="22"/>
                <w:szCs w:val="22"/>
              </w:rPr>
              <w:t>“, „ATC kodas</w:t>
            </w:r>
            <w:r w:rsidR="00667BE1" w:rsidRPr="00206704">
              <w:rPr>
                <w:sz w:val="22"/>
                <w:szCs w:val="22"/>
              </w:rPr>
              <w:t>“</w:t>
            </w:r>
          </w:p>
        </w:tc>
      </w:tr>
      <w:tr w:rsidR="002248C0" w:rsidRPr="00206704" w14:paraId="41016D1E" w14:textId="77777777" w:rsidTr="00206704">
        <w:tc>
          <w:tcPr>
            <w:tcW w:w="1133" w:type="dxa"/>
          </w:tcPr>
          <w:p w14:paraId="5522B7B8" w14:textId="77777777" w:rsidR="002248C0" w:rsidRPr="00206704" w:rsidRDefault="002248C0" w:rsidP="00141481">
            <w:pPr>
              <w:pStyle w:val="Sraopastraipa"/>
              <w:numPr>
                <w:ilvl w:val="0"/>
                <w:numId w:val="75"/>
              </w:numPr>
              <w:spacing w:after="0"/>
              <w:rPr>
                <w:rFonts w:ascii="Times New Roman" w:hAnsi="Times New Roman"/>
              </w:rPr>
            </w:pPr>
          </w:p>
        </w:tc>
        <w:tc>
          <w:tcPr>
            <w:tcW w:w="2685" w:type="dxa"/>
          </w:tcPr>
          <w:p w14:paraId="2FEEE2E3" w14:textId="77777777" w:rsidR="002248C0" w:rsidRPr="00206704" w:rsidRDefault="002248C0" w:rsidP="00206704">
            <w:pPr>
              <w:spacing w:line="276" w:lineRule="auto"/>
              <w:rPr>
                <w:sz w:val="22"/>
                <w:szCs w:val="22"/>
              </w:rPr>
            </w:pPr>
            <w:r w:rsidRPr="00206704">
              <w:rPr>
                <w:sz w:val="22"/>
                <w:szCs w:val="22"/>
              </w:rPr>
              <w:t>Gydytojas specialistas RPL stacionaro skyriuje išrašo pacientą ambulatoriniam gydymui ir paskiria reikalingus vaistus</w:t>
            </w:r>
          </w:p>
        </w:tc>
        <w:tc>
          <w:tcPr>
            <w:tcW w:w="1402" w:type="dxa"/>
            <w:vAlign w:val="center"/>
          </w:tcPr>
          <w:p w14:paraId="7A82FE85" w14:textId="70D995A4" w:rsidR="002248C0" w:rsidRPr="00206704" w:rsidRDefault="00D2488C" w:rsidP="00206704">
            <w:pPr>
              <w:spacing w:line="276" w:lineRule="auto"/>
              <w:jc w:val="center"/>
              <w:rPr>
                <w:sz w:val="22"/>
                <w:szCs w:val="22"/>
              </w:rPr>
            </w:pPr>
            <w:r w:rsidRPr="00206704">
              <w:rPr>
                <w:sz w:val="22"/>
                <w:szCs w:val="22"/>
              </w:rPr>
              <w:t>-</w:t>
            </w:r>
          </w:p>
        </w:tc>
        <w:tc>
          <w:tcPr>
            <w:tcW w:w="4131" w:type="dxa"/>
          </w:tcPr>
          <w:p w14:paraId="465D573A" w14:textId="77777777" w:rsidR="00E323CA" w:rsidRPr="00206704" w:rsidRDefault="00E323CA" w:rsidP="00206704">
            <w:pPr>
              <w:spacing w:line="276" w:lineRule="auto"/>
              <w:rPr>
                <w:b/>
                <w:sz w:val="22"/>
                <w:szCs w:val="22"/>
              </w:rPr>
            </w:pPr>
            <w:r w:rsidRPr="00206704">
              <w:rPr>
                <w:b/>
                <w:sz w:val="22"/>
                <w:szCs w:val="22"/>
              </w:rPr>
              <w:t>Pirminė įvestis atliekama:</w:t>
            </w:r>
          </w:p>
          <w:p w14:paraId="05E82AC9" w14:textId="02ED6A20" w:rsidR="00E323CA" w:rsidRPr="00206704" w:rsidRDefault="00E323CA" w:rsidP="00141481">
            <w:pPr>
              <w:pStyle w:val="Sraopastraipa"/>
              <w:numPr>
                <w:ilvl w:val="0"/>
                <w:numId w:val="86"/>
              </w:numPr>
              <w:rPr>
                <w:rFonts w:ascii="Times New Roman" w:hAnsi="Times New Roman"/>
              </w:rPr>
            </w:pPr>
            <w:r w:rsidRPr="00206704">
              <w:rPr>
                <w:rFonts w:ascii="Times New Roman" w:hAnsi="Times New Roman"/>
              </w:rPr>
              <w:t xml:space="preserve">Gydytojas RPL IS pildo elektroninį medicinos dokumentą EREC01, </w:t>
            </w:r>
            <w:r w:rsidR="009D02A1" w:rsidRPr="00206704">
              <w:rPr>
                <w:rFonts w:ascii="Times New Roman" w:hAnsi="Times New Roman"/>
              </w:rPr>
              <w:t xml:space="preserve">įskaitant </w:t>
            </w:r>
            <w:r w:rsidRPr="00206704">
              <w:rPr>
                <w:rFonts w:ascii="Times New Roman" w:hAnsi="Times New Roman"/>
              </w:rPr>
              <w:t>laukelį „ATC kodas“</w:t>
            </w:r>
          </w:p>
          <w:p w14:paraId="36BE04E9" w14:textId="0DCC05F4" w:rsidR="00E323CA" w:rsidRPr="00206704" w:rsidRDefault="00E323CA" w:rsidP="00141481">
            <w:pPr>
              <w:pStyle w:val="Sraopastraipa"/>
              <w:numPr>
                <w:ilvl w:val="0"/>
                <w:numId w:val="86"/>
              </w:numPr>
              <w:rPr>
                <w:rFonts w:ascii="Times New Roman" w:hAnsi="Times New Roman"/>
              </w:rPr>
            </w:pPr>
            <w:r w:rsidRPr="00206704">
              <w:rPr>
                <w:rFonts w:ascii="Times New Roman" w:hAnsi="Times New Roman"/>
              </w:rPr>
              <w:t>Iš EREC01 „ATC kodas“ teikiamas į RPL IS elektroninį medicinos dokumentą E003, laukelį „ATC kodas“</w:t>
            </w:r>
          </w:p>
          <w:p w14:paraId="32CF38B6" w14:textId="773BDF25" w:rsidR="00E323CA" w:rsidRPr="00206704" w:rsidRDefault="00E323CA" w:rsidP="00141481">
            <w:pPr>
              <w:pStyle w:val="Sraopastraipa"/>
              <w:numPr>
                <w:ilvl w:val="0"/>
                <w:numId w:val="86"/>
              </w:numPr>
              <w:rPr>
                <w:rFonts w:ascii="Times New Roman" w:hAnsi="Times New Roman"/>
              </w:rPr>
            </w:pPr>
            <w:r w:rsidRPr="00206704">
              <w:rPr>
                <w:rFonts w:ascii="Times New Roman" w:hAnsi="Times New Roman"/>
              </w:rPr>
              <w:t>Gydytojas RPL IS pildo elektroninį medicinos dokumentą E003, bloke „Išvykimo duomenys“</w:t>
            </w:r>
            <w:r w:rsidR="00437D17" w:rsidRPr="00206704">
              <w:rPr>
                <w:rFonts w:ascii="Times New Roman" w:hAnsi="Times New Roman"/>
              </w:rPr>
              <w:t xml:space="preserve"> įskaitant</w:t>
            </w:r>
            <w:r w:rsidRPr="00206704">
              <w:rPr>
                <w:rFonts w:ascii="Times New Roman" w:hAnsi="Times New Roman"/>
              </w:rPr>
              <w:t xml:space="preserve"> laukelius „Išvykimo data“, „Išvykimo priežastis“</w:t>
            </w:r>
          </w:p>
          <w:p w14:paraId="52BF5E54" w14:textId="7052BF50" w:rsidR="00E323CA" w:rsidRPr="00206704" w:rsidRDefault="00E323CA" w:rsidP="00206704">
            <w:pPr>
              <w:spacing w:line="276" w:lineRule="auto"/>
              <w:rPr>
                <w:b/>
                <w:bCs/>
                <w:sz w:val="22"/>
                <w:szCs w:val="22"/>
              </w:rPr>
            </w:pPr>
            <w:r w:rsidRPr="00206704">
              <w:rPr>
                <w:b/>
                <w:bCs/>
                <w:sz w:val="22"/>
                <w:szCs w:val="22"/>
              </w:rPr>
              <w:t>Teikiama į ESPBI</w:t>
            </w:r>
            <w:r w:rsidR="00274A41" w:rsidRPr="00206704">
              <w:rPr>
                <w:b/>
                <w:bCs/>
                <w:sz w:val="22"/>
                <w:szCs w:val="22"/>
              </w:rPr>
              <w:t xml:space="preserve"> IS</w:t>
            </w:r>
            <w:r w:rsidRPr="00206704">
              <w:rPr>
                <w:b/>
                <w:bCs/>
                <w:sz w:val="22"/>
                <w:szCs w:val="22"/>
              </w:rPr>
              <w:t>:</w:t>
            </w:r>
          </w:p>
          <w:p w14:paraId="1292AFE9" w14:textId="46872491" w:rsidR="00E323CA" w:rsidRPr="00206704" w:rsidRDefault="00E323CA" w:rsidP="00141481">
            <w:pPr>
              <w:pStyle w:val="Sraopastraipa"/>
              <w:numPr>
                <w:ilvl w:val="0"/>
                <w:numId w:val="87"/>
              </w:numPr>
              <w:rPr>
                <w:rFonts w:ascii="Times New Roman" w:hAnsi="Times New Roman"/>
              </w:rPr>
            </w:pPr>
            <w:r w:rsidRPr="00206704">
              <w:rPr>
                <w:rFonts w:ascii="Times New Roman" w:hAnsi="Times New Roman"/>
              </w:rPr>
              <w:t>Elektroninis medicinos dokumentas E003 pasirašomas ir pateikiamas ESPBI</w:t>
            </w:r>
          </w:p>
          <w:p w14:paraId="0E6B2F47" w14:textId="162BD8D1" w:rsidR="002248C0" w:rsidRPr="00206704" w:rsidRDefault="00E323CA" w:rsidP="00141481">
            <w:pPr>
              <w:pStyle w:val="Sraopastraipa"/>
              <w:numPr>
                <w:ilvl w:val="0"/>
                <w:numId w:val="87"/>
              </w:numPr>
              <w:rPr>
                <w:rFonts w:ascii="Times New Roman" w:hAnsi="Times New Roman"/>
              </w:rPr>
            </w:pPr>
            <w:r w:rsidRPr="00206704">
              <w:rPr>
                <w:rFonts w:ascii="Times New Roman" w:hAnsi="Times New Roman"/>
              </w:rPr>
              <w:t>Elektroninis medicinos dokumentas EREC01 pasirašomas ir pateikiamas ESPBI IS</w:t>
            </w:r>
          </w:p>
        </w:tc>
      </w:tr>
      <w:tr w:rsidR="002248C0" w:rsidRPr="00206704" w14:paraId="03133B18" w14:textId="77777777" w:rsidTr="00206704">
        <w:tc>
          <w:tcPr>
            <w:tcW w:w="1133" w:type="dxa"/>
          </w:tcPr>
          <w:p w14:paraId="6EC3E5D2" w14:textId="0B6735EC" w:rsidR="002248C0" w:rsidRPr="00206704" w:rsidRDefault="002248C0" w:rsidP="00141481">
            <w:pPr>
              <w:pStyle w:val="Sraopastraipa"/>
              <w:numPr>
                <w:ilvl w:val="0"/>
                <w:numId w:val="75"/>
              </w:numPr>
              <w:rPr>
                <w:rFonts w:ascii="Times New Roman" w:hAnsi="Times New Roman"/>
              </w:rPr>
            </w:pPr>
          </w:p>
        </w:tc>
        <w:tc>
          <w:tcPr>
            <w:tcW w:w="2685" w:type="dxa"/>
          </w:tcPr>
          <w:p w14:paraId="6C54A5E4" w14:textId="77777777" w:rsidR="002248C0" w:rsidRPr="00206704" w:rsidRDefault="002248C0" w:rsidP="00206704">
            <w:pPr>
              <w:spacing w:line="276" w:lineRule="auto"/>
              <w:rPr>
                <w:sz w:val="22"/>
                <w:szCs w:val="22"/>
              </w:rPr>
            </w:pPr>
            <w:r w:rsidRPr="00206704">
              <w:rPr>
                <w:sz w:val="22"/>
                <w:szCs w:val="22"/>
              </w:rPr>
              <w:t>Bet kurio proceso žingsnio metu pacientas gali mirti. Tokiu atveju procesas baigiasi po bet kurio žingsnio</w:t>
            </w:r>
          </w:p>
        </w:tc>
        <w:tc>
          <w:tcPr>
            <w:tcW w:w="1402" w:type="dxa"/>
            <w:vAlign w:val="center"/>
          </w:tcPr>
          <w:p w14:paraId="066D1EBB" w14:textId="664E9D1A" w:rsidR="002248C0" w:rsidRPr="00206704" w:rsidRDefault="00D2488C" w:rsidP="00206704">
            <w:pPr>
              <w:spacing w:line="276" w:lineRule="auto"/>
              <w:jc w:val="center"/>
              <w:rPr>
                <w:sz w:val="22"/>
                <w:szCs w:val="22"/>
              </w:rPr>
            </w:pPr>
            <w:r w:rsidRPr="00206704">
              <w:rPr>
                <w:sz w:val="22"/>
                <w:szCs w:val="22"/>
              </w:rPr>
              <w:t>-</w:t>
            </w:r>
          </w:p>
        </w:tc>
        <w:tc>
          <w:tcPr>
            <w:tcW w:w="4131" w:type="dxa"/>
          </w:tcPr>
          <w:p w14:paraId="5B19485D" w14:textId="77777777" w:rsidR="005B4676" w:rsidRPr="00206704" w:rsidRDefault="005B4676" w:rsidP="00206704">
            <w:pPr>
              <w:spacing w:line="276" w:lineRule="auto"/>
              <w:rPr>
                <w:b/>
                <w:sz w:val="22"/>
                <w:szCs w:val="22"/>
              </w:rPr>
            </w:pPr>
            <w:r w:rsidRPr="00206704">
              <w:rPr>
                <w:b/>
                <w:sz w:val="22"/>
                <w:szCs w:val="22"/>
              </w:rPr>
              <w:t>Pirminė įvestis atliekama:</w:t>
            </w:r>
          </w:p>
          <w:p w14:paraId="73F9FD63" w14:textId="77777777" w:rsidR="005B4676" w:rsidRPr="00206704" w:rsidRDefault="005B4676" w:rsidP="00206704">
            <w:pPr>
              <w:spacing w:line="276" w:lineRule="auto"/>
              <w:rPr>
                <w:sz w:val="22"/>
                <w:szCs w:val="22"/>
              </w:rPr>
            </w:pPr>
            <w:r w:rsidRPr="00206704">
              <w:rPr>
                <w:sz w:val="22"/>
                <w:szCs w:val="22"/>
              </w:rPr>
              <w:t>Elektroninis medicinos dokumentas E106, laukeliai „Mirties data“, „Mirties priežastis“</w:t>
            </w:r>
          </w:p>
          <w:p w14:paraId="4C0D2B7C" w14:textId="77777777" w:rsidR="00EE7A07" w:rsidRPr="00206704" w:rsidRDefault="00EE7A07" w:rsidP="00206704">
            <w:pPr>
              <w:spacing w:line="276" w:lineRule="auto"/>
              <w:rPr>
                <w:sz w:val="22"/>
                <w:szCs w:val="22"/>
              </w:rPr>
            </w:pPr>
          </w:p>
          <w:p w14:paraId="587AA47E" w14:textId="748C8099" w:rsidR="005B4676" w:rsidRPr="00206704" w:rsidRDefault="005B4676" w:rsidP="00206704">
            <w:pPr>
              <w:spacing w:line="276" w:lineRule="auto"/>
              <w:rPr>
                <w:b/>
                <w:bCs/>
                <w:sz w:val="22"/>
                <w:szCs w:val="22"/>
              </w:rPr>
            </w:pPr>
            <w:r w:rsidRPr="00206704">
              <w:rPr>
                <w:b/>
                <w:bCs/>
                <w:sz w:val="22"/>
                <w:szCs w:val="22"/>
              </w:rPr>
              <w:t>Teikiama į ESPBI</w:t>
            </w:r>
            <w:r w:rsidR="00274A41" w:rsidRPr="00206704">
              <w:rPr>
                <w:b/>
                <w:bCs/>
                <w:sz w:val="22"/>
                <w:szCs w:val="22"/>
              </w:rPr>
              <w:t xml:space="preserve"> IS</w:t>
            </w:r>
            <w:r w:rsidRPr="00206704">
              <w:rPr>
                <w:b/>
                <w:bCs/>
                <w:sz w:val="22"/>
                <w:szCs w:val="22"/>
              </w:rPr>
              <w:t>:</w:t>
            </w:r>
          </w:p>
          <w:p w14:paraId="2340AC00" w14:textId="74055468" w:rsidR="002248C0" w:rsidRPr="00206704" w:rsidRDefault="005B4676" w:rsidP="00206704">
            <w:pPr>
              <w:spacing w:line="276" w:lineRule="auto"/>
              <w:rPr>
                <w:sz w:val="22"/>
                <w:szCs w:val="22"/>
              </w:rPr>
            </w:pPr>
            <w:r w:rsidRPr="00206704">
              <w:rPr>
                <w:sz w:val="22"/>
                <w:szCs w:val="22"/>
              </w:rPr>
              <w:t>Elektroninis medicinos dokumentas E106 pasirašomas ir teikiamas ESPBI IS</w:t>
            </w:r>
          </w:p>
        </w:tc>
      </w:tr>
    </w:tbl>
    <w:p w14:paraId="13CEB8F3" w14:textId="2EA76F68" w:rsidR="00F758A4" w:rsidRPr="00B31C1B" w:rsidRDefault="00F758A4" w:rsidP="00206704">
      <w:pPr>
        <w:pStyle w:val="Antrat"/>
        <w:keepNext/>
        <w:spacing w:line="276" w:lineRule="auto"/>
        <w:jc w:val="left"/>
        <w:outlineLvl w:val="1"/>
        <w:rPr>
          <w:b w:val="0"/>
          <w:bCs w:val="0"/>
          <w:sz w:val="22"/>
          <w:szCs w:val="22"/>
        </w:rPr>
      </w:pPr>
      <w:bookmarkStart w:id="57" w:name="_Toc197670966"/>
      <w:r w:rsidRPr="00B31C1B">
        <w:rPr>
          <w:b w:val="0"/>
          <w:bCs w:val="0"/>
          <w:sz w:val="22"/>
          <w:szCs w:val="22"/>
        </w:rPr>
        <w:lastRenderedPageBreak/>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4</w:t>
      </w:r>
      <w:r w:rsidRPr="00B31C1B">
        <w:rPr>
          <w:b w:val="0"/>
          <w:bCs w:val="0"/>
          <w:sz w:val="22"/>
          <w:szCs w:val="22"/>
        </w:rPr>
        <w:fldChar w:fldCharType="end"/>
      </w:r>
      <w:r w:rsidRPr="00B31C1B">
        <w:rPr>
          <w:b w:val="0"/>
          <w:bCs w:val="0"/>
          <w:sz w:val="22"/>
          <w:szCs w:val="22"/>
        </w:rPr>
        <w:t>. Ūminio miokardo infarkto su ST segmento pakilimu reperfuzinio gydymo duomenų rinkimo procesas reikalingas rodiklių apskaičiavimui</w:t>
      </w:r>
      <w:bookmarkEnd w:id="57"/>
    </w:p>
    <w:p w14:paraId="7C9A02B7" w14:textId="645F7AA7" w:rsidR="00F758A4" w:rsidRPr="00B31C1B" w:rsidRDefault="00AB0B91" w:rsidP="00F758A4">
      <w:pPr>
        <w:spacing w:line="259" w:lineRule="auto"/>
        <w:rPr>
          <w:sz w:val="22"/>
          <w:szCs w:val="22"/>
        </w:rPr>
      </w:pPr>
      <w:r w:rsidRPr="00B31C1B">
        <w:rPr>
          <w:noProof/>
          <w:sz w:val="22"/>
          <w:szCs w:val="22"/>
        </w:rPr>
        <w:drawing>
          <wp:inline distT="0" distB="0" distL="0" distR="0" wp14:anchorId="3DF156D9" wp14:editId="0BFD4758">
            <wp:extent cx="5940425" cy="3224530"/>
            <wp:effectExtent l="0" t="0" r="3175" b="0"/>
            <wp:docPr id="1998500968"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500968" name="Picture 4" descr="A diagram of a computer&#10;&#10;AI-generated content may be incorrect."/>
                    <pic:cNvPicPr/>
                  </pic:nvPicPr>
                  <pic:blipFill>
                    <a:blip r:embed="rId34">
                      <a:extLst>
                        <a:ext uri="{28A0092B-C50C-407E-A947-70E740481C1C}">
                          <a14:useLocalDpi xmlns:a14="http://schemas.microsoft.com/office/drawing/2010/main" val="0"/>
                        </a:ext>
                      </a:extLst>
                    </a:blip>
                    <a:stretch>
                      <a:fillRect/>
                    </a:stretch>
                  </pic:blipFill>
                  <pic:spPr>
                    <a:xfrm>
                      <a:off x="0" y="0"/>
                      <a:ext cx="5940425" cy="3224530"/>
                    </a:xfrm>
                    <a:prstGeom prst="rect">
                      <a:avLst/>
                    </a:prstGeom>
                  </pic:spPr>
                </pic:pic>
              </a:graphicData>
            </a:graphic>
          </wp:inline>
        </w:drawing>
      </w:r>
    </w:p>
    <w:p w14:paraId="3B671F6A" w14:textId="1C68750D" w:rsidR="00F758A4" w:rsidRPr="00B31C1B" w:rsidRDefault="00F758A4" w:rsidP="00206704">
      <w:pPr>
        <w:pStyle w:val="Antrat"/>
        <w:keepNext/>
        <w:spacing w:line="276" w:lineRule="auto"/>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12</w:t>
      </w:r>
      <w:r w:rsidRPr="00B31C1B">
        <w:rPr>
          <w:b w:val="0"/>
          <w:bCs w:val="0"/>
          <w:sz w:val="22"/>
          <w:szCs w:val="22"/>
        </w:rPr>
        <w:fldChar w:fldCharType="end"/>
      </w:r>
      <w:r w:rsidR="0077179C" w:rsidRPr="00B31C1B">
        <w:rPr>
          <w:b w:val="0"/>
          <w:bCs w:val="0"/>
          <w:sz w:val="22"/>
          <w:szCs w:val="22"/>
        </w:rPr>
        <w:t xml:space="preserve"> lentelė</w:t>
      </w:r>
      <w:r w:rsidRPr="00B31C1B">
        <w:rPr>
          <w:b w:val="0"/>
          <w:bCs w:val="0"/>
          <w:sz w:val="22"/>
          <w:szCs w:val="22"/>
        </w:rPr>
        <w:t>. Proceso „P4. Ūminio miokardo infarkto su ST segmento pakilimu reperfuzinio gydymo duomenų rinkimo procesas reikalingas rodiklių apskaičiavimui“ aprašymas</w:t>
      </w:r>
    </w:p>
    <w:tbl>
      <w:tblPr>
        <w:tblStyle w:val="Lentelstinklelis"/>
        <w:tblW w:w="0" w:type="auto"/>
        <w:tblLook w:val="04A0" w:firstRow="1" w:lastRow="0" w:firstColumn="1" w:lastColumn="0" w:noHBand="0" w:noVBand="1"/>
      </w:tblPr>
      <w:tblGrid>
        <w:gridCol w:w="1132"/>
        <w:gridCol w:w="2672"/>
        <w:gridCol w:w="1402"/>
        <w:gridCol w:w="4139"/>
      </w:tblGrid>
      <w:tr w:rsidR="00206704" w:rsidRPr="00B31C1B" w14:paraId="49C75692" w14:textId="77777777" w:rsidTr="00206704">
        <w:trPr>
          <w:tblHeader/>
        </w:trPr>
        <w:tc>
          <w:tcPr>
            <w:tcW w:w="1132" w:type="dxa"/>
            <w:shd w:val="clear" w:color="auto" w:fill="FFE600"/>
            <w:vAlign w:val="center"/>
          </w:tcPr>
          <w:p w14:paraId="7E2D05F0" w14:textId="35D67128" w:rsidR="00206704" w:rsidRPr="00B31C1B" w:rsidRDefault="00206704" w:rsidP="00206704">
            <w:pPr>
              <w:spacing w:line="276" w:lineRule="auto"/>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72" w:type="dxa"/>
            <w:shd w:val="clear" w:color="auto" w:fill="FFE600"/>
            <w:vAlign w:val="center"/>
          </w:tcPr>
          <w:p w14:paraId="48492548" w14:textId="7EBFD495" w:rsidR="00206704" w:rsidRPr="00B31C1B" w:rsidRDefault="00206704" w:rsidP="00206704">
            <w:pPr>
              <w:spacing w:line="276" w:lineRule="auto"/>
              <w:jc w:val="center"/>
              <w:rPr>
                <w:sz w:val="22"/>
                <w:szCs w:val="22"/>
              </w:rPr>
            </w:pPr>
            <w:r w:rsidRPr="00B31C1B">
              <w:rPr>
                <w:b/>
                <w:bCs/>
                <w:sz w:val="22"/>
                <w:szCs w:val="22"/>
              </w:rPr>
              <w:t>Aprašymas</w:t>
            </w:r>
          </w:p>
        </w:tc>
        <w:tc>
          <w:tcPr>
            <w:tcW w:w="1402" w:type="dxa"/>
            <w:shd w:val="clear" w:color="auto" w:fill="FFE600"/>
            <w:vAlign w:val="center"/>
          </w:tcPr>
          <w:p w14:paraId="392811ED" w14:textId="061B201C" w:rsidR="00206704" w:rsidRPr="00B31C1B" w:rsidRDefault="00206704" w:rsidP="00206704">
            <w:pPr>
              <w:spacing w:line="276" w:lineRule="auto"/>
              <w:jc w:val="center"/>
              <w:rPr>
                <w:b/>
                <w:bCs/>
                <w:sz w:val="22"/>
                <w:szCs w:val="22"/>
              </w:rPr>
            </w:pPr>
            <w:r w:rsidRPr="00B31C1B">
              <w:rPr>
                <w:b/>
                <w:bCs/>
                <w:sz w:val="22"/>
                <w:szCs w:val="22"/>
              </w:rPr>
              <w:t>Susiję reikalavimai</w:t>
            </w:r>
          </w:p>
        </w:tc>
        <w:tc>
          <w:tcPr>
            <w:tcW w:w="4139" w:type="dxa"/>
            <w:shd w:val="clear" w:color="auto" w:fill="FFE600"/>
            <w:vAlign w:val="center"/>
          </w:tcPr>
          <w:p w14:paraId="5144719C" w14:textId="23782B63" w:rsidR="00206704" w:rsidRPr="00B31C1B" w:rsidRDefault="00206704" w:rsidP="00206704">
            <w:pPr>
              <w:spacing w:line="276" w:lineRule="auto"/>
              <w:jc w:val="center"/>
              <w:rPr>
                <w:b/>
                <w:bCs/>
                <w:sz w:val="22"/>
                <w:szCs w:val="22"/>
              </w:rPr>
            </w:pPr>
            <w:r w:rsidRPr="00B31C1B">
              <w:rPr>
                <w:b/>
                <w:bCs/>
                <w:sz w:val="22"/>
                <w:szCs w:val="22"/>
              </w:rPr>
              <w:t>Duomenų registravimo rezultatas</w:t>
            </w:r>
          </w:p>
        </w:tc>
      </w:tr>
      <w:tr w:rsidR="00044EEB" w:rsidRPr="00B31C1B" w14:paraId="163EB943" w14:textId="77777777" w:rsidTr="00206704">
        <w:tc>
          <w:tcPr>
            <w:tcW w:w="1132" w:type="dxa"/>
          </w:tcPr>
          <w:p w14:paraId="7F510443" w14:textId="77777777" w:rsidR="00044EEB" w:rsidRPr="00B31C1B" w:rsidRDefault="00044EEB" w:rsidP="00141481">
            <w:pPr>
              <w:pStyle w:val="Sraopastraipa"/>
              <w:numPr>
                <w:ilvl w:val="0"/>
                <w:numId w:val="76"/>
              </w:numPr>
              <w:spacing w:after="0"/>
              <w:rPr>
                <w:rFonts w:ascii="Times New Roman" w:hAnsi="Times New Roman"/>
              </w:rPr>
            </w:pPr>
          </w:p>
        </w:tc>
        <w:tc>
          <w:tcPr>
            <w:tcW w:w="2672" w:type="dxa"/>
          </w:tcPr>
          <w:p w14:paraId="621D8DC0" w14:textId="77777777" w:rsidR="00044EEB" w:rsidRPr="00B31C1B" w:rsidRDefault="00044EEB" w:rsidP="00206704">
            <w:pPr>
              <w:spacing w:line="276" w:lineRule="auto"/>
              <w:rPr>
                <w:sz w:val="22"/>
                <w:szCs w:val="22"/>
              </w:rPr>
            </w:pPr>
            <w:r w:rsidRPr="00B31C1B">
              <w:rPr>
                <w:sz w:val="22"/>
                <w:szCs w:val="22"/>
              </w:rPr>
              <w:t>Stacionarizuotas pacientas, kuriam nustatytas MI su ST pakilimu</w:t>
            </w:r>
          </w:p>
        </w:tc>
        <w:tc>
          <w:tcPr>
            <w:tcW w:w="1402" w:type="dxa"/>
            <w:vAlign w:val="center"/>
          </w:tcPr>
          <w:p w14:paraId="22D3F211" w14:textId="70EDD744" w:rsidR="00044EEB" w:rsidRPr="00B31C1B" w:rsidRDefault="00D2488C" w:rsidP="00206704">
            <w:pPr>
              <w:spacing w:line="276" w:lineRule="auto"/>
              <w:jc w:val="center"/>
              <w:rPr>
                <w:sz w:val="22"/>
                <w:szCs w:val="22"/>
              </w:rPr>
            </w:pPr>
            <w:r w:rsidRPr="00B31C1B">
              <w:rPr>
                <w:sz w:val="22"/>
                <w:szCs w:val="22"/>
              </w:rPr>
              <w:t>-</w:t>
            </w:r>
          </w:p>
        </w:tc>
        <w:tc>
          <w:tcPr>
            <w:tcW w:w="4139" w:type="dxa"/>
          </w:tcPr>
          <w:p w14:paraId="7A7FE6BE" w14:textId="77777777" w:rsidR="00044EEB" w:rsidRPr="00B31C1B" w:rsidRDefault="00044EEB" w:rsidP="00206704">
            <w:pPr>
              <w:spacing w:line="276" w:lineRule="auto"/>
              <w:rPr>
                <w:b/>
                <w:sz w:val="22"/>
                <w:szCs w:val="22"/>
              </w:rPr>
            </w:pPr>
            <w:r w:rsidRPr="00B31C1B">
              <w:rPr>
                <w:b/>
                <w:sz w:val="22"/>
                <w:szCs w:val="22"/>
              </w:rPr>
              <w:t>Pirminė įvestis atliekama:</w:t>
            </w:r>
          </w:p>
          <w:p w14:paraId="17C41397" w14:textId="61BA208F" w:rsidR="00044EEB" w:rsidRPr="00B31C1B" w:rsidRDefault="00044EEB" w:rsidP="00206704">
            <w:pPr>
              <w:spacing w:line="276" w:lineRule="auto"/>
              <w:rPr>
                <w:sz w:val="22"/>
                <w:szCs w:val="22"/>
              </w:rPr>
            </w:pPr>
            <w:r w:rsidRPr="00B31C1B">
              <w:rPr>
                <w:sz w:val="22"/>
                <w:szCs w:val="22"/>
              </w:rPr>
              <w:t xml:space="preserve">Gydytojas RPL IS pildo elektroninį medicinos dokumentą E003, </w:t>
            </w:r>
            <w:r w:rsidR="00437D17" w:rsidRPr="00B31C1B">
              <w:rPr>
                <w:sz w:val="22"/>
                <w:szCs w:val="22"/>
              </w:rPr>
              <w:t xml:space="preserve">įskaitant </w:t>
            </w:r>
            <w:r w:rsidRPr="00B31C1B">
              <w:rPr>
                <w:sz w:val="22"/>
                <w:szCs w:val="22"/>
              </w:rPr>
              <w:t xml:space="preserve">laukelį „Diagnozė“ </w:t>
            </w:r>
          </w:p>
          <w:p w14:paraId="5C4E07C2" w14:textId="77777777" w:rsidR="00B160A5" w:rsidRPr="00B31C1B" w:rsidRDefault="00B160A5" w:rsidP="00206704">
            <w:pPr>
              <w:spacing w:line="276" w:lineRule="auto"/>
              <w:rPr>
                <w:sz w:val="22"/>
                <w:szCs w:val="22"/>
              </w:rPr>
            </w:pPr>
          </w:p>
          <w:p w14:paraId="58305867" w14:textId="2318E6E2" w:rsidR="00044EEB" w:rsidRPr="00B31C1B" w:rsidRDefault="00044EEB"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37FA3E8F" w14:textId="747FC5D7" w:rsidR="00044EEB" w:rsidRPr="00B31C1B" w:rsidRDefault="00044EEB" w:rsidP="00206704">
            <w:pPr>
              <w:spacing w:line="276" w:lineRule="auto"/>
              <w:rPr>
                <w:sz w:val="22"/>
                <w:szCs w:val="22"/>
              </w:rPr>
            </w:pPr>
            <w:r w:rsidRPr="00B31C1B">
              <w:rPr>
                <w:sz w:val="22"/>
                <w:szCs w:val="22"/>
              </w:rPr>
              <w:t xml:space="preserve">Elektroninis medicinos dokumentas E003 pasirašomas ir </w:t>
            </w:r>
            <w:r w:rsidR="0089515F" w:rsidRPr="00B31C1B">
              <w:rPr>
                <w:sz w:val="22"/>
                <w:szCs w:val="22"/>
              </w:rPr>
              <w:t>pateikiamas ESPBI IS proceso pabaigoje</w:t>
            </w:r>
          </w:p>
        </w:tc>
      </w:tr>
      <w:tr w:rsidR="00044EEB" w:rsidRPr="00B31C1B" w14:paraId="0831E6DB" w14:textId="77777777" w:rsidTr="00206704">
        <w:tc>
          <w:tcPr>
            <w:tcW w:w="1132" w:type="dxa"/>
          </w:tcPr>
          <w:p w14:paraId="7F55F37D" w14:textId="77777777" w:rsidR="00044EEB" w:rsidRPr="00B31C1B" w:rsidRDefault="00044EEB" w:rsidP="00141481">
            <w:pPr>
              <w:pStyle w:val="Sraopastraipa"/>
              <w:numPr>
                <w:ilvl w:val="0"/>
                <w:numId w:val="76"/>
              </w:numPr>
              <w:spacing w:after="0"/>
              <w:rPr>
                <w:rFonts w:ascii="Times New Roman" w:hAnsi="Times New Roman"/>
              </w:rPr>
            </w:pPr>
          </w:p>
        </w:tc>
        <w:tc>
          <w:tcPr>
            <w:tcW w:w="2672" w:type="dxa"/>
          </w:tcPr>
          <w:p w14:paraId="1F6AEC70" w14:textId="77777777" w:rsidR="00044EEB" w:rsidRPr="00B31C1B" w:rsidRDefault="00044EEB" w:rsidP="00206704">
            <w:pPr>
              <w:spacing w:line="276" w:lineRule="auto"/>
              <w:rPr>
                <w:sz w:val="22"/>
                <w:szCs w:val="22"/>
              </w:rPr>
            </w:pPr>
            <w:r w:rsidRPr="00B31C1B">
              <w:rPr>
                <w:sz w:val="22"/>
                <w:szCs w:val="22"/>
              </w:rPr>
              <w:t>Jei trombolizė buvo nesėkminga, gydytojas specialistas RPL stacionaro skyriuje atlieka neatidėliotiną VAA.</w:t>
            </w:r>
          </w:p>
          <w:p w14:paraId="63FD390F" w14:textId="77777777" w:rsidR="00044EEB" w:rsidRPr="00B31C1B" w:rsidRDefault="00044EEB" w:rsidP="00206704">
            <w:pPr>
              <w:spacing w:line="276" w:lineRule="auto"/>
              <w:rPr>
                <w:sz w:val="22"/>
                <w:szCs w:val="22"/>
              </w:rPr>
            </w:pPr>
            <w:r w:rsidRPr="00B31C1B">
              <w:rPr>
                <w:sz w:val="22"/>
                <w:szCs w:val="22"/>
              </w:rPr>
              <w:t>Šis žingsnis taip pat atliekamas ir kai pacientas stacionarizuotas RPL</w:t>
            </w:r>
          </w:p>
        </w:tc>
        <w:tc>
          <w:tcPr>
            <w:tcW w:w="1402" w:type="dxa"/>
            <w:vAlign w:val="center"/>
          </w:tcPr>
          <w:p w14:paraId="0482F362" w14:textId="6F685053" w:rsidR="00044EEB" w:rsidRPr="00B31C1B" w:rsidRDefault="00D2488C" w:rsidP="00206704">
            <w:pPr>
              <w:spacing w:line="276" w:lineRule="auto"/>
              <w:jc w:val="center"/>
              <w:rPr>
                <w:sz w:val="22"/>
                <w:szCs w:val="22"/>
              </w:rPr>
            </w:pPr>
            <w:r w:rsidRPr="00B31C1B">
              <w:rPr>
                <w:sz w:val="22"/>
                <w:szCs w:val="22"/>
              </w:rPr>
              <w:t>-</w:t>
            </w:r>
          </w:p>
        </w:tc>
        <w:tc>
          <w:tcPr>
            <w:tcW w:w="4139" w:type="dxa"/>
          </w:tcPr>
          <w:p w14:paraId="4A3D749C" w14:textId="77777777" w:rsidR="00AC60E7" w:rsidRPr="00B31C1B" w:rsidRDefault="00AC60E7" w:rsidP="00206704">
            <w:pPr>
              <w:spacing w:line="276" w:lineRule="auto"/>
              <w:rPr>
                <w:b/>
                <w:sz w:val="22"/>
                <w:szCs w:val="22"/>
              </w:rPr>
            </w:pPr>
            <w:r w:rsidRPr="00B31C1B">
              <w:rPr>
                <w:b/>
                <w:sz w:val="22"/>
                <w:szCs w:val="22"/>
              </w:rPr>
              <w:t>Pirminė įvestis atliekama:</w:t>
            </w:r>
          </w:p>
          <w:p w14:paraId="32AF7118" w14:textId="77777777" w:rsidR="00AC60E7" w:rsidRPr="00B31C1B" w:rsidRDefault="00AC60E7" w:rsidP="00206704">
            <w:pPr>
              <w:spacing w:line="276" w:lineRule="auto"/>
              <w:rPr>
                <w:sz w:val="22"/>
                <w:szCs w:val="22"/>
              </w:rPr>
            </w:pPr>
            <w:r w:rsidRPr="00B31C1B">
              <w:rPr>
                <w:sz w:val="22"/>
                <w:szCs w:val="22"/>
              </w:rPr>
              <w:t>Gydytojo atliktos procedūros vaizdas atsiduria RPL IS PACS sistemoje kartu su laukeliu „Laikas ir data“</w:t>
            </w:r>
          </w:p>
          <w:p w14:paraId="0F927931" w14:textId="77777777" w:rsidR="00AC60E7" w:rsidRPr="00B31C1B" w:rsidRDefault="00AC60E7" w:rsidP="00206704">
            <w:pPr>
              <w:spacing w:line="276" w:lineRule="auto"/>
              <w:rPr>
                <w:sz w:val="22"/>
                <w:szCs w:val="22"/>
              </w:rPr>
            </w:pPr>
            <w:r w:rsidRPr="00B31C1B">
              <w:rPr>
                <w:sz w:val="22"/>
                <w:szCs w:val="22"/>
              </w:rPr>
              <w:t>Iš PACS sistemos į RPL IS elektroninį medicinos dokumentą E027-va, kai šablono tipas „Koronarografija“ patenka laukeliai „Laikas ir data“, „ACHI kodas“</w:t>
            </w:r>
          </w:p>
          <w:p w14:paraId="7E01A228" w14:textId="77777777" w:rsidR="00D01282" w:rsidRPr="00B31C1B" w:rsidRDefault="00D01282" w:rsidP="00206704">
            <w:pPr>
              <w:spacing w:line="276" w:lineRule="auto"/>
              <w:rPr>
                <w:sz w:val="22"/>
                <w:szCs w:val="22"/>
              </w:rPr>
            </w:pPr>
          </w:p>
          <w:p w14:paraId="01400D9E" w14:textId="3AE40A39" w:rsidR="00AC60E7" w:rsidRPr="00B31C1B" w:rsidRDefault="00AC60E7"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4670B7FE" w14:textId="74122190" w:rsidR="00A47AA3" w:rsidRPr="00B31C1B" w:rsidRDefault="00AC60E7" w:rsidP="00206704">
            <w:pPr>
              <w:spacing w:line="276" w:lineRule="auto"/>
              <w:rPr>
                <w:sz w:val="22"/>
                <w:szCs w:val="22"/>
              </w:rPr>
            </w:pPr>
            <w:r w:rsidRPr="00B31C1B">
              <w:rPr>
                <w:sz w:val="22"/>
                <w:szCs w:val="22"/>
              </w:rPr>
              <w:lastRenderedPageBreak/>
              <w:t xml:space="preserve">Koronarografijos duomenys automatiškai </w:t>
            </w:r>
            <w:r w:rsidR="00654CE0" w:rsidRPr="00B31C1B">
              <w:rPr>
                <w:sz w:val="22"/>
                <w:szCs w:val="22"/>
              </w:rPr>
              <w:t>užpildomi</w:t>
            </w:r>
            <w:r w:rsidRPr="00B31C1B">
              <w:rPr>
                <w:sz w:val="22"/>
                <w:szCs w:val="22"/>
              </w:rPr>
              <w:t xml:space="preserve"> elektroniniame medicinos dokumente E003, </w:t>
            </w:r>
            <w:r w:rsidR="00A47AA3" w:rsidRPr="00B31C1B">
              <w:rPr>
                <w:sz w:val="22"/>
                <w:szCs w:val="22"/>
              </w:rPr>
              <w:t>bloke „Atlikti</w:t>
            </w:r>
          </w:p>
          <w:p w14:paraId="6D4F7299" w14:textId="77777777" w:rsidR="00A47AA3" w:rsidRPr="00B31C1B" w:rsidRDefault="00A47AA3" w:rsidP="00206704">
            <w:pPr>
              <w:spacing w:line="276" w:lineRule="auto"/>
              <w:rPr>
                <w:sz w:val="22"/>
                <w:szCs w:val="22"/>
              </w:rPr>
            </w:pPr>
            <w:r w:rsidRPr="00B31C1B">
              <w:rPr>
                <w:sz w:val="22"/>
                <w:szCs w:val="22"/>
              </w:rPr>
              <w:t>instrumentiniai ir</w:t>
            </w:r>
          </w:p>
          <w:p w14:paraId="2EBF9E8A" w14:textId="50CB9C45" w:rsidR="00044EEB" w:rsidRPr="00B31C1B" w:rsidRDefault="00A47AA3" w:rsidP="00206704">
            <w:pPr>
              <w:spacing w:line="276" w:lineRule="auto"/>
              <w:rPr>
                <w:sz w:val="22"/>
                <w:szCs w:val="22"/>
              </w:rPr>
            </w:pPr>
            <w:r w:rsidRPr="00B31C1B">
              <w:rPr>
                <w:sz w:val="22"/>
                <w:szCs w:val="22"/>
              </w:rPr>
              <w:t>laboratoriniai tyrimai</w:t>
            </w:r>
            <w:r w:rsidR="009065CC" w:rsidRPr="00B31C1B">
              <w:rPr>
                <w:sz w:val="22"/>
                <w:szCs w:val="22"/>
              </w:rPr>
              <w:t xml:space="preserve">“, laukeliuose </w:t>
            </w:r>
            <w:r w:rsidRPr="00B31C1B">
              <w:rPr>
                <w:sz w:val="22"/>
                <w:szCs w:val="22"/>
              </w:rPr>
              <w:t>„Laikas ir data", „ACHI kodas"</w:t>
            </w:r>
          </w:p>
        </w:tc>
      </w:tr>
      <w:tr w:rsidR="00044EEB" w:rsidRPr="00B31C1B" w14:paraId="15302032" w14:textId="77777777" w:rsidTr="00206704">
        <w:tc>
          <w:tcPr>
            <w:tcW w:w="1132" w:type="dxa"/>
          </w:tcPr>
          <w:p w14:paraId="7D722769" w14:textId="77777777" w:rsidR="00044EEB" w:rsidRPr="00B31C1B" w:rsidRDefault="00044EEB" w:rsidP="00141481">
            <w:pPr>
              <w:pStyle w:val="Sraopastraipa"/>
              <w:numPr>
                <w:ilvl w:val="0"/>
                <w:numId w:val="76"/>
              </w:numPr>
              <w:spacing w:after="0"/>
              <w:rPr>
                <w:rFonts w:ascii="Times New Roman" w:hAnsi="Times New Roman"/>
              </w:rPr>
            </w:pPr>
          </w:p>
        </w:tc>
        <w:tc>
          <w:tcPr>
            <w:tcW w:w="2672" w:type="dxa"/>
          </w:tcPr>
          <w:p w14:paraId="1F5EEEC4" w14:textId="0482283D" w:rsidR="00044EEB" w:rsidRPr="00B31C1B" w:rsidRDefault="00A23E8D" w:rsidP="00206704">
            <w:pPr>
              <w:spacing w:line="276" w:lineRule="auto"/>
              <w:rPr>
                <w:sz w:val="22"/>
                <w:szCs w:val="22"/>
              </w:rPr>
            </w:pPr>
            <w:r w:rsidRPr="00B31C1B">
              <w:rPr>
                <w:sz w:val="22"/>
                <w:szCs w:val="22"/>
              </w:rPr>
              <w:t>A</w:t>
            </w:r>
            <w:r w:rsidR="00044EEB" w:rsidRPr="00B31C1B">
              <w:rPr>
                <w:sz w:val="22"/>
                <w:szCs w:val="22"/>
              </w:rPr>
              <w:t>r įmanoma pirminė PTVAA</w:t>
            </w:r>
            <w:r w:rsidRPr="00B31C1B">
              <w:rPr>
                <w:sz w:val="22"/>
                <w:szCs w:val="22"/>
              </w:rPr>
              <w:t>?</w:t>
            </w:r>
          </w:p>
        </w:tc>
        <w:tc>
          <w:tcPr>
            <w:tcW w:w="1402" w:type="dxa"/>
            <w:vAlign w:val="center"/>
          </w:tcPr>
          <w:p w14:paraId="17FAA65A" w14:textId="0FDE6D7A" w:rsidR="00044EEB" w:rsidRPr="00B31C1B" w:rsidRDefault="00D2488C" w:rsidP="00206704">
            <w:pPr>
              <w:spacing w:line="276" w:lineRule="auto"/>
              <w:jc w:val="center"/>
              <w:rPr>
                <w:sz w:val="22"/>
                <w:szCs w:val="22"/>
              </w:rPr>
            </w:pPr>
            <w:r w:rsidRPr="00B31C1B">
              <w:rPr>
                <w:sz w:val="22"/>
                <w:szCs w:val="22"/>
              </w:rPr>
              <w:t>-</w:t>
            </w:r>
          </w:p>
        </w:tc>
        <w:tc>
          <w:tcPr>
            <w:tcW w:w="4139" w:type="dxa"/>
            <w:vAlign w:val="center"/>
          </w:tcPr>
          <w:p w14:paraId="05CC99AC" w14:textId="34BF42BC" w:rsidR="00044EEB" w:rsidRPr="00B31C1B" w:rsidRDefault="00E078F2" w:rsidP="00206704">
            <w:pPr>
              <w:spacing w:line="276" w:lineRule="auto"/>
              <w:jc w:val="center"/>
              <w:rPr>
                <w:sz w:val="22"/>
                <w:szCs w:val="22"/>
              </w:rPr>
            </w:pPr>
            <w:r w:rsidRPr="00B31C1B">
              <w:rPr>
                <w:sz w:val="22"/>
                <w:szCs w:val="22"/>
              </w:rPr>
              <w:t>-</w:t>
            </w:r>
          </w:p>
        </w:tc>
      </w:tr>
      <w:tr w:rsidR="001A43F4" w:rsidRPr="00B31C1B" w14:paraId="6133DCFD" w14:textId="77777777" w:rsidTr="00206704">
        <w:tc>
          <w:tcPr>
            <w:tcW w:w="1132" w:type="dxa"/>
          </w:tcPr>
          <w:p w14:paraId="724FE74B" w14:textId="77777777" w:rsidR="001A43F4" w:rsidRPr="00B31C1B" w:rsidRDefault="001A43F4" w:rsidP="00141481">
            <w:pPr>
              <w:pStyle w:val="Sraopastraipa"/>
              <w:numPr>
                <w:ilvl w:val="0"/>
                <w:numId w:val="76"/>
              </w:numPr>
              <w:spacing w:after="0"/>
              <w:rPr>
                <w:rFonts w:ascii="Times New Roman" w:hAnsi="Times New Roman"/>
              </w:rPr>
            </w:pPr>
          </w:p>
        </w:tc>
        <w:tc>
          <w:tcPr>
            <w:tcW w:w="2672" w:type="dxa"/>
          </w:tcPr>
          <w:p w14:paraId="7E690CDF" w14:textId="77777777" w:rsidR="001A43F4" w:rsidRPr="00B31C1B" w:rsidRDefault="001A43F4" w:rsidP="00206704">
            <w:pPr>
              <w:spacing w:line="276" w:lineRule="auto"/>
              <w:rPr>
                <w:sz w:val="22"/>
                <w:szCs w:val="22"/>
              </w:rPr>
            </w:pPr>
            <w:r w:rsidRPr="00B31C1B">
              <w:rPr>
                <w:sz w:val="22"/>
                <w:szCs w:val="22"/>
              </w:rPr>
              <w:t>Jei pirminė PTVAA įmanoma, gydytojas specialistas RPL stacionaro skyriuje ją atlieka</w:t>
            </w:r>
          </w:p>
        </w:tc>
        <w:tc>
          <w:tcPr>
            <w:tcW w:w="1402" w:type="dxa"/>
            <w:vAlign w:val="center"/>
          </w:tcPr>
          <w:p w14:paraId="1F1FC51E" w14:textId="631A9565" w:rsidR="001A43F4" w:rsidRPr="00B31C1B" w:rsidRDefault="00D2488C" w:rsidP="00206704">
            <w:pPr>
              <w:spacing w:line="276" w:lineRule="auto"/>
              <w:jc w:val="center"/>
              <w:rPr>
                <w:sz w:val="22"/>
                <w:szCs w:val="22"/>
              </w:rPr>
            </w:pPr>
            <w:r w:rsidRPr="00B31C1B">
              <w:rPr>
                <w:sz w:val="22"/>
                <w:szCs w:val="22"/>
              </w:rPr>
              <w:t>-</w:t>
            </w:r>
          </w:p>
        </w:tc>
        <w:tc>
          <w:tcPr>
            <w:tcW w:w="4139" w:type="dxa"/>
          </w:tcPr>
          <w:p w14:paraId="1406ED14" w14:textId="77777777" w:rsidR="001A43F4" w:rsidRPr="00B31C1B" w:rsidRDefault="001A43F4" w:rsidP="00206704">
            <w:pPr>
              <w:spacing w:line="276" w:lineRule="auto"/>
              <w:rPr>
                <w:b/>
                <w:sz w:val="22"/>
                <w:szCs w:val="22"/>
              </w:rPr>
            </w:pPr>
            <w:r w:rsidRPr="00B31C1B">
              <w:rPr>
                <w:b/>
                <w:sz w:val="22"/>
                <w:szCs w:val="22"/>
              </w:rPr>
              <w:t>Pirminė įvestis atliekama:</w:t>
            </w:r>
          </w:p>
          <w:p w14:paraId="6D059174" w14:textId="61229B03" w:rsidR="001A43F4" w:rsidRPr="00B31C1B" w:rsidRDefault="005D0A47" w:rsidP="00206704">
            <w:pPr>
              <w:spacing w:line="276" w:lineRule="auto"/>
              <w:rPr>
                <w:sz w:val="22"/>
                <w:szCs w:val="22"/>
              </w:rPr>
            </w:pPr>
            <w:r w:rsidRPr="00B31C1B">
              <w:rPr>
                <w:sz w:val="22"/>
                <w:szCs w:val="22"/>
              </w:rPr>
              <w:t>Gydytojas RPL IS pildo e</w:t>
            </w:r>
            <w:r w:rsidR="001A43F4" w:rsidRPr="00B31C1B">
              <w:rPr>
                <w:sz w:val="22"/>
                <w:szCs w:val="22"/>
              </w:rPr>
              <w:t>lektroninį medicinos dokumentą E027-va, kai šablono tipas „</w:t>
            </w:r>
            <w:r w:rsidR="006926B5" w:rsidRPr="00B31C1B">
              <w:rPr>
                <w:sz w:val="22"/>
                <w:szCs w:val="22"/>
              </w:rPr>
              <w:t>PKI protokolas</w:t>
            </w:r>
            <w:r w:rsidR="001A43F4" w:rsidRPr="00B31C1B">
              <w:rPr>
                <w:sz w:val="22"/>
                <w:szCs w:val="22"/>
              </w:rPr>
              <w:t>“</w:t>
            </w:r>
            <w:r w:rsidRPr="00B31C1B">
              <w:rPr>
                <w:sz w:val="22"/>
                <w:szCs w:val="22"/>
              </w:rPr>
              <w:t xml:space="preserve">, </w:t>
            </w:r>
            <w:r w:rsidR="006C4847" w:rsidRPr="00B31C1B">
              <w:rPr>
                <w:sz w:val="22"/>
                <w:szCs w:val="22"/>
              </w:rPr>
              <w:t xml:space="preserve">įskaitant </w:t>
            </w:r>
            <w:r w:rsidRPr="00B31C1B">
              <w:rPr>
                <w:sz w:val="22"/>
                <w:szCs w:val="22"/>
              </w:rPr>
              <w:t>laukelius</w:t>
            </w:r>
            <w:r w:rsidR="001A43F4" w:rsidRPr="00B31C1B">
              <w:rPr>
                <w:sz w:val="22"/>
                <w:szCs w:val="22"/>
              </w:rPr>
              <w:t xml:space="preserve"> „Laikas ir data“, </w:t>
            </w:r>
            <w:r w:rsidR="00495966" w:rsidRPr="00B31C1B">
              <w:rPr>
                <w:sz w:val="22"/>
                <w:szCs w:val="22"/>
              </w:rPr>
              <w:t>„</w:t>
            </w:r>
            <w:r w:rsidR="006926B5" w:rsidRPr="00B31C1B">
              <w:rPr>
                <w:sz w:val="22"/>
                <w:szCs w:val="22"/>
              </w:rPr>
              <w:t>PKI. Bal. Data (STEMI)</w:t>
            </w:r>
            <w:r w:rsidR="001A43F4" w:rsidRPr="00B31C1B">
              <w:rPr>
                <w:sz w:val="22"/>
                <w:szCs w:val="22"/>
              </w:rPr>
              <w:t>“</w:t>
            </w:r>
            <w:r w:rsidR="002A47AF" w:rsidRPr="00B31C1B">
              <w:rPr>
                <w:sz w:val="22"/>
                <w:szCs w:val="22"/>
              </w:rPr>
              <w:t>, „ACHI kodas“</w:t>
            </w:r>
          </w:p>
          <w:p w14:paraId="055B534F" w14:textId="77777777" w:rsidR="00D01282" w:rsidRPr="00B31C1B" w:rsidRDefault="00D01282" w:rsidP="00206704">
            <w:pPr>
              <w:spacing w:line="276" w:lineRule="auto"/>
              <w:rPr>
                <w:sz w:val="22"/>
                <w:szCs w:val="22"/>
              </w:rPr>
            </w:pPr>
          </w:p>
          <w:p w14:paraId="09A9F99E" w14:textId="51F5B2EB" w:rsidR="001A43F4" w:rsidRPr="00B31C1B" w:rsidRDefault="001A43F4"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38632150" w14:textId="769E9808" w:rsidR="001A43F4" w:rsidRPr="00B31C1B" w:rsidRDefault="004625F1" w:rsidP="00206704">
            <w:pPr>
              <w:spacing w:line="276" w:lineRule="auto"/>
              <w:rPr>
                <w:sz w:val="22"/>
                <w:szCs w:val="22"/>
              </w:rPr>
            </w:pPr>
            <w:r w:rsidRPr="00B31C1B">
              <w:rPr>
                <w:sz w:val="22"/>
                <w:szCs w:val="22"/>
              </w:rPr>
              <w:t xml:space="preserve">Pirminės PTVAA duomenys automatiškai </w:t>
            </w:r>
            <w:r w:rsidR="00654CE0" w:rsidRPr="00B31C1B">
              <w:rPr>
                <w:sz w:val="22"/>
                <w:szCs w:val="22"/>
              </w:rPr>
              <w:t>užpildomi</w:t>
            </w:r>
            <w:r w:rsidRPr="00B31C1B">
              <w:rPr>
                <w:sz w:val="22"/>
                <w:szCs w:val="22"/>
              </w:rPr>
              <w:t xml:space="preserve"> elektroniniame medicinos dokumente E003, bloke „Atlikti instrumentiniai ir laboratoriniai tyrimai“, laukeliu</w:t>
            </w:r>
            <w:r w:rsidR="00E7239A" w:rsidRPr="00B31C1B">
              <w:rPr>
                <w:sz w:val="22"/>
                <w:szCs w:val="22"/>
              </w:rPr>
              <w:t>ose „PKI</w:t>
            </w:r>
            <w:r w:rsidR="000D6608" w:rsidRPr="00B31C1B">
              <w:rPr>
                <w:sz w:val="22"/>
                <w:szCs w:val="22"/>
              </w:rPr>
              <w:t xml:space="preserve"> protokolas</w:t>
            </w:r>
            <w:r w:rsidR="00E7239A" w:rsidRPr="00B31C1B">
              <w:rPr>
                <w:sz w:val="22"/>
                <w:szCs w:val="22"/>
              </w:rPr>
              <w:t>“</w:t>
            </w:r>
            <w:r w:rsidR="000D6608" w:rsidRPr="00B31C1B">
              <w:rPr>
                <w:sz w:val="22"/>
                <w:szCs w:val="22"/>
              </w:rPr>
              <w:t>, „PKI. Bal. Data (STEMI)“, „Laikas ir data“,</w:t>
            </w:r>
          </w:p>
          <w:p w14:paraId="20D9DE5A" w14:textId="6218B84F" w:rsidR="002B35E2" w:rsidRPr="00B31C1B" w:rsidRDefault="002B35E2" w:rsidP="00206704">
            <w:pPr>
              <w:spacing w:line="276" w:lineRule="auto"/>
              <w:rPr>
                <w:sz w:val="22"/>
                <w:szCs w:val="22"/>
              </w:rPr>
            </w:pPr>
            <w:r w:rsidRPr="00B31C1B">
              <w:rPr>
                <w:sz w:val="22"/>
                <w:szCs w:val="22"/>
              </w:rPr>
              <w:t>bloke „Intervencijos“, laukeliuose „ACHI kodas“, „Laikas ir data“</w:t>
            </w:r>
          </w:p>
        </w:tc>
      </w:tr>
      <w:tr w:rsidR="001A43F4" w:rsidRPr="00B31C1B" w14:paraId="65E3545F" w14:textId="77777777" w:rsidTr="00206704">
        <w:tc>
          <w:tcPr>
            <w:tcW w:w="1132" w:type="dxa"/>
          </w:tcPr>
          <w:p w14:paraId="1DB1BBE4" w14:textId="77777777" w:rsidR="001A43F4" w:rsidRPr="00B31C1B" w:rsidRDefault="001A43F4" w:rsidP="00141481">
            <w:pPr>
              <w:pStyle w:val="Sraopastraipa"/>
              <w:numPr>
                <w:ilvl w:val="0"/>
                <w:numId w:val="76"/>
              </w:numPr>
              <w:spacing w:after="0"/>
              <w:rPr>
                <w:rFonts w:ascii="Times New Roman" w:hAnsi="Times New Roman"/>
              </w:rPr>
            </w:pPr>
          </w:p>
        </w:tc>
        <w:tc>
          <w:tcPr>
            <w:tcW w:w="2672" w:type="dxa"/>
          </w:tcPr>
          <w:p w14:paraId="4681D579" w14:textId="13A1EA3D" w:rsidR="001A43F4" w:rsidRPr="00B31C1B" w:rsidRDefault="001A43F4" w:rsidP="00206704">
            <w:pPr>
              <w:spacing w:line="276" w:lineRule="auto"/>
              <w:rPr>
                <w:sz w:val="22"/>
                <w:szCs w:val="22"/>
              </w:rPr>
            </w:pPr>
            <w:r w:rsidRPr="00B31C1B">
              <w:rPr>
                <w:sz w:val="22"/>
                <w:szCs w:val="22"/>
              </w:rPr>
              <w:t xml:space="preserve">Gydytojas specialistas RPL stacionaro skyriuje atlieka </w:t>
            </w:r>
            <w:r w:rsidR="0052178C">
              <w:rPr>
                <w:sz w:val="22"/>
                <w:szCs w:val="22"/>
              </w:rPr>
              <w:t>širdies echoskopiją</w:t>
            </w:r>
            <w:r w:rsidRPr="00B31C1B">
              <w:rPr>
                <w:sz w:val="22"/>
                <w:szCs w:val="22"/>
              </w:rPr>
              <w:t xml:space="preserve"> (vertina KS IF)</w:t>
            </w:r>
          </w:p>
        </w:tc>
        <w:tc>
          <w:tcPr>
            <w:tcW w:w="1402" w:type="dxa"/>
            <w:vAlign w:val="center"/>
          </w:tcPr>
          <w:p w14:paraId="7DE74CE8" w14:textId="0DE226C0" w:rsidR="001A43F4" w:rsidRPr="00B31C1B" w:rsidRDefault="00D2488C" w:rsidP="00206704">
            <w:pPr>
              <w:spacing w:line="276" w:lineRule="auto"/>
              <w:jc w:val="center"/>
              <w:rPr>
                <w:sz w:val="22"/>
                <w:szCs w:val="22"/>
              </w:rPr>
            </w:pPr>
            <w:r w:rsidRPr="00B31C1B">
              <w:rPr>
                <w:sz w:val="22"/>
                <w:szCs w:val="22"/>
              </w:rPr>
              <w:t>-</w:t>
            </w:r>
          </w:p>
        </w:tc>
        <w:tc>
          <w:tcPr>
            <w:tcW w:w="4139" w:type="dxa"/>
          </w:tcPr>
          <w:p w14:paraId="7ED82AAF" w14:textId="77777777" w:rsidR="0058594E" w:rsidRPr="00B31C1B" w:rsidRDefault="0058594E" w:rsidP="00206704">
            <w:pPr>
              <w:spacing w:line="276" w:lineRule="auto"/>
              <w:rPr>
                <w:b/>
                <w:sz w:val="22"/>
                <w:szCs w:val="22"/>
              </w:rPr>
            </w:pPr>
            <w:r w:rsidRPr="00B31C1B">
              <w:rPr>
                <w:b/>
                <w:sz w:val="22"/>
                <w:szCs w:val="22"/>
              </w:rPr>
              <w:t>Pirminė įvestis atliekama:</w:t>
            </w:r>
          </w:p>
          <w:p w14:paraId="45EA7F39" w14:textId="1C7A9A35" w:rsidR="0058594E" w:rsidRPr="00B31C1B" w:rsidRDefault="0058594E" w:rsidP="00206704">
            <w:pPr>
              <w:spacing w:line="276" w:lineRule="auto"/>
              <w:rPr>
                <w:sz w:val="22"/>
                <w:szCs w:val="22"/>
              </w:rPr>
            </w:pPr>
            <w:r w:rsidRPr="00B31C1B">
              <w:rPr>
                <w:sz w:val="22"/>
                <w:szCs w:val="22"/>
              </w:rPr>
              <w:t xml:space="preserve">Gydytojas RPL IS pildo elektroninį medicinos dokumentą E027-va, kai dokumento šablono tipas „EKG“, </w:t>
            </w:r>
            <w:r w:rsidR="006C4847" w:rsidRPr="00B31C1B">
              <w:rPr>
                <w:sz w:val="22"/>
                <w:szCs w:val="22"/>
              </w:rPr>
              <w:t xml:space="preserve">įskaitant </w:t>
            </w:r>
            <w:r w:rsidRPr="00B31C1B">
              <w:rPr>
                <w:sz w:val="22"/>
                <w:szCs w:val="22"/>
              </w:rPr>
              <w:t>laukelius „KS IF“, „ACHI kodas“, „Laikas ir data“</w:t>
            </w:r>
          </w:p>
          <w:p w14:paraId="35C682A3" w14:textId="77777777" w:rsidR="00D01282" w:rsidRPr="00B31C1B" w:rsidRDefault="00D01282" w:rsidP="00206704">
            <w:pPr>
              <w:spacing w:line="276" w:lineRule="auto"/>
              <w:rPr>
                <w:sz w:val="22"/>
                <w:szCs w:val="22"/>
              </w:rPr>
            </w:pPr>
          </w:p>
          <w:p w14:paraId="501F8D17" w14:textId="4C975AA1" w:rsidR="0058594E" w:rsidRPr="00B31C1B" w:rsidRDefault="0058594E"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2D7E6B33" w14:textId="03C34222" w:rsidR="001A43F4" w:rsidRPr="00B31C1B" w:rsidRDefault="0052178C" w:rsidP="00206704">
            <w:pPr>
              <w:spacing w:line="276" w:lineRule="auto"/>
              <w:rPr>
                <w:sz w:val="22"/>
                <w:szCs w:val="22"/>
              </w:rPr>
            </w:pPr>
            <w:r>
              <w:rPr>
                <w:sz w:val="22"/>
                <w:szCs w:val="22"/>
              </w:rPr>
              <w:t>Širdies echoskopijos</w:t>
            </w:r>
            <w:r w:rsidR="0058594E" w:rsidRPr="00B31C1B">
              <w:rPr>
                <w:sz w:val="22"/>
                <w:szCs w:val="22"/>
              </w:rPr>
              <w:t xml:space="preserve"> atlikimo duomenys automatiškai </w:t>
            </w:r>
            <w:r w:rsidR="00654CE0" w:rsidRPr="00B31C1B">
              <w:rPr>
                <w:sz w:val="22"/>
                <w:szCs w:val="22"/>
              </w:rPr>
              <w:t>užpildomi</w:t>
            </w:r>
            <w:r w:rsidR="0058594E" w:rsidRPr="00B31C1B">
              <w:rPr>
                <w:sz w:val="22"/>
                <w:szCs w:val="22"/>
              </w:rPr>
              <w:t xml:space="preserve"> elektroniniame medicinos dokumente E003, bloke „Atlikti instrumentiniai ir laboratoriniai tyrimai“, laukeliuose „KS IF“, „ACHI kodas“, „Laikas ir data“</w:t>
            </w:r>
          </w:p>
        </w:tc>
      </w:tr>
      <w:tr w:rsidR="001A43F4" w:rsidRPr="00B31C1B" w14:paraId="0D5F1042" w14:textId="77777777" w:rsidTr="00051718">
        <w:tc>
          <w:tcPr>
            <w:tcW w:w="1132" w:type="dxa"/>
          </w:tcPr>
          <w:p w14:paraId="5D28C057" w14:textId="77777777" w:rsidR="001A43F4" w:rsidRPr="00B31C1B" w:rsidRDefault="001A43F4" w:rsidP="00141481">
            <w:pPr>
              <w:pStyle w:val="Sraopastraipa"/>
              <w:numPr>
                <w:ilvl w:val="0"/>
                <w:numId w:val="76"/>
              </w:numPr>
              <w:spacing w:after="0"/>
              <w:rPr>
                <w:rFonts w:ascii="Times New Roman" w:hAnsi="Times New Roman"/>
              </w:rPr>
            </w:pPr>
          </w:p>
        </w:tc>
        <w:tc>
          <w:tcPr>
            <w:tcW w:w="2672" w:type="dxa"/>
          </w:tcPr>
          <w:p w14:paraId="7F679ECC" w14:textId="77777777" w:rsidR="001A43F4" w:rsidRPr="00B31C1B" w:rsidRDefault="001A43F4" w:rsidP="00206704">
            <w:pPr>
              <w:spacing w:line="276" w:lineRule="auto"/>
              <w:rPr>
                <w:sz w:val="22"/>
                <w:szCs w:val="22"/>
              </w:rPr>
            </w:pPr>
            <w:r w:rsidRPr="00B31C1B">
              <w:rPr>
                <w:sz w:val="22"/>
                <w:szCs w:val="22"/>
              </w:rPr>
              <w:t>Gydytojas specialistas RPL stacionaro skyriuje skiria ir atlieka MTL cholesterolio tyrimą</w:t>
            </w:r>
          </w:p>
        </w:tc>
        <w:tc>
          <w:tcPr>
            <w:tcW w:w="1402" w:type="dxa"/>
            <w:vAlign w:val="center"/>
          </w:tcPr>
          <w:p w14:paraId="4543E61B" w14:textId="42EC7D18" w:rsidR="001A43F4" w:rsidRPr="00B31C1B" w:rsidRDefault="00051718" w:rsidP="00051718">
            <w:pPr>
              <w:spacing w:line="276" w:lineRule="auto"/>
              <w:jc w:val="center"/>
              <w:rPr>
                <w:sz w:val="22"/>
                <w:szCs w:val="22"/>
              </w:rPr>
            </w:pPr>
            <w:r>
              <w:rPr>
                <w:sz w:val="22"/>
                <w:szCs w:val="22"/>
              </w:rPr>
              <w:t>-</w:t>
            </w:r>
          </w:p>
        </w:tc>
        <w:tc>
          <w:tcPr>
            <w:tcW w:w="4139" w:type="dxa"/>
          </w:tcPr>
          <w:p w14:paraId="5BA3B5DD" w14:textId="2242C03F" w:rsidR="00632BF6" w:rsidRPr="00B31C1B" w:rsidRDefault="00632BF6" w:rsidP="00206704">
            <w:pPr>
              <w:spacing w:line="276" w:lineRule="auto"/>
              <w:rPr>
                <w:b/>
                <w:sz w:val="22"/>
                <w:szCs w:val="22"/>
              </w:rPr>
            </w:pPr>
            <w:r w:rsidRPr="00B31C1B">
              <w:rPr>
                <w:b/>
                <w:sz w:val="22"/>
                <w:szCs w:val="22"/>
              </w:rPr>
              <w:t>Pirminė įvestis atliekama:</w:t>
            </w:r>
          </w:p>
          <w:p w14:paraId="7D139FA6" w14:textId="3B8629C7" w:rsidR="00DE5E90" w:rsidRPr="00B31C1B" w:rsidRDefault="00DE5E90" w:rsidP="00206704">
            <w:pPr>
              <w:spacing w:line="276" w:lineRule="auto"/>
              <w:rPr>
                <w:b/>
                <w:sz w:val="22"/>
                <w:szCs w:val="22"/>
              </w:rPr>
            </w:pPr>
            <w:r w:rsidRPr="00B31C1B">
              <w:rPr>
                <w:sz w:val="22"/>
                <w:szCs w:val="22"/>
              </w:rPr>
              <w:t>Priėmimo skyriaus specialistas RPL IS pildo elektroninį medicinos dokumentą E200</w:t>
            </w:r>
            <w:r w:rsidR="00D672DC">
              <w:rPr>
                <w:sz w:val="22"/>
                <w:szCs w:val="22"/>
              </w:rPr>
              <w:t>-U</w:t>
            </w:r>
            <w:r w:rsidRPr="00B31C1B">
              <w:rPr>
                <w:sz w:val="22"/>
                <w:szCs w:val="22"/>
              </w:rPr>
              <w:t>,</w:t>
            </w:r>
            <w:r w:rsidR="006C4847" w:rsidRPr="00B31C1B">
              <w:rPr>
                <w:sz w:val="22"/>
                <w:szCs w:val="22"/>
              </w:rPr>
              <w:t xml:space="preserve"> įskaitant</w:t>
            </w:r>
            <w:r w:rsidRPr="00B31C1B">
              <w:rPr>
                <w:sz w:val="22"/>
                <w:szCs w:val="22"/>
              </w:rPr>
              <w:t xml:space="preserve"> laukelius „Tyrimo pavadinimas“, „Skyrimo data“</w:t>
            </w:r>
          </w:p>
          <w:p w14:paraId="74E0AB5F" w14:textId="2C31B3FE" w:rsidR="00DE5E90" w:rsidRPr="00B31C1B" w:rsidRDefault="00DE5E90" w:rsidP="00206704">
            <w:pPr>
              <w:spacing w:line="276" w:lineRule="auto"/>
              <w:rPr>
                <w:sz w:val="22"/>
                <w:szCs w:val="22"/>
              </w:rPr>
            </w:pPr>
            <w:r w:rsidRPr="00B31C1B">
              <w:rPr>
                <w:sz w:val="22"/>
                <w:szCs w:val="22"/>
              </w:rPr>
              <w:lastRenderedPageBreak/>
              <w:t>tyrimo paėmimo duomenis. Laboratorijoje atliekamas tyrimas ir gaunamas E200-</w:t>
            </w:r>
            <w:r w:rsidR="00D672DC">
              <w:rPr>
                <w:sz w:val="22"/>
                <w:szCs w:val="22"/>
              </w:rPr>
              <w:t>A</w:t>
            </w:r>
            <w:r w:rsidRPr="00B31C1B">
              <w:rPr>
                <w:sz w:val="22"/>
                <w:szCs w:val="22"/>
              </w:rPr>
              <w:t>ts dokumentų rinkinys su laukeliais „Analitės pavadinimas“,</w:t>
            </w:r>
          </w:p>
          <w:p w14:paraId="6A1B5651" w14:textId="77777777" w:rsidR="00DE5E90" w:rsidRPr="00B31C1B" w:rsidRDefault="00DE5E90" w:rsidP="00206704">
            <w:pPr>
              <w:spacing w:line="276" w:lineRule="auto"/>
              <w:rPr>
                <w:sz w:val="22"/>
                <w:szCs w:val="22"/>
              </w:rPr>
            </w:pPr>
            <w:r w:rsidRPr="00B31C1B">
              <w:rPr>
                <w:sz w:val="22"/>
                <w:szCs w:val="22"/>
              </w:rPr>
              <w:t>„Tyrimo rezultatas su</w:t>
            </w:r>
          </w:p>
          <w:p w14:paraId="35CB568A" w14:textId="77777777" w:rsidR="00DE5E90" w:rsidRPr="00B31C1B" w:rsidRDefault="00DE5E90" w:rsidP="00206704">
            <w:pPr>
              <w:spacing w:line="276" w:lineRule="auto"/>
              <w:rPr>
                <w:sz w:val="22"/>
                <w:szCs w:val="22"/>
              </w:rPr>
            </w:pPr>
            <w:r w:rsidRPr="00B31C1B">
              <w:rPr>
                <w:sz w:val="22"/>
                <w:szCs w:val="22"/>
              </w:rPr>
              <w:t>matavimo vienetais“</w:t>
            </w:r>
          </w:p>
          <w:p w14:paraId="54C3C24D" w14:textId="77777777" w:rsidR="00DE5E90" w:rsidRPr="00B31C1B" w:rsidRDefault="00DE5E90" w:rsidP="00206704">
            <w:pPr>
              <w:spacing w:line="276" w:lineRule="auto"/>
              <w:rPr>
                <w:sz w:val="22"/>
                <w:szCs w:val="22"/>
              </w:rPr>
            </w:pPr>
            <w:r w:rsidRPr="00B31C1B">
              <w:rPr>
                <w:sz w:val="22"/>
                <w:szCs w:val="22"/>
              </w:rPr>
              <w:t xml:space="preserve">„Paėmimo data ir laikas“ </w:t>
            </w:r>
          </w:p>
          <w:p w14:paraId="1FA2F4BA" w14:textId="77777777" w:rsidR="00D01282" w:rsidRPr="00B31C1B" w:rsidRDefault="00D01282" w:rsidP="00206704">
            <w:pPr>
              <w:spacing w:line="276" w:lineRule="auto"/>
              <w:rPr>
                <w:sz w:val="22"/>
                <w:szCs w:val="22"/>
              </w:rPr>
            </w:pPr>
          </w:p>
          <w:p w14:paraId="7501D977" w14:textId="0FE96D8D" w:rsidR="00DE5E90" w:rsidRPr="00B31C1B" w:rsidRDefault="00DE5E90"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58DF6629" w14:textId="0F398755" w:rsidR="001A43F4" w:rsidRPr="00B31C1B" w:rsidRDefault="007C3923" w:rsidP="00206704">
            <w:pPr>
              <w:spacing w:line="276" w:lineRule="auto"/>
              <w:rPr>
                <w:sz w:val="22"/>
                <w:szCs w:val="22"/>
              </w:rPr>
            </w:pPr>
            <w:r>
              <w:rPr>
                <w:sz w:val="22"/>
                <w:szCs w:val="22"/>
              </w:rPr>
              <w:t xml:space="preserve">eLab </w:t>
            </w:r>
            <w:r w:rsidR="00DE5E90" w:rsidRPr="00B31C1B">
              <w:rPr>
                <w:sz w:val="22"/>
                <w:szCs w:val="22"/>
              </w:rPr>
              <w:t>E200</w:t>
            </w:r>
            <w:r w:rsidR="00967FB9">
              <w:rPr>
                <w:sz w:val="22"/>
                <w:szCs w:val="22"/>
              </w:rPr>
              <w:t>/</w:t>
            </w:r>
            <w:r w:rsidR="00D672DC">
              <w:rPr>
                <w:sz w:val="22"/>
                <w:szCs w:val="22"/>
              </w:rPr>
              <w:t xml:space="preserve">a </w:t>
            </w:r>
            <w:r w:rsidR="00DE5E90" w:rsidRPr="00B31C1B">
              <w:rPr>
                <w:sz w:val="22"/>
                <w:szCs w:val="22"/>
              </w:rPr>
              <w:t>pasirašomi ir pateikiami ESPBI IS</w:t>
            </w:r>
          </w:p>
        </w:tc>
      </w:tr>
      <w:tr w:rsidR="00B660FD" w:rsidRPr="00B31C1B" w14:paraId="3A45F787" w14:textId="77777777" w:rsidTr="00206704">
        <w:tc>
          <w:tcPr>
            <w:tcW w:w="1132" w:type="dxa"/>
          </w:tcPr>
          <w:p w14:paraId="12FF73E5" w14:textId="77777777" w:rsidR="00B660FD" w:rsidRPr="00B31C1B" w:rsidRDefault="00B660FD" w:rsidP="00141481">
            <w:pPr>
              <w:pStyle w:val="Sraopastraipa"/>
              <w:numPr>
                <w:ilvl w:val="0"/>
                <w:numId w:val="76"/>
              </w:numPr>
              <w:spacing w:after="0"/>
              <w:rPr>
                <w:rFonts w:ascii="Times New Roman" w:hAnsi="Times New Roman"/>
              </w:rPr>
            </w:pPr>
          </w:p>
        </w:tc>
        <w:tc>
          <w:tcPr>
            <w:tcW w:w="2672" w:type="dxa"/>
          </w:tcPr>
          <w:p w14:paraId="6D0DC958" w14:textId="77777777" w:rsidR="00B660FD" w:rsidRPr="00B31C1B" w:rsidRDefault="00B660FD" w:rsidP="00206704">
            <w:pPr>
              <w:spacing w:line="276" w:lineRule="auto"/>
              <w:rPr>
                <w:sz w:val="22"/>
                <w:szCs w:val="22"/>
              </w:rPr>
            </w:pPr>
            <w:r w:rsidRPr="00B31C1B">
              <w:rPr>
                <w:sz w:val="22"/>
                <w:szCs w:val="22"/>
              </w:rPr>
              <w:t>Gydytojas specialistas RPL stacionaro skyriuje skiria adekvatų medikamentinį gydymą</w:t>
            </w:r>
          </w:p>
        </w:tc>
        <w:tc>
          <w:tcPr>
            <w:tcW w:w="1402" w:type="dxa"/>
          </w:tcPr>
          <w:p w14:paraId="44F214CD" w14:textId="53BA5DD6" w:rsidR="00B660FD" w:rsidRPr="00B31C1B" w:rsidRDefault="00B660FD" w:rsidP="00206704">
            <w:pPr>
              <w:spacing w:line="276" w:lineRule="auto"/>
              <w:rPr>
                <w:sz w:val="22"/>
                <w:szCs w:val="22"/>
              </w:rPr>
            </w:pPr>
            <w:r w:rsidRPr="00B31C1B">
              <w:rPr>
                <w:sz w:val="22"/>
                <w:szCs w:val="22"/>
              </w:rPr>
              <w:fldChar w:fldCharType="begin"/>
            </w:r>
            <w:r w:rsidRPr="00B31C1B">
              <w:rPr>
                <w:sz w:val="22"/>
                <w:szCs w:val="22"/>
              </w:rPr>
              <w:instrText xml:space="preserve"> REF Reik_22 \r \h  \* MERGEFORMAT </w:instrText>
            </w:r>
            <w:r w:rsidRPr="00B31C1B">
              <w:rPr>
                <w:sz w:val="22"/>
                <w:szCs w:val="22"/>
              </w:rPr>
            </w:r>
            <w:r w:rsidRPr="00B31C1B">
              <w:rPr>
                <w:sz w:val="22"/>
                <w:szCs w:val="22"/>
              </w:rPr>
              <w:fldChar w:fldCharType="separate"/>
            </w:r>
            <w:r w:rsidR="00BF4FC7">
              <w:rPr>
                <w:sz w:val="22"/>
                <w:szCs w:val="22"/>
              </w:rPr>
              <w:t>Reik_31</w:t>
            </w:r>
            <w:r w:rsidRPr="00B31C1B">
              <w:rPr>
                <w:sz w:val="22"/>
                <w:szCs w:val="22"/>
              </w:rPr>
              <w:fldChar w:fldCharType="end"/>
            </w:r>
          </w:p>
        </w:tc>
        <w:tc>
          <w:tcPr>
            <w:tcW w:w="4139" w:type="dxa"/>
            <w:vAlign w:val="center"/>
          </w:tcPr>
          <w:p w14:paraId="0E28C567" w14:textId="7A0228C7" w:rsidR="00B660FD" w:rsidRPr="00B31C1B" w:rsidRDefault="00B660FD" w:rsidP="00206704">
            <w:pPr>
              <w:spacing w:line="276" w:lineRule="auto"/>
              <w:rPr>
                <w:b/>
                <w:sz w:val="22"/>
                <w:szCs w:val="22"/>
              </w:rPr>
            </w:pPr>
            <w:r w:rsidRPr="00B31C1B">
              <w:rPr>
                <w:b/>
                <w:sz w:val="22"/>
                <w:szCs w:val="22"/>
              </w:rPr>
              <w:t>Pirminė įvestis atliekama:</w:t>
            </w:r>
          </w:p>
          <w:p w14:paraId="1614E29A" w14:textId="2932FDD2" w:rsidR="00B660FD" w:rsidRPr="00B31C1B" w:rsidRDefault="00B660FD" w:rsidP="00206704">
            <w:pPr>
              <w:spacing w:line="276" w:lineRule="auto"/>
              <w:rPr>
                <w:sz w:val="22"/>
                <w:szCs w:val="22"/>
              </w:rPr>
            </w:pPr>
            <w:r w:rsidRPr="00B31C1B">
              <w:rPr>
                <w:sz w:val="22"/>
                <w:szCs w:val="22"/>
              </w:rPr>
              <w:t xml:space="preserve">Gydytojas RPL IS įveda vaistų paskyrimo informaciją į vaistų paskyrimo langą, </w:t>
            </w:r>
            <w:r w:rsidR="006C4847" w:rsidRPr="00B31C1B">
              <w:rPr>
                <w:sz w:val="22"/>
                <w:szCs w:val="22"/>
              </w:rPr>
              <w:t xml:space="preserve">įskaitant </w:t>
            </w:r>
            <w:r w:rsidRPr="00B31C1B">
              <w:rPr>
                <w:sz w:val="22"/>
                <w:szCs w:val="22"/>
              </w:rPr>
              <w:t>laukel</w:t>
            </w:r>
            <w:r w:rsidR="006C4847" w:rsidRPr="00B31C1B">
              <w:rPr>
                <w:sz w:val="22"/>
                <w:szCs w:val="22"/>
              </w:rPr>
              <w:t>ius</w:t>
            </w:r>
            <w:r w:rsidRPr="00B31C1B">
              <w:rPr>
                <w:sz w:val="22"/>
                <w:szCs w:val="22"/>
              </w:rPr>
              <w:t xml:space="preserve"> „</w:t>
            </w:r>
            <w:r w:rsidR="00667BE1" w:rsidRPr="00B31C1B">
              <w:rPr>
                <w:sz w:val="22"/>
                <w:szCs w:val="22"/>
              </w:rPr>
              <w:t>Data ir laikas</w:t>
            </w:r>
            <w:r w:rsidRPr="00B31C1B">
              <w:rPr>
                <w:sz w:val="22"/>
                <w:szCs w:val="22"/>
              </w:rPr>
              <w:t>“, „ATC kodas</w:t>
            </w:r>
            <w:r w:rsidR="00667BE1" w:rsidRPr="00B31C1B">
              <w:rPr>
                <w:sz w:val="22"/>
                <w:szCs w:val="22"/>
              </w:rPr>
              <w:t>“</w:t>
            </w:r>
          </w:p>
        </w:tc>
      </w:tr>
      <w:tr w:rsidR="00476E2E" w:rsidRPr="00B31C1B" w14:paraId="32D80F64" w14:textId="77777777" w:rsidTr="00206704">
        <w:tc>
          <w:tcPr>
            <w:tcW w:w="1132" w:type="dxa"/>
          </w:tcPr>
          <w:p w14:paraId="2935B7C2" w14:textId="77777777" w:rsidR="00476E2E" w:rsidRPr="00B31C1B" w:rsidRDefault="00476E2E" w:rsidP="00141481">
            <w:pPr>
              <w:pStyle w:val="Sraopastraipa"/>
              <w:numPr>
                <w:ilvl w:val="0"/>
                <w:numId w:val="76"/>
              </w:numPr>
              <w:spacing w:after="0"/>
              <w:rPr>
                <w:rFonts w:ascii="Times New Roman" w:hAnsi="Times New Roman"/>
              </w:rPr>
            </w:pPr>
          </w:p>
        </w:tc>
        <w:tc>
          <w:tcPr>
            <w:tcW w:w="2672" w:type="dxa"/>
          </w:tcPr>
          <w:p w14:paraId="0CD74C6B" w14:textId="77777777" w:rsidR="00476E2E" w:rsidRPr="00B31C1B" w:rsidRDefault="00476E2E" w:rsidP="00206704">
            <w:pPr>
              <w:spacing w:line="276" w:lineRule="auto"/>
              <w:rPr>
                <w:sz w:val="22"/>
                <w:szCs w:val="22"/>
              </w:rPr>
            </w:pPr>
            <w:r w:rsidRPr="00B31C1B">
              <w:rPr>
                <w:sz w:val="22"/>
                <w:szCs w:val="22"/>
              </w:rPr>
              <w:t>Baigiamas gydymas. Proceso pabaiga</w:t>
            </w:r>
          </w:p>
        </w:tc>
        <w:tc>
          <w:tcPr>
            <w:tcW w:w="1402" w:type="dxa"/>
            <w:vAlign w:val="center"/>
          </w:tcPr>
          <w:p w14:paraId="3A9B6E87" w14:textId="0F6C9833" w:rsidR="00476E2E" w:rsidRPr="00B31C1B" w:rsidRDefault="00D2488C" w:rsidP="00206704">
            <w:pPr>
              <w:spacing w:line="276" w:lineRule="auto"/>
              <w:jc w:val="center"/>
              <w:rPr>
                <w:sz w:val="22"/>
                <w:szCs w:val="22"/>
              </w:rPr>
            </w:pPr>
            <w:r w:rsidRPr="00B31C1B">
              <w:rPr>
                <w:sz w:val="22"/>
                <w:szCs w:val="22"/>
              </w:rPr>
              <w:t>-</w:t>
            </w:r>
          </w:p>
        </w:tc>
        <w:tc>
          <w:tcPr>
            <w:tcW w:w="4139" w:type="dxa"/>
          </w:tcPr>
          <w:p w14:paraId="3EF28223" w14:textId="77777777" w:rsidR="00281E14" w:rsidRPr="0012221A" w:rsidRDefault="00281E14" w:rsidP="00206704">
            <w:pPr>
              <w:spacing w:line="276" w:lineRule="auto"/>
              <w:rPr>
                <w:b/>
                <w:sz w:val="22"/>
                <w:szCs w:val="22"/>
              </w:rPr>
            </w:pPr>
            <w:r w:rsidRPr="0012221A">
              <w:rPr>
                <w:b/>
                <w:sz w:val="22"/>
                <w:szCs w:val="22"/>
              </w:rPr>
              <w:t>Pirminė įvestis atliekama:</w:t>
            </w:r>
          </w:p>
          <w:p w14:paraId="78775BD8" w14:textId="7E40FF73" w:rsidR="00281E14" w:rsidRPr="0012221A" w:rsidRDefault="00281E14" w:rsidP="00141481">
            <w:pPr>
              <w:pStyle w:val="Sraopastraipa"/>
              <w:numPr>
                <w:ilvl w:val="0"/>
                <w:numId w:val="104"/>
              </w:numPr>
              <w:rPr>
                <w:rFonts w:ascii="Times New Roman" w:hAnsi="Times New Roman"/>
              </w:rPr>
            </w:pPr>
            <w:r w:rsidRPr="0012221A">
              <w:rPr>
                <w:rFonts w:ascii="Times New Roman" w:hAnsi="Times New Roman"/>
              </w:rPr>
              <w:t>Gydytojas RPL IS pildo elektroninį medicinos dokumentą EREC01,</w:t>
            </w:r>
            <w:r w:rsidR="006C4847" w:rsidRPr="0012221A">
              <w:rPr>
                <w:rFonts w:ascii="Times New Roman" w:hAnsi="Times New Roman"/>
              </w:rPr>
              <w:t xml:space="preserve"> įskaitant</w:t>
            </w:r>
            <w:r w:rsidRPr="0012221A">
              <w:rPr>
                <w:rFonts w:ascii="Times New Roman" w:hAnsi="Times New Roman"/>
              </w:rPr>
              <w:t xml:space="preserve"> laukelį „ATC kodas“</w:t>
            </w:r>
          </w:p>
          <w:p w14:paraId="160B5339" w14:textId="77777777" w:rsidR="00281E14" w:rsidRPr="0012221A" w:rsidRDefault="00281E14" w:rsidP="00141481">
            <w:pPr>
              <w:pStyle w:val="Sraopastraipa"/>
              <w:numPr>
                <w:ilvl w:val="0"/>
                <w:numId w:val="104"/>
              </w:numPr>
              <w:rPr>
                <w:rFonts w:ascii="Times New Roman" w:hAnsi="Times New Roman"/>
              </w:rPr>
            </w:pPr>
            <w:r w:rsidRPr="0012221A">
              <w:rPr>
                <w:rFonts w:ascii="Times New Roman" w:hAnsi="Times New Roman"/>
              </w:rPr>
              <w:t>Iš EREC01 „ATC kodas“ teikiamas į RPL IS elektroninį medicinos dokumentą E003, laukelį „ATC kodas“</w:t>
            </w:r>
          </w:p>
          <w:p w14:paraId="4B847EF5" w14:textId="64AC912B" w:rsidR="00281E14" w:rsidRPr="0012221A" w:rsidRDefault="00281E14" w:rsidP="00141481">
            <w:pPr>
              <w:pStyle w:val="Sraopastraipa"/>
              <w:numPr>
                <w:ilvl w:val="0"/>
                <w:numId w:val="104"/>
              </w:numPr>
              <w:rPr>
                <w:rFonts w:ascii="Times New Roman" w:hAnsi="Times New Roman"/>
              </w:rPr>
            </w:pPr>
            <w:r w:rsidRPr="0012221A">
              <w:rPr>
                <w:rFonts w:ascii="Times New Roman" w:hAnsi="Times New Roman"/>
              </w:rPr>
              <w:t>Gydytojas RPL IS pildo elektroninį medicinos dokumentą E003, bloke „Išvykimo duomenys“</w:t>
            </w:r>
            <w:r w:rsidR="006C4847" w:rsidRPr="0012221A">
              <w:rPr>
                <w:rFonts w:ascii="Times New Roman" w:hAnsi="Times New Roman"/>
              </w:rPr>
              <w:t xml:space="preserve"> įskaitant</w:t>
            </w:r>
            <w:r w:rsidRPr="0012221A">
              <w:rPr>
                <w:rFonts w:ascii="Times New Roman" w:hAnsi="Times New Roman"/>
              </w:rPr>
              <w:t xml:space="preserve"> laukelius „Išvykimo data“, „Išvykimo priežastis“</w:t>
            </w:r>
          </w:p>
          <w:p w14:paraId="35076142" w14:textId="30E9E244" w:rsidR="00281E14" w:rsidRPr="0012221A" w:rsidRDefault="00281E14" w:rsidP="00206704">
            <w:pPr>
              <w:spacing w:line="276" w:lineRule="auto"/>
              <w:rPr>
                <w:b/>
                <w:bCs/>
                <w:sz w:val="22"/>
                <w:szCs w:val="22"/>
              </w:rPr>
            </w:pPr>
            <w:r w:rsidRPr="0012221A">
              <w:rPr>
                <w:b/>
                <w:bCs/>
                <w:sz w:val="22"/>
                <w:szCs w:val="22"/>
              </w:rPr>
              <w:t>Teikiama į ESPBI</w:t>
            </w:r>
            <w:r w:rsidR="00274A41" w:rsidRPr="0012221A">
              <w:rPr>
                <w:b/>
                <w:bCs/>
                <w:sz w:val="22"/>
                <w:szCs w:val="22"/>
              </w:rPr>
              <w:t xml:space="preserve"> IS</w:t>
            </w:r>
            <w:r w:rsidRPr="0012221A">
              <w:rPr>
                <w:b/>
                <w:bCs/>
                <w:sz w:val="22"/>
                <w:szCs w:val="22"/>
              </w:rPr>
              <w:t>:</w:t>
            </w:r>
          </w:p>
          <w:p w14:paraId="772AFC29" w14:textId="77777777" w:rsidR="00281E14" w:rsidRPr="0012221A" w:rsidRDefault="00281E14" w:rsidP="00141481">
            <w:pPr>
              <w:pStyle w:val="Sraopastraipa"/>
              <w:numPr>
                <w:ilvl w:val="0"/>
                <w:numId w:val="88"/>
              </w:numPr>
              <w:rPr>
                <w:rFonts w:ascii="Times New Roman" w:hAnsi="Times New Roman"/>
              </w:rPr>
            </w:pPr>
            <w:r w:rsidRPr="0012221A">
              <w:rPr>
                <w:rFonts w:ascii="Times New Roman" w:hAnsi="Times New Roman"/>
              </w:rPr>
              <w:t>Elektroninis medicinos dokumentas E003 pasirašomas ir pateikiamas ESPBI</w:t>
            </w:r>
          </w:p>
          <w:p w14:paraId="77EBF9B8" w14:textId="17ABFA50" w:rsidR="00476E2E" w:rsidRPr="0012221A" w:rsidRDefault="00281E14" w:rsidP="00141481">
            <w:pPr>
              <w:pStyle w:val="Sraopastraipa"/>
              <w:numPr>
                <w:ilvl w:val="0"/>
                <w:numId w:val="88"/>
              </w:numPr>
              <w:rPr>
                <w:rFonts w:ascii="Times New Roman" w:hAnsi="Times New Roman"/>
              </w:rPr>
            </w:pPr>
            <w:r w:rsidRPr="0012221A">
              <w:rPr>
                <w:rFonts w:ascii="Times New Roman" w:hAnsi="Times New Roman"/>
              </w:rPr>
              <w:t>Elektroninis medicinos dokumentas EREC01 pasirašomas ir pateikiamas ESPBI IS</w:t>
            </w:r>
          </w:p>
        </w:tc>
      </w:tr>
      <w:tr w:rsidR="00476E2E" w:rsidRPr="00B31C1B" w14:paraId="5732AC77" w14:textId="77777777" w:rsidTr="00206704">
        <w:tc>
          <w:tcPr>
            <w:tcW w:w="1132" w:type="dxa"/>
          </w:tcPr>
          <w:p w14:paraId="25D3396F" w14:textId="77777777" w:rsidR="00476E2E" w:rsidRPr="00B31C1B" w:rsidRDefault="00476E2E" w:rsidP="00141481">
            <w:pPr>
              <w:pStyle w:val="Sraopastraipa"/>
              <w:numPr>
                <w:ilvl w:val="0"/>
                <w:numId w:val="76"/>
              </w:numPr>
              <w:spacing w:after="0"/>
              <w:rPr>
                <w:rFonts w:ascii="Times New Roman" w:hAnsi="Times New Roman"/>
              </w:rPr>
            </w:pPr>
          </w:p>
        </w:tc>
        <w:tc>
          <w:tcPr>
            <w:tcW w:w="2672" w:type="dxa"/>
          </w:tcPr>
          <w:p w14:paraId="334F2374" w14:textId="77777777" w:rsidR="00476E2E" w:rsidRPr="00B31C1B" w:rsidRDefault="00476E2E" w:rsidP="00206704">
            <w:pPr>
              <w:spacing w:line="276" w:lineRule="auto"/>
              <w:rPr>
                <w:sz w:val="22"/>
                <w:szCs w:val="22"/>
              </w:rPr>
            </w:pPr>
            <w:r w:rsidRPr="00B31C1B">
              <w:rPr>
                <w:sz w:val="22"/>
                <w:szCs w:val="22"/>
              </w:rPr>
              <w:t>Stacionarizuotas pacientas, gydomas dėl MI su ST pakilimu, kuriam trombolizė atlikta kitoje ASPĮ</w:t>
            </w:r>
          </w:p>
        </w:tc>
        <w:tc>
          <w:tcPr>
            <w:tcW w:w="1402" w:type="dxa"/>
            <w:vAlign w:val="center"/>
          </w:tcPr>
          <w:p w14:paraId="7E0FE198" w14:textId="1986BD87" w:rsidR="00476E2E" w:rsidRPr="00B31C1B" w:rsidRDefault="00D2488C" w:rsidP="00206704">
            <w:pPr>
              <w:spacing w:line="276" w:lineRule="auto"/>
              <w:jc w:val="center"/>
              <w:rPr>
                <w:sz w:val="22"/>
                <w:szCs w:val="22"/>
              </w:rPr>
            </w:pPr>
            <w:r w:rsidRPr="00B31C1B">
              <w:rPr>
                <w:sz w:val="22"/>
                <w:szCs w:val="22"/>
              </w:rPr>
              <w:t>-</w:t>
            </w:r>
          </w:p>
        </w:tc>
        <w:tc>
          <w:tcPr>
            <w:tcW w:w="4139" w:type="dxa"/>
          </w:tcPr>
          <w:p w14:paraId="4E945C5A" w14:textId="740B7985" w:rsidR="00476E2E" w:rsidRPr="00B31C1B" w:rsidRDefault="00E17651" w:rsidP="00206704">
            <w:pPr>
              <w:spacing w:line="276" w:lineRule="auto"/>
              <w:rPr>
                <w:b/>
                <w:bCs/>
                <w:sz w:val="22"/>
                <w:szCs w:val="22"/>
              </w:rPr>
            </w:pPr>
            <w:r w:rsidRPr="00B31C1B">
              <w:rPr>
                <w:b/>
                <w:bCs/>
                <w:sz w:val="22"/>
                <w:szCs w:val="22"/>
              </w:rPr>
              <w:t>Gaunama iš ESPBI</w:t>
            </w:r>
            <w:r w:rsidR="00654CE0" w:rsidRPr="00B31C1B">
              <w:rPr>
                <w:b/>
                <w:bCs/>
                <w:sz w:val="22"/>
                <w:szCs w:val="22"/>
              </w:rPr>
              <w:t xml:space="preserve"> IS</w:t>
            </w:r>
            <w:r w:rsidRPr="00B31C1B">
              <w:rPr>
                <w:b/>
                <w:bCs/>
                <w:sz w:val="22"/>
                <w:szCs w:val="22"/>
              </w:rPr>
              <w:t>:</w:t>
            </w:r>
          </w:p>
          <w:p w14:paraId="424E76DC" w14:textId="4C5D72DD" w:rsidR="00E17651" w:rsidRPr="00B31C1B" w:rsidRDefault="00E17651" w:rsidP="00206704">
            <w:pPr>
              <w:spacing w:line="276" w:lineRule="auto"/>
              <w:rPr>
                <w:sz w:val="22"/>
                <w:szCs w:val="22"/>
              </w:rPr>
            </w:pPr>
            <w:r w:rsidRPr="00B31C1B">
              <w:rPr>
                <w:sz w:val="22"/>
                <w:szCs w:val="22"/>
              </w:rPr>
              <w:t xml:space="preserve">Pateiktas elektroninis medicinos dokumentas E003, </w:t>
            </w:r>
            <w:r w:rsidR="003B5B73" w:rsidRPr="00B31C1B">
              <w:rPr>
                <w:sz w:val="22"/>
                <w:szCs w:val="22"/>
              </w:rPr>
              <w:t xml:space="preserve">įskaitant </w:t>
            </w:r>
            <w:r w:rsidRPr="00B31C1B">
              <w:rPr>
                <w:sz w:val="22"/>
                <w:szCs w:val="22"/>
              </w:rPr>
              <w:t>lauk</w:t>
            </w:r>
            <w:r w:rsidR="00F6422B" w:rsidRPr="00B31C1B">
              <w:rPr>
                <w:sz w:val="22"/>
                <w:szCs w:val="22"/>
              </w:rPr>
              <w:t>eli</w:t>
            </w:r>
            <w:r w:rsidR="003B5B73" w:rsidRPr="00B31C1B">
              <w:rPr>
                <w:sz w:val="22"/>
                <w:szCs w:val="22"/>
              </w:rPr>
              <w:t>us</w:t>
            </w:r>
            <w:r w:rsidRPr="00B31C1B">
              <w:rPr>
                <w:sz w:val="22"/>
                <w:szCs w:val="22"/>
              </w:rPr>
              <w:t xml:space="preserve"> </w:t>
            </w:r>
            <w:r w:rsidR="004509FB" w:rsidRPr="00B31C1B">
              <w:rPr>
                <w:sz w:val="22"/>
                <w:szCs w:val="22"/>
              </w:rPr>
              <w:t xml:space="preserve">„Diagnozė“, </w:t>
            </w:r>
            <w:r w:rsidR="00827C70" w:rsidRPr="00B31C1B">
              <w:rPr>
                <w:sz w:val="22"/>
                <w:szCs w:val="22"/>
              </w:rPr>
              <w:t>„Atvykimo į asmens sveikatos priežiūros įstaigą data ir laikas“,</w:t>
            </w:r>
            <w:r w:rsidR="00A74C82" w:rsidRPr="00B31C1B">
              <w:rPr>
                <w:sz w:val="22"/>
                <w:szCs w:val="22"/>
              </w:rPr>
              <w:t xml:space="preserve"> „Išrašymo būdas“, „Intervencijos data ir laikas“,</w:t>
            </w:r>
            <w:r w:rsidR="00827C70" w:rsidRPr="00B31C1B">
              <w:rPr>
                <w:sz w:val="22"/>
                <w:szCs w:val="22"/>
              </w:rPr>
              <w:t xml:space="preserve"> </w:t>
            </w:r>
            <w:r w:rsidR="0007738B" w:rsidRPr="00B31C1B">
              <w:rPr>
                <w:sz w:val="22"/>
                <w:szCs w:val="22"/>
              </w:rPr>
              <w:t>blok</w:t>
            </w:r>
            <w:r w:rsidR="00A74C82" w:rsidRPr="00B31C1B">
              <w:rPr>
                <w:sz w:val="22"/>
                <w:szCs w:val="22"/>
              </w:rPr>
              <w:t>e</w:t>
            </w:r>
            <w:r w:rsidR="0007738B" w:rsidRPr="00B31C1B">
              <w:rPr>
                <w:sz w:val="22"/>
                <w:szCs w:val="22"/>
              </w:rPr>
              <w:t xml:space="preserve"> </w:t>
            </w:r>
            <w:r w:rsidR="00827C70" w:rsidRPr="00B31C1B">
              <w:rPr>
                <w:sz w:val="22"/>
                <w:szCs w:val="22"/>
              </w:rPr>
              <w:lastRenderedPageBreak/>
              <w:t>„Intervencijos“ žym</w:t>
            </w:r>
            <w:r w:rsidR="003B5B73" w:rsidRPr="00B31C1B">
              <w:rPr>
                <w:sz w:val="22"/>
                <w:szCs w:val="22"/>
              </w:rPr>
              <w:t>ą</w:t>
            </w:r>
            <w:r w:rsidR="00827C70" w:rsidRPr="00B31C1B">
              <w:rPr>
                <w:sz w:val="22"/>
                <w:szCs w:val="22"/>
              </w:rPr>
              <w:t xml:space="preserve"> „Pacientas hemodinamiškai nestabilus“</w:t>
            </w:r>
          </w:p>
        </w:tc>
      </w:tr>
      <w:tr w:rsidR="00476E2E" w:rsidRPr="00B31C1B" w14:paraId="585260A6" w14:textId="77777777" w:rsidTr="00206704">
        <w:tc>
          <w:tcPr>
            <w:tcW w:w="1132" w:type="dxa"/>
          </w:tcPr>
          <w:p w14:paraId="4E0F2334" w14:textId="77777777" w:rsidR="00476E2E" w:rsidRPr="00B31C1B" w:rsidRDefault="00476E2E" w:rsidP="00141481">
            <w:pPr>
              <w:pStyle w:val="Sraopastraipa"/>
              <w:numPr>
                <w:ilvl w:val="0"/>
                <w:numId w:val="76"/>
              </w:numPr>
              <w:spacing w:after="0"/>
              <w:rPr>
                <w:rFonts w:ascii="Times New Roman" w:hAnsi="Times New Roman"/>
              </w:rPr>
            </w:pPr>
          </w:p>
        </w:tc>
        <w:tc>
          <w:tcPr>
            <w:tcW w:w="2672" w:type="dxa"/>
          </w:tcPr>
          <w:p w14:paraId="35C650CB" w14:textId="77E942DA" w:rsidR="00476E2E" w:rsidRPr="00B31C1B" w:rsidRDefault="00A23E8D" w:rsidP="00206704">
            <w:pPr>
              <w:spacing w:line="276" w:lineRule="auto"/>
              <w:rPr>
                <w:sz w:val="22"/>
                <w:szCs w:val="22"/>
              </w:rPr>
            </w:pPr>
            <w:r w:rsidRPr="00B31C1B">
              <w:rPr>
                <w:sz w:val="22"/>
                <w:szCs w:val="22"/>
              </w:rPr>
              <w:t>Ar</w:t>
            </w:r>
            <w:r w:rsidR="00476E2E" w:rsidRPr="00B31C1B">
              <w:rPr>
                <w:sz w:val="22"/>
                <w:szCs w:val="22"/>
              </w:rPr>
              <w:t xml:space="preserve"> trombolizė kitoje ASPĮ buvo sėkminga</w:t>
            </w:r>
            <w:r w:rsidRPr="00B31C1B">
              <w:rPr>
                <w:sz w:val="22"/>
                <w:szCs w:val="22"/>
              </w:rPr>
              <w:t>?</w:t>
            </w:r>
          </w:p>
        </w:tc>
        <w:tc>
          <w:tcPr>
            <w:tcW w:w="1402" w:type="dxa"/>
            <w:vAlign w:val="center"/>
          </w:tcPr>
          <w:p w14:paraId="1416397D" w14:textId="6121A71A" w:rsidR="00476E2E" w:rsidRPr="00B31C1B" w:rsidRDefault="00D2488C" w:rsidP="00206704">
            <w:pPr>
              <w:spacing w:line="276" w:lineRule="auto"/>
              <w:jc w:val="center"/>
              <w:rPr>
                <w:sz w:val="22"/>
                <w:szCs w:val="22"/>
              </w:rPr>
            </w:pPr>
            <w:r w:rsidRPr="00B31C1B">
              <w:rPr>
                <w:sz w:val="22"/>
                <w:szCs w:val="22"/>
              </w:rPr>
              <w:t>-</w:t>
            </w:r>
          </w:p>
        </w:tc>
        <w:tc>
          <w:tcPr>
            <w:tcW w:w="4139" w:type="dxa"/>
            <w:vAlign w:val="center"/>
          </w:tcPr>
          <w:p w14:paraId="33A83DAA" w14:textId="2753B449" w:rsidR="00476E2E" w:rsidRPr="00B31C1B" w:rsidRDefault="00073B94" w:rsidP="00206704">
            <w:pPr>
              <w:spacing w:line="276" w:lineRule="auto"/>
              <w:jc w:val="center"/>
              <w:rPr>
                <w:sz w:val="22"/>
                <w:szCs w:val="22"/>
              </w:rPr>
            </w:pPr>
            <w:r w:rsidRPr="00B31C1B">
              <w:rPr>
                <w:sz w:val="22"/>
                <w:szCs w:val="22"/>
              </w:rPr>
              <w:t>-</w:t>
            </w:r>
          </w:p>
        </w:tc>
      </w:tr>
      <w:tr w:rsidR="00476E2E" w:rsidRPr="00B31C1B" w14:paraId="41382E8C" w14:textId="77777777" w:rsidTr="00206704">
        <w:tc>
          <w:tcPr>
            <w:tcW w:w="1132" w:type="dxa"/>
          </w:tcPr>
          <w:p w14:paraId="6B529B7D" w14:textId="77777777" w:rsidR="00476E2E" w:rsidRPr="00B31C1B" w:rsidRDefault="00476E2E" w:rsidP="00141481">
            <w:pPr>
              <w:pStyle w:val="Sraopastraipa"/>
              <w:numPr>
                <w:ilvl w:val="0"/>
                <w:numId w:val="76"/>
              </w:numPr>
              <w:spacing w:after="0"/>
              <w:rPr>
                <w:rFonts w:ascii="Times New Roman" w:hAnsi="Times New Roman"/>
              </w:rPr>
            </w:pPr>
          </w:p>
        </w:tc>
        <w:tc>
          <w:tcPr>
            <w:tcW w:w="2672" w:type="dxa"/>
          </w:tcPr>
          <w:p w14:paraId="5B240CC9" w14:textId="77777777" w:rsidR="00476E2E" w:rsidRPr="00B31C1B" w:rsidRDefault="00476E2E" w:rsidP="00206704">
            <w:pPr>
              <w:spacing w:line="276" w:lineRule="auto"/>
              <w:rPr>
                <w:sz w:val="22"/>
                <w:szCs w:val="22"/>
              </w:rPr>
            </w:pPr>
            <w:r w:rsidRPr="00B31C1B">
              <w:rPr>
                <w:sz w:val="22"/>
                <w:szCs w:val="22"/>
              </w:rPr>
              <w:t>Jei trombolizė kitoje ASPĮ buvo sėkminga, gydytojas specialistas RPL stacionaro skyriuje atlieka VAA per 24 valandas nuo patekimo į pirmą ASPĮ</w:t>
            </w:r>
          </w:p>
        </w:tc>
        <w:tc>
          <w:tcPr>
            <w:tcW w:w="1402" w:type="dxa"/>
            <w:vAlign w:val="center"/>
          </w:tcPr>
          <w:p w14:paraId="110B56F6" w14:textId="63148016" w:rsidR="00476E2E" w:rsidRPr="00B31C1B" w:rsidRDefault="00D2488C" w:rsidP="00206704">
            <w:pPr>
              <w:spacing w:line="276" w:lineRule="auto"/>
              <w:jc w:val="center"/>
              <w:rPr>
                <w:sz w:val="22"/>
                <w:szCs w:val="22"/>
              </w:rPr>
            </w:pPr>
            <w:r w:rsidRPr="00B31C1B">
              <w:rPr>
                <w:sz w:val="22"/>
                <w:szCs w:val="22"/>
              </w:rPr>
              <w:t>-</w:t>
            </w:r>
          </w:p>
        </w:tc>
        <w:tc>
          <w:tcPr>
            <w:tcW w:w="4139" w:type="dxa"/>
          </w:tcPr>
          <w:p w14:paraId="10D8AA95" w14:textId="77777777" w:rsidR="00F31B0B" w:rsidRPr="00B31C1B" w:rsidRDefault="00F31B0B" w:rsidP="00206704">
            <w:pPr>
              <w:spacing w:line="276" w:lineRule="auto"/>
              <w:rPr>
                <w:b/>
                <w:sz w:val="22"/>
                <w:szCs w:val="22"/>
              </w:rPr>
            </w:pPr>
            <w:r w:rsidRPr="00B31C1B">
              <w:rPr>
                <w:b/>
                <w:sz w:val="22"/>
                <w:szCs w:val="22"/>
              </w:rPr>
              <w:t>Pirminė įvestis atliekama:</w:t>
            </w:r>
          </w:p>
          <w:p w14:paraId="6314C901" w14:textId="77777777" w:rsidR="00F31B0B" w:rsidRPr="00B31C1B" w:rsidRDefault="00F31B0B" w:rsidP="00206704">
            <w:pPr>
              <w:spacing w:line="276" w:lineRule="auto"/>
              <w:rPr>
                <w:sz w:val="22"/>
                <w:szCs w:val="22"/>
              </w:rPr>
            </w:pPr>
            <w:r w:rsidRPr="00B31C1B">
              <w:rPr>
                <w:sz w:val="22"/>
                <w:szCs w:val="22"/>
              </w:rPr>
              <w:t>Gydytojo atliktos procedūros vaizdas atsiduria RPL IS PACS sistemoje kartu su laukeliu „Laikas ir data“</w:t>
            </w:r>
          </w:p>
          <w:p w14:paraId="2F701204" w14:textId="77777777" w:rsidR="00F31B0B" w:rsidRPr="00B31C1B" w:rsidRDefault="00F31B0B" w:rsidP="00206704">
            <w:pPr>
              <w:spacing w:line="276" w:lineRule="auto"/>
              <w:rPr>
                <w:sz w:val="22"/>
                <w:szCs w:val="22"/>
              </w:rPr>
            </w:pPr>
            <w:r w:rsidRPr="00B31C1B">
              <w:rPr>
                <w:sz w:val="22"/>
                <w:szCs w:val="22"/>
              </w:rPr>
              <w:t>Iš PACS sistemos į RPL IS elektroninį medicinos dokumentą E027-va, kai šablono tipas „Koronarografija“ patenka laukeliai „Laikas ir data“, „ACHI kodas“</w:t>
            </w:r>
          </w:p>
          <w:p w14:paraId="26BE65E3" w14:textId="77777777" w:rsidR="00D26EFF" w:rsidRPr="00B31C1B" w:rsidRDefault="00D26EFF" w:rsidP="00206704">
            <w:pPr>
              <w:spacing w:line="276" w:lineRule="auto"/>
              <w:rPr>
                <w:sz w:val="22"/>
                <w:szCs w:val="22"/>
              </w:rPr>
            </w:pPr>
          </w:p>
          <w:p w14:paraId="796FF772" w14:textId="56647CAC" w:rsidR="00F31B0B" w:rsidRPr="00B31C1B" w:rsidRDefault="00F31B0B"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24FFEFF6" w14:textId="380C5802" w:rsidR="007E03C0" w:rsidRPr="00B31C1B" w:rsidRDefault="007E03C0" w:rsidP="00206704">
            <w:pPr>
              <w:spacing w:line="276" w:lineRule="auto"/>
              <w:rPr>
                <w:sz w:val="22"/>
                <w:szCs w:val="22"/>
              </w:rPr>
            </w:pPr>
            <w:r w:rsidRPr="00B31C1B">
              <w:rPr>
                <w:sz w:val="22"/>
                <w:szCs w:val="22"/>
              </w:rPr>
              <w:t xml:space="preserve">Koronarografijos duomenys automatiškai </w:t>
            </w:r>
            <w:r w:rsidR="00654CE0" w:rsidRPr="00B31C1B">
              <w:rPr>
                <w:sz w:val="22"/>
                <w:szCs w:val="22"/>
              </w:rPr>
              <w:t>užpildomi</w:t>
            </w:r>
            <w:r w:rsidRPr="00B31C1B">
              <w:rPr>
                <w:sz w:val="22"/>
                <w:szCs w:val="22"/>
              </w:rPr>
              <w:t xml:space="preserve"> elektroniniame medicinos dokumente E003, bloke „Atlikti</w:t>
            </w:r>
          </w:p>
          <w:p w14:paraId="09A58796" w14:textId="77777777" w:rsidR="007E03C0" w:rsidRPr="00B31C1B" w:rsidRDefault="007E03C0" w:rsidP="00206704">
            <w:pPr>
              <w:spacing w:line="276" w:lineRule="auto"/>
              <w:rPr>
                <w:sz w:val="22"/>
                <w:szCs w:val="22"/>
              </w:rPr>
            </w:pPr>
            <w:r w:rsidRPr="00B31C1B">
              <w:rPr>
                <w:sz w:val="22"/>
                <w:szCs w:val="22"/>
              </w:rPr>
              <w:t>instrumentiniai ir</w:t>
            </w:r>
          </w:p>
          <w:p w14:paraId="7B13C9F8" w14:textId="2E4F4974" w:rsidR="00476E2E" w:rsidRPr="00B31C1B" w:rsidRDefault="007E03C0" w:rsidP="00206704">
            <w:pPr>
              <w:spacing w:line="276" w:lineRule="auto"/>
              <w:rPr>
                <w:sz w:val="22"/>
                <w:szCs w:val="22"/>
              </w:rPr>
            </w:pPr>
            <w:r w:rsidRPr="00B31C1B">
              <w:rPr>
                <w:sz w:val="22"/>
                <w:szCs w:val="22"/>
              </w:rPr>
              <w:t>laboratoriniai tyrimai“, laukeliuose „Laikas ir data", „ACHI kodas"</w:t>
            </w:r>
          </w:p>
        </w:tc>
      </w:tr>
      <w:tr w:rsidR="00476E2E" w:rsidRPr="00B31C1B" w14:paraId="2568A88B" w14:textId="77777777" w:rsidTr="00206704">
        <w:tc>
          <w:tcPr>
            <w:tcW w:w="1132" w:type="dxa"/>
          </w:tcPr>
          <w:p w14:paraId="235E89A7" w14:textId="77777777" w:rsidR="00476E2E" w:rsidRPr="00B31C1B" w:rsidRDefault="00476E2E" w:rsidP="00141481">
            <w:pPr>
              <w:pStyle w:val="Sraopastraipa"/>
              <w:numPr>
                <w:ilvl w:val="0"/>
                <w:numId w:val="76"/>
              </w:numPr>
              <w:spacing w:after="0"/>
              <w:rPr>
                <w:rFonts w:ascii="Times New Roman" w:hAnsi="Times New Roman"/>
              </w:rPr>
            </w:pPr>
          </w:p>
        </w:tc>
        <w:tc>
          <w:tcPr>
            <w:tcW w:w="2672" w:type="dxa"/>
          </w:tcPr>
          <w:p w14:paraId="7CD38882" w14:textId="77777777" w:rsidR="00476E2E" w:rsidRPr="00B31C1B" w:rsidRDefault="00476E2E" w:rsidP="00206704">
            <w:pPr>
              <w:spacing w:line="276" w:lineRule="auto"/>
              <w:rPr>
                <w:sz w:val="22"/>
                <w:szCs w:val="22"/>
              </w:rPr>
            </w:pPr>
            <w:r w:rsidRPr="00B31C1B">
              <w:rPr>
                <w:sz w:val="22"/>
                <w:szCs w:val="22"/>
              </w:rPr>
              <w:t>Bet kurio proceso žingsnio metu pacientas gali mirti. Tokiu atveju procesas baigiasi po bet kurio žingsnio</w:t>
            </w:r>
          </w:p>
        </w:tc>
        <w:tc>
          <w:tcPr>
            <w:tcW w:w="1402" w:type="dxa"/>
            <w:vAlign w:val="center"/>
          </w:tcPr>
          <w:p w14:paraId="5A28CFF2" w14:textId="2482BE8F" w:rsidR="00476E2E" w:rsidRPr="00B31C1B" w:rsidRDefault="00D2488C" w:rsidP="00206704">
            <w:pPr>
              <w:spacing w:line="276" w:lineRule="auto"/>
              <w:jc w:val="center"/>
              <w:rPr>
                <w:sz w:val="22"/>
                <w:szCs w:val="22"/>
              </w:rPr>
            </w:pPr>
            <w:r w:rsidRPr="00B31C1B">
              <w:rPr>
                <w:sz w:val="22"/>
                <w:szCs w:val="22"/>
              </w:rPr>
              <w:t>-</w:t>
            </w:r>
          </w:p>
        </w:tc>
        <w:tc>
          <w:tcPr>
            <w:tcW w:w="4139" w:type="dxa"/>
          </w:tcPr>
          <w:p w14:paraId="6FE342E1" w14:textId="77777777" w:rsidR="00073B94" w:rsidRPr="00B31C1B" w:rsidRDefault="00073B94" w:rsidP="00206704">
            <w:pPr>
              <w:spacing w:line="276" w:lineRule="auto"/>
              <w:rPr>
                <w:b/>
                <w:sz w:val="22"/>
                <w:szCs w:val="22"/>
              </w:rPr>
            </w:pPr>
            <w:r w:rsidRPr="00B31C1B">
              <w:rPr>
                <w:b/>
                <w:sz w:val="22"/>
                <w:szCs w:val="22"/>
              </w:rPr>
              <w:t>Pirminė įvestis atliekama:</w:t>
            </w:r>
          </w:p>
          <w:p w14:paraId="7C89B11D" w14:textId="77777777" w:rsidR="00073B94" w:rsidRPr="00B31C1B" w:rsidRDefault="00073B94" w:rsidP="00206704">
            <w:pPr>
              <w:spacing w:line="276" w:lineRule="auto"/>
              <w:rPr>
                <w:sz w:val="22"/>
                <w:szCs w:val="22"/>
              </w:rPr>
            </w:pPr>
            <w:r w:rsidRPr="00B31C1B">
              <w:rPr>
                <w:sz w:val="22"/>
                <w:szCs w:val="22"/>
              </w:rPr>
              <w:t>Elektroninis medicinos dokumentas E106, laukeliai „Mirties data“, „Mirties priežastis“</w:t>
            </w:r>
          </w:p>
          <w:p w14:paraId="727C9468" w14:textId="77777777" w:rsidR="00D26EFF" w:rsidRPr="00B31C1B" w:rsidRDefault="00D26EFF" w:rsidP="00206704">
            <w:pPr>
              <w:spacing w:line="276" w:lineRule="auto"/>
              <w:rPr>
                <w:sz w:val="22"/>
                <w:szCs w:val="22"/>
              </w:rPr>
            </w:pPr>
          </w:p>
          <w:p w14:paraId="495C9DA5" w14:textId="715BA9CA" w:rsidR="00073B94" w:rsidRPr="00B31C1B" w:rsidRDefault="00073B94"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6ABE6655" w14:textId="0118A361" w:rsidR="00476E2E" w:rsidRPr="00B31C1B" w:rsidRDefault="00073B94" w:rsidP="00206704">
            <w:pPr>
              <w:spacing w:line="276" w:lineRule="auto"/>
              <w:rPr>
                <w:sz w:val="22"/>
                <w:szCs w:val="22"/>
              </w:rPr>
            </w:pPr>
            <w:r w:rsidRPr="00B31C1B">
              <w:rPr>
                <w:sz w:val="22"/>
                <w:szCs w:val="22"/>
              </w:rPr>
              <w:t>Elektroninis medicinos dokumentas E106 pasirašomas ir teikiamas ESPBI IS</w:t>
            </w:r>
          </w:p>
        </w:tc>
      </w:tr>
    </w:tbl>
    <w:p w14:paraId="3B1691EC" w14:textId="5E497EC9" w:rsidR="00F758A4" w:rsidRPr="00B31C1B" w:rsidRDefault="00F758A4" w:rsidP="00206704">
      <w:pPr>
        <w:pStyle w:val="Antrat"/>
        <w:keepNext/>
        <w:spacing w:line="276" w:lineRule="auto"/>
        <w:jc w:val="left"/>
        <w:outlineLvl w:val="1"/>
        <w:rPr>
          <w:b w:val="0"/>
          <w:bCs w:val="0"/>
          <w:sz w:val="22"/>
          <w:szCs w:val="22"/>
        </w:rPr>
      </w:pPr>
      <w:bookmarkStart w:id="58" w:name="_Toc197670967"/>
      <w:r w:rsidRPr="00B31C1B">
        <w:rPr>
          <w:b w:val="0"/>
          <w:bCs w:val="0"/>
          <w:sz w:val="22"/>
          <w:szCs w:val="22"/>
        </w:rPr>
        <w:lastRenderedPageBreak/>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5</w:t>
      </w:r>
      <w:r w:rsidRPr="00B31C1B">
        <w:rPr>
          <w:b w:val="0"/>
          <w:bCs w:val="0"/>
          <w:sz w:val="22"/>
          <w:szCs w:val="22"/>
        </w:rPr>
        <w:fldChar w:fldCharType="end"/>
      </w:r>
      <w:r w:rsidRPr="00B31C1B">
        <w:rPr>
          <w:b w:val="0"/>
          <w:bCs w:val="0"/>
          <w:sz w:val="22"/>
          <w:szCs w:val="22"/>
        </w:rPr>
        <w:t>. Sunkių traumų gydymo rodikliams apskaičiuoti reikalingų duomenų rinkimo procesas</w:t>
      </w:r>
      <w:bookmarkEnd w:id="58"/>
    </w:p>
    <w:p w14:paraId="6BE8D1C4" w14:textId="48D0E65A" w:rsidR="00F758A4" w:rsidRPr="00B31C1B" w:rsidRDefault="00D34DAB" w:rsidP="00F758A4">
      <w:pPr>
        <w:rPr>
          <w:sz w:val="22"/>
          <w:szCs w:val="22"/>
        </w:rPr>
      </w:pPr>
      <w:r>
        <w:rPr>
          <w:noProof/>
          <w:sz w:val="22"/>
          <w:szCs w:val="22"/>
        </w:rPr>
        <w:drawing>
          <wp:inline distT="0" distB="0" distL="0" distR="0" wp14:anchorId="1121F8C5" wp14:editId="4DFFB9D0">
            <wp:extent cx="5940425" cy="6459855"/>
            <wp:effectExtent l="0" t="0" r="3175" b="0"/>
            <wp:docPr id="1981425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425704" name="Picture 1981425704"/>
                    <pic:cNvPicPr/>
                  </pic:nvPicPr>
                  <pic:blipFill>
                    <a:blip r:embed="rId35">
                      <a:extLst>
                        <a:ext uri="{28A0092B-C50C-407E-A947-70E740481C1C}">
                          <a14:useLocalDpi xmlns:a14="http://schemas.microsoft.com/office/drawing/2010/main" val="0"/>
                        </a:ext>
                      </a:extLst>
                    </a:blip>
                    <a:stretch>
                      <a:fillRect/>
                    </a:stretch>
                  </pic:blipFill>
                  <pic:spPr>
                    <a:xfrm>
                      <a:off x="0" y="0"/>
                      <a:ext cx="5940425" cy="6459855"/>
                    </a:xfrm>
                    <a:prstGeom prst="rect">
                      <a:avLst/>
                    </a:prstGeom>
                  </pic:spPr>
                </pic:pic>
              </a:graphicData>
            </a:graphic>
          </wp:inline>
        </w:drawing>
      </w:r>
    </w:p>
    <w:p w14:paraId="5DC42D89" w14:textId="77777777" w:rsidR="00F758A4" w:rsidRPr="00B31C1B" w:rsidRDefault="00F758A4" w:rsidP="00F758A4">
      <w:pPr>
        <w:spacing w:line="259" w:lineRule="auto"/>
        <w:rPr>
          <w:sz w:val="22"/>
          <w:szCs w:val="22"/>
        </w:rPr>
      </w:pPr>
    </w:p>
    <w:p w14:paraId="4A13B8CF" w14:textId="269E84F1" w:rsidR="00F758A4" w:rsidRPr="00B31C1B" w:rsidRDefault="00F758A4" w:rsidP="00206704">
      <w:pPr>
        <w:pStyle w:val="Antrat"/>
        <w:keepNext/>
        <w:spacing w:line="276" w:lineRule="auto"/>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13</w:t>
      </w:r>
      <w:r w:rsidRPr="00B31C1B">
        <w:rPr>
          <w:b w:val="0"/>
          <w:bCs w:val="0"/>
          <w:sz w:val="22"/>
          <w:szCs w:val="22"/>
        </w:rPr>
        <w:fldChar w:fldCharType="end"/>
      </w:r>
      <w:r w:rsidR="0077179C" w:rsidRPr="00B31C1B">
        <w:rPr>
          <w:b w:val="0"/>
          <w:bCs w:val="0"/>
          <w:sz w:val="22"/>
          <w:szCs w:val="22"/>
        </w:rPr>
        <w:t xml:space="preserve"> lentelė</w:t>
      </w:r>
      <w:r w:rsidRPr="00B31C1B">
        <w:rPr>
          <w:b w:val="0"/>
          <w:bCs w:val="0"/>
          <w:sz w:val="22"/>
          <w:szCs w:val="22"/>
        </w:rPr>
        <w:t>. Proceso „P5. Sunkių traumų gydymo rodikliams apskaičiuoti reikalingų duomenų rinkimo“ aprašymas</w:t>
      </w:r>
    </w:p>
    <w:tbl>
      <w:tblPr>
        <w:tblStyle w:val="Lentelstinklelis"/>
        <w:tblW w:w="9351" w:type="dxa"/>
        <w:tblLook w:val="04A0" w:firstRow="1" w:lastRow="0" w:firstColumn="1" w:lastColumn="0" w:noHBand="0" w:noVBand="1"/>
      </w:tblPr>
      <w:tblGrid>
        <w:gridCol w:w="1134"/>
        <w:gridCol w:w="2687"/>
        <w:gridCol w:w="1484"/>
        <w:gridCol w:w="4046"/>
      </w:tblGrid>
      <w:tr w:rsidR="00206704" w:rsidRPr="00B31C1B" w14:paraId="1A0BCEDF" w14:textId="77777777" w:rsidTr="00F540F5">
        <w:trPr>
          <w:tblHeader/>
        </w:trPr>
        <w:tc>
          <w:tcPr>
            <w:tcW w:w="1134" w:type="dxa"/>
            <w:shd w:val="clear" w:color="auto" w:fill="FFE600"/>
            <w:vAlign w:val="center"/>
          </w:tcPr>
          <w:p w14:paraId="71A5C772" w14:textId="2B44D675" w:rsidR="00206704" w:rsidRPr="00B31C1B" w:rsidRDefault="00206704" w:rsidP="00206704">
            <w:pPr>
              <w:spacing w:line="276" w:lineRule="auto"/>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7" w:type="dxa"/>
            <w:shd w:val="clear" w:color="auto" w:fill="FFE600"/>
            <w:vAlign w:val="center"/>
          </w:tcPr>
          <w:p w14:paraId="01C63BDC" w14:textId="6C3B2754" w:rsidR="00206704" w:rsidRPr="00B31C1B" w:rsidRDefault="00206704" w:rsidP="00206704">
            <w:pPr>
              <w:spacing w:line="276" w:lineRule="auto"/>
              <w:jc w:val="center"/>
              <w:rPr>
                <w:sz w:val="22"/>
                <w:szCs w:val="22"/>
              </w:rPr>
            </w:pPr>
            <w:r w:rsidRPr="00B31C1B">
              <w:rPr>
                <w:b/>
                <w:bCs/>
                <w:sz w:val="22"/>
                <w:szCs w:val="22"/>
              </w:rPr>
              <w:t>Aprašymas</w:t>
            </w:r>
          </w:p>
        </w:tc>
        <w:tc>
          <w:tcPr>
            <w:tcW w:w="1484" w:type="dxa"/>
            <w:shd w:val="clear" w:color="auto" w:fill="FFE600"/>
            <w:vAlign w:val="center"/>
          </w:tcPr>
          <w:p w14:paraId="2CF31B26" w14:textId="7D50D478" w:rsidR="00206704" w:rsidRPr="00B31C1B" w:rsidRDefault="00206704" w:rsidP="00206704">
            <w:pPr>
              <w:spacing w:line="276" w:lineRule="auto"/>
              <w:jc w:val="center"/>
              <w:rPr>
                <w:b/>
                <w:bCs/>
                <w:sz w:val="22"/>
                <w:szCs w:val="22"/>
              </w:rPr>
            </w:pPr>
            <w:r w:rsidRPr="00B31C1B">
              <w:rPr>
                <w:b/>
                <w:bCs/>
                <w:sz w:val="22"/>
                <w:szCs w:val="22"/>
              </w:rPr>
              <w:t>Susiję reikalavimai</w:t>
            </w:r>
          </w:p>
        </w:tc>
        <w:tc>
          <w:tcPr>
            <w:tcW w:w="4046" w:type="dxa"/>
            <w:shd w:val="clear" w:color="auto" w:fill="FFE600"/>
            <w:vAlign w:val="center"/>
          </w:tcPr>
          <w:p w14:paraId="05654B71" w14:textId="4AD1707B" w:rsidR="00206704" w:rsidRPr="00B31C1B" w:rsidRDefault="00206704" w:rsidP="00206704">
            <w:pPr>
              <w:spacing w:line="276" w:lineRule="auto"/>
              <w:jc w:val="center"/>
              <w:rPr>
                <w:b/>
                <w:bCs/>
                <w:sz w:val="22"/>
                <w:szCs w:val="22"/>
              </w:rPr>
            </w:pPr>
            <w:r w:rsidRPr="00B31C1B">
              <w:rPr>
                <w:b/>
                <w:bCs/>
                <w:sz w:val="22"/>
                <w:szCs w:val="22"/>
              </w:rPr>
              <w:t>Duomenų registravimo rezultatas</w:t>
            </w:r>
          </w:p>
        </w:tc>
      </w:tr>
      <w:tr w:rsidR="00D2488C" w:rsidRPr="00B31C1B" w14:paraId="5945CF48" w14:textId="77777777" w:rsidTr="00F540F5">
        <w:tc>
          <w:tcPr>
            <w:tcW w:w="1134" w:type="dxa"/>
          </w:tcPr>
          <w:p w14:paraId="520C09EB"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32E54C19" w14:textId="77777777" w:rsidR="00D2488C" w:rsidRPr="00B31C1B" w:rsidRDefault="00D2488C" w:rsidP="00206704">
            <w:pPr>
              <w:spacing w:line="276" w:lineRule="auto"/>
              <w:rPr>
                <w:sz w:val="22"/>
                <w:szCs w:val="22"/>
              </w:rPr>
            </w:pPr>
            <w:r w:rsidRPr="00B31C1B">
              <w:rPr>
                <w:sz w:val="22"/>
                <w:szCs w:val="22"/>
              </w:rPr>
              <w:t>Pacientas patiria traumą ir kreipiasi pagalbos</w:t>
            </w:r>
          </w:p>
        </w:tc>
        <w:tc>
          <w:tcPr>
            <w:tcW w:w="1484" w:type="dxa"/>
            <w:vAlign w:val="center"/>
          </w:tcPr>
          <w:p w14:paraId="21A518C0" w14:textId="11779A69" w:rsidR="00D2488C" w:rsidRPr="00B31C1B" w:rsidRDefault="00D2488C" w:rsidP="00206704">
            <w:pPr>
              <w:spacing w:line="276" w:lineRule="auto"/>
              <w:jc w:val="center"/>
              <w:rPr>
                <w:sz w:val="22"/>
                <w:szCs w:val="22"/>
              </w:rPr>
            </w:pPr>
            <w:r w:rsidRPr="00B31C1B">
              <w:rPr>
                <w:sz w:val="22"/>
                <w:szCs w:val="22"/>
              </w:rPr>
              <w:t>-</w:t>
            </w:r>
          </w:p>
        </w:tc>
        <w:tc>
          <w:tcPr>
            <w:tcW w:w="4046" w:type="dxa"/>
            <w:vAlign w:val="center"/>
          </w:tcPr>
          <w:p w14:paraId="55B34408" w14:textId="5218F028" w:rsidR="00D2488C" w:rsidRPr="00B31C1B" w:rsidRDefault="00D2488C" w:rsidP="00206704">
            <w:pPr>
              <w:spacing w:line="276" w:lineRule="auto"/>
              <w:jc w:val="center"/>
              <w:rPr>
                <w:sz w:val="22"/>
                <w:szCs w:val="22"/>
              </w:rPr>
            </w:pPr>
            <w:r w:rsidRPr="00B31C1B">
              <w:rPr>
                <w:sz w:val="22"/>
                <w:szCs w:val="22"/>
              </w:rPr>
              <w:t>-</w:t>
            </w:r>
          </w:p>
        </w:tc>
      </w:tr>
      <w:tr w:rsidR="00D2488C" w:rsidRPr="00B31C1B" w14:paraId="1ACC5DAE" w14:textId="77777777" w:rsidTr="00F540F5">
        <w:tc>
          <w:tcPr>
            <w:tcW w:w="1134" w:type="dxa"/>
          </w:tcPr>
          <w:p w14:paraId="662DD7F8"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7C324A2" w14:textId="77777777" w:rsidR="00D2488C" w:rsidRPr="00B31C1B" w:rsidRDefault="00D2488C" w:rsidP="00206704">
            <w:pPr>
              <w:spacing w:line="276" w:lineRule="auto"/>
              <w:rPr>
                <w:sz w:val="22"/>
                <w:szCs w:val="22"/>
              </w:rPr>
            </w:pPr>
            <w:r w:rsidRPr="00B31C1B">
              <w:rPr>
                <w:sz w:val="22"/>
                <w:szCs w:val="22"/>
              </w:rPr>
              <w:t xml:space="preserve">Pacientą gydo GMP specialistai, praneša RPL </w:t>
            </w:r>
            <w:r w:rsidRPr="00B31C1B">
              <w:rPr>
                <w:sz w:val="22"/>
                <w:szCs w:val="22"/>
              </w:rPr>
              <w:lastRenderedPageBreak/>
              <w:t>traumų centrui apie pacientą, patyrusį sunkią traumą</w:t>
            </w:r>
          </w:p>
        </w:tc>
        <w:tc>
          <w:tcPr>
            <w:tcW w:w="1484" w:type="dxa"/>
          </w:tcPr>
          <w:p w14:paraId="6460FEAA" w14:textId="12A7D8F9" w:rsidR="00D2488C" w:rsidRPr="00B31C1B" w:rsidRDefault="00484402" w:rsidP="00206704">
            <w:pPr>
              <w:spacing w:line="276" w:lineRule="auto"/>
              <w:rPr>
                <w:sz w:val="22"/>
                <w:szCs w:val="22"/>
              </w:rPr>
            </w:pPr>
            <w:r w:rsidRPr="00B31C1B">
              <w:rPr>
                <w:sz w:val="22"/>
                <w:szCs w:val="22"/>
              </w:rPr>
              <w:lastRenderedPageBreak/>
              <w:fldChar w:fldCharType="begin"/>
            </w:r>
            <w:r w:rsidRPr="00B31C1B">
              <w:rPr>
                <w:sz w:val="22"/>
                <w:szCs w:val="22"/>
              </w:rPr>
              <w:instrText xml:space="preserve"> REF Reik_43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Reik_56</w:t>
            </w:r>
            <w:r w:rsidRPr="00B31C1B">
              <w:rPr>
                <w:sz w:val="22"/>
                <w:szCs w:val="22"/>
              </w:rPr>
              <w:fldChar w:fldCharType="end"/>
            </w:r>
          </w:p>
        </w:tc>
        <w:tc>
          <w:tcPr>
            <w:tcW w:w="4046" w:type="dxa"/>
          </w:tcPr>
          <w:p w14:paraId="2D3F8AAC" w14:textId="77777777" w:rsidR="00D2488C" w:rsidRPr="00B31C1B" w:rsidRDefault="00D2488C" w:rsidP="00206704">
            <w:pPr>
              <w:spacing w:line="276" w:lineRule="auto"/>
              <w:rPr>
                <w:b/>
                <w:sz w:val="22"/>
                <w:szCs w:val="22"/>
              </w:rPr>
            </w:pPr>
            <w:r w:rsidRPr="00B31C1B">
              <w:rPr>
                <w:b/>
                <w:sz w:val="22"/>
                <w:szCs w:val="22"/>
              </w:rPr>
              <w:t>Pirminė įvestis atliekama:</w:t>
            </w:r>
          </w:p>
          <w:p w14:paraId="79B7BDC0" w14:textId="245682A1" w:rsidR="00D2488C" w:rsidRPr="00B31C1B" w:rsidRDefault="00D2488C" w:rsidP="00206704">
            <w:pPr>
              <w:spacing w:line="276" w:lineRule="auto"/>
              <w:rPr>
                <w:sz w:val="22"/>
                <w:szCs w:val="22"/>
              </w:rPr>
            </w:pPr>
            <w:r w:rsidRPr="00B31C1B">
              <w:rPr>
                <w:sz w:val="22"/>
                <w:szCs w:val="22"/>
              </w:rPr>
              <w:lastRenderedPageBreak/>
              <w:t>GMP specialistas pildo GMP kortelę 110/a, skyriuje „Traumų skyrius“</w:t>
            </w:r>
            <w:r w:rsidR="003B5B73" w:rsidRPr="00B31C1B">
              <w:rPr>
                <w:sz w:val="22"/>
                <w:szCs w:val="22"/>
              </w:rPr>
              <w:t xml:space="preserve"> įskaitant</w:t>
            </w:r>
            <w:r w:rsidRPr="00B31C1B">
              <w:rPr>
                <w:sz w:val="22"/>
                <w:szCs w:val="22"/>
              </w:rPr>
              <w:t xml:space="preserve"> laukelį „Praneša SPS“</w:t>
            </w:r>
          </w:p>
          <w:p w14:paraId="7083E72D" w14:textId="77777777" w:rsidR="00D26EFF" w:rsidRPr="00B31C1B" w:rsidRDefault="00D26EFF" w:rsidP="00206704">
            <w:pPr>
              <w:spacing w:line="276" w:lineRule="auto"/>
              <w:rPr>
                <w:sz w:val="22"/>
                <w:szCs w:val="22"/>
              </w:rPr>
            </w:pPr>
          </w:p>
          <w:p w14:paraId="18F763B7" w14:textId="279D048D"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7816B937" w14:textId="5FD6B88E" w:rsidR="00D2488C" w:rsidRPr="00B31C1B" w:rsidRDefault="008F5B82" w:rsidP="00206704">
            <w:pPr>
              <w:spacing w:line="276" w:lineRule="auto"/>
              <w:rPr>
                <w:sz w:val="22"/>
                <w:szCs w:val="22"/>
              </w:rPr>
            </w:pPr>
            <w:r w:rsidRPr="008F5B82">
              <w:rPr>
                <w:sz w:val="22"/>
                <w:szCs w:val="22"/>
              </w:rPr>
              <w:t>GMP kortelė 110/a pasirašoma ir iš GMP IS pateikiama į ESPBI</w:t>
            </w:r>
            <w:r w:rsidR="00996A2A">
              <w:rPr>
                <w:sz w:val="22"/>
                <w:szCs w:val="22"/>
              </w:rPr>
              <w:t xml:space="preserve"> IS</w:t>
            </w:r>
            <w:r w:rsidR="009166EB">
              <w:rPr>
                <w:sz w:val="22"/>
                <w:szCs w:val="22"/>
              </w:rPr>
              <w:t>*</w:t>
            </w:r>
          </w:p>
        </w:tc>
      </w:tr>
      <w:tr w:rsidR="00D2488C" w:rsidRPr="00B31C1B" w14:paraId="5F86195E" w14:textId="77777777" w:rsidTr="00F540F5">
        <w:tc>
          <w:tcPr>
            <w:tcW w:w="1134" w:type="dxa"/>
          </w:tcPr>
          <w:p w14:paraId="2D32A8DD"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B84F929" w14:textId="77777777" w:rsidR="00D2488C" w:rsidRPr="00B31C1B" w:rsidRDefault="00D2488C" w:rsidP="00206704">
            <w:pPr>
              <w:spacing w:line="276" w:lineRule="auto"/>
              <w:rPr>
                <w:sz w:val="22"/>
                <w:szCs w:val="22"/>
              </w:rPr>
            </w:pPr>
            <w:r w:rsidRPr="00B31C1B">
              <w:rPr>
                <w:sz w:val="22"/>
                <w:szCs w:val="22"/>
              </w:rPr>
              <w:t xml:space="preserve">GMP specialistai atlieka gyvybę gelbstinčias procedūras, monitoruoja gyvybinius parametrus </w:t>
            </w:r>
          </w:p>
        </w:tc>
        <w:tc>
          <w:tcPr>
            <w:tcW w:w="1484" w:type="dxa"/>
          </w:tcPr>
          <w:p w14:paraId="07574954" w14:textId="238BAEC2" w:rsidR="00D2488C" w:rsidRPr="00B31C1B" w:rsidRDefault="00D2488C" w:rsidP="00206704">
            <w:pPr>
              <w:spacing w:line="276" w:lineRule="auto"/>
              <w:rPr>
                <w:sz w:val="22"/>
                <w:szCs w:val="22"/>
              </w:rPr>
            </w:pPr>
            <w:r w:rsidRPr="00B31C1B">
              <w:rPr>
                <w:sz w:val="22"/>
                <w:szCs w:val="22"/>
              </w:rPr>
              <w:fldChar w:fldCharType="begin"/>
            </w:r>
            <w:r w:rsidRPr="00B31C1B">
              <w:rPr>
                <w:sz w:val="22"/>
                <w:szCs w:val="22"/>
              </w:rPr>
              <w:instrText xml:space="preserve"> REF Reik_2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Reik_9</w:t>
            </w:r>
            <w:r w:rsidRPr="00B31C1B">
              <w:rPr>
                <w:sz w:val="22"/>
                <w:szCs w:val="22"/>
              </w:rPr>
              <w:fldChar w:fldCharType="end"/>
            </w:r>
            <w:r w:rsidR="00F17249" w:rsidRPr="00B31C1B">
              <w:rPr>
                <w:sz w:val="22"/>
                <w:szCs w:val="22"/>
              </w:rPr>
              <w:t xml:space="preserve">, </w:t>
            </w:r>
            <w:r w:rsidR="00F17249" w:rsidRPr="00B31C1B">
              <w:rPr>
                <w:sz w:val="22"/>
                <w:szCs w:val="22"/>
              </w:rPr>
              <w:fldChar w:fldCharType="begin"/>
            </w:r>
            <w:r w:rsidR="00F17249" w:rsidRPr="00B31C1B">
              <w:rPr>
                <w:sz w:val="22"/>
                <w:szCs w:val="22"/>
              </w:rPr>
              <w:instrText xml:space="preserve"> REF Reik_42 \n \h </w:instrText>
            </w:r>
            <w:r w:rsidR="00B31C1B">
              <w:rPr>
                <w:sz w:val="22"/>
                <w:szCs w:val="22"/>
              </w:rPr>
              <w:instrText xml:space="preserve"> \* MERGEFORMAT </w:instrText>
            </w:r>
            <w:r w:rsidR="00F17249" w:rsidRPr="00B31C1B">
              <w:rPr>
                <w:sz w:val="22"/>
                <w:szCs w:val="22"/>
              </w:rPr>
            </w:r>
            <w:r w:rsidR="00F17249" w:rsidRPr="00B31C1B">
              <w:rPr>
                <w:sz w:val="22"/>
                <w:szCs w:val="22"/>
              </w:rPr>
              <w:fldChar w:fldCharType="separate"/>
            </w:r>
            <w:r w:rsidR="00BF4FC7">
              <w:rPr>
                <w:sz w:val="22"/>
                <w:szCs w:val="22"/>
              </w:rPr>
              <w:t>Reik_56</w:t>
            </w:r>
            <w:r w:rsidR="00F17249" w:rsidRPr="00B31C1B">
              <w:rPr>
                <w:sz w:val="22"/>
                <w:szCs w:val="22"/>
              </w:rPr>
              <w:fldChar w:fldCharType="end"/>
            </w:r>
            <w:r w:rsidR="007B791C" w:rsidRPr="00B31C1B">
              <w:rPr>
                <w:sz w:val="22"/>
                <w:szCs w:val="22"/>
              </w:rPr>
              <w:t xml:space="preserve">, </w:t>
            </w:r>
            <w:r w:rsidR="007B791C" w:rsidRPr="00B31C1B">
              <w:rPr>
                <w:sz w:val="22"/>
                <w:szCs w:val="22"/>
              </w:rPr>
              <w:fldChar w:fldCharType="begin"/>
            </w:r>
            <w:r w:rsidR="007B791C" w:rsidRPr="00B31C1B">
              <w:rPr>
                <w:sz w:val="22"/>
                <w:szCs w:val="22"/>
              </w:rPr>
              <w:instrText xml:space="preserve"> REF Reik_51 \r \h </w:instrText>
            </w:r>
            <w:r w:rsidR="00B31C1B">
              <w:rPr>
                <w:sz w:val="22"/>
                <w:szCs w:val="22"/>
              </w:rPr>
              <w:instrText xml:space="preserve"> \* MERGEFORMAT </w:instrText>
            </w:r>
            <w:r w:rsidR="007B791C" w:rsidRPr="00B31C1B">
              <w:rPr>
                <w:sz w:val="22"/>
                <w:szCs w:val="22"/>
              </w:rPr>
            </w:r>
            <w:r w:rsidR="007B791C" w:rsidRPr="00B31C1B">
              <w:rPr>
                <w:sz w:val="22"/>
                <w:szCs w:val="22"/>
              </w:rPr>
              <w:fldChar w:fldCharType="separate"/>
            </w:r>
            <w:r w:rsidR="00BF4FC7">
              <w:rPr>
                <w:sz w:val="22"/>
                <w:szCs w:val="22"/>
              </w:rPr>
              <w:t>Reik_57</w:t>
            </w:r>
            <w:r w:rsidR="007B791C" w:rsidRPr="00B31C1B">
              <w:rPr>
                <w:sz w:val="22"/>
                <w:szCs w:val="22"/>
              </w:rPr>
              <w:fldChar w:fldCharType="end"/>
            </w:r>
          </w:p>
        </w:tc>
        <w:tc>
          <w:tcPr>
            <w:tcW w:w="4046" w:type="dxa"/>
          </w:tcPr>
          <w:p w14:paraId="0CEF0DE2" w14:textId="77777777" w:rsidR="00D2488C" w:rsidRPr="00B31C1B" w:rsidRDefault="00D2488C" w:rsidP="00206704">
            <w:pPr>
              <w:spacing w:line="276" w:lineRule="auto"/>
              <w:rPr>
                <w:b/>
                <w:sz w:val="22"/>
                <w:szCs w:val="22"/>
              </w:rPr>
            </w:pPr>
            <w:r w:rsidRPr="00B31C1B">
              <w:rPr>
                <w:b/>
                <w:sz w:val="22"/>
                <w:szCs w:val="22"/>
              </w:rPr>
              <w:t>Pirminė įvestis atliekama:</w:t>
            </w:r>
          </w:p>
          <w:p w14:paraId="49F45332" w14:textId="3CA23A49" w:rsidR="00D2488C" w:rsidRPr="00B31C1B" w:rsidRDefault="00D2488C" w:rsidP="00206704">
            <w:pPr>
              <w:spacing w:line="276" w:lineRule="auto"/>
              <w:rPr>
                <w:sz w:val="22"/>
                <w:szCs w:val="22"/>
              </w:rPr>
            </w:pPr>
            <w:r w:rsidRPr="00B31C1B">
              <w:rPr>
                <w:sz w:val="22"/>
                <w:szCs w:val="22"/>
              </w:rPr>
              <w:t xml:space="preserve">GMP specialistas pildo GMP kortelę 110/a, </w:t>
            </w:r>
            <w:r w:rsidR="003B5B73" w:rsidRPr="00B31C1B">
              <w:rPr>
                <w:sz w:val="22"/>
                <w:szCs w:val="22"/>
              </w:rPr>
              <w:t xml:space="preserve">įskaitant </w:t>
            </w:r>
            <w:r w:rsidRPr="00B31C1B">
              <w:rPr>
                <w:sz w:val="22"/>
                <w:szCs w:val="22"/>
              </w:rPr>
              <w:t>laukelį „Pristatymo į ligoninę laikas“, skyriuje „Transportavimas“ laukelį „Ligoninė, į kurią vežama“, žymą „Konstatuota mirtis“, laukelį „Mirties laikas“</w:t>
            </w:r>
          </w:p>
          <w:p w14:paraId="4F395F74" w14:textId="58050C59" w:rsidR="00D2488C" w:rsidRPr="00B31C1B" w:rsidRDefault="00D2488C" w:rsidP="00206704">
            <w:pPr>
              <w:spacing w:line="276" w:lineRule="auto"/>
              <w:rPr>
                <w:sz w:val="22"/>
                <w:szCs w:val="22"/>
              </w:rPr>
            </w:pPr>
            <w:r w:rsidRPr="00B31C1B">
              <w:rPr>
                <w:sz w:val="22"/>
                <w:szCs w:val="22"/>
              </w:rPr>
              <w:t>7 punkte laukelius „Suteikta pagalba“, „Intervencijos kodas“,</w:t>
            </w:r>
          </w:p>
          <w:p w14:paraId="670FB6CF" w14:textId="5EED8C89" w:rsidR="00D2488C" w:rsidRPr="00B31C1B" w:rsidRDefault="00D2488C" w:rsidP="00206704">
            <w:pPr>
              <w:spacing w:line="276" w:lineRule="auto"/>
              <w:rPr>
                <w:sz w:val="22"/>
                <w:szCs w:val="22"/>
              </w:rPr>
            </w:pPr>
            <w:r w:rsidRPr="00B31C1B">
              <w:rPr>
                <w:sz w:val="22"/>
                <w:szCs w:val="22"/>
              </w:rPr>
              <w:t xml:space="preserve">Skyriuje „Trauma“ laukelius „Sužalojimai“, „Traumos aplinkybės“ </w:t>
            </w:r>
          </w:p>
          <w:p w14:paraId="60E522F3" w14:textId="483FF2A2" w:rsidR="00D2488C" w:rsidRPr="00B31C1B" w:rsidRDefault="00D2488C" w:rsidP="00206704">
            <w:pPr>
              <w:spacing w:line="276" w:lineRule="auto"/>
              <w:rPr>
                <w:sz w:val="22"/>
                <w:szCs w:val="22"/>
              </w:rPr>
            </w:pPr>
            <w:r w:rsidRPr="00B31C1B">
              <w:rPr>
                <w:sz w:val="22"/>
                <w:szCs w:val="22"/>
              </w:rPr>
              <w:t>14 punkte laukelį „SpO2“,</w:t>
            </w:r>
          </w:p>
          <w:p w14:paraId="34A8888C" w14:textId="77777777" w:rsidR="00D2488C" w:rsidRPr="00B31C1B" w:rsidRDefault="00D2488C" w:rsidP="00206704">
            <w:pPr>
              <w:spacing w:line="276" w:lineRule="auto"/>
              <w:rPr>
                <w:sz w:val="22"/>
                <w:szCs w:val="22"/>
              </w:rPr>
            </w:pPr>
            <w:r w:rsidRPr="00B31C1B">
              <w:rPr>
                <w:sz w:val="22"/>
                <w:szCs w:val="22"/>
              </w:rPr>
              <w:t>8 punkte laukelį „Neabejotini mirties požymiai“</w:t>
            </w:r>
          </w:p>
          <w:p w14:paraId="46C06080" w14:textId="77777777" w:rsidR="00D26EFF" w:rsidRPr="00B31C1B" w:rsidRDefault="00D26EFF" w:rsidP="00206704">
            <w:pPr>
              <w:spacing w:line="276" w:lineRule="auto"/>
              <w:rPr>
                <w:sz w:val="22"/>
                <w:szCs w:val="22"/>
              </w:rPr>
            </w:pPr>
          </w:p>
          <w:p w14:paraId="3D287291" w14:textId="2C2E52F2"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3AA4CE2B" w14:textId="08B9FFAC" w:rsidR="00D2488C" w:rsidRPr="00B31C1B" w:rsidRDefault="00DE7FDF" w:rsidP="00206704">
            <w:pPr>
              <w:spacing w:line="276" w:lineRule="auto"/>
              <w:rPr>
                <w:sz w:val="22"/>
                <w:szCs w:val="22"/>
              </w:rPr>
            </w:pPr>
            <w:r w:rsidRPr="00DE7FDF">
              <w:rPr>
                <w:sz w:val="22"/>
                <w:szCs w:val="22"/>
              </w:rPr>
              <w:t>GMP kortelė 110/a pasirašoma ir iš GMP IS pateikiama į ESPBI IS</w:t>
            </w:r>
            <w:r w:rsidR="009166EB">
              <w:rPr>
                <w:sz w:val="22"/>
                <w:szCs w:val="22"/>
              </w:rPr>
              <w:t>*</w:t>
            </w:r>
          </w:p>
        </w:tc>
      </w:tr>
      <w:tr w:rsidR="00D2488C" w:rsidRPr="00B31C1B" w14:paraId="762B5D59" w14:textId="77777777" w:rsidTr="00F540F5">
        <w:tc>
          <w:tcPr>
            <w:tcW w:w="1134" w:type="dxa"/>
          </w:tcPr>
          <w:p w14:paraId="36880B82"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1C2E4455" w14:textId="77777777" w:rsidR="00D2488C" w:rsidRPr="00B31C1B" w:rsidRDefault="00D2488C" w:rsidP="00206704">
            <w:pPr>
              <w:spacing w:line="276" w:lineRule="auto"/>
              <w:rPr>
                <w:sz w:val="22"/>
                <w:szCs w:val="22"/>
              </w:rPr>
            </w:pPr>
            <w:r w:rsidRPr="00B31C1B">
              <w:rPr>
                <w:sz w:val="22"/>
                <w:szCs w:val="22"/>
              </w:rPr>
              <w:t>Ligoninės Priėmimo skyriaus specialistas aktyvuoja traumos komandą</w:t>
            </w:r>
          </w:p>
        </w:tc>
        <w:tc>
          <w:tcPr>
            <w:tcW w:w="1484" w:type="dxa"/>
          </w:tcPr>
          <w:p w14:paraId="36003D02" w14:textId="35600958" w:rsidR="00D2488C" w:rsidRPr="00B31C1B" w:rsidRDefault="00D2488C" w:rsidP="00206704">
            <w:pPr>
              <w:spacing w:line="276" w:lineRule="auto"/>
              <w:rPr>
                <w:sz w:val="22"/>
                <w:szCs w:val="22"/>
              </w:rPr>
            </w:pPr>
            <w:r w:rsidRPr="00B31C1B">
              <w:rPr>
                <w:sz w:val="22"/>
                <w:szCs w:val="22"/>
              </w:rPr>
              <w:fldChar w:fldCharType="begin"/>
            </w:r>
            <w:r w:rsidRPr="00B31C1B">
              <w:rPr>
                <w:sz w:val="22"/>
                <w:szCs w:val="22"/>
              </w:rPr>
              <w:instrText xml:space="preserve"> REF Reik_1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Reik_8</w:t>
            </w:r>
            <w:r w:rsidRPr="00B31C1B">
              <w:rPr>
                <w:sz w:val="22"/>
                <w:szCs w:val="22"/>
              </w:rPr>
              <w:fldChar w:fldCharType="end"/>
            </w:r>
            <w:r w:rsidRPr="00B31C1B">
              <w:rPr>
                <w:sz w:val="22"/>
                <w:szCs w:val="22"/>
              </w:rPr>
              <w:fldChar w:fldCharType="begin"/>
            </w:r>
            <w:r w:rsidRPr="00B31C1B">
              <w:rPr>
                <w:sz w:val="22"/>
                <w:szCs w:val="22"/>
              </w:rPr>
              <w:instrText xml:space="preserve"> REF Reik_1 \h </w:instrText>
            </w:r>
            <w:r w:rsidR="00B31C1B">
              <w:rPr>
                <w:sz w:val="22"/>
                <w:szCs w:val="22"/>
              </w:rPr>
              <w:instrText xml:space="preserve"> \* MERGEFORMAT </w:instrText>
            </w:r>
            <w:r w:rsidRPr="00B31C1B">
              <w:rPr>
                <w:sz w:val="22"/>
                <w:szCs w:val="22"/>
              </w:rPr>
            </w:r>
            <w:r w:rsidRPr="00B31C1B">
              <w:rPr>
                <w:sz w:val="22"/>
                <w:szCs w:val="22"/>
              </w:rPr>
              <w:fldChar w:fldCharType="end"/>
            </w:r>
            <w:r w:rsidRPr="00B31C1B">
              <w:rPr>
                <w:sz w:val="22"/>
                <w:szCs w:val="22"/>
              </w:rPr>
              <w:fldChar w:fldCharType="begin"/>
            </w:r>
            <w:r w:rsidRPr="00B31C1B">
              <w:rPr>
                <w:sz w:val="22"/>
                <w:szCs w:val="22"/>
              </w:rPr>
              <w:instrText xml:space="preserve"> REF Reik_1 \h </w:instrText>
            </w:r>
            <w:r w:rsidR="00B31C1B">
              <w:rPr>
                <w:sz w:val="22"/>
                <w:szCs w:val="22"/>
              </w:rPr>
              <w:instrText xml:space="preserve"> \* MERGEFORMAT </w:instrText>
            </w:r>
            <w:r w:rsidRPr="00B31C1B">
              <w:rPr>
                <w:sz w:val="22"/>
                <w:szCs w:val="22"/>
              </w:rPr>
            </w:r>
            <w:r w:rsidRPr="00B31C1B">
              <w:rPr>
                <w:sz w:val="22"/>
                <w:szCs w:val="22"/>
              </w:rPr>
              <w:fldChar w:fldCharType="end"/>
            </w:r>
            <w:r w:rsidRPr="00B31C1B">
              <w:rPr>
                <w:sz w:val="22"/>
                <w:szCs w:val="22"/>
              </w:rPr>
              <w:fldChar w:fldCharType="begin"/>
            </w:r>
            <w:r w:rsidRPr="00B31C1B">
              <w:rPr>
                <w:sz w:val="22"/>
                <w:szCs w:val="22"/>
              </w:rPr>
              <w:instrText xml:space="preserve"> REF Reik_1 \h </w:instrText>
            </w:r>
            <w:r w:rsidR="00B31C1B">
              <w:rPr>
                <w:sz w:val="22"/>
                <w:szCs w:val="22"/>
              </w:rPr>
              <w:instrText xml:space="preserve"> \* MERGEFORMAT </w:instrText>
            </w:r>
            <w:r w:rsidRPr="00B31C1B">
              <w:rPr>
                <w:sz w:val="22"/>
                <w:szCs w:val="22"/>
              </w:rPr>
            </w:r>
            <w:r w:rsidRPr="00B31C1B">
              <w:rPr>
                <w:sz w:val="22"/>
                <w:szCs w:val="22"/>
              </w:rPr>
              <w:fldChar w:fldCharType="end"/>
            </w:r>
          </w:p>
        </w:tc>
        <w:tc>
          <w:tcPr>
            <w:tcW w:w="4046" w:type="dxa"/>
          </w:tcPr>
          <w:p w14:paraId="3EC0B657" w14:textId="77777777" w:rsidR="00D2488C" w:rsidRPr="00B31C1B" w:rsidRDefault="00D2488C" w:rsidP="00206704">
            <w:pPr>
              <w:spacing w:line="276" w:lineRule="auto"/>
              <w:rPr>
                <w:b/>
                <w:sz w:val="22"/>
                <w:szCs w:val="22"/>
              </w:rPr>
            </w:pPr>
            <w:r w:rsidRPr="00B31C1B">
              <w:rPr>
                <w:b/>
                <w:sz w:val="22"/>
                <w:szCs w:val="22"/>
              </w:rPr>
              <w:t>Pirminė įvestis atliekama:</w:t>
            </w:r>
          </w:p>
          <w:p w14:paraId="021FF576" w14:textId="647536E2" w:rsidR="00D2488C" w:rsidRPr="00B31C1B" w:rsidRDefault="00D2488C" w:rsidP="00206704">
            <w:pPr>
              <w:spacing w:line="276" w:lineRule="auto"/>
              <w:rPr>
                <w:sz w:val="22"/>
                <w:szCs w:val="22"/>
              </w:rPr>
            </w:pPr>
            <w:r w:rsidRPr="00B31C1B">
              <w:rPr>
                <w:sz w:val="22"/>
                <w:szCs w:val="22"/>
              </w:rPr>
              <w:t xml:space="preserve">Priėmimo skyriaus slaugytojas RPL IS pildo </w:t>
            </w:r>
            <w:r w:rsidR="00D73B65">
              <w:rPr>
                <w:sz w:val="22"/>
                <w:szCs w:val="22"/>
              </w:rPr>
              <w:t>„Traumą patyrusio paciento apžiūros ir gydymo lapą“</w:t>
            </w:r>
            <w:r w:rsidRPr="00FC7E79">
              <w:rPr>
                <w:sz w:val="22"/>
                <w:szCs w:val="22"/>
              </w:rPr>
              <w:t>,</w:t>
            </w:r>
            <w:r w:rsidR="00386DBD" w:rsidRPr="00B31C1B">
              <w:rPr>
                <w:sz w:val="22"/>
                <w:szCs w:val="22"/>
              </w:rPr>
              <w:t xml:space="preserve"> įskaitant</w:t>
            </w:r>
            <w:r w:rsidRPr="00B31C1B">
              <w:rPr>
                <w:sz w:val="22"/>
                <w:szCs w:val="22"/>
              </w:rPr>
              <w:t xml:space="preserve"> laukelį „Aktyvuota TK“</w:t>
            </w:r>
            <w:r w:rsidR="003B1962">
              <w:rPr>
                <w:sz w:val="22"/>
                <w:szCs w:val="22"/>
              </w:rPr>
              <w:t>, „TK aktyvavimo data ir laikas“</w:t>
            </w:r>
          </w:p>
          <w:p w14:paraId="74C2A219" w14:textId="77777777" w:rsidR="00461B08" w:rsidRPr="00B31C1B" w:rsidRDefault="00461B08" w:rsidP="00206704">
            <w:pPr>
              <w:spacing w:line="276" w:lineRule="auto"/>
              <w:rPr>
                <w:sz w:val="22"/>
                <w:szCs w:val="22"/>
              </w:rPr>
            </w:pPr>
          </w:p>
          <w:p w14:paraId="1F1858C8" w14:textId="43D3240C"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42313E2F" w14:textId="2B462234" w:rsidR="00981280" w:rsidRPr="00B31C1B" w:rsidRDefault="00D2488C" w:rsidP="00206704">
            <w:pPr>
              <w:spacing w:line="276" w:lineRule="auto"/>
              <w:rPr>
                <w:sz w:val="22"/>
                <w:szCs w:val="22"/>
              </w:rPr>
            </w:pPr>
            <w:r w:rsidRPr="00B31C1B">
              <w:rPr>
                <w:sz w:val="22"/>
                <w:szCs w:val="22"/>
              </w:rPr>
              <w:t xml:space="preserve">Traumos komandos aktyvavimo duomenys </w:t>
            </w:r>
            <w:r w:rsidR="00981280" w:rsidRPr="00B31C1B">
              <w:rPr>
                <w:sz w:val="22"/>
                <w:szCs w:val="22"/>
              </w:rPr>
              <w:t>automatiškai užpildomi elektroniniame medicinos dokumente E0</w:t>
            </w:r>
            <w:r w:rsidR="00981280">
              <w:rPr>
                <w:sz w:val="22"/>
                <w:szCs w:val="22"/>
              </w:rPr>
              <w:t xml:space="preserve">03, bloke „Atvykimas“, laukeliuose </w:t>
            </w:r>
            <w:r w:rsidR="00981280" w:rsidRPr="00B31C1B">
              <w:rPr>
                <w:sz w:val="22"/>
                <w:szCs w:val="22"/>
              </w:rPr>
              <w:t>„Aktyvuota TK“</w:t>
            </w:r>
            <w:r w:rsidR="00981280">
              <w:rPr>
                <w:sz w:val="22"/>
                <w:szCs w:val="22"/>
              </w:rPr>
              <w:t>, „TK aktyvavimo data ir laikas“</w:t>
            </w:r>
          </w:p>
        </w:tc>
      </w:tr>
      <w:tr w:rsidR="00D2488C" w:rsidRPr="00B31C1B" w14:paraId="7C6333A9" w14:textId="77777777" w:rsidTr="00F540F5">
        <w:tc>
          <w:tcPr>
            <w:tcW w:w="1134" w:type="dxa"/>
          </w:tcPr>
          <w:p w14:paraId="78A91C16"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AA76278" w14:textId="77777777" w:rsidR="00D2488C" w:rsidRPr="00B31C1B" w:rsidRDefault="00D2488C" w:rsidP="00206704">
            <w:pPr>
              <w:spacing w:line="276" w:lineRule="auto"/>
              <w:rPr>
                <w:sz w:val="22"/>
                <w:szCs w:val="22"/>
              </w:rPr>
            </w:pPr>
            <w:r w:rsidRPr="00B31C1B">
              <w:rPr>
                <w:sz w:val="22"/>
                <w:szCs w:val="22"/>
              </w:rPr>
              <w:t>Ligoninės Priėmimo skyriaus specialistas priima pacientą į traumos centrą</w:t>
            </w:r>
          </w:p>
        </w:tc>
        <w:tc>
          <w:tcPr>
            <w:tcW w:w="1484" w:type="dxa"/>
          </w:tcPr>
          <w:p w14:paraId="52794D6A" w14:textId="30059D07" w:rsidR="00D2488C" w:rsidRPr="00B31C1B" w:rsidRDefault="00D2488C" w:rsidP="00206704">
            <w:pPr>
              <w:spacing w:line="276" w:lineRule="auto"/>
              <w:rPr>
                <w:sz w:val="22"/>
                <w:szCs w:val="22"/>
              </w:rPr>
            </w:pPr>
            <w:r w:rsidRPr="00B31C1B">
              <w:rPr>
                <w:sz w:val="22"/>
                <w:szCs w:val="22"/>
              </w:rPr>
              <w:fldChar w:fldCharType="begin"/>
            </w:r>
            <w:r w:rsidRPr="00B31C1B">
              <w:rPr>
                <w:sz w:val="22"/>
                <w:szCs w:val="22"/>
              </w:rPr>
              <w:instrText xml:space="preserve"> REF Reik_2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Reik_9</w:t>
            </w:r>
            <w:r w:rsidRPr="00B31C1B">
              <w:rPr>
                <w:sz w:val="22"/>
                <w:szCs w:val="22"/>
              </w:rPr>
              <w:fldChar w:fldCharType="end"/>
            </w:r>
            <w:r w:rsidR="00484402" w:rsidRPr="00B31C1B">
              <w:rPr>
                <w:sz w:val="22"/>
                <w:szCs w:val="22"/>
              </w:rPr>
              <w:t xml:space="preserve">, </w:t>
            </w:r>
            <w:r w:rsidR="00484402" w:rsidRPr="00B31C1B">
              <w:rPr>
                <w:sz w:val="22"/>
                <w:szCs w:val="22"/>
              </w:rPr>
              <w:fldChar w:fldCharType="begin"/>
            </w:r>
            <w:r w:rsidR="00484402" w:rsidRPr="00B31C1B">
              <w:rPr>
                <w:sz w:val="22"/>
                <w:szCs w:val="22"/>
              </w:rPr>
              <w:instrText xml:space="preserve"> REF Reik_43 \r \h </w:instrText>
            </w:r>
            <w:r w:rsidR="00B31C1B">
              <w:rPr>
                <w:sz w:val="22"/>
                <w:szCs w:val="22"/>
              </w:rPr>
              <w:instrText xml:space="preserve"> \* MERGEFORMAT </w:instrText>
            </w:r>
            <w:r w:rsidR="00484402" w:rsidRPr="00B31C1B">
              <w:rPr>
                <w:sz w:val="22"/>
                <w:szCs w:val="22"/>
              </w:rPr>
            </w:r>
            <w:r w:rsidR="00484402" w:rsidRPr="00B31C1B">
              <w:rPr>
                <w:sz w:val="22"/>
                <w:szCs w:val="22"/>
              </w:rPr>
              <w:fldChar w:fldCharType="separate"/>
            </w:r>
            <w:r w:rsidR="00BF4FC7">
              <w:rPr>
                <w:sz w:val="22"/>
                <w:szCs w:val="22"/>
              </w:rPr>
              <w:t>Reik_56</w:t>
            </w:r>
            <w:r w:rsidR="00484402" w:rsidRPr="00B31C1B">
              <w:rPr>
                <w:sz w:val="22"/>
                <w:szCs w:val="22"/>
              </w:rPr>
              <w:fldChar w:fldCharType="end"/>
            </w:r>
            <w:r w:rsidR="007B791C" w:rsidRPr="00B31C1B">
              <w:rPr>
                <w:sz w:val="22"/>
                <w:szCs w:val="22"/>
              </w:rPr>
              <w:t xml:space="preserve">, </w:t>
            </w:r>
            <w:r w:rsidR="007B791C" w:rsidRPr="00B31C1B">
              <w:rPr>
                <w:sz w:val="22"/>
                <w:szCs w:val="22"/>
              </w:rPr>
              <w:fldChar w:fldCharType="begin"/>
            </w:r>
            <w:r w:rsidR="007B791C" w:rsidRPr="00B31C1B">
              <w:rPr>
                <w:sz w:val="22"/>
                <w:szCs w:val="22"/>
              </w:rPr>
              <w:instrText xml:space="preserve"> REF Reik_51 \r \h </w:instrText>
            </w:r>
            <w:r w:rsidR="00B31C1B">
              <w:rPr>
                <w:sz w:val="22"/>
                <w:szCs w:val="22"/>
              </w:rPr>
              <w:instrText xml:space="preserve"> \* MERGEFORMAT </w:instrText>
            </w:r>
            <w:r w:rsidR="007B791C" w:rsidRPr="00B31C1B">
              <w:rPr>
                <w:sz w:val="22"/>
                <w:szCs w:val="22"/>
              </w:rPr>
            </w:r>
            <w:r w:rsidR="007B791C" w:rsidRPr="00B31C1B">
              <w:rPr>
                <w:sz w:val="22"/>
                <w:szCs w:val="22"/>
              </w:rPr>
              <w:fldChar w:fldCharType="separate"/>
            </w:r>
            <w:r w:rsidR="00BF4FC7">
              <w:rPr>
                <w:sz w:val="22"/>
                <w:szCs w:val="22"/>
              </w:rPr>
              <w:t>Reik_57</w:t>
            </w:r>
            <w:r w:rsidR="007B791C" w:rsidRPr="00B31C1B">
              <w:rPr>
                <w:sz w:val="22"/>
                <w:szCs w:val="22"/>
              </w:rPr>
              <w:fldChar w:fldCharType="end"/>
            </w:r>
          </w:p>
        </w:tc>
        <w:tc>
          <w:tcPr>
            <w:tcW w:w="4046" w:type="dxa"/>
          </w:tcPr>
          <w:p w14:paraId="5C1F8DD5" w14:textId="522ACEA7" w:rsidR="00D2488C" w:rsidRPr="00B31C1B" w:rsidRDefault="00D2488C" w:rsidP="00206704">
            <w:pPr>
              <w:spacing w:line="276" w:lineRule="auto"/>
              <w:rPr>
                <w:b/>
                <w:bCs/>
                <w:sz w:val="22"/>
                <w:szCs w:val="22"/>
              </w:rPr>
            </w:pPr>
            <w:r w:rsidRPr="00B31C1B">
              <w:rPr>
                <w:b/>
                <w:bCs/>
                <w:sz w:val="22"/>
                <w:szCs w:val="22"/>
              </w:rPr>
              <w:t>Gaunama iš ESPBI</w:t>
            </w:r>
            <w:r w:rsidR="00654CE0" w:rsidRPr="00B31C1B">
              <w:rPr>
                <w:b/>
                <w:bCs/>
                <w:sz w:val="22"/>
                <w:szCs w:val="22"/>
              </w:rPr>
              <w:t xml:space="preserve"> IS</w:t>
            </w:r>
            <w:r w:rsidRPr="00B31C1B">
              <w:rPr>
                <w:b/>
                <w:bCs/>
                <w:sz w:val="22"/>
                <w:szCs w:val="22"/>
              </w:rPr>
              <w:t>:</w:t>
            </w:r>
          </w:p>
          <w:p w14:paraId="67BF2E42" w14:textId="77777777" w:rsidR="00D2488C" w:rsidRPr="00B31C1B" w:rsidRDefault="00D2488C" w:rsidP="00206704">
            <w:pPr>
              <w:spacing w:line="276" w:lineRule="auto"/>
              <w:rPr>
                <w:sz w:val="22"/>
                <w:szCs w:val="22"/>
              </w:rPr>
            </w:pPr>
            <w:r w:rsidRPr="00B31C1B">
              <w:rPr>
                <w:sz w:val="22"/>
                <w:szCs w:val="22"/>
              </w:rPr>
              <w:t xml:space="preserve">RPL IS gauna paciento priėmimo duomenis, kai atvežama su GMP, elektroniniame medicinos dokumente </w:t>
            </w:r>
            <w:r w:rsidRPr="00B31C1B">
              <w:rPr>
                <w:sz w:val="22"/>
                <w:szCs w:val="22"/>
              </w:rPr>
              <w:lastRenderedPageBreak/>
              <w:t>E110/a, skyriuje „Kvietimo informacija“, laukelyje „Pristatymo į ligoninę laikas“</w:t>
            </w:r>
          </w:p>
          <w:p w14:paraId="24B6C752" w14:textId="77777777" w:rsidR="00461B08" w:rsidRPr="00B31C1B" w:rsidRDefault="00461B08" w:rsidP="00206704">
            <w:pPr>
              <w:spacing w:line="276" w:lineRule="auto"/>
              <w:rPr>
                <w:sz w:val="22"/>
                <w:szCs w:val="22"/>
              </w:rPr>
            </w:pPr>
          </w:p>
          <w:p w14:paraId="025FBD33" w14:textId="41CABD86" w:rsidR="00D2488C" w:rsidRPr="00B31C1B" w:rsidRDefault="00D2488C" w:rsidP="00206704">
            <w:pPr>
              <w:spacing w:line="276" w:lineRule="auto"/>
              <w:rPr>
                <w:b/>
                <w:sz w:val="22"/>
                <w:szCs w:val="22"/>
              </w:rPr>
            </w:pPr>
            <w:r w:rsidRPr="00B31C1B">
              <w:rPr>
                <w:b/>
                <w:sz w:val="22"/>
                <w:szCs w:val="22"/>
              </w:rPr>
              <w:t>Pirminė įvestis atliekama:</w:t>
            </w:r>
          </w:p>
          <w:p w14:paraId="30F85467" w14:textId="0BB192F4" w:rsidR="00D2488C" w:rsidRPr="00B31C1B" w:rsidRDefault="00D2488C" w:rsidP="00206704">
            <w:pPr>
              <w:spacing w:line="276" w:lineRule="auto"/>
              <w:rPr>
                <w:sz w:val="22"/>
                <w:szCs w:val="22"/>
              </w:rPr>
            </w:pPr>
            <w:r w:rsidRPr="00B31C1B">
              <w:rPr>
                <w:bCs/>
                <w:sz w:val="22"/>
                <w:szCs w:val="22"/>
              </w:rPr>
              <w:t>Priėmimo skyriaus slaugytojas pildo RPL IS priėmimo įrašą,</w:t>
            </w:r>
            <w:r w:rsidR="00386DBD" w:rsidRPr="00B31C1B">
              <w:rPr>
                <w:bCs/>
                <w:sz w:val="22"/>
                <w:szCs w:val="22"/>
              </w:rPr>
              <w:t xml:space="preserve"> įskaitant</w:t>
            </w:r>
            <w:r w:rsidRPr="00B31C1B">
              <w:rPr>
                <w:bCs/>
                <w:sz w:val="22"/>
                <w:szCs w:val="22"/>
              </w:rPr>
              <w:t xml:space="preserve"> laukelius „Atvykimas“, „Atvykimo data ir laikas“. Jei atvykstama su GMP, laukelis „Atvykimo data ir laikas“ iš E110/a patenka automatiškai iš laukelio </w:t>
            </w:r>
            <w:r w:rsidRPr="00B31C1B">
              <w:rPr>
                <w:sz w:val="22"/>
                <w:szCs w:val="22"/>
              </w:rPr>
              <w:t>„Pristatymo į ligoninę laikas“</w:t>
            </w:r>
            <w:r w:rsidR="009166EB">
              <w:rPr>
                <w:sz w:val="22"/>
                <w:szCs w:val="22"/>
              </w:rPr>
              <w:t>*</w:t>
            </w:r>
          </w:p>
          <w:p w14:paraId="7E5CE697" w14:textId="77777777" w:rsidR="00461B08" w:rsidRPr="00B31C1B" w:rsidRDefault="00461B08" w:rsidP="00206704">
            <w:pPr>
              <w:spacing w:line="276" w:lineRule="auto"/>
              <w:rPr>
                <w:bCs/>
                <w:sz w:val="22"/>
                <w:szCs w:val="22"/>
              </w:rPr>
            </w:pPr>
          </w:p>
          <w:p w14:paraId="2DEA0E1E" w14:textId="32124E88"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129BC1B7" w14:textId="2ABD60C3" w:rsidR="00D2488C" w:rsidRPr="00B31C1B" w:rsidRDefault="00D2488C" w:rsidP="00206704">
            <w:pPr>
              <w:spacing w:line="276" w:lineRule="auto"/>
              <w:rPr>
                <w:sz w:val="22"/>
                <w:szCs w:val="22"/>
              </w:rPr>
            </w:pPr>
            <w:r w:rsidRPr="00B31C1B">
              <w:rPr>
                <w:sz w:val="22"/>
                <w:szCs w:val="22"/>
              </w:rPr>
              <w:t xml:space="preserve">Paciento atvykimo duomenys automatiškai </w:t>
            </w:r>
            <w:r w:rsidR="00654CE0" w:rsidRPr="00B31C1B">
              <w:rPr>
                <w:sz w:val="22"/>
                <w:szCs w:val="22"/>
              </w:rPr>
              <w:t>užpildomi</w:t>
            </w:r>
            <w:r w:rsidRPr="00B31C1B">
              <w:rPr>
                <w:sz w:val="22"/>
                <w:szCs w:val="22"/>
              </w:rPr>
              <w:t xml:space="preserve"> elektroniniame medicinos dokumente E025, bloke „Atvykimas“, laukelyje „Atvykimo data ir laikas“</w:t>
            </w:r>
          </w:p>
        </w:tc>
      </w:tr>
      <w:tr w:rsidR="00D2488C" w:rsidRPr="00B31C1B" w14:paraId="7E9587E6" w14:textId="77777777" w:rsidTr="00F540F5">
        <w:tc>
          <w:tcPr>
            <w:tcW w:w="1134" w:type="dxa"/>
          </w:tcPr>
          <w:p w14:paraId="04C1E4B7" w14:textId="07966690" w:rsidR="00D2488C" w:rsidRPr="00B31C1B" w:rsidRDefault="0037181C" w:rsidP="00141481">
            <w:pPr>
              <w:pStyle w:val="Sraopastraipa"/>
              <w:numPr>
                <w:ilvl w:val="0"/>
                <w:numId w:val="70"/>
              </w:numPr>
              <w:spacing w:after="0"/>
              <w:rPr>
                <w:rFonts w:ascii="Times New Roman" w:hAnsi="Times New Roman"/>
              </w:rPr>
            </w:pPr>
            <w:r>
              <w:rPr>
                <w:rFonts w:ascii="Times New Roman" w:hAnsi="Times New Roman"/>
              </w:rPr>
              <w:lastRenderedPageBreak/>
              <w:t xml:space="preserve"> </w:t>
            </w:r>
          </w:p>
        </w:tc>
        <w:tc>
          <w:tcPr>
            <w:tcW w:w="2687" w:type="dxa"/>
          </w:tcPr>
          <w:p w14:paraId="1D6FFFF2" w14:textId="77777777" w:rsidR="00D2488C" w:rsidRPr="00B31C1B" w:rsidRDefault="00D2488C" w:rsidP="00206704">
            <w:pPr>
              <w:spacing w:line="276" w:lineRule="auto"/>
              <w:rPr>
                <w:sz w:val="22"/>
                <w:szCs w:val="22"/>
              </w:rPr>
            </w:pPr>
            <w:r w:rsidRPr="00B31C1B">
              <w:rPr>
                <w:sz w:val="22"/>
                <w:szCs w:val="22"/>
              </w:rPr>
              <w:t>Ligoninės Priėmimo skyriaus specialistas atlieka pacientui ABCDE vertinimą, Glazgo komų skalės vertinimą, pradeda monitoruoti gyvybinės paciento funkcijas.</w:t>
            </w:r>
          </w:p>
        </w:tc>
        <w:tc>
          <w:tcPr>
            <w:tcW w:w="1484" w:type="dxa"/>
          </w:tcPr>
          <w:p w14:paraId="6CBABAFB" w14:textId="0E04B4FF" w:rsidR="00D2488C" w:rsidRPr="00B31C1B" w:rsidRDefault="00D2488C" w:rsidP="00206704">
            <w:pPr>
              <w:spacing w:line="276" w:lineRule="auto"/>
              <w:rPr>
                <w:sz w:val="22"/>
                <w:szCs w:val="22"/>
              </w:rPr>
            </w:pPr>
            <w:r w:rsidRPr="00B31C1B">
              <w:rPr>
                <w:sz w:val="22"/>
                <w:szCs w:val="22"/>
              </w:rPr>
              <w:fldChar w:fldCharType="begin"/>
            </w:r>
            <w:r w:rsidRPr="00B31C1B">
              <w:rPr>
                <w:sz w:val="22"/>
                <w:szCs w:val="22"/>
              </w:rPr>
              <w:instrText xml:space="preserve"> REF Reik_5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Reik_12</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Reik_16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Reik_25</w:t>
            </w:r>
            <w:r w:rsidRPr="00B31C1B">
              <w:rPr>
                <w:sz w:val="22"/>
                <w:szCs w:val="22"/>
              </w:rPr>
              <w:fldChar w:fldCharType="end"/>
            </w:r>
            <w:r w:rsidRPr="00B31C1B">
              <w:rPr>
                <w:sz w:val="22"/>
                <w:szCs w:val="22"/>
              </w:rPr>
              <w:t xml:space="preserve">, </w:t>
            </w:r>
            <w:r w:rsidR="000F0C03" w:rsidRPr="00B31C1B">
              <w:rPr>
                <w:sz w:val="22"/>
                <w:szCs w:val="22"/>
              </w:rPr>
              <w:fldChar w:fldCharType="begin"/>
            </w:r>
            <w:r w:rsidR="000F0C03" w:rsidRPr="00B31C1B">
              <w:rPr>
                <w:sz w:val="22"/>
                <w:szCs w:val="22"/>
              </w:rPr>
              <w:instrText xml:space="preserve"> REF Reik_35 \h </w:instrText>
            </w:r>
            <w:r w:rsidR="00B31C1B">
              <w:rPr>
                <w:sz w:val="22"/>
                <w:szCs w:val="22"/>
              </w:rPr>
              <w:instrText xml:space="preserve"> \* MERGEFORMAT </w:instrText>
            </w:r>
            <w:r w:rsidR="000F0C03" w:rsidRPr="00B31C1B">
              <w:rPr>
                <w:sz w:val="22"/>
                <w:szCs w:val="22"/>
              </w:rPr>
            </w:r>
            <w:r w:rsidR="000F0C03" w:rsidRPr="00B31C1B">
              <w:rPr>
                <w:sz w:val="22"/>
                <w:szCs w:val="22"/>
              </w:rPr>
              <w:fldChar w:fldCharType="end"/>
            </w:r>
            <w:r w:rsidR="000F0C03" w:rsidRPr="00B31C1B">
              <w:rPr>
                <w:sz w:val="22"/>
                <w:szCs w:val="22"/>
              </w:rPr>
              <w:fldChar w:fldCharType="begin"/>
            </w:r>
            <w:r w:rsidR="000F0C03" w:rsidRPr="00B31C1B">
              <w:rPr>
                <w:sz w:val="22"/>
                <w:szCs w:val="22"/>
              </w:rPr>
              <w:instrText xml:space="preserve"> REF Reik_35 \h </w:instrText>
            </w:r>
            <w:r w:rsidR="00B31C1B">
              <w:rPr>
                <w:sz w:val="22"/>
                <w:szCs w:val="22"/>
              </w:rPr>
              <w:instrText xml:space="preserve"> \* MERGEFORMAT </w:instrText>
            </w:r>
            <w:r w:rsidR="000F0C03" w:rsidRPr="00B31C1B">
              <w:rPr>
                <w:sz w:val="22"/>
                <w:szCs w:val="22"/>
              </w:rPr>
            </w:r>
            <w:r w:rsidR="000F0C03" w:rsidRPr="00B31C1B">
              <w:rPr>
                <w:sz w:val="22"/>
                <w:szCs w:val="22"/>
              </w:rPr>
              <w:fldChar w:fldCharType="end"/>
            </w:r>
            <w:r w:rsidR="000F0C03" w:rsidRPr="00B31C1B">
              <w:rPr>
                <w:sz w:val="22"/>
                <w:szCs w:val="22"/>
              </w:rPr>
              <w:fldChar w:fldCharType="begin"/>
            </w:r>
            <w:r w:rsidR="000F0C03" w:rsidRPr="00B31C1B">
              <w:rPr>
                <w:sz w:val="22"/>
                <w:szCs w:val="22"/>
              </w:rPr>
              <w:instrText xml:space="preserve"> REF Reik_35 \h </w:instrText>
            </w:r>
            <w:r w:rsidR="00B31C1B">
              <w:rPr>
                <w:sz w:val="22"/>
                <w:szCs w:val="22"/>
              </w:rPr>
              <w:instrText xml:space="preserve"> \* MERGEFORMAT </w:instrText>
            </w:r>
            <w:r w:rsidR="000F0C03" w:rsidRPr="00B31C1B">
              <w:rPr>
                <w:sz w:val="22"/>
                <w:szCs w:val="22"/>
              </w:rPr>
            </w:r>
            <w:r w:rsidR="000F0C03" w:rsidRPr="00B31C1B">
              <w:rPr>
                <w:sz w:val="22"/>
                <w:szCs w:val="22"/>
              </w:rPr>
              <w:fldChar w:fldCharType="end"/>
            </w:r>
            <w:r w:rsidR="000F0C03" w:rsidRPr="00B31C1B">
              <w:rPr>
                <w:sz w:val="22"/>
                <w:szCs w:val="22"/>
              </w:rPr>
              <w:fldChar w:fldCharType="begin"/>
            </w:r>
            <w:r w:rsidR="000F0C03" w:rsidRPr="00B31C1B">
              <w:rPr>
                <w:sz w:val="22"/>
                <w:szCs w:val="22"/>
              </w:rPr>
              <w:instrText xml:space="preserve"> REF Reik_34 \n \h </w:instrText>
            </w:r>
            <w:r w:rsidR="00B31C1B">
              <w:rPr>
                <w:sz w:val="22"/>
                <w:szCs w:val="22"/>
              </w:rPr>
              <w:instrText xml:space="preserve"> \* MERGEFORMAT </w:instrText>
            </w:r>
            <w:r w:rsidR="000F0C03" w:rsidRPr="00B31C1B">
              <w:rPr>
                <w:sz w:val="22"/>
                <w:szCs w:val="22"/>
              </w:rPr>
            </w:r>
            <w:r w:rsidR="000F0C03" w:rsidRPr="00B31C1B">
              <w:rPr>
                <w:sz w:val="22"/>
                <w:szCs w:val="22"/>
              </w:rPr>
              <w:fldChar w:fldCharType="separate"/>
            </w:r>
            <w:r w:rsidR="00BF4FC7">
              <w:rPr>
                <w:sz w:val="22"/>
                <w:szCs w:val="22"/>
              </w:rPr>
              <w:t>Reik_42</w:t>
            </w:r>
            <w:r w:rsidR="000F0C03" w:rsidRPr="00B31C1B">
              <w:rPr>
                <w:sz w:val="22"/>
                <w:szCs w:val="22"/>
              </w:rPr>
              <w:fldChar w:fldCharType="end"/>
            </w:r>
          </w:p>
        </w:tc>
        <w:tc>
          <w:tcPr>
            <w:tcW w:w="4046" w:type="dxa"/>
          </w:tcPr>
          <w:p w14:paraId="65A3D61F" w14:textId="77777777" w:rsidR="00D2488C" w:rsidRPr="00B31C1B" w:rsidRDefault="00D2488C" w:rsidP="00206704">
            <w:pPr>
              <w:spacing w:line="276" w:lineRule="auto"/>
              <w:rPr>
                <w:b/>
                <w:sz w:val="22"/>
                <w:szCs w:val="22"/>
              </w:rPr>
            </w:pPr>
            <w:r w:rsidRPr="00B31C1B">
              <w:rPr>
                <w:b/>
                <w:sz w:val="22"/>
                <w:szCs w:val="22"/>
              </w:rPr>
              <w:t>Pirminė įvestis atliekama:</w:t>
            </w:r>
          </w:p>
          <w:p w14:paraId="2DE38E4B" w14:textId="6945AF58" w:rsidR="00D2488C" w:rsidRPr="00B31C1B" w:rsidRDefault="00D2488C" w:rsidP="00206704">
            <w:pPr>
              <w:spacing w:line="276" w:lineRule="auto"/>
              <w:rPr>
                <w:sz w:val="22"/>
                <w:szCs w:val="22"/>
              </w:rPr>
            </w:pPr>
            <w:r w:rsidRPr="00B31C1B">
              <w:rPr>
                <w:sz w:val="22"/>
                <w:szCs w:val="22"/>
              </w:rPr>
              <w:t>Gydytojas RPL IS užpildo skaitmenizuotą GKS</w:t>
            </w:r>
          </w:p>
          <w:p w14:paraId="49CB1930" w14:textId="77777777" w:rsidR="007E7369" w:rsidRPr="00B31C1B" w:rsidRDefault="007E7369" w:rsidP="00206704">
            <w:pPr>
              <w:spacing w:line="276" w:lineRule="auto"/>
              <w:rPr>
                <w:sz w:val="22"/>
                <w:szCs w:val="22"/>
              </w:rPr>
            </w:pPr>
          </w:p>
          <w:p w14:paraId="76C15649" w14:textId="46E24198"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52A427BE" w14:textId="58EE8E54" w:rsidR="00D2488C" w:rsidRPr="00B31C1B" w:rsidRDefault="00C566BC" w:rsidP="00206704">
            <w:pPr>
              <w:spacing w:line="276" w:lineRule="auto"/>
              <w:rPr>
                <w:sz w:val="22"/>
                <w:szCs w:val="22"/>
              </w:rPr>
            </w:pPr>
            <w:r w:rsidRPr="00C566BC">
              <w:rPr>
                <w:sz w:val="22"/>
                <w:szCs w:val="22"/>
              </w:rPr>
              <w:t>GKS balas užsipildo „Traumą patyrusio paciento apžiūros ir gydymo lape“</w:t>
            </w:r>
          </w:p>
        </w:tc>
      </w:tr>
      <w:tr w:rsidR="00D2488C" w:rsidRPr="00B31C1B" w14:paraId="64ECCC23" w14:textId="77777777" w:rsidTr="00F540F5">
        <w:tc>
          <w:tcPr>
            <w:tcW w:w="1134" w:type="dxa"/>
          </w:tcPr>
          <w:p w14:paraId="498B87A1"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8DEF5BF" w14:textId="77777777" w:rsidR="00D2488C" w:rsidRPr="00B31C1B" w:rsidRDefault="00D2488C" w:rsidP="00206704">
            <w:pPr>
              <w:spacing w:line="276" w:lineRule="auto"/>
              <w:rPr>
                <w:sz w:val="22"/>
                <w:szCs w:val="22"/>
              </w:rPr>
            </w:pPr>
            <w:r w:rsidRPr="00B31C1B">
              <w:rPr>
                <w:sz w:val="22"/>
                <w:szCs w:val="22"/>
              </w:rPr>
              <w:t>Ligoninės Priėmimo skyriaus specialistas priima pirminį sprendimą dėl tolimesnio paciento gydymo</w:t>
            </w:r>
          </w:p>
        </w:tc>
        <w:tc>
          <w:tcPr>
            <w:tcW w:w="1484" w:type="dxa"/>
          </w:tcPr>
          <w:p w14:paraId="6C865416" w14:textId="515A6649" w:rsidR="00D2488C" w:rsidRPr="00B31C1B" w:rsidRDefault="00D2488C" w:rsidP="00206704">
            <w:pPr>
              <w:spacing w:line="276" w:lineRule="auto"/>
              <w:rPr>
                <w:sz w:val="22"/>
                <w:szCs w:val="22"/>
              </w:rPr>
            </w:pPr>
            <w:r w:rsidRPr="00B31C1B">
              <w:rPr>
                <w:sz w:val="22"/>
                <w:szCs w:val="22"/>
              </w:rPr>
              <w:fldChar w:fldCharType="begin"/>
            </w:r>
            <w:r w:rsidRPr="00B31C1B">
              <w:rPr>
                <w:sz w:val="22"/>
                <w:szCs w:val="22"/>
              </w:rPr>
              <w:instrText xml:space="preserve"> REF Reik_15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Reik_24</w:t>
            </w:r>
            <w:r w:rsidRPr="00B31C1B">
              <w:rPr>
                <w:sz w:val="22"/>
                <w:szCs w:val="22"/>
              </w:rPr>
              <w:fldChar w:fldCharType="end"/>
            </w:r>
          </w:p>
        </w:tc>
        <w:tc>
          <w:tcPr>
            <w:tcW w:w="4046" w:type="dxa"/>
          </w:tcPr>
          <w:p w14:paraId="0F96AFB4" w14:textId="77777777" w:rsidR="00D2488C" w:rsidRPr="00B31C1B" w:rsidRDefault="00D2488C" w:rsidP="00206704">
            <w:pPr>
              <w:spacing w:line="276" w:lineRule="auto"/>
              <w:rPr>
                <w:b/>
                <w:sz w:val="22"/>
                <w:szCs w:val="22"/>
              </w:rPr>
            </w:pPr>
            <w:r w:rsidRPr="00B31C1B">
              <w:rPr>
                <w:b/>
                <w:sz w:val="22"/>
                <w:szCs w:val="22"/>
              </w:rPr>
              <w:t>Pirminė įvestis atliekama:</w:t>
            </w:r>
          </w:p>
          <w:p w14:paraId="22DF4E8E" w14:textId="78E1F3FB" w:rsidR="00D2488C" w:rsidRPr="00B31C1B" w:rsidRDefault="00D2488C" w:rsidP="00206704">
            <w:pPr>
              <w:spacing w:line="276" w:lineRule="auto"/>
              <w:rPr>
                <w:sz w:val="22"/>
                <w:szCs w:val="22"/>
              </w:rPr>
            </w:pPr>
            <w:r w:rsidRPr="00B31C1B">
              <w:rPr>
                <w:sz w:val="22"/>
                <w:szCs w:val="22"/>
              </w:rPr>
              <w:t xml:space="preserve">Gydytojas RPL IS </w:t>
            </w:r>
            <w:r w:rsidR="006E1B6E">
              <w:rPr>
                <w:sz w:val="22"/>
                <w:szCs w:val="22"/>
              </w:rPr>
              <w:t xml:space="preserve">pildo </w:t>
            </w:r>
            <w:r w:rsidR="008B25B6" w:rsidRPr="008B25B6">
              <w:rPr>
                <w:sz w:val="22"/>
                <w:szCs w:val="22"/>
              </w:rPr>
              <w:t>„Traumą patyrusio paciento apžiūros ir gydymo lap</w:t>
            </w:r>
            <w:r w:rsidR="008B25B6">
              <w:rPr>
                <w:sz w:val="22"/>
                <w:szCs w:val="22"/>
              </w:rPr>
              <w:t>ą</w:t>
            </w:r>
            <w:r w:rsidR="008B25B6" w:rsidRPr="008B25B6">
              <w:rPr>
                <w:sz w:val="22"/>
                <w:szCs w:val="22"/>
              </w:rPr>
              <w:t>“</w:t>
            </w:r>
            <w:r w:rsidRPr="00FC7E79">
              <w:rPr>
                <w:sz w:val="22"/>
                <w:szCs w:val="22"/>
              </w:rPr>
              <w:t>,</w:t>
            </w:r>
            <w:r w:rsidRPr="00B31C1B">
              <w:rPr>
                <w:sz w:val="22"/>
                <w:szCs w:val="22"/>
              </w:rPr>
              <w:t xml:space="preserve"> </w:t>
            </w:r>
            <w:r w:rsidR="00386DBD" w:rsidRPr="00B31C1B">
              <w:rPr>
                <w:sz w:val="22"/>
                <w:szCs w:val="22"/>
              </w:rPr>
              <w:t xml:space="preserve">įskaitant </w:t>
            </w:r>
            <w:r w:rsidRPr="00B31C1B">
              <w:rPr>
                <w:sz w:val="22"/>
                <w:szCs w:val="22"/>
              </w:rPr>
              <w:t>laukelį „Diagnozė“</w:t>
            </w:r>
            <w:r w:rsidR="006D0EC6" w:rsidRPr="00B31C1B">
              <w:rPr>
                <w:sz w:val="22"/>
                <w:szCs w:val="22"/>
              </w:rPr>
              <w:t>, žym</w:t>
            </w:r>
            <w:r w:rsidR="006E1B6E">
              <w:rPr>
                <w:sz w:val="22"/>
                <w:szCs w:val="22"/>
              </w:rPr>
              <w:t>as</w:t>
            </w:r>
            <w:r w:rsidR="006D0EC6" w:rsidRPr="00B31C1B">
              <w:rPr>
                <w:sz w:val="22"/>
                <w:szCs w:val="22"/>
              </w:rPr>
              <w:t xml:space="preserve"> „Pacientui nustatytas kiaurinis sužalojimas“</w:t>
            </w:r>
            <w:r w:rsidR="00F022EC">
              <w:rPr>
                <w:sz w:val="22"/>
                <w:szCs w:val="22"/>
              </w:rPr>
              <w:t>, „</w:t>
            </w:r>
            <w:r w:rsidR="005B2252" w:rsidRPr="005B2252">
              <w:rPr>
                <w:sz w:val="22"/>
                <w:szCs w:val="22"/>
              </w:rPr>
              <w:t>Nustatytas hemopneumotoraksas</w:t>
            </w:r>
            <w:r w:rsidR="00F022EC">
              <w:rPr>
                <w:sz w:val="22"/>
                <w:szCs w:val="22"/>
              </w:rPr>
              <w:t>“</w:t>
            </w:r>
            <w:r w:rsidR="005B2252">
              <w:rPr>
                <w:sz w:val="22"/>
                <w:szCs w:val="22"/>
              </w:rPr>
              <w:t>, „</w:t>
            </w:r>
            <w:r w:rsidR="00C8655A" w:rsidRPr="00C8655A">
              <w:rPr>
                <w:sz w:val="22"/>
                <w:szCs w:val="22"/>
              </w:rPr>
              <w:t>Nustatytas hemoraginis šokas</w:t>
            </w:r>
            <w:r w:rsidR="005B2252">
              <w:rPr>
                <w:sz w:val="22"/>
                <w:szCs w:val="22"/>
              </w:rPr>
              <w:t>“</w:t>
            </w:r>
          </w:p>
          <w:p w14:paraId="2A66B180" w14:textId="77777777" w:rsidR="007E7369" w:rsidRPr="00B31C1B" w:rsidRDefault="007E7369" w:rsidP="00206704">
            <w:pPr>
              <w:spacing w:line="276" w:lineRule="auto"/>
              <w:rPr>
                <w:sz w:val="22"/>
                <w:szCs w:val="22"/>
              </w:rPr>
            </w:pPr>
          </w:p>
          <w:p w14:paraId="6BD55FF8" w14:textId="01A0BBE6"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7854B691" w14:textId="407C0A51" w:rsidR="00D2488C" w:rsidRPr="00B31C1B" w:rsidRDefault="00A54D3B" w:rsidP="00206704">
            <w:pPr>
              <w:spacing w:line="276" w:lineRule="auto"/>
              <w:rPr>
                <w:sz w:val="22"/>
                <w:szCs w:val="22"/>
              </w:rPr>
            </w:pPr>
            <w:r>
              <w:rPr>
                <w:sz w:val="22"/>
                <w:szCs w:val="22"/>
              </w:rPr>
              <w:t>Kiaurinio sužalojimo</w:t>
            </w:r>
            <w:r w:rsidR="00C8655A">
              <w:rPr>
                <w:sz w:val="22"/>
                <w:szCs w:val="22"/>
              </w:rPr>
              <w:t xml:space="preserve">, </w:t>
            </w:r>
            <w:r w:rsidR="00C8655A" w:rsidRPr="005B2252">
              <w:rPr>
                <w:sz w:val="22"/>
                <w:szCs w:val="22"/>
              </w:rPr>
              <w:t>hemopneumotoraks</w:t>
            </w:r>
            <w:r w:rsidR="00C8655A">
              <w:rPr>
                <w:sz w:val="22"/>
                <w:szCs w:val="22"/>
              </w:rPr>
              <w:t xml:space="preserve">o, </w:t>
            </w:r>
            <w:r w:rsidR="00C8655A" w:rsidRPr="00C8655A">
              <w:rPr>
                <w:sz w:val="22"/>
                <w:szCs w:val="22"/>
              </w:rPr>
              <w:t>hemoragini</w:t>
            </w:r>
            <w:r w:rsidR="00C8655A">
              <w:rPr>
                <w:sz w:val="22"/>
                <w:szCs w:val="22"/>
              </w:rPr>
              <w:t>o</w:t>
            </w:r>
            <w:r w:rsidR="00C8655A" w:rsidRPr="00C8655A">
              <w:rPr>
                <w:sz w:val="22"/>
                <w:szCs w:val="22"/>
              </w:rPr>
              <w:t xml:space="preserve"> šok</w:t>
            </w:r>
            <w:r w:rsidR="00C8655A">
              <w:rPr>
                <w:sz w:val="22"/>
                <w:szCs w:val="22"/>
              </w:rPr>
              <w:t>o</w:t>
            </w:r>
            <w:r>
              <w:rPr>
                <w:sz w:val="22"/>
                <w:szCs w:val="22"/>
              </w:rPr>
              <w:t xml:space="preserve"> </w:t>
            </w:r>
            <w:r w:rsidRPr="00B31C1B">
              <w:rPr>
                <w:sz w:val="22"/>
                <w:szCs w:val="22"/>
              </w:rPr>
              <w:t xml:space="preserve">duomenys užpildomi </w:t>
            </w:r>
            <w:r w:rsidRPr="00B44B89">
              <w:rPr>
                <w:sz w:val="22"/>
                <w:szCs w:val="22"/>
              </w:rPr>
              <w:t>„Traumą patyrusio paciento apžiūros ir gydymo lap</w:t>
            </w:r>
            <w:r>
              <w:rPr>
                <w:sz w:val="22"/>
                <w:szCs w:val="22"/>
              </w:rPr>
              <w:t>e</w:t>
            </w:r>
            <w:r w:rsidRPr="00B44B89">
              <w:rPr>
                <w:sz w:val="22"/>
                <w:szCs w:val="22"/>
              </w:rPr>
              <w:t>“</w:t>
            </w:r>
          </w:p>
        </w:tc>
      </w:tr>
      <w:tr w:rsidR="00D2488C" w:rsidRPr="00B31C1B" w14:paraId="388C6295" w14:textId="77777777" w:rsidTr="00F540F5">
        <w:tc>
          <w:tcPr>
            <w:tcW w:w="1134" w:type="dxa"/>
          </w:tcPr>
          <w:p w14:paraId="6B605778"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6A0880FD" w14:textId="77777777" w:rsidR="00D2488C" w:rsidRPr="00B31C1B" w:rsidRDefault="00D2488C" w:rsidP="00206704">
            <w:pPr>
              <w:spacing w:line="276" w:lineRule="auto"/>
              <w:rPr>
                <w:sz w:val="22"/>
                <w:szCs w:val="22"/>
              </w:rPr>
            </w:pPr>
            <w:r w:rsidRPr="00B31C1B">
              <w:rPr>
                <w:sz w:val="22"/>
                <w:szCs w:val="22"/>
              </w:rPr>
              <w:t xml:space="preserve">Ligoninės Priėmimo skyriaus specialistas atlieka reikalingus laboratorinius ir instrumentinius tyrimus </w:t>
            </w:r>
            <w:r w:rsidRPr="00B31C1B">
              <w:rPr>
                <w:sz w:val="22"/>
                <w:szCs w:val="22"/>
              </w:rPr>
              <w:lastRenderedPageBreak/>
              <w:t>siekiant nustatyti reikalingą gydymą</w:t>
            </w:r>
          </w:p>
        </w:tc>
        <w:tc>
          <w:tcPr>
            <w:tcW w:w="1484" w:type="dxa"/>
            <w:vAlign w:val="center"/>
          </w:tcPr>
          <w:p w14:paraId="6349676A" w14:textId="2B9ABEC3" w:rsidR="00D2488C" w:rsidRPr="00B31C1B" w:rsidRDefault="000D56E1" w:rsidP="00206704">
            <w:pPr>
              <w:spacing w:line="276" w:lineRule="auto"/>
              <w:jc w:val="center"/>
              <w:rPr>
                <w:sz w:val="22"/>
                <w:szCs w:val="22"/>
              </w:rPr>
            </w:pPr>
            <w:r w:rsidRPr="00B31C1B">
              <w:rPr>
                <w:sz w:val="22"/>
                <w:szCs w:val="22"/>
              </w:rPr>
              <w:lastRenderedPageBreak/>
              <w:t>-</w:t>
            </w:r>
          </w:p>
        </w:tc>
        <w:tc>
          <w:tcPr>
            <w:tcW w:w="4046" w:type="dxa"/>
          </w:tcPr>
          <w:p w14:paraId="67E21BB2" w14:textId="77777777" w:rsidR="00D2488C" w:rsidRPr="00B31C1B" w:rsidRDefault="00D2488C" w:rsidP="00206704">
            <w:pPr>
              <w:spacing w:line="276" w:lineRule="auto"/>
              <w:rPr>
                <w:b/>
                <w:sz w:val="22"/>
                <w:szCs w:val="22"/>
              </w:rPr>
            </w:pPr>
            <w:r w:rsidRPr="00B31C1B">
              <w:rPr>
                <w:b/>
                <w:sz w:val="22"/>
                <w:szCs w:val="22"/>
              </w:rPr>
              <w:t>Pirminė įvestis atliekama:</w:t>
            </w:r>
          </w:p>
          <w:p w14:paraId="684D5846" w14:textId="4AF97196" w:rsidR="00D2488C" w:rsidRPr="00B31C1B" w:rsidRDefault="00D2488C" w:rsidP="00206704">
            <w:pPr>
              <w:spacing w:line="276" w:lineRule="auto"/>
              <w:rPr>
                <w:sz w:val="22"/>
                <w:szCs w:val="22"/>
              </w:rPr>
            </w:pPr>
            <w:r w:rsidRPr="00B31C1B">
              <w:rPr>
                <w:sz w:val="22"/>
                <w:szCs w:val="22"/>
              </w:rPr>
              <w:t>Gydytojo atliktos procedūros vaizdas atsiduria RPL IS PACS sistemoje kartu su laukeliu „Laikas ir data“</w:t>
            </w:r>
          </w:p>
          <w:p w14:paraId="7A4062BF" w14:textId="65B9EB9C" w:rsidR="00D2488C" w:rsidRPr="00B31C1B" w:rsidRDefault="00D2488C" w:rsidP="00206704">
            <w:pPr>
              <w:spacing w:line="276" w:lineRule="auto"/>
              <w:rPr>
                <w:sz w:val="22"/>
                <w:szCs w:val="22"/>
              </w:rPr>
            </w:pPr>
            <w:r w:rsidRPr="00B31C1B">
              <w:rPr>
                <w:sz w:val="22"/>
                <w:szCs w:val="22"/>
              </w:rPr>
              <w:lastRenderedPageBreak/>
              <w:t>Iš PACS sistemos į RPL IS elektroninį medicinos dokumentą E027-va patenka laukeliai „Laikas ir data“, „ACHI kodas“</w:t>
            </w:r>
          </w:p>
          <w:p w14:paraId="0BFCE2F5" w14:textId="77777777" w:rsidR="007E7369" w:rsidRPr="00B31C1B" w:rsidRDefault="007E7369" w:rsidP="00206704">
            <w:pPr>
              <w:spacing w:line="276" w:lineRule="auto"/>
              <w:rPr>
                <w:sz w:val="22"/>
                <w:szCs w:val="22"/>
              </w:rPr>
            </w:pPr>
          </w:p>
          <w:p w14:paraId="13193A1E" w14:textId="438212FE"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121130DE" w14:textId="3319B802" w:rsidR="00D2488C" w:rsidRPr="00B31C1B" w:rsidRDefault="00D2488C" w:rsidP="00206704">
            <w:pPr>
              <w:spacing w:line="276" w:lineRule="auto"/>
              <w:rPr>
                <w:sz w:val="22"/>
                <w:szCs w:val="22"/>
              </w:rPr>
            </w:pPr>
            <w:r w:rsidRPr="00B31C1B">
              <w:rPr>
                <w:sz w:val="22"/>
                <w:szCs w:val="22"/>
              </w:rPr>
              <w:t xml:space="preserve">Tyrimų duomenys automatiškai </w:t>
            </w:r>
            <w:r w:rsidR="002C6006" w:rsidRPr="00B31C1B">
              <w:rPr>
                <w:sz w:val="22"/>
                <w:szCs w:val="22"/>
              </w:rPr>
              <w:t xml:space="preserve">užpildomi </w:t>
            </w:r>
            <w:r w:rsidRPr="00B31C1B">
              <w:rPr>
                <w:sz w:val="22"/>
                <w:szCs w:val="22"/>
              </w:rPr>
              <w:t>elektroniniame medicinos dokumente E025, laukeliuose „Tyrimo atlikimo data ir laikas“, „ACHI kodas“</w:t>
            </w:r>
          </w:p>
        </w:tc>
      </w:tr>
      <w:tr w:rsidR="00D2488C" w:rsidRPr="00B31C1B" w14:paraId="3A46ED72" w14:textId="77777777" w:rsidTr="00F540F5">
        <w:tc>
          <w:tcPr>
            <w:tcW w:w="1134" w:type="dxa"/>
          </w:tcPr>
          <w:p w14:paraId="7CAEAEDD"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54775217" w14:textId="2F79340F" w:rsidR="00D2488C" w:rsidRPr="00B31C1B" w:rsidRDefault="00D2488C" w:rsidP="00206704">
            <w:pPr>
              <w:spacing w:line="276" w:lineRule="auto"/>
              <w:rPr>
                <w:sz w:val="22"/>
                <w:szCs w:val="22"/>
              </w:rPr>
            </w:pPr>
            <w:r w:rsidRPr="00B31C1B">
              <w:rPr>
                <w:sz w:val="22"/>
                <w:szCs w:val="22"/>
              </w:rPr>
              <w:t xml:space="preserve">Ar pacientui nustatyta sunki trauma? </w:t>
            </w:r>
          </w:p>
        </w:tc>
        <w:tc>
          <w:tcPr>
            <w:tcW w:w="1484" w:type="dxa"/>
            <w:vAlign w:val="center"/>
          </w:tcPr>
          <w:p w14:paraId="0095154D" w14:textId="6A95184D" w:rsidR="00D2488C" w:rsidRPr="00B31C1B" w:rsidRDefault="000D56E1" w:rsidP="00206704">
            <w:pPr>
              <w:spacing w:line="276" w:lineRule="auto"/>
              <w:jc w:val="center"/>
              <w:rPr>
                <w:sz w:val="22"/>
                <w:szCs w:val="22"/>
              </w:rPr>
            </w:pPr>
            <w:r w:rsidRPr="00B31C1B">
              <w:rPr>
                <w:sz w:val="22"/>
                <w:szCs w:val="22"/>
              </w:rPr>
              <w:t>-</w:t>
            </w:r>
          </w:p>
        </w:tc>
        <w:tc>
          <w:tcPr>
            <w:tcW w:w="4046" w:type="dxa"/>
            <w:vAlign w:val="center"/>
          </w:tcPr>
          <w:p w14:paraId="725ECF63" w14:textId="083E906B" w:rsidR="00D2488C" w:rsidRPr="00B31C1B" w:rsidRDefault="00D2488C" w:rsidP="00206704">
            <w:pPr>
              <w:spacing w:line="276" w:lineRule="auto"/>
              <w:jc w:val="center"/>
              <w:rPr>
                <w:sz w:val="22"/>
                <w:szCs w:val="22"/>
              </w:rPr>
            </w:pPr>
            <w:r w:rsidRPr="00B31C1B">
              <w:rPr>
                <w:sz w:val="22"/>
                <w:szCs w:val="22"/>
              </w:rPr>
              <w:t>-</w:t>
            </w:r>
          </w:p>
        </w:tc>
      </w:tr>
      <w:tr w:rsidR="00D2488C" w:rsidRPr="00B31C1B" w14:paraId="01AAB8A1" w14:textId="77777777" w:rsidTr="00F540F5">
        <w:tc>
          <w:tcPr>
            <w:tcW w:w="1134" w:type="dxa"/>
          </w:tcPr>
          <w:p w14:paraId="4E1003C2"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576CFF0B" w14:textId="77777777" w:rsidR="00D2488C" w:rsidRPr="00B31C1B" w:rsidRDefault="00D2488C" w:rsidP="00206704">
            <w:pPr>
              <w:spacing w:line="276" w:lineRule="auto"/>
              <w:rPr>
                <w:sz w:val="22"/>
                <w:szCs w:val="22"/>
              </w:rPr>
            </w:pPr>
            <w:r w:rsidRPr="00B31C1B">
              <w:rPr>
                <w:sz w:val="22"/>
                <w:szCs w:val="22"/>
              </w:rPr>
              <w:t>Jei sunki trauma nenustatyta, ligoninės Priėmimo skyriaus specialistas duoda nurodymą traumos komandai išsiskirstyti</w:t>
            </w:r>
          </w:p>
        </w:tc>
        <w:tc>
          <w:tcPr>
            <w:tcW w:w="1484" w:type="dxa"/>
            <w:vAlign w:val="center"/>
          </w:tcPr>
          <w:p w14:paraId="0B813379" w14:textId="74D23D87" w:rsidR="00D2488C" w:rsidRPr="00B31C1B" w:rsidRDefault="000D56E1" w:rsidP="00206704">
            <w:pPr>
              <w:spacing w:line="276" w:lineRule="auto"/>
              <w:jc w:val="center"/>
              <w:rPr>
                <w:sz w:val="22"/>
                <w:szCs w:val="22"/>
              </w:rPr>
            </w:pPr>
            <w:r w:rsidRPr="00B31C1B">
              <w:rPr>
                <w:sz w:val="22"/>
                <w:szCs w:val="22"/>
              </w:rPr>
              <w:t>-</w:t>
            </w:r>
          </w:p>
        </w:tc>
        <w:tc>
          <w:tcPr>
            <w:tcW w:w="4046" w:type="dxa"/>
            <w:vAlign w:val="center"/>
          </w:tcPr>
          <w:p w14:paraId="76A060B3" w14:textId="63371809" w:rsidR="00D2488C" w:rsidRPr="00B31C1B" w:rsidRDefault="00D2488C" w:rsidP="00206704">
            <w:pPr>
              <w:spacing w:line="276" w:lineRule="auto"/>
              <w:jc w:val="center"/>
              <w:rPr>
                <w:sz w:val="22"/>
                <w:szCs w:val="22"/>
                <w:lang w:val="en-US"/>
              </w:rPr>
            </w:pPr>
            <w:r w:rsidRPr="00B31C1B">
              <w:rPr>
                <w:sz w:val="22"/>
                <w:szCs w:val="22"/>
              </w:rPr>
              <w:t>-</w:t>
            </w:r>
          </w:p>
        </w:tc>
      </w:tr>
      <w:tr w:rsidR="00D2488C" w:rsidRPr="00B31C1B" w14:paraId="32F1DBB1" w14:textId="77777777" w:rsidTr="00F540F5">
        <w:tc>
          <w:tcPr>
            <w:tcW w:w="1134" w:type="dxa"/>
          </w:tcPr>
          <w:p w14:paraId="0D79A6DF"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F037D34" w14:textId="77777777" w:rsidR="00D2488C" w:rsidRPr="00B31C1B" w:rsidRDefault="00D2488C" w:rsidP="00206704">
            <w:pPr>
              <w:spacing w:line="276" w:lineRule="auto"/>
              <w:rPr>
                <w:sz w:val="22"/>
                <w:szCs w:val="22"/>
              </w:rPr>
            </w:pPr>
            <w:r w:rsidRPr="00B31C1B">
              <w:rPr>
                <w:sz w:val="22"/>
                <w:szCs w:val="22"/>
              </w:rPr>
              <w:t>Jei sunki trauma nenustatyta, gydymas tęsiamas stacionare arba ambulatorijoje. Proceso pabaiga</w:t>
            </w:r>
          </w:p>
        </w:tc>
        <w:tc>
          <w:tcPr>
            <w:tcW w:w="1484" w:type="dxa"/>
            <w:vAlign w:val="center"/>
          </w:tcPr>
          <w:p w14:paraId="13E6E340" w14:textId="408F520A" w:rsidR="00D2488C" w:rsidRPr="00B31C1B" w:rsidRDefault="000D56E1" w:rsidP="00206704">
            <w:pPr>
              <w:spacing w:line="276" w:lineRule="auto"/>
              <w:jc w:val="center"/>
              <w:rPr>
                <w:sz w:val="22"/>
                <w:szCs w:val="22"/>
              </w:rPr>
            </w:pPr>
            <w:r w:rsidRPr="00B31C1B">
              <w:rPr>
                <w:sz w:val="22"/>
                <w:szCs w:val="22"/>
              </w:rPr>
              <w:t>-</w:t>
            </w:r>
          </w:p>
        </w:tc>
        <w:tc>
          <w:tcPr>
            <w:tcW w:w="4046" w:type="dxa"/>
            <w:vAlign w:val="center"/>
          </w:tcPr>
          <w:p w14:paraId="1BA8B9F0" w14:textId="53A1EFD4" w:rsidR="00D2488C" w:rsidRPr="00B31C1B" w:rsidRDefault="00D2488C" w:rsidP="00206704">
            <w:pPr>
              <w:spacing w:line="276" w:lineRule="auto"/>
              <w:jc w:val="center"/>
              <w:rPr>
                <w:sz w:val="22"/>
                <w:szCs w:val="22"/>
              </w:rPr>
            </w:pPr>
            <w:r w:rsidRPr="00B31C1B">
              <w:rPr>
                <w:sz w:val="22"/>
                <w:szCs w:val="22"/>
              </w:rPr>
              <w:t>-</w:t>
            </w:r>
          </w:p>
        </w:tc>
      </w:tr>
      <w:tr w:rsidR="00D2488C" w:rsidRPr="00B31C1B" w14:paraId="59E9037F" w14:textId="77777777" w:rsidTr="00F540F5">
        <w:tc>
          <w:tcPr>
            <w:tcW w:w="1134" w:type="dxa"/>
          </w:tcPr>
          <w:p w14:paraId="0385F54A"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451FBF25" w14:textId="7BCBADD7" w:rsidR="00D2488C" w:rsidRPr="00B31C1B" w:rsidRDefault="00D2488C" w:rsidP="00206704">
            <w:pPr>
              <w:spacing w:line="276" w:lineRule="auto"/>
              <w:rPr>
                <w:sz w:val="22"/>
                <w:szCs w:val="22"/>
              </w:rPr>
            </w:pPr>
            <w:r w:rsidRPr="00B31C1B">
              <w:rPr>
                <w:sz w:val="22"/>
                <w:szCs w:val="22"/>
              </w:rPr>
              <w:t>Ar reikalinga neatidėliotina chirurginė intervencija, ar ją galima atlikti RPL, ar reikia pacientą pervežti į kitą traumų centrą?</w:t>
            </w:r>
          </w:p>
        </w:tc>
        <w:tc>
          <w:tcPr>
            <w:tcW w:w="1484" w:type="dxa"/>
          </w:tcPr>
          <w:p w14:paraId="6DF4CF2C" w14:textId="3239B0A3" w:rsidR="00D2488C" w:rsidRPr="00B31C1B" w:rsidRDefault="006D0EC6" w:rsidP="00206704">
            <w:pPr>
              <w:spacing w:line="276" w:lineRule="auto"/>
              <w:rPr>
                <w:sz w:val="22"/>
                <w:szCs w:val="22"/>
              </w:rPr>
            </w:pPr>
            <w:r w:rsidRPr="00B31C1B">
              <w:rPr>
                <w:sz w:val="22"/>
                <w:szCs w:val="22"/>
              </w:rPr>
              <w:fldChar w:fldCharType="begin"/>
            </w:r>
            <w:r w:rsidRPr="00B31C1B">
              <w:rPr>
                <w:sz w:val="22"/>
                <w:szCs w:val="22"/>
              </w:rPr>
              <w:instrText xml:space="preserve"> REF Reik_15 \n \h  \* MERGEFORMAT </w:instrText>
            </w:r>
            <w:r w:rsidRPr="00B31C1B">
              <w:rPr>
                <w:sz w:val="22"/>
                <w:szCs w:val="22"/>
              </w:rPr>
            </w:r>
            <w:r w:rsidRPr="00B31C1B">
              <w:rPr>
                <w:sz w:val="22"/>
                <w:szCs w:val="22"/>
              </w:rPr>
              <w:fldChar w:fldCharType="separate"/>
            </w:r>
            <w:r w:rsidR="00BF4FC7">
              <w:rPr>
                <w:sz w:val="22"/>
                <w:szCs w:val="22"/>
              </w:rPr>
              <w:t>Reik_24</w:t>
            </w:r>
            <w:r w:rsidRPr="00B31C1B">
              <w:rPr>
                <w:sz w:val="22"/>
                <w:szCs w:val="22"/>
              </w:rPr>
              <w:fldChar w:fldCharType="end"/>
            </w:r>
          </w:p>
        </w:tc>
        <w:tc>
          <w:tcPr>
            <w:tcW w:w="4046" w:type="dxa"/>
            <w:vAlign w:val="center"/>
          </w:tcPr>
          <w:p w14:paraId="08A790A0" w14:textId="77777777" w:rsidR="006D0EC6" w:rsidRPr="00B31C1B" w:rsidRDefault="006D0EC6" w:rsidP="00206704">
            <w:pPr>
              <w:spacing w:line="276" w:lineRule="auto"/>
              <w:rPr>
                <w:b/>
                <w:sz w:val="22"/>
                <w:szCs w:val="22"/>
              </w:rPr>
            </w:pPr>
            <w:r w:rsidRPr="00B31C1B">
              <w:rPr>
                <w:b/>
                <w:sz w:val="22"/>
                <w:szCs w:val="22"/>
              </w:rPr>
              <w:t>Pirminė įvestis atliekama:</w:t>
            </w:r>
          </w:p>
          <w:p w14:paraId="1814DD42" w14:textId="74467568" w:rsidR="00F17249" w:rsidRPr="00B31C1B" w:rsidRDefault="006D0EC6" w:rsidP="00206704">
            <w:pPr>
              <w:spacing w:line="276" w:lineRule="auto"/>
              <w:rPr>
                <w:sz w:val="22"/>
                <w:szCs w:val="22"/>
              </w:rPr>
            </w:pPr>
            <w:r w:rsidRPr="00B31C1B">
              <w:rPr>
                <w:sz w:val="22"/>
                <w:szCs w:val="22"/>
              </w:rPr>
              <w:t xml:space="preserve">Gydytojas RPL IS pildo </w:t>
            </w:r>
            <w:r w:rsidR="00565593" w:rsidRPr="00B44B89">
              <w:rPr>
                <w:sz w:val="22"/>
                <w:szCs w:val="22"/>
              </w:rPr>
              <w:t>„Traumą patyrusio paciento apžiūros ir gydymo lap</w:t>
            </w:r>
            <w:r w:rsidR="00565593">
              <w:rPr>
                <w:sz w:val="22"/>
                <w:szCs w:val="22"/>
              </w:rPr>
              <w:t>ą</w:t>
            </w:r>
            <w:r w:rsidR="00565593" w:rsidRPr="00B44B89">
              <w:rPr>
                <w:sz w:val="22"/>
                <w:szCs w:val="22"/>
              </w:rPr>
              <w:t>“</w:t>
            </w:r>
            <w:r w:rsidRPr="00B31C1B">
              <w:rPr>
                <w:sz w:val="22"/>
                <w:szCs w:val="22"/>
              </w:rPr>
              <w:t>,</w:t>
            </w:r>
            <w:r w:rsidR="00375538" w:rsidRPr="00B31C1B">
              <w:rPr>
                <w:sz w:val="22"/>
                <w:szCs w:val="22"/>
              </w:rPr>
              <w:t xml:space="preserve"> įskaitant</w:t>
            </w:r>
            <w:r w:rsidRPr="00B31C1B">
              <w:rPr>
                <w:sz w:val="22"/>
                <w:szCs w:val="22"/>
              </w:rPr>
              <w:t xml:space="preserve"> laukelį „Diagnozė“</w:t>
            </w:r>
            <w:r w:rsidR="00F17249" w:rsidRPr="00B31C1B">
              <w:rPr>
                <w:sz w:val="22"/>
                <w:szCs w:val="22"/>
              </w:rPr>
              <w:t>, žymą „Pacientui nustatytas kiaurinis sužalojimas“</w:t>
            </w:r>
          </w:p>
          <w:p w14:paraId="60C9CE8E" w14:textId="77777777" w:rsidR="007E7369" w:rsidRPr="00B31C1B" w:rsidRDefault="007E7369" w:rsidP="00206704">
            <w:pPr>
              <w:spacing w:line="276" w:lineRule="auto"/>
              <w:rPr>
                <w:sz w:val="22"/>
                <w:szCs w:val="22"/>
              </w:rPr>
            </w:pPr>
          </w:p>
          <w:p w14:paraId="5CF30CDD" w14:textId="32B97E86" w:rsidR="006D0EC6" w:rsidRPr="00B31C1B" w:rsidRDefault="006D0EC6"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63BCB7EE" w14:textId="2CD8FF9C" w:rsidR="00D2488C" w:rsidRPr="00B31C1B" w:rsidRDefault="00565593" w:rsidP="00206704">
            <w:pPr>
              <w:spacing w:line="276" w:lineRule="auto"/>
              <w:rPr>
                <w:sz w:val="22"/>
                <w:szCs w:val="22"/>
              </w:rPr>
            </w:pPr>
            <w:r>
              <w:rPr>
                <w:sz w:val="22"/>
                <w:szCs w:val="22"/>
              </w:rPr>
              <w:t xml:space="preserve">Kiaurinio sužalojimo </w:t>
            </w:r>
            <w:r w:rsidRPr="00B31C1B">
              <w:rPr>
                <w:sz w:val="22"/>
                <w:szCs w:val="22"/>
              </w:rPr>
              <w:t xml:space="preserve">duomenys užpildomi </w:t>
            </w:r>
            <w:r w:rsidRPr="00B44B89">
              <w:rPr>
                <w:sz w:val="22"/>
                <w:szCs w:val="22"/>
              </w:rPr>
              <w:t>„Traumą patyrusio paciento apžiūros ir gydymo lap</w:t>
            </w:r>
            <w:r>
              <w:rPr>
                <w:sz w:val="22"/>
                <w:szCs w:val="22"/>
              </w:rPr>
              <w:t>e</w:t>
            </w:r>
            <w:r w:rsidRPr="00B44B89">
              <w:rPr>
                <w:sz w:val="22"/>
                <w:szCs w:val="22"/>
              </w:rPr>
              <w:t>“</w:t>
            </w:r>
          </w:p>
        </w:tc>
      </w:tr>
      <w:tr w:rsidR="00D2488C" w:rsidRPr="00B31C1B" w14:paraId="1F417E0E" w14:textId="77777777" w:rsidTr="00F540F5">
        <w:tc>
          <w:tcPr>
            <w:tcW w:w="1134" w:type="dxa"/>
          </w:tcPr>
          <w:p w14:paraId="5B37F767"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D1B0336" w14:textId="77777777" w:rsidR="00D2488C" w:rsidRPr="00B31C1B" w:rsidRDefault="00D2488C" w:rsidP="00206704">
            <w:pPr>
              <w:spacing w:line="276" w:lineRule="auto"/>
              <w:rPr>
                <w:sz w:val="22"/>
                <w:szCs w:val="22"/>
              </w:rPr>
            </w:pPr>
            <w:r w:rsidRPr="00B31C1B">
              <w:rPr>
                <w:sz w:val="22"/>
                <w:szCs w:val="22"/>
              </w:rPr>
              <w:t xml:space="preserve">Jei gydytojas specialistas RPL stacionaro skyriuje nusprendžia, kad reikalinga gyvybę gelbstinti chirurginė intervencija ir ją galima atlikti RPL, jis ją atlieka </w:t>
            </w:r>
          </w:p>
        </w:tc>
        <w:tc>
          <w:tcPr>
            <w:tcW w:w="1484" w:type="dxa"/>
            <w:vAlign w:val="center"/>
          </w:tcPr>
          <w:p w14:paraId="6056EB75" w14:textId="1D0C4C49" w:rsidR="00D2488C" w:rsidRPr="00B31C1B" w:rsidRDefault="004C3255" w:rsidP="00206704">
            <w:pPr>
              <w:spacing w:line="276" w:lineRule="auto"/>
              <w:jc w:val="center"/>
              <w:rPr>
                <w:sz w:val="22"/>
                <w:szCs w:val="22"/>
              </w:rPr>
            </w:pPr>
            <w:r w:rsidRPr="00B31C1B">
              <w:rPr>
                <w:sz w:val="22"/>
                <w:szCs w:val="22"/>
              </w:rPr>
              <w:t>-</w:t>
            </w:r>
          </w:p>
        </w:tc>
        <w:tc>
          <w:tcPr>
            <w:tcW w:w="4046" w:type="dxa"/>
          </w:tcPr>
          <w:p w14:paraId="31DF8237" w14:textId="77777777" w:rsidR="00D2488C" w:rsidRPr="00B31C1B" w:rsidRDefault="00D2488C" w:rsidP="00206704">
            <w:pPr>
              <w:spacing w:line="276" w:lineRule="auto"/>
              <w:rPr>
                <w:b/>
                <w:sz w:val="22"/>
                <w:szCs w:val="22"/>
              </w:rPr>
            </w:pPr>
            <w:r w:rsidRPr="00B31C1B">
              <w:rPr>
                <w:b/>
                <w:sz w:val="22"/>
                <w:szCs w:val="22"/>
              </w:rPr>
              <w:t>Pirminė įvestis atliekama:</w:t>
            </w:r>
          </w:p>
          <w:p w14:paraId="66934C1F" w14:textId="00D97751" w:rsidR="00D2488C" w:rsidRPr="00B31C1B" w:rsidRDefault="00D2488C" w:rsidP="00206704">
            <w:pPr>
              <w:spacing w:line="276" w:lineRule="auto"/>
              <w:rPr>
                <w:sz w:val="22"/>
                <w:szCs w:val="22"/>
              </w:rPr>
            </w:pPr>
            <w:r w:rsidRPr="00B31C1B">
              <w:rPr>
                <w:sz w:val="22"/>
                <w:szCs w:val="22"/>
              </w:rPr>
              <w:t xml:space="preserve">Gydytojas RPL IS pildo elektroninį medicinos dokumentą E003, </w:t>
            </w:r>
            <w:r w:rsidR="00375538" w:rsidRPr="00B31C1B">
              <w:rPr>
                <w:sz w:val="22"/>
                <w:szCs w:val="22"/>
              </w:rPr>
              <w:t xml:space="preserve">įskaitant </w:t>
            </w:r>
            <w:r w:rsidRPr="00B31C1B">
              <w:rPr>
                <w:sz w:val="22"/>
                <w:szCs w:val="22"/>
              </w:rPr>
              <w:t>laukelį „Diagnozė“, bloke „Intervencijos“ laukelius „ACHI kodas“, „Data ir laikas“</w:t>
            </w:r>
          </w:p>
          <w:p w14:paraId="68879B23" w14:textId="77777777" w:rsidR="007E7369" w:rsidRPr="00B31C1B" w:rsidRDefault="007E7369" w:rsidP="00206704">
            <w:pPr>
              <w:spacing w:line="276" w:lineRule="auto"/>
              <w:rPr>
                <w:sz w:val="22"/>
                <w:szCs w:val="22"/>
              </w:rPr>
            </w:pPr>
          </w:p>
          <w:p w14:paraId="3BDC40CA" w14:textId="163F8B66"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0193D43B" w14:textId="0D773B53" w:rsidR="00D2488C" w:rsidRPr="00B31C1B" w:rsidRDefault="00D2488C" w:rsidP="00206704">
            <w:pPr>
              <w:spacing w:line="276" w:lineRule="auto"/>
              <w:rPr>
                <w:sz w:val="22"/>
                <w:szCs w:val="22"/>
              </w:rPr>
            </w:pPr>
            <w:r w:rsidRPr="00B31C1B">
              <w:rPr>
                <w:sz w:val="22"/>
                <w:szCs w:val="22"/>
              </w:rPr>
              <w:t>Elektroninis medicinos dokumentas E003 pasirašomas ir teikiamas ESPBI IS</w:t>
            </w:r>
          </w:p>
        </w:tc>
      </w:tr>
      <w:tr w:rsidR="00D2488C" w:rsidRPr="00B31C1B" w14:paraId="55BFA7EC" w14:textId="77777777" w:rsidTr="00F540F5">
        <w:tc>
          <w:tcPr>
            <w:tcW w:w="1134" w:type="dxa"/>
          </w:tcPr>
          <w:p w14:paraId="2E8D8F6B"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7C3C0EC" w14:textId="77777777" w:rsidR="00D2488C" w:rsidRPr="00B31C1B" w:rsidRDefault="00D2488C" w:rsidP="00206704">
            <w:pPr>
              <w:spacing w:line="276" w:lineRule="auto"/>
              <w:rPr>
                <w:sz w:val="22"/>
                <w:szCs w:val="22"/>
              </w:rPr>
            </w:pPr>
            <w:r w:rsidRPr="00B31C1B">
              <w:rPr>
                <w:sz w:val="22"/>
                <w:szCs w:val="22"/>
              </w:rPr>
              <w:t>Jei gydytojas specialistas RPL stacionaro skyriuje nusprendžia, kad reikalinga gyvybę gelbstinti chirurginė intervencija ir reikalingas pervežimas, pacientas pervežamas į trečio lygmens ar specializuotą traumų centrą.</w:t>
            </w:r>
          </w:p>
        </w:tc>
        <w:tc>
          <w:tcPr>
            <w:tcW w:w="1484" w:type="dxa"/>
            <w:vAlign w:val="center"/>
          </w:tcPr>
          <w:p w14:paraId="7BCCCCAC" w14:textId="51CB030F" w:rsidR="00D2488C" w:rsidRPr="00B31C1B" w:rsidRDefault="001C3421" w:rsidP="00206704">
            <w:pPr>
              <w:spacing w:line="276" w:lineRule="auto"/>
              <w:jc w:val="center"/>
              <w:rPr>
                <w:sz w:val="22"/>
                <w:szCs w:val="22"/>
              </w:rPr>
            </w:pPr>
            <w:r w:rsidRPr="00B31C1B">
              <w:rPr>
                <w:sz w:val="22"/>
                <w:szCs w:val="22"/>
              </w:rPr>
              <w:t>-</w:t>
            </w:r>
          </w:p>
        </w:tc>
        <w:tc>
          <w:tcPr>
            <w:tcW w:w="4046" w:type="dxa"/>
          </w:tcPr>
          <w:p w14:paraId="672A65F7" w14:textId="77777777" w:rsidR="00D2488C" w:rsidRPr="00B31C1B" w:rsidRDefault="00D2488C" w:rsidP="00206704">
            <w:pPr>
              <w:spacing w:line="276" w:lineRule="auto"/>
              <w:rPr>
                <w:b/>
                <w:sz w:val="22"/>
                <w:szCs w:val="22"/>
              </w:rPr>
            </w:pPr>
            <w:r w:rsidRPr="00B31C1B">
              <w:rPr>
                <w:b/>
                <w:sz w:val="22"/>
                <w:szCs w:val="22"/>
              </w:rPr>
              <w:t>Pirminė įvestis atliekama:</w:t>
            </w:r>
          </w:p>
          <w:p w14:paraId="2DCA3C22" w14:textId="68F818E2" w:rsidR="00D2488C" w:rsidRPr="00B31C1B" w:rsidRDefault="00D2488C" w:rsidP="00206704">
            <w:pPr>
              <w:spacing w:line="276" w:lineRule="auto"/>
              <w:rPr>
                <w:sz w:val="22"/>
                <w:szCs w:val="22"/>
              </w:rPr>
            </w:pPr>
            <w:r w:rsidRPr="00B31C1B">
              <w:rPr>
                <w:sz w:val="22"/>
                <w:szCs w:val="22"/>
              </w:rPr>
              <w:t xml:space="preserve">Gydytojas RPL IS pildo elektroninį medicinos dokumentą E003, </w:t>
            </w:r>
            <w:r w:rsidR="00C559D5" w:rsidRPr="00B31C1B">
              <w:rPr>
                <w:sz w:val="22"/>
                <w:szCs w:val="22"/>
              </w:rPr>
              <w:t xml:space="preserve">įskaitant </w:t>
            </w:r>
            <w:r w:rsidRPr="00B31C1B">
              <w:rPr>
                <w:sz w:val="22"/>
                <w:szCs w:val="22"/>
              </w:rPr>
              <w:t>laukelius „Išvykimo iš stacionaro data ir laikas“, „Asmens sveikatos priežiūros įstaigos pavadinimas“, žymą „Išvyko į kitą stacionarines asmens sveikatos priežiūros</w:t>
            </w:r>
          </w:p>
          <w:p w14:paraId="60969C5B" w14:textId="355986D1" w:rsidR="00D2488C" w:rsidRPr="00B31C1B" w:rsidRDefault="00D2488C" w:rsidP="00206704">
            <w:pPr>
              <w:spacing w:line="276" w:lineRule="auto"/>
              <w:rPr>
                <w:sz w:val="22"/>
                <w:szCs w:val="22"/>
              </w:rPr>
            </w:pPr>
            <w:r w:rsidRPr="00B31C1B">
              <w:rPr>
                <w:sz w:val="22"/>
                <w:szCs w:val="22"/>
              </w:rPr>
              <w:t>paslaugas teikiančią asmens sveikatos priežiūros įstaigą“</w:t>
            </w:r>
          </w:p>
          <w:p w14:paraId="0C2B083E" w14:textId="77777777" w:rsidR="007E7369" w:rsidRPr="00B31C1B" w:rsidRDefault="007E7369" w:rsidP="00206704">
            <w:pPr>
              <w:spacing w:line="276" w:lineRule="auto"/>
              <w:rPr>
                <w:sz w:val="22"/>
                <w:szCs w:val="22"/>
              </w:rPr>
            </w:pPr>
          </w:p>
          <w:p w14:paraId="0CF930EB" w14:textId="78423D82"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7AD4EE1C" w14:textId="4ED66363" w:rsidR="00D2488C" w:rsidRPr="00B31C1B" w:rsidRDefault="00D2488C" w:rsidP="00206704">
            <w:pPr>
              <w:spacing w:line="276" w:lineRule="auto"/>
              <w:rPr>
                <w:sz w:val="22"/>
                <w:szCs w:val="22"/>
              </w:rPr>
            </w:pPr>
            <w:r w:rsidRPr="00B31C1B">
              <w:rPr>
                <w:sz w:val="22"/>
                <w:szCs w:val="22"/>
              </w:rPr>
              <w:t>Elektroninis medicinos dokumentas E003 pasirašomas ir teikiamas ESPBI IS</w:t>
            </w:r>
          </w:p>
        </w:tc>
      </w:tr>
      <w:tr w:rsidR="00D2488C" w:rsidRPr="00B31C1B" w14:paraId="24EC9BD0" w14:textId="77777777" w:rsidTr="00F540F5">
        <w:tc>
          <w:tcPr>
            <w:tcW w:w="1134" w:type="dxa"/>
          </w:tcPr>
          <w:p w14:paraId="3499FD66"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129B04C7" w14:textId="77777777" w:rsidR="00D2488C" w:rsidRPr="00B31C1B" w:rsidRDefault="00D2488C" w:rsidP="00206704">
            <w:pPr>
              <w:spacing w:line="276" w:lineRule="auto"/>
              <w:rPr>
                <w:sz w:val="22"/>
                <w:szCs w:val="22"/>
              </w:rPr>
            </w:pPr>
            <w:r w:rsidRPr="00B31C1B">
              <w:rPr>
                <w:sz w:val="22"/>
                <w:szCs w:val="22"/>
              </w:rPr>
              <w:t>Pacientas pervežamas į kitą traumų centrą. Proceso pabaiga</w:t>
            </w:r>
          </w:p>
        </w:tc>
        <w:tc>
          <w:tcPr>
            <w:tcW w:w="1484" w:type="dxa"/>
          </w:tcPr>
          <w:p w14:paraId="7289228A" w14:textId="7EB3BA76" w:rsidR="00D2488C" w:rsidRPr="00B31C1B" w:rsidRDefault="00D2488C" w:rsidP="00206704">
            <w:pPr>
              <w:spacing w:line="276" w:lineRule="auto"/>
              <w:jc w:val="center"/>
              <w:rPr>
                <w:sz w:val="22"/>
                <w:szCs w:val="22"/>
              </w:rPr>
            </w:pPr>
          </w:p>
          <w:p w14:paraId="60130E26" w14:textId="6C9B7E58" w:rsidR="00D2488C" w:rsidRPr="00B31C1B" w:rsidRDefault="613CAB6C" w:rsidP="00206704">
            <w:pPr>
              <w:spacing w:line="276" w:lineRule="auto"/>
              <w:jc w:val="center"/>
              <w:rPr>
                <w:sz w:val="22"/>
                <w:szCs w:val="22"/>
              </w:rPr>
            </w:pPr>
            <w:r w:rsidRPr="00B31C1B">
              <w:rPr>
                <w:sz w:val="22"/>
                <w:szCs w:val="22"/>
              </w:rPr>
              <w:t>-</w:t>
            </w:r>
          </w:p>
        </w:tc>
        <w:tc>
          <w:tcPr>
            <w:tcW w:w="4046" w:type="dxa"/>
            <w:vAlign w:val="center"/>
          </w:tcPr>
          <w:p w14:paraId="5612A910" w14:textId="32113A68" w:rsidR="00D2488C" w:rsidRPr="00B31C1B" w:rsidRDefault="00D2488C" w:rsidP="00206704">
            <w:pPr>
              <w:spacing w:line="276" w:lineRule="auto"/>
              <w:jc w:val="center"/>
              <w:rPr>
                <w:sz w:val="22"/>
                <w:szCs w:val="22"/>
              </w:rPr>
            </w:pPr>
            <w:r w:rsidRPr="00B31C1B">
              <w:rPr>
                <w:sz w:val="22"/>
                <w:szCs w:val="22"/>
              </w:rPr>
              <w:t>-</w:t>
            </w:r>
          </w:p>
        </w:tc>
      </w:tr>
      <w:tr w:rsidR="00D2488C" w:rsidRPr="00B31C1B" w14:paraId="46BA30BA" w14:textId="77777777" w:rsidTr="00F540F5">
        <w:tc>
          <w:tcPr>
            <w:tcW w:w="1134" w:type="dxa"/>
          </w:tcPr>
          <w:p w14:paraId="24223B9A"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50554FE5" w14:textId="77777777" w:rsidR="00D2488C" w:rsidRPr="00B31C1B" w:rsidRDefault="00D2488C" w:rsidP="00206704">
            <w:pPr>
              <w:spacing w:line="276" w:lineRule="auto"/>
              <w:rPr>
                <w:sz w:val="22"/>
                <w:szCs w:val="22"/>
              </w:rPr>
            </w:pPr>
            <w:r w:rsidRPr="00B31C1B">
              <w:rPr>
                <w:sz w:val="22"/>
                <w:szCs w:val="22"/>
              </w:rPr>
              <w:t>Jei gydytojas specialistas RPL stacionaro skyriuje nusprendžia, kad nereikalinga neatidėliotina chirurginė intervencija, specialistai pacientą stebi RITS, atlieka GKS vertinimą</w:t>
            </w:r>
          </w:p>
        </w:tc>
        <w:tc>
          <w:tcPr>
            <w:tcW w:w="1484" w:type="dxa"/>
          </w:tcPr>
          <w:p w14:paraId="73E6F2EF" w14:textId="4C6D065D" w:rsidR="00D2488C" w:rsidRPr="00B31C1B" w:rsidRDefault="00D2488C" w:rsidP="00206704">
            <w:pPr>
              <w:spacing w:line="276" w:lineRule="auto"/>
              <w:rPr>
                <w:sz w:val="22"/>
                <w:szCs w:val="22"/>
              </w:rPr>
            </w:pPr>
            <w:r w:rsidRPr="00B31C1B">
              <w:rPr>
                <w:sz w:val="22"/>
                <w:szCs w:val="22"/>
              </w:rPr>
              <w:fldChar w:fldCharType="begin"/>
            </w:r>
            <w:r w:rsidRPr="00B31C1B">
              <w:rPr>
                <w:sz w:val="22"/>
                <w:szCs w:val="22"/>
              </w:rPr>
              <w:instrText xml:space="preserve"> REF Reik_5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Reik_12</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Reik_16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Reik_25</w:t>
            </w:r>
            <w:r w:rsidRPr="00B31C1B">
              <w:rPr>
                <w:sz w:val="22"/>
                <w:szCs w:val="22"/>
              </w:rPr>
              <w:fldChar w:fldCharType="end"/>
            </w:r>
            <w:r w:rsidRPr="00B31C1B">
              <w:rPr>
                <w:sz w:val="22"/>
                <w:szCs w:val="22"/>
              </w:rPr>
              <w:t xml:space="preserve">, </w:t>
            </w:r>
            <w:r w:rsidR="000F0C03" w:rsidRPr="00B31C1B">
              <w:rPr>
                <w:sz w:val="22"/>
                <w:szCs w:val="22"/>
              </w:rPr>
              <w:fldChar w:fldCharType="begin"/>
            </w:r>
            <w:r w:rsidR="000F0C03" w:rsidRPr="00B31C1B">
              <w:rPr>
                <w:sz w:val="22"/>
                <w:szCs w:val="22"/>
              </w:rPr>
              <w:instrText xml:space="preserve"> REF Reik_34 \n \h </w:instrText>
            </w:r>
            <w:r w:rsidR="00B31C1B">
              <w:rPr>
                <w:sz w:val="22"/>
                <w:szCs w:val="22"/>
              </w:rPr>
              <w:instrText xml:space="preserve"> \* MERGEFORMAT </w:instrText>
            </w:r>
            <w:r w:rsidR="000F0C03" w:rsidRPr="00B31C1B">
              <w:rPr>
                <w:sz w:val="22"/>
                <w:szCs w:val="22"/>
              </w:rPr>
            </w:r>
            <w:r w:rsidR="000F0C03" w:rsidRPr="00B31C1B">
              <w:rPr>
                <w:sz w:val="22"/>
                <w:szCs w:val="22"/>
              </w:rPr>
              <w:fldChar w:fldCharType="separate"/>
            </w:r>
            <w:r w:rsidR="00BF4FC7">
              <w:rPr>
                <w:sz w:val="22"/>
                <w:szCs w:val="22"/>
              </w:rPr>
              <w:t>Reik_42</w:t>
            </w:r>
            <w:r w:rsidR="000F0C03" w:rsidRPr="00B31C1B">
              <w:rPr>
                <w:sz w:val="22"/>
                <w:szCs w:val="22"/>
              </w:rPr>
              <w:fldChar w:fldCharType="end"/>
            </w:r>
          </w:p>
        </w:tc>
        <w:tc>
          <w:tcPr>
            <w:tcW w:w="4046" w:type="dxa"/>
          </w:tcPr>
          <w:p w14:paraId="2F4E76CA" w14:textId="77777777" w:rsidR="00D2488C" w:rsidRPr="00B31C1B" w:rsidRDefault="00D2488C" w:rsidP="00206704">
            <w:pPr>
              <w:spacing w:line="276" w:lineRule="auto"/>
              <w:rPr>
                <w:b/>
                <w:sz w:val="22"/>
                <w:szCs w:val="22"/>
              </w:rPr>
            </w:pPr>
            <w:r w:rsidRPr="00B31C1B">
              <w:rPr>
                <w:b/>
                <w:sz w:val="22"/>
                <w:szCs w:val="22"/>
              </w:rPr>
              <w:t>Pirminė įvestis atliekama:</w:t>
            </w:r>
          </w:p>
          <w:p w14:paraId="702FE7F1" w14:textId="683DB08E" w:rsidR="00D2488C" w:rsidRPr="00B31C1B" w:rsidRDefault="00D2488C" w:rsidP="00206704">
            <w:pPr>
              <w:spacing w:line="276" w:lineRule="auto"/>
              <w:rPr>
                <w:sz w:val="22"/>
                <w:szCs w:val="22"/>
              </w:rPr>
            </w:pPr>
            <w:r w:rsidRPr="00B31C1B">
              <w:rPr>
                <w:sz w:val="22"/>
                <w:szCs w:val="22"/>
              </w:rPr>
              <w:t>Gydytojas RPL IS užpildo skaitmenizuotą GKS</w:t>
            </w:r>
          </w:p>
          <w:p w14:paraId="1B8EDDAC" w14:textId="77777777" w:rsidR="007E7369" w:rsidRPr="00B31C1B" w:rsidRDefault="007E7369" w:rsidP="00206704">
            <w:pPr>
              <w:spacing w:line="276" w:lineRule="auto"/>
              <w:rPr>
                <w:sz w:val="22"/>
                <w:szCs w:val="22"/>
              </w:rPr>
            </w:pPr>
          </w:p>
          <w:p w14:paraId="78E1EA1B" w14:textId="5E351F6E"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7E02A67E" w14:textId="776DE092" w:rsidR="00D2488C" w:rsidRPr="00B31C1B" w:rsidRDefault="00D2488C" w:rsidP="00206704">
            <w:pPr>
              <w:spacing w:line="276" w:lineRule="auto"/>
              <w:rPr>
                <w:sz w:val="22"/>
                <w:szCs w:val="22"/>
              </w:rPr>
            </w:pPr>
            <w:r w:rsidRPr="00B31C1B">
              <w:rPr>
                <w:sz w:val="22"/>
                <w:szCs w:val="22"/>
              </w:rPr>
              <w:t xml:space="preserve">GKS balas </w:t>
            </w:r>
            <w:r w:rsidR="004D1067">
              <w:rPr>
                <w:sz w:val="22"/>
                <w:szCs w:val="22"/>
              </w:rPr>
              <w:t>užsipildo</w:t>
            </w:r>
            <w:r w:rsidR="004D1067" w:rsidRPr="004D1067">
              <w:rPr>
                <w:sz w:val="22"/>
                <w:szCs w:val="22"/>
              </w:rPr>
              <w:t xml:space="preserve"> „Traumą patyrusio paciento apžiūros ir gydymo lape“</w:t>
            </w:r>
          </w:p>
        </w:tc>
      </w:tr>
      <w:tr w:rsidR="00D2488C" w:rsidRPr="00B31C1B" w14:paraId="03816C0A" w14:textId="77777777" w:rsidTr="00F540F5">
        <w:tc>
          <w:tcPr>
            <w:tcW w:w="1134" w:type="dxa"/>
          </w:tcPr>
          <w:p w14:paraId="6FEC1A45"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4FB8CCF1" w14:textId="77777777" w:rsidR="00D2488C" w:rsidRPr="00B31C1B" w:rsidRDefault="00D2488C" w:rsidP="00206704">
            <w:pPr>
              <w:spacing w:line="276" w:lineRule="auto"/>
              <w:rPr>
                <w:sz w:val="22"/>
                <w:szCs w:val="22"/>
              </w:rPr>
            </w:pPr>
            <w:r w:rsidRPr="00B31C1B">
              <w:rPr>
                <w:sz w:val="22"/>
                <w:szCs w:val="22"/>
              </w:rPr>
              <w:t>Gydytojas specialistas RPL stacionaro skyriuje monitoruoja paciento gyvybinius parametrus, pakartotinai seka paciento būklę</w:t>
            </w:r>
          </w:p>
        </w:tc>
        <w:tc>
          <w:tcPr>
            <w:tcW w:w="1484" w:type="dxa"/>
            <w:vAlign w:val="center"/>
          </w:tcPr>
          <w:p w14:paraId="7F9B0766" w14:textId="7BD75D37" w:rsidR="00D2488C" w:rsidRPr="00B31C1B" w:rsidRDefault="004C3255" w:rsidP="00206704">
            <w:pPr>
              <w:spacing w:line="276" w:lineRule="auto"/>
              <w:jc w:val="center"/>
              <w:rPr>
                <w:sz w:val="22"/>
                <w:szCs w:val="22"/>
              </w:rPr>
            </w:pPr>
            <w:r w:rsidRPr="00B31C1B">
              <w:rPr>
                <w:sz w:val="22"/>
                <w:szCs w:val="22"/>
              </w:rPr>
              <w:t>-</w:t>
            </w:r>
          </w:p>
        </w:tc>
        <w:tc>
          <w:tcPr>
            <w:tcW w:w="4046" w:type="dxa"/>
            <w:vAlign w:val="center"/>
          </w:tcPr>
          <w:p w14:paraId="7977C9B0" w14:textId="36DF197C" w:rsidR="00D2488C" w:rsidRPr="00B31C1B" w:rsidRDefault="00D2488C" w:rsidP="00206704">
            <w:pPr>
              <w:spacing w:line="276" w:lineRule="auto"/>
              <w:jc w:val="center"/>
              <w:rPr>
                <w:sz w:val="22"/>
                <w:szCs w:val="22"/>
              </w:rPr>
            </w:pPr>
            <w:r w:rsidRPr="00B31C1B">
              <w:rPr>
                <w:sz w:val="22"/>
                <w:szCs w:val="22"/>
              </w:rPr>
              <w:t>-</w:t>
            </w:r>
          </w:p>
        </w:tc>
      </w:tr>
      <w:tr w:rsidR="00D2488C" w:rsidRPr="00B31C1B" w14:paraId="1045EA19" w14:textId="77777777" w:rsidTr="00F540F5">
        <w:tc>
          <w:tcPr>
            <w:tcW w:w="1134" w:type="dxa"/>
          </w:tcPr>
          <w:p w14:paraId="171A5BEE"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694577F3" w14:textId="7E91F155" w:rsidR="00D2488C" w:rsidRPr="00B31C1B" w:rsidRDefault="00D2488C" w:rsidP="00206704">
            <w:pPr>
              <w:spacing w:line="276" w:lineRule="auto"/>
              <w:rPr>
                <w:sz w:val="22"/>
                <w:szCs w:val="22"/>
              </w:rPr>
            </w:pPr>
            <w:r w:rsidRPr="00B31C1B">
              <w:rPr>
                <w:sz w:val="22"/>
                <w:szCs w:val="22"/>
              </w:rPr>
              <w:t>Ar paciento būklė stabili?</w:t>
            </w:r>
          </w:p>
        </w:tc>
        <w:tc>
          <w:tcPr>
            <w:tcW w:w="1484" w:type="dxa"/>
            <w:vAlign w:val="center"/>
          </w:tcPr>
          <w:p w14:paraId="291791DA" w14:textId="101FF8E0" w:rsidR="00D2488C" w:rsidRPr="00B31C1B" w:rsidRDefault="004C3255" w:rsidP="00206704">
            <w:pPr>
              <w:spacing w:line="276" w:lineRule="auto"/>
              <w:jc w:val="center"/>
              <w:rPr>
                <w:sz w:val="22"/>
                <w:szCs w:val="22"/>
              </w:rPr>
            </w:pPr>
            <w:r w:rsidRPr="00B31C1B">
              <w:rPr>
                <w:sz w:val="22"/>
                <w:szCs w:val="22"/>
              </w:rPr>
              <w:t>-</w:t>
            </w:r>
          </w:p>
        </w:tc>
        <w:tc>
          <w:tcPr>
            <w:tcW w:w="4046" w:type="dxa"/>
            <w:vAlign w:val="center"/>
          </w:tcPr>
          <w:p w14:paraId="0843133E" w14:textId="55A05717" w:rsidR="00D2488C" w:rsidRPr="00B31C1B" w:rsidRDefault="00D2488C" w:rsidP="00206704">
            <w:pPr>
              <w:spacing w:line="276" w:lineRule="auto"/>
              <w:jc w:val="center"/>
              <w:rPr>
                <w:sz w:val="22"/>
                <w:szCs w:val="22"/>
              </w:rPr>
            </w:pPr>
            <w:r w:rsidRPr="00B31C1B">
              <w:rPr>
                <w:sz w:val="22"/>
                <w:szCs w:val="22"/>
              </w:rPr>
              <w:t>-</w:t>
            </w:r>
          </w:p>
        </w:tc>
      </w:tr>
      <w:tr w:rsidR="00D2488C" w:rsidRPr="00B31C1B" w14:paraId="2366BBA5" w14:textId="77777777" w:rsidTr="00F540F5">
        <w:tc>
          <w:tcPr>
            <w:tcW w:w="1134" w:type="dxa"/>
          </w:tcPr>
          <w:p w14:paraId="653279E0"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5C7A7A70" w14:textId="77777777" w:rsidR="00D2488C" w:rsidRPr="00B31C1B" w:rsidRDefault="00D2488C" w:rsidP="00206704">
            <w:pPr>
              <w:spacing w:line="276" w:lineRule="auto"/>
              <w:rPr>
                <w:sz w:val="22"/>
                <w:szCs w:val="22"/>
              </w:rPr>
            </w:pPr>
            <w:r w:rsidRPr="00B31C1B">
              <w:rPr>
                <w:sz w:val="22"/>
                <w:szCs w:val="22"/>
              </w:rPr>
              <w:t>Jei gydytojas specialistas RPL stacionaro skyriuje nusprendžia, kad paciento būklė stabili, gydymas tęsiamas stacionare arba ambulatorijoje. Proceso pabaiga</w:t>
            </w:r>
          </w:p>
        </w:tc>
        <w:tc>
          <w:tcPr>
            <w:tcW w:w="1484" w:type="dxa"/>
            <w:vAlign w:val="center"/>
          </w:tcPr>
          <w:p w14:paraId="61B80263" w14:textId="359B6073" w:rsidR="00D2488C" w:rsidRPr="00B31C1B" w:rsidRDefault="004C3255" w:rsidP="00206704">
            <w:pPr>
              <w:spacing w:line="276" w:lineRule="auto"/>
              <w:jc w:val="center"/>
              <w:rPr>
                <w:sz w:val="22"/>
                <w:szCs w:val="22"/>
              </w:rPr>
            </w:pPr>
            <w:r w:rsidRPr="00B31C1B">
              <w:rPr>
                <w:sz w:val="22"/>
                <w:szCs w:val="22"/>
              </w:rPr>
              <w:t>-</w:t>
            </w:r>
          </w:p>
        </w:tc>
        <w:tc>
          <w:tcPr>
            <w:tcW w:w="4046" w:type="dxa"/>
          </w:tcPr>
          <w:p w14:paraId="2E267585" w14:textId="77777777" w:rsidR="00D2488C" w:rsidRPr="00B31C1B" w:rsidRDefault="00D2488C" w:rsidP="00206704">
            <w:pPr>
              <w:spacing w:line="276" w:lineRule="auto"/>
              <w:rPr>
                <w:b/>
                <w:sz w:val="22"/>
                <w:szCs w:val="22"/>
              </w:rPr>
            </w:pPr>
            <w:r w:rsidRPr="00B31C1B">
              <w:rPr>
                <w:b/>
                <w:sz w:val="22"/>
                <w:szCs w:val="22"/>
              </w:rPr>
              <w:t>Pirminė įvestis atliekama:</w:t>
            </w:r>
          </w:p>
          <w:p w14:paraId="3BB1FE12" w14:textId="4115083F" w:rsidR="00D2488C" w:rsidRPr="00B31C1B" w:rsidRDefault="00D2488C" w:rsidP="00206704">
            <w:pPr>
              <w:spacing w:line="276" w:lineRule="auto"/>
              <w:rPr>
                <w:sz w:val="22"/>
                <w:szCs w:val="22"/>
              </w:rPr>
            </w:pPr>
            <w:r w:rsidRPr="00B31C1B">
              <w:rPr>
                <w:sz w:val="22"/>
                <w:szCs w:val="22"/>
              </w:rPr>
              <w:t xml:space="preserve">Gydytojas RPL IS pildo elektroninį medicinos dokumentą E003, bloke „Išvykimo duomenys“ </w:t>
            </w:r>
            <w:r w:rsidR="00C559D5" w:rsidRPr="00B31C1B">
              <w:rPr>
                <w:sz w:val="22"/>
                <w:szCs w:val="22"/>
              </w:rPr>
              <w:t xml:space="preserve">įskaitant </w:t>
            </w:r>
            <w:r w:rsidRPr="00B31C1B">
              <w:rPr>
                <w:sz w:val="22"/>
                <w:szCs w:val="22"/>
              </w:rPr>
              <w:t>laukelį „Išvykimo data“</w:t>
            </w:r>
          </w:p>
          <w:p w14:paraId="429CE88F" w14:textId="77777777" w:rsidR="007E7369" w:rsidRPr="00B31C1B" w:rsidRDefault="007E7369" w:rsidP="00206704">
            <w:pPr>
              <w:spacing w:line="276" w:lineRule="auto"/>
              <w:rPr>
                <w:sz w:val="22"/>
                <w:szCs w:val="22"/>
              </w:rPr>
            </w:pPr>
          </w:p>
          <w:p w14:paraId="366CCFD5" w14:textId="495761E5" w:rsidR="00D2488C" w:rsidRPr="00B31C1B" w:rsidRDefault="00D2488C"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6B4078CA" w14:textId="076DE950" w:rsidR="00D2488C" w:rsidRPr="00B31C1B" w:rsidRDefault="00D2488C" w:rsidP="00206704">
            <w:pPr>
              <w:spacing w:line="276" w:lineRule="auto"/>
              <w:rPr>
                <w:sz w:val="22"/>
                <w:szCs w:val="22"/>
              </w:rPr>
            </w:pPr>
            <w:r w:rsidRPr="00B31C1B">
              <w:rPr>
                <w:sz w:val="22"/>
                <w:szCs w:val="22"/>
              </w:rPr>
              <w:t>Elektroninis medicinos dokumentas E003 pasirašomas ir teikiamas ESPBI IS</w:t>
            </w:r>
          </w:p>
        </w:tc>
      </w:tr>
      <w:tr w:rsidR="00D2488C" w:rsidRPr="00B31C1B" w14:paraId="50928AFE" w14:textId="77777777" w:rsidTr="00F540F5">
        <w:tc>
          <w:tcPr>
            <w:tcW w:w="1134" w:type="dxa"/>
          </w:tcPr>
          <w:p w14:paraId="37396FE6"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3186A4EB" w14:textId="6E7EDC59" w:rsidR="00D2488C" w:rsidRPr="00B31C1B" w:rsidRDefault="00D2488C" w:rsidP="00206704">
            <w:pPr>
              <w:spacing w:line="276" w:lineRule="auto"/>
              <w:rPr>
                <w:sz w:val="22"/>
                <w:szCs w:val="22"/>
              </w:rPr>
            </w:pPr>
            <w:r w:rsidRPr="00B31C1B">
              <w:rPr>
                <w:sz w:val="22"/>
                <w:szCs w:val="22"/>
              </w:rPr>
              <w:t>Stacionarizuotas pacientas su sunkia trauma, kuris yra pervežtas iš kitos ASPĮ</w:t>
            </w:r>
          </w:p>
        </w:tc>
        <w:tc>
          <w:tcPr>
            <w:tcW w:w="1484" w:type="dxa"/>
            <w:vAlign w:val="center"/>
          </w:tcPr>
          <w:p w14:paraId="1571A776" w14:textId="3B268558" w:rsidR="00D2488C" w:rsidRPr="00B31C1B" w:rsidRDefault="00240DDC" w:rsidP="00206704">
            <w:pPr>
              <w:spacing w:line="276" w:lineRule="auto"/>
              <w:jc w:val="center"/>
              <w:rPr>
                <w:sz w:val="22"/>
                <w:szCs w:val="22"/>
              </w:rPr>
            </w:pPr>
            <w:r w:rsidRPr="00B31C1B">
              <w:rPr>
                <w:sz w:val="22"/>
                <w:szCs w:val="22"/>
              </w:rPr>
              <w:t>-</w:t>
            </w:r>
          </w:p>
        </w:tc>
        <w:tc>
          <w:tcPr>
            <w:tcW w:w="4046" w:type="dxa"/>
          </w:tcPr>
          <w:p w14:paraId="1E8824CC" w14:textId="2008899E" w:rsidR="00D2488C" w:rsidRPr="00B31C1B" w:rsidRDefault="00D2488C" w:rsidP="00206704">
            <w:pPr>
              <w:spacing w:line="276" w:lineRule="auto"/>
              <w:rPr>
                <w:b/>
                <w:bCs/>
                <w:sz w:val="22"/>
                <w:szCs w:val="22"/>
              </w:rPr>
            </w:pPr>
            <w:r w:rsidRPr="00B31C1B">
              <w:rPr>
                <w:b/>
                <w:bCs/>
                <w:sz w:val="22"/>
                <w:szCs w:val="22"/>
              </w:rPr>
              <w:t>Gaunama iš ESPBI</w:t>
            </w:r>
            <w:r w:rsidR="00654CE0" w:rsidRPr="00B31C1B">
              <w:rPr>
                <w:b/>
                <w:bCs/>
                <w:sz w:val="22"/>
                <w:szCs w:val="22"/>
              </w:rPr>
              <w:t xml:space="preserve"> IS</w:t>
            </w:r>
            <w:r w:rsidRPr="00B31C1B">
              <w:rPr>
                <w:b/>
                <w:bCs/>
                <w:sz w:val="22"/>
                <w:szCs w:val="22"/>
              </w:rPr>
              <w:t>:</w:t>
            </w:r>
          </w:p>
          <w:p w14:paraId="44321669" w14:textId="47714885" w:rsidR="00D2488C" w:rsidRPr="00B31C1B" w:rsidRDefault="00D2488C" w:rsidP="00206704">
            <w:pPr>
              <w:spacing w:line="276" w:lineRule="auto"/>
              <w:rPr>
                <w:sz w:val="22"/>
                <w:szCs w:val="22"/>
              </w:rPr>
            </w:pPr>
            <w:r w:rsidRPr="00B31C1B">
              <w:rPr>
                <w:sz w:val="22"/>
                <w:szCs w:val="22"/>
              </w:rPr>
              <w:t xml:space="preserve">Pateiktas elektroninis medicinos dokumentas E003, </w:t>
            </w:r>
            <w:r w:rsidR="00036CB6" w:rsidRPr="00B31C1B">
              <w:rPr>
                <w:sz w:val="22"/>
                <w:szCs w:val="22"/>
              </w:rPr>
              <w:t xml:space="preserve">įskaitant </w:t>
            </w:r>
            <w:r w:rsidRPr="00B31C1B">
              <w:rPr>
                <w:sz w:val="22"/>
                <w:szCs w:val="22"/>
              </w:rPr>
              <w:t>laukeli</w:t>
            </w:r>
            <w:r w:rsidR="00036CB6" w:rsidRPr="00B31C1B">
              <w:rPr>
                <w:sz w:val="22"/>
                <w:szCs w:val="22"/>
              </w:rPr>
              <w:t>us</w:t>
            </w:r>
            <w:r w:rsidRPr="00B31C1B">
              <w:rPr>
                <w:sz w:val="22"/>
                <w:szCs w:val="22"/>
              </w:rPr>
              <w:t xml:space="preserve"> </w:t>
            </w:r>
            <w:r w:rsidRPr="00B31C1B">
              <w:rPr>
                <w:sz w:val="22"/>
                <w:szCs w:val="22"/>
              </w:rPr>
              <w:lastRenderedPageBreak/>
              <w:t>„Atvykimo į asmens sveikatos priežiūros įstaigą data ir laikas“, „Išrašymo būdas“, „Intervencijos data ir laikas“, „Intervencijos“, „Diagnozė“</w:t>
            </w:r>
          </w:p>
        </w:tc>
      </w:tr>
      <w:tr w:rsidR="00D2488C" w:rsidRPr="00716588" w14:paraId="7759F84E" w14:textId="77777777" w:rsidTr="00F540F5">
        <w:tc>
          <w:tcPr>
            <w:tcW w:w="1134" w:type="dxa"/>
          </w:tcPr>
          <w:p w14:paraId="01392CA3" w14:textId="77777777" w:rsidR="00D2488C" w:rsidRPr="00B31C1B" w:rsidRDefault="00D2488C" w:rsidP="00141481">
            <w:pPr>
              <w:pStyle w:val="Sraopastraipa"/>
              <w:numPr>
                <w:ilvl w:val="0"/>
                <w:numId w:val="70"/>
              </w:numPr>
              <w:spacing w:after="0"/>
              <w:rPr>
                <w:rFonts w:ascii="Times New Roman" w:hAnsi="Times New Roman"/>
              </w:rPr>
            </w:pPr>
          </w:p>
        </w:tc>
        <w:tc>
          <w:tcPr>
            <w:tcW w:w="2687" w:type="dxa"/>
          </w:tcPr>
          <w:p w14:paraId="097229BC" w14:textId="6F8430DF" w:rsidR="00D2488C" w:rsidRPr="00716588" w:rsidRDefault="00D2488C" w:rsidP="00206704">
            <w:pPr>
              <w:spacing w:line="276" w:lineRule="auto"/>
              <w:rPr>
                <w:sz w:val="22"/>
                <w:szCs w:val="22"/>
              </w:rPr>
            </w:pPr>
            <w:r w:rsidRPr="00716588">
              <w:rPr>
                <w:sz w:val="22"/>
                <w:szCs w:val="22"/>
              </w:rPr>
              <w:t>Bet kurio proceso žingsnio metu pacientas gali mirti. Tokiu atveju procesas baigiasi po bet kurio žingsnio</w:t>
            </w:r>
          </w:p>
        </w:tc>
        <w:tc>
          <w:tcPr>
            <w:tcW w:w="1484" w:type="dxa"/>
            <w:vAlign w:val="center"/>
          </w:tcPr>
          <w:p w14:paraId="7BB7B8F7" w14:textId="3AFD2AEB" w:rsidR="00D2488C" w:rsidRPr="00716588" w:rsidRDefault="00EE6A1C" w:rsidP="00206704">
            <w:pPr>
              <w:spacing w:line="276" w:lineRule="auto"/>
              <w:jc w:val="center"/>
              <w:rPr>
                <w:sz w:val="22"/>
                <w:szCs w:val="22"/>
              </w:rPr>
            </w:pPr>
            <w:r w:rsidRPr="00716588">
              <w:rPr>
                <w:sz w:val="22"/>
                <w:szCs w:val="22"/>
              </w:rPr>
              <w:t>-</w:t>
            </w:r>
          </w:p>
        </w:tc>
        <w:tc>
          <w:tcPr>
            <w:tcW w:w="4046" w:type="dxa"/>
          </w:tcPr>
          <w:p w14:paraId="3D53DA51" w14:textId="77777777" w:rsidR="00D2488C" w:rsidRPr="00716588" w:rsidRDefault="00D2488C" w:rsidP="00206704">
            <w:pPr>
              <w:spacing w:line="276" w:lineRule="auto"/>
              <w:rPr>
                <w:b/>
                <w:sz w:val="22"/>
                <w:szCs w:val="22"/>
              </w:rPr>
            </w:pPr>
            <w:r w:rsidRPr="00716588">
              <w:rPr>
                <w:b/>
                <w:sz w:val="22"/>
                <w:szCs w:val="22"/>
              </w:rPr>
              <w:t>Pirminė įvestis atliekama:</w:t>
            </w:r>
          </w:p>
          <w:p w14:paraId="54EB2047" w14:textId="77777777" w:rsidR="00D2488C" w:rsidRPr="00716588" w:rsidRDefault="00D2488C" w:rsidP="00206704">
            <w:pPr>
              <w:spacing w:line="276" w:lineRule="auto"/>
              <w:rPr>
                <w:sz w:val="22"/>
                <w:szCs w:val="22"/>
              </w:rPr>
            </w:pPr>
            <w:r w:rsidRPr="00716588">
              <w:rPr>
                <w:sz w:val="22"/>
                <w:szCs w:val="22"/>
              </w:rPr>
              <w:t>Elektroninis medicinos dokumentas E106, laukeliai „Mirties data“, „Mirties priežastis“</w:t>
            </w:r>
          </w:p>
          <w:p w14:paraId="1DA55247" w14:textId="77777777" w:rsidR="007E7369" w:rsidRPr="00716588" w:rsidRDefault="007E7369" w:rsidP="00206704">
            <w:pPr>
              <w:spacing w:line="276" w:lineRule="auto"/>
              <w:rPr>
                <w:sz w:val="22"/>
                <w:szCs w:val="22"/>
              </w:rPr>
            </w:pPr>
          </w:p>
          <w:p w14:paraId="5B422F3D" w14:textId="71494061" w:rsidR="00D2488C" w:rsidRPr="00716588" w:rsidRDefault="00D2488C" w:rsidP="00206704">
            <w:pPr>
              <w:spacing w:line="276" w:lineRule="auto"/>
              <w:rPr>
                <w:b/>
                <w:bCs/>
                <w:sz w:val="22"/>
                <w:szCs w:val="22"/>
              </w:rPr>
            </w:pPr>
            <w:r w:rsidRPr="00716588">
              <w:rPr>
                <w:b/>
                <w:bCs/>
                <w:sz w:val="22"/>
                <w:szCs w:val="22"/>
              </w:rPr>
              <w:t>Teikiama į ESPBI</w:t>
            </w:r>
            <w:r w:rsidR="00274A41" w:rsidRPr="00716588">
              <w:rPr>
                <w:b/>
                <w:bCs/>
                <w:sz w:val="22"/>
                <w:szCs w:val="22"/>
              </w:rPr>
              <w:t xml:space="preserve"> IS</w:t>
            </w:r>
            <w:r w:rsidRPr="00716588">
              <w:rPr>
                <w:b/>
                <w:bCs/>
                <w:sz w:val="22"/>
                <w:szCs w:val="22"/>
              </w:rPr>
              <w:t>:</w:t>
            </w:r>
          </w:p>
          <w:p w14:paraId="523FDEFA" w14:textId="151B2323" w:rsidR="00D2488C" w:rsidRPr="00716588" w:rsidRDefault="00D2488C" w:rsidP="00206704">
            <w:pPr>
              <w:spacing w:line="276" w:lineRule="auto"/>
              <w:rPr>
                <w:b/>
                <w:sz w:val="22"/>
                <w:szCs w:val="22"/>
              </w:rPr>
            </w:pPr>
            <w:r w:rsidRPr="00716588">
              <w:rPr>
                <w:sz w:val="22"/>
                <w:szCs w:val="22"/>
              </w:rPr>
              <w:t>Elektroninis medicinos dokumentas E106 pasirašomas ir teikiamas ESPBI IS</w:t>
            </w:r>
          </w:p>
        </w:tc>
      </w:tr>
    </w:tbl>
    <w:p w14:paraId="060E5282" w14:textId="596967BB" w:rsidR="00F72E1F" w:rsidRPr="001859B0" w:rsidRDefault="001859B0" w:rsidP="00051718">
      <w:pPr>
        <w:spacing w:line="276" w:lineRule="auto"/>
        <w:rPr>
          <w:sz w:val="22"/>
          <w:szCs w:val="22"/>
        </w:rPr>
      </w:pPr>
      <w:bookmarkStart w:id="59" w:name="_Toc197670968"/>
      <w:r w:rsidRPr="00716588">
        <w:rPr>
          <w:sz w:val="22"/>
          <w:szCs w:val="22"/>
        </w:rPr>
        <w:t>*Pirminė įvestis atliekama GMP ir perduodama į RPL IS per ESPBI IS tik tuo atveju, jeigu E110 duomenų integracija yra sukurta ir veikianti šio projekto vykdymo laikotarpiu. Jeigu E110 ESPBI IS integracinė sąsaja nėra įgyvendinta, tuomet turi būti galimybė pirminę įvestį žingsnyje minimiems laukams atlikti tiesiai RPL IS aplinkoje.</w:t>
      </w:r>
    </w:p>
    <w:p w14:paraId="20EB0BBD" w14:textId="638D3895" w:rsidR="00F758A4" w:rsidRPr="00B31C1B" w:rsidRDefault="00F758A4" w:rsidP="008017D5">
      <w:pPr>
        <w:pStyle w:val="Antrat"/>
        <w:keepNext/>
        <w:jc w:val="left"/>
        <w:outlineLvl w:val="1"/>
        <w:rPr>
          <w:b w:val="0"/>
          <w:bCs w:val="0"/>
          <w:sz w:val="22"/>
          <w:szCs w:val="22"/>
        </w:rPr>
      </w:pPr>
      <w:r w:rsidRPr="00B31C1B">
        <w:rPr>
          <w:b w:val="0"/>
          <w:bCs w:val="0"/>
          <w:sz w:val="22"/>
          <w:szCs w:val="22"/>
        </w:rPr>
        <w:lastRenderedPageBreak/>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6</w:t>
      </w:r>
      <w:r w:rsidRPr="00B31C1B">
        <w:rPr>
          <w:b w:val="0"/>
          <w:bCs w:val="0"/>
          <w:sz w:val="22"/>
          <w:szCs w:val="22"/>
        </w:rPr>
        <w:fldChar w:fldCharType="end"/>
      </w:r>
      <w:r w:rsidRPr="00B31C1B">
        <w:rPr>
          <w:b w:val="0"/>
          <w:bCs w:val="0"/>
          <w:sz w:val="22"/>
          <w:szCs w:val="22"/>
        </w:rPr>
        <w:t>. Duomenų reikalingų UGSK klasterio rodikliams apskaičiuoti rinkimo procesas iki GSI diagnozės procesas</w:t>
      </w:r>
      <w:bookmarkEnd w:id="59"/>
    </w:p>
    <w:p w14:paraId="742E26DA" w14:textId="54708DA7" w:rsidR="00F758A4" w:rsidRPr="00B31C1B" w:rsidRDefault="00720C77" w:rsidP="00F758A4">
      <w:pPr>
        <w:tabs>
          <w:tab w:val="left" w:pos="2217"/>
        </w:tabs>
        <w:spacing w:line="259" w:lineRule="auto"/>
        <w:rPr>
          <w:sz w:val="22"/>
          <w:szCs w:val="22"/>
        </w:rPr>
      </w:pPr>
      <w:r w:rsidRPr="00B31C1B">
        <w:rPr>
          <w:noProof/>
          <w:sz w:val="22"/>
          <w:szCs w:val="22"/>
        </w:rPr>
        <w:drawing>
          <wp:inline distT="0" distB="0" distL="0" distR="0" wp14:anchorId="7CF715C2" wp14:editId="0E039ED8">
            <wp:extent cx="5940425" cy="4974590"/>
            <wp:effectExtent l="0" t="0" r="3175" b="0"/>
            <wp:docPr id="1601906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906592" name="Picture 1601906592"/>
                    <pic:cNvPicPr/>
                  </pic:nvPicPr>
                  <pic:blipFill>
                    <a:blip r:embed="rId36">
                      <a:extLst>
                        <a:ext uri="{28A0092B-C50C-407E-A947-70E740481C1C}">
                          <a14:useLocalDpi xmlns:a14="http://schemas.microsoft.com/office/drawing/2010/main" val="0"/>
                        </a:ext>
                      </a:extLst>
                    </a:blip>
                    <a:stretch>
                      <a:fillRect/>
                    </a:stretch>
                  </pic:blipFill>
                  <pic:spPr>
                    <a:xfrm>
                      <a:off x="0" y="0"/>
                      <a:ext cx="5940425" cy="4974590"/>
                    </a:xfrm>
                    <a:prstGeom prst="rect">
                      <a:avLst/>
                    </a:prstGeom>
                  </pic:spPr>
                </pic:pic>
              </a:graphicData>
            </a:graphic>
          </wp:inline>
        </w:drawing>
      </w:r>
    </w:p>
    <w:p w14:paraId="29956731" w14:textId="77777777" w:rsidR="00F758A4" w:rsidRPr="00B31C1B" w:rsidRDefault="00F758A4" w:rsidP="00F758A4">
      <w:pPr>
        <w:tabs>
          <w:tab w:val="left" w:pos="2217"/>
        </w:tabs>
        <w:spacing w:line="259" w:lineRule="auto"/>
        <w:ind w:firstLine="1247"/>
        <w:rPr>
          <w:sz w:val="22"/>
          <w:szCs w:val="22"/>
        </w:rPr>
      </w:pPr>
    </w:p>
    <w:p w14:paraId="63A48F27" w14:textId="77777777" w:rsidR="00F758A4" w:rsidRPr="00B31C1B" w:rsidRDefault="00F758A4" w:rsidP="00F758A4">
      <w:pPr>
        <w:spacing w:line="259" w:lineRule="auto"/>
        <w:rPr>
          <w:sz w:val="22"/>
          <w:szCs w:val="22"/>
        </w:rPr>
      </w:pPr>
    </w:p>
    <w:p w14:paraId="3B14A887" w14:textId="0F641B12" w:rsidR="00F758A4" w:rsidRPr="00B31C1B" w:rsidRDefault="00F758A4" w:rsidP="00F758A4">
      <w:pPr>
        <w:pStyle w:val="Antrat"/>
        <w:keepNext/>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14</w:t>
      </w:r>
      <w:r w:rsidRPr="00B31C1B">
        <w:rPr>
          <w:b w:val="0"/>
          <w:bCs w:val="0"/>
          <w:sz w:val="22"/>
          <w:szCs w:val="22"/>
        </w:rPr>
        <w:fldChar w:fldCharType="end"/>
      </w:r>
      <w:r w:rsidR="0077179C" w:rsidRPr="00B31C1B">
        <w:rPr>
          <w:b w:val="0"/>
          <w:bCs w:val="0"/>
          <w:sz w:val="22"/>
          <w:szCs w:val="22"/>
        </w:rPr>
        <w:t xml:space="preserve"> lentelė</w:t>
      </w:r>
      <w:r w:rsidRPr="00B31C1B">
        <w:rPr>
          <w:b w:val="0"/>
          <w:bCs w:val="0"/>
          <w:sz w:val="22"/>
          <w:szCs w:val="22"/>
        </w:rPr>
        <w:t>. Proceso „P6. Duomenų reikalingų UGSK klasterio rodikliams apskaičiuoti rinkimo procesas iki GSI diagnozės“ aprašymas</w:t>
      </w:r>
    </w:p>
    <w:tbl>
      <w:tblPr>
        <w:tblStyle w:val="Lentelstinklelis"/>
        <w:tblW w:w="9351" w:type="dxa"/>
        <w:tblLook w:val="04A0" w:firstRow="1" w:lastRow="0" w:firstColumn="1" w:lastColumn="0" w:noHBand="0" w:noVBand="1"/>
      </w:tblPr>
      <w:tblGrid>
        <w:gridCol w:w="1134"/>
        <w:gridCol w:w="2687"/>
        <w:gridCol w:w="1402"/>
        <w:gridCol w:w="4128"/>
      </w:tblGrid>
      <w:tr w:rsidR="00206704" w:rsidRPr="00B31C1B" w14:paraId="21C20CB4" w14:textId="77777777" w:rsidTr="00F540F5">
        <w:trPr>
          <w:tblHeader/>
        </w:trPr>
        <w:tc>
          <w:tcPr>
            <w:tcW w:w="1134" w:type="dxa"/>
            <w:shd w:val="clear" w:color="auto" w:fill="FFE600"/>
            <w:vAlign w:val="center"/>
          </w:tcPr>
          <w:p w14:paraId="22922952" w14:textId="433D197A" w:rsidR="00206704" w:rsidRPr="00B31C1B" w:rsidRDefault="00206704" w:rsidP="00206704">
            <w:pPr>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7" w:type="dxa"/>
            <w:shd w:val="clear" w:color="auto" w:fill="FFE600"/>
            <w:vAlign w:val="center"/>
          </w:tcPr>
          <w:p w14:paraId="5226BE2B" w14:textId="1A074540" w:rsidR="00206704" w:rsidRPr="00B31C1B" w:rsidRDefault="00206704" w:rsidP="00206704">
            <w:pPr>
              <w:jc w:val="center"/>
              <w:rPr>
                <w:sz w:val="22"/>
                <w:szCs w:val="22"/>
              </w:rPr>
            </w:pPr>
            <w:r w:rsidRPr="00B31C1B">
              <w:rPr>
                <w:b/>
                <w:bCs/>
                <w:sz w:val="22"/>
                <w:szCs w:val="22"/>
              </w:rPr>
              <w:t>Aprašymas</w:t>
            </w:r>
          </w:p>
        </w:tc>
        <w:tc>
          <w:tcPr>
            <w:tcW w:w="1402" w:type="dxa"/>
            <w:shd w:val="clear" w:color="auto" w:fill="FFE600"/>
            <w:vAlign w:val="center"/>
          </w:tcPr>
          <w:p w14:paraId="335A5DAD" w14:textId="0984E483" w:rsidR="00206704" w:rsidRPr="00B31C1B" w:rsidRDefault="00206704" w:rsidP="00206704">
            <w:pPr>
              <w:jc w:val="center"/>
              <w:rPr>
                <w:b/>
                <w:bCs/>
                <w:sz w:val="22"/>
                <w:szCs w:val="22"/>
              </w:rPr>
            </w:pPr>
            <w:r w:rsidRPr="00B31C1B">
              <w:rPr>
                <w:b/>
                <w:bCs/>
                <w:sz w:val="22"/>
                <w:szCs w:val="22"/>
              </w:rPr>
              <w:t>Susiję reikalavimai</w:t>
            </w:r>
          </w:p>
        </w:tc>
        <w:tc>
          <w:tcPr>
            <w:tcW w:w="4128" w:type="dxa"/>
            <w:shd w:val="clear" w:color="auto" w:fill="FFE600"/>
            <w:vAlign w:val="center"/>
          </w:tcPr>
          <w:p w14:paraId="2CC87876" w14:textId="7727FF8A" w:rsidR="00206704" w:rsidRPr="00B31C1B" w:rsidRDefault="00206704" w:rsidP="00206704">
            <w:pPr>
              <w:jc w:val="center"/>
              <w:rPr>
                <w:b/>
                <w:bCs/>
                <w:sz w:val="22"/>
                <w:szCs w:val="22"/>
              </w:rPr>
            </w:pPr>
            <w:r w:rsidRPr="00B31C1B">
              <w:rPr>
                <w:b/>
                <w:bCs/>
                <w:sz w:val="22"/>
                <w:szCs w:val="22"/>
              </w:rPr>
              <w:t>Duomenų registravimo rezultatas</w:t>
            </w:r>
          </w:p>
        </w:tc>
      </w:tr>
      <w:tr w:rsidR="00F758A4" w:rsidRPr="00B31C1B" w14:paraId="5B77608D" w14:textId="77777777" w:rsidTr="00F540F5">
        <w:tc>
          <w:tcPr>
            <w:tcW w:w="1134" w:type="dxa"/>
          </w:tcPr>
          <w:p w14:paraId="2C6E13F5" w14:textId="77777777" w:rsidR="00F758A4" w:rsidRPr="00B31C1B" w:rsidRDefault="00F758A4" w:rsidP="00141481">
            <w:pPr>
              <w:pStyle w:val="Sraopastraipa"/>
              <w:numPr>
                <w:ilvl w:val="0"/>
                <w:numId w:val="72"/>
              </w:numPr>
              <w:spacing w:after="0"/>
              <w:rPr>
                <w:rFonts w:ascii="Times New Roman" w:hAnsi="Times New Roman"/>
              </w:rPr>
            </w:pPr>
          </w:p>
        </w:tc>
        <w:tc>
          <w:tcPr>
            <w:tcW w:w="2687" w:type="dxa"/>
          </w:tcPr>
          <w:p w14:paraId="16006B2F" w14:textId="77777777" w:rsidR="00F758A4" w:rsidRPr="00B31C1B" w:rsidRDefault="00F758A4" w:rsidP="00206704">
            <w:pPr>
              <w:spacing w:line="276" w:lineRule="auto"/>
              <w:rPr>
                <w:sz w:val="22"/>
                <w:szCs w:val="22"/>
              </w:rPr>
            </w:pPr>
            <w:r w:rsidRPr="00B31C1B">
              <w:rPr>
                <w:sz w:val="22"/>
                <w:szCs w:val="22"/>
              </w:rPr>
              <w:t>Pacientui pablogėja savijauta ir jis kreipiasi pagalbos</w:t>
            </w:r>
          </w:p>
        </w:tc>
        <w:tc>
          <w:tcPr>
            <w:tcW w:w="1402" w:type="dxa"/>
            <w:vAlign w:val="center"/>
          </w:tcPr>
          <w:p w14:paraId="291CA100" w14:textId="1D645456" w:rsidR="00F758A4"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4A5935F2" w14:textId="02ECA202" w:rsidR="00F758A4" w:rsidRPr="00B31C1B" w:rsidRDefault="000A3E8A" w:rsidP="00206704">
            <w:pPr>
              <w:spacing w:line="276" w:lineRule="auto"/>
              <w:jc w:val="center"/>
              <w:rPr>
                <w:sz w:val="22"/>
                <w:szCs w:val="22"/>
              </w:rPr>
            </w:pPr>
            <w:r w:rsidRPr="00B31C1B">
              <w:rPr>
                <w:sz w:val="22"/>
                <w:szCs w:val="22"/>
              </w:rPr>
              <w:t>-</w:t>
            </w:r>
          </w:p>
        </w:tc>
      </w:tr>
      <w:tr w:rsidR="00F758A4" w:rsidRPr="00B31C1B" w14:paraId="6638AF6F" w14:textId="77777777" w:rsidTr="00F540F5">
        <w:tc>
          <w:tcPr>
            <w:tcW w:w="1134" w:type="dxa"/>
          </w:tcPr>
          <w:p w14:paraId="0DBFE0AF" w14:textId="77777777" w:rsidR="00F758A4" w:rsidRPr="00B31C1B" w:rsidRDefault="00F758A4" w:rsidP="00141481">
            <w:pPr>
              <w:pStyle w:val="Sraopastraipa"/>
              <w:numPr>
                <w:ilvl w:val="0"/>
                <w:numId w:val="72"/>
              </w:numPr>
              <w:spacing w:after="0"/>
              <w:rPr>
                <w:rFonts w:ascii="Times New Roman" w:hAnsi="Times New Roman"/>
              </w:rPr>
            </w:pPr>
          </w:p>
        </w:tc>
        <w:tc>
          <w:tcPr>
            <w:tcW w:w="2687" w:type="dxa"/>
          </w:tcPr>
          <w:p w14:paraId="151B5CCA" w14:textId="13BCF8CB" w:rsidR="00F758A4" w:rsidRPr="00B31C1B" w:rsidRDefault="00EB25D9" w:rsidP="00206704">
            <w:pPr>
              <w:spacing w:line="276" w:lineRule="auto"/>
              <w:rPr>
                <w:sz w:val="22"/>
                <w:szCs w:val="22"/>
              </w:rPr>
            </w:pPr>
            <w:r w:rsidRPr="00B31C1B">
              <w:rPr>
                <w:sz w:val="22"/>
                <w:szCs w:val="22"/>
              </w:rPr>
              <w:t>Ar pacientas nusprendė vykti į Priėmimo skyrių savo transportu, ar vykti pas BPG/šeimos gydytoją/gydytoją specialistą, ar kreiptis į GMP?</w:t>
            </w:r>
          </w:p>
        </w:tc>
        <w:tc>
          <w:tcPr>
            <w:tcW w:w="1402" w:type="dxa"/>
            <w:vAlign w:val="center"/>
          </w:tcPr>
          <w:p w14:paraId="55C3623C" w14:textId="2D042E5A" w:rsidR="00F758A4"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439C821F" w14:textId="4B0FD675" w:rsidR="00F758A4" w:rsidRPr="00B31C1B" w:rsidRDefault="000A3E8A" w:rsidP="00206704">
            <w:pPr>
              <w:spacing w:line="276" w:lineRule="auto"/>
              <w:jc w:val="center"/>
              <w:rPr>
                <w:sz w:val="22"/>
                <w:szCs w:val="22"/>
              </w:rPr>
            </w:pPr>
            <w:r w:rsidRPr="00B31C1B">
              <w:rPr>
                <w:sz w:val="22"/>
                <w:szCs w:val="22"/>
              </w:rPr>
              <w:t>-</w:t>
            </w:r>
          </w:p>
        </w:tc>
      </w:tr>
      <w:tr w:rsidR="00F02C5A" w:rsidRPr="00B31C1B" w14:paraId="1ACF67DD" w14:textId="77777777" w:rsidTr="00F540F5">
        <w:tc>
          <w:tcPr>
            <w:tcW w:w="1134" w:type="dxa"/>
          </w:tcPr>
          <w:p w14:paraId="27AF1CCD"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03F0B865" w14:textId="77777777" w:rsidR="00F02C5A" w:rsidRPr="00B31C1B" w:rsidRDefault="00F02C5A" w:rsidP="00206704">
            <w:pPr>
              <w:spacing w:line="276" w:lineRule="auto"/>
              <w:rPr>
                <w:sz w:val="22"/>
                <w:szCs w:val="22"/>
              </w:rPr>
            </w:pPr>
            <w:r w:rsidRPr="00B31C1B">
              <w:rPr>
                <w:sz w:val="22"/>
                <w:szCs w:val="22"/>
              </w:rPr>
              <w:t>Jei pacientas nusprendžia vykti į skubios pagalbos skyrių savo transportu, ligoninės skubios pagalbos skyriaus specialistai priima pacientą.</w:t>
            </w:r>
          </w:p>
          <w:p w14:paraId="44DEBEF3" w14:textId="77777777" w:rsidR="00F02C5A" w:rsidRPr="00B31C1B" w:rsidRDefault="00F02C5A" w:rsidP="00206704">
            <w:pPr>
              <w:spacing w:line="276" w:lineRule="auto"/>
              <w:rPr>
                <w:sz w:val="22"/>
                <w:szCs w:val="22"/>
              </w:rPr>
            </w:pPr>
            <w:r w:rsidRPr="00B31C1B">
              <w:rPr>
                <w:sz w:val="22"/>
                <w:szCs w:val="22"/>
              </w:rPr>
              <w:t>Šis žingsnis taip pat atliekamas jei BPG/šeimos gydytojas/gydytojas specialistas nusprendžia nekviesti GMP ir jei pacientas atvežamas GMP</w:t>
            </w:r>
          </w:p>
        </w:tc>
        <w:tc>
          <w:tcPr>
            <w:tcW w:w="1402" w:type="dxa"/>
          </w:tcPr>
          <w:p w14:paraId="18CE6263" w14:textId="3D316E0A" w:rsidR="00F45F00" w:rsidRPr="00B31C1B" w:rsidRDefault="00F45F00" w:rsidP="00206704">
            <w:pPr>
              <w:spacing w:line="276" w:lineRule="auto"/>
              <w:rPr>
                <w:sz w:val="22"/>
                <w:szCs w:val="22"/>
              </w:rPr>
            </w:pPr>
            <w:r w:rsidRPr="00B31C1B">
              <w:rPr>
                <w:sz w:val="22"/>
                <w:szCs w:val="22"/>
              </w:rPr>
              <w:fldChar w:fldCharType="begin"/>
            </w:r>
            <w:r w:rsidRPr="00B31C1B">
              <w:rPr>
                <w:sz w:val="22"/>
                <w:szCs w:val="22"/>
              </w:rPr>
              <w:instrText xml:space="preserve"> REF Reik_2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Reik_9</w:t>
            </w:r>
            <w:r w:rsidRPr="00B31C1B">
              <w:rPr>
                <w:sz w:val="22"/>
                <w:szCs w:val="22"/>
              </w:rPr>
              <w:fldChar w:fldCharType="end"/>
            </w:r>
            <w:r w:rsidR="00EE2383" w:rsidRPr="00B31C1B">
              <w:rPr>
                <w:sz w:val="22"/>
                <w:szCs w:val="22"/>
              </w:rPr>
              <w:t xml:space="preserve">, </w:t>
            </w:r>
            <w:r w:rsidR="00EE2383" w:rsidRPr="00B31C1B">
              <w:rPr>
                <w:sz w:val="22"/>
                <w:szCs w:val="22"/>
              </w:rPr>
              <w:fldChar w:fldCharType="begin"/>
            </w:r>
            <w:r w:rsidR="00EE2383" w:rsidRPr="00B31C1B">
              <w:rPr>
                <w:sz w:val="22"/>
                <w:szCs w:val="22"/>
              </w:rPr>
              <w:instrText xml:space="preserve"> REF Reik_43 \r \h </w:instrText>
            </w:r>
            <w:r w:rsidR="00B31C1B">
              <w:rPr>
                <w:sz w:val="22"/>
                <w:szCs w:val="22"/>
              </w:rPr>
              <w:instrText xml:space="preserve"> \* MERGEFORMAT </w:instrText>
            </w:r>
            <w:r w:rsidR="00EE2383" w:rsidRPr="00B31C1B">
              <w:rPr>
                <w:sz w:val="22"/>
                <w:szCs w:val="22"/>
              </w:rPr>
            </w:r>
            <w:r w:rsidR="00EE2383" w:rsidRPr="00B31C1B">
              <w:rPr>
                <w:sz w:val="22"/>
                <w:szCs w:val="22"/>
              </w:rPr>
              <w:fldChar w:fldCharType="separate"/>
            </w:r>
            <w:r w:rsidR="00BF4FC7">
              <w:rPr>
                <w:sz w:val="22"/>
                <w:szCs w:val="22"/>
              </w:rPr>
              <w:t>Reik_56</w:t>
            </w:r>
            <w:r w:rsidR="00EE2383" w:rsidRPr="00B31C1B">
              <w:rPr>
                <w:sz w:val="22"/>
                <w:szCs w:val="22"/>
              </w:rPr>
              <w:fldChar w:fldCharType="end"/>
            </w:r>
            <w:r w:rsidR="007B791C" w:rsidRPr="00B31C1B">
              <w:rPr>
                <w:sz w:val="22"/>
                <w:szCs w:val="22"/>
              </w:rPr>
              <w:t xml:space="preserve">, </w:t>
            </w:r>
            <w:r w:rsidR="007B791C" w:rsidRPr="00B31C1B">
              <w:rPr>
                <w:sz w:val="22"/>
                <w:szCs w:val="22"/>
              </w:rPr>
              <w:fldChar w:fldCharType="begin"/>
            </w:r>
            <w:r w:rsidR="007B791C" w:rsidRPr="00B31C1B">
              <w:rPr>
                <w:sz w:val="22"/>
                <w:szCs w:val="22"/>
              </w:rPr>
              <w:instrText xml:space="preserve"> REF Reik_51 \r \h </w:instrText>
            </w:r>
            <w:r w:rsidR="00B31C1B">
              <w:rPr>
                <w:sz w:val="22"/>
                <w:szCs w:val="22"/>
              </w:rPr>
              <w:instrText xml:space="preserve"> \* MERGEFORMAT </w:instrText>
            </w:r>
            <w:r w:rsidR="007B791C" w:rsidRPr="00B31C1B">
              <w:rPr>
                <w:sz w:val="22"/>
                <w:szCs w:val="22"/>
              </w:rPr>
            </w:r>
            <w:r w:rsidR="007B791C" w:rsidRPr="00B31C1B">
              <w:rPr>
                <w:sz w:val="22"/>
                <w:szCs w:val="22"/>
              </w:rPr>
              <w:fldChar w:fldCharType="separate"/>
            </w:r>
            <w:r w:rsidR="00BF4FC7">
              <w:rPr>
                <w:sz w:val="22"/>
                <w:szCs w:val="22"/>
              </w:rPr>
              <w:t>Reik_57</w:t>
            </w:r>
            <w:r w:rsidR="007B791C" w:rsidRPr="00B31C1B">
              <w:rPr>
                <w:sz w:val="22"/>
                <w:szCs w:val="22"/>
              </w:rPr>
              <w:fldChar w:fldCharType="end"/>
            </w:r>
          </w:p>
          <w:p w14:paraId="30505C53" w14:textId="5959CBFA" w:rsidR="00F02C5A" w:rsidRPr="00B31C1B" w:rsidRDefault="00F02C5A" w:rsidP="00206704">
            <w:pPr>
              <w:spacing w:line="276" w:lineRule="auto"/>
              <w:rPr>
                <w:sz w:val="22"/>
                <w:szCs w:val="22"/>
              </w:rPr>
            </w:pPr>
          </w:p>
        </w:tc>
        <w:tc>
          <w:tcPr>
            <w:tcW w:w="4128" w:type="dxa"/>
          </w:tcPr>
          <w:p w14:paraId="07E9560B" w14:textId="48F26E15" w:rsidR="00F02C5A" w:rsidRPr="00B31C1B" w:rsidRDefault="00F02C5A" w:rsidP="00206704">
            <w:pPr>
              <w:spacing w:line="276" w:lineRule="auto"/>
              <w:rPr>
                <w:b/>
                <w:bCs/>
                <w:sz w:val="22"/>
                <w:szCs w:val="22"/>
              </w:rPr>
            </w:pPr>
            <w:r w:rsidRPr="00B31C1B">
              <w:rPr>
                <w:b/>
                <w:bCs/>
                <w:sz w:val="22"/>
                <w:szCs w:val="22"/>
              </w:rPr>
              <w:t>Gaunama iš ESPBI</w:t>
            </w:r>
            <w:r w:rsidR="00654CE0" w:rsidRPr="00B31C1B">
              <w:rPr>
                <w:b/>
                <w:bCs/>
                <w:sz w:val="22"/>
                <w:szCs w:val="22"/>
              </w:rPr>
              <w:t xml:space="preserve"> IS</w:t>
            </w:r>
            <w:r w:rsidRPr="00B31C1B">
              <w:rPr>
                <w:b/>
                <w:bCs/>
                <w:sz w:val="22"/>
                <w:szCs w:val="22"/>
              </w:rPr>
              <w:t>:</w:t>
            </w:r>
          </w:p>
          <w:p w14:paraId="1D9697ED" w14:textId="31F4F11A" w:rsidR="00F02C5A" w:rsidRPr="00B31C1B" w:rsidRDefault="00F02C5A" w:rsidP="00206704">
            <w:pPr>
              <w:spacing w:line="276" w:lineRule="auto"/>
              <w:rPr>
                <w:sz w:val="22"/>
                <w:szCs w:val="22"/>
              </w:rPr>
            </w:pPr>
            <w:r w:rsidRPr="00B31C1B">
              <w:rPr>
                <w:sz w:val="22"/>
                <w:szCs w:val="22"/>
              </w:rPr>
              <w:t>RPL IS gauna paciento priėmimo duomenis, kai atvežama su GMP, elektroniniame medicinos dokumente E110/a, skyriuje „Kvietimo informacija“</w:t>
            </w:r>
            <w:r w:rsidR="000062AC" w:rsidRPr="00B31C1B">
              <w:rPr>
                <w:sz w:val="22"/>
                <w:szCs w:val="22"/>
              </w:rPr>
              <w:t xml:space="preserve"> įskaitant</w:t>
            </w:r>
            <w:r w:rsidRPr="00B31C1B">
              <w:rPr>
                <w:sz w:val="22"/>
                <w:szCs w:val="22"/>
              </w:rPr>
              <w:t xml:space="preserve"> laukel</w:t>
            </w:r>
            <w:r w:rsidR="000062AC" w:rsidRPr="00B31C1B">
              <w:rPr>
                <w:sz w:val="22"/>
                <w:szCs w:val="22"/>
              </w:rPr>
              <w:t>į</w:t>
            </w:r>
            <w:r w:rsidRPr="00B31C1B">
              <w:rPr>
                <w:sz w:val="22"/>
                <w:szCs w:val="22"/>
              </w:rPr>
              <w:t xml:space="preserve"> „Pristatymo į ligoninę laikas“</w:t>
            </w:r>
            <w:r w:rsidR="001741D1">
              <w:rPr>
                <w:sz w:val="22"/>
                <w:szCs w:val="22"/>
              </w:rPr>
              <w:t>*</w:t>
            </w:r>
          </w:p>
          <w:p w14:paraId="2C05BBD8" w14:textId="77777777" w:rsidR="00EE7A07" w:rsidRPr="00B31C1B" w:rsidRDefault="00EE7A07" w:rsidP="00206704">
            <w:pPr>
              <w:spacing w:line="276" w:lineRule="auto"/>
              <w:rPr>
                <w:sz w:val="22"/>
                <w:szCs w:val="22"/>
              </w:rPr>
            </w:pPr>
          </w:p>
          <w:p w14:paraId="354F0DDB" w14:textId="77777777" w:rsidR="00F02C5A" w:rsidRPr="00B31C1B" w:rsidRDefault="00F02C5A" w:rsidP="00206704">
            <w:pPr>
              <w:spacing w:line="276" w:lineRule="auto"/>
              <w:rPr>
                <w:b/>
                <w:sz w:val="22"/>
                <w:szCs w:val="22"/>
              </w:rPr>
            </w:pPr>
            <w:r w:rsidRPr="00B31C1B">
              <w:rPr>
                <w:b/>
                <w:sz w:val="22"/>
                <w:szCs w:val="22"/>
              </w:rPr>
              <w:t>Pirminė įvestis atliekama:</w:t>
            </w:r>
          </w:p>
          <w:p w14:paraId="34D34B39" w14:textId="1CD246BE" w:rsidR="00F02C5A" w:rsidRPr="00B31C1B" w:rsidRDefault="00F02C5A" w:rsidP="00206704">
            <w:pPr>
              <w:spacing w:line="276" w:lineRule="auto"/>
              <w:rPr>
                <w:sz w:val="22"/>
                <w:szCs w:val="22"/>
              </w:rPr>
            </w:pPr>
            <w:r w:rsidRPr="00B31C1B">
              <w:rPr>
                <w:bCs/>
                <w:sz w:val="22"/>
                <w:szCs w:val="22"/>
              </w:rPr>
              <w:t>Priėmimo skyriaus slaugytojas pildo RPL IS priėmimo įrašą,</w:t>
            </w:r>
            <w:r w:rsidR="000062AC" w:rsidRPr="00B31C1B">
              <w:rPr>
                <w:bCs/>
                <w:sz w:val="22"/>
                <w:szCs w:val="22"/>
              </w:rPr>
              <w:t xml:space="preserve"> įskaitant</w:t>
            </w:r>
            <w:r w:rsidRPr="00B31C1B">
              <w:rPr>
                <w:bCs/>
                <w:sz w:val="22"/>
                <w:szCs w:val="22"/>
              </w:rPr>
              <w:t xml:space="preserve"> laukelius „Atvykimas“, „Atvykimo data ir laikas“. Jei atvykstama su GMP, laukelis „Atvykimo data ir laikas“ iš E110/a patenka automatiškai iš laukelio </w:t>
            </w:r>
            <w:r w:rsidRPr="00B31C1B">
              <w:rPr>
                <w:sz w:val="22"/>
                <w:szCs w:val="22"/>
              </w:rPr>
              <w:t>„Pristatymo į ligoninę laikas“</w:t>
            </w:r>
            <w:r w:rsidR="001741D1">
              <w:rPr>
                <w:sz w:val="22"/>
                <w:szCs w:val="22"/>
              </w:rPr>
              <w:t>*</w:t>
            </w:r>
          </w:p>
          <w:p w14:paraId="7DE6DB97" w14:textId="77777777" w:rsidR="00EE7A07" w:rsidRPr="00B31C1B" w:rsidRDefault="00EE7A07" w:rsidP="00206704">
            <w:pPr>
              <w:spacing w:line="276" w:lineRule="auto"/>
              <w:rPr>
                <w:bCs/>
                <w:sz w:val="22"/>
                <w:szCs w:val="22"/>
              </w:rPr>
            </w:pPr>
          </w:p>
          <w:p w14:paraId="28F99A2F" w14:textId="220ABD51" w:rsidR="00F02C5A" w:rsidRPr="00B31C1B" w:rsidRDefault="00F02C5A"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15F2B326" w14:textId="7464673C" w:rsidR="00F02C5A" w:rsidRPr="00B31C1B" w:rsidRDefault="00F02C5A" w:rsidP="00206704">
            <w:pPr>
              <w:spacing w:line="276" w:lineRule="auto"/>
              <w:rPr>
                <w:sz w:val="22"/>
                <w:szCs w:val="22"/>
              </w:rPr>
            </w:pPr>
            <w:r w:rsidRPr="00B31C1B">
              <w:rPr>
                <w:sz w:val="22"/>
                <w:szCs w:val="22"/>
              </w:rPr>
              <w:t xml:space="preserve">Paciento atvykimo duomenys automatiškai </w:t>
            </w:r>
            <w:r w:rsidR="00D752A2" w:rsidRPr="00B31C1B">
              <w:rPr>
                <w:sz w:val="22"/>
                <w:szCs w:val="22"/>
              </w:rPr>
              <w:t xml:space="preserve">užpildomi </w:t>
            </w:r>
            <w:r w:rsidRPr="00B31C1B">
              <w:rPr>
                <w:sz w:val="22"/>
                <w:szCs w:val="22"/>
              </w:rPr>
              <w:t>elektroniniame medicinos dokumente E025, bloke „Atvykimas“, laukelyje „Atvykimo data ir laikas“</w:t>
            </w:r>
          </w:p>
        </w:tc>
      </w:tr>
      <w:tr w:rsidR="00F02C5A" w:rsidRPr="00B31C1B" w14:paraId="3446A82F" w14:textId="77777777" w:rsidTr="00F540F5">
        <w:tc>
          <w:tcPr>
            <w:tcW w:w="1134" w:type="dxa"/>
          </w:tcPr>
          <w:p w14:paraId="21D03F76"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4D1F51DB" w14:textId="77777777" w:rsidR="00F02C5A" w:rsidRPr="00B31C1B" w:rsidRDefault="00F02C5A" w:rsidP="00206704">
            <w:pPr>
              <w:spacing w:line="276" w:lineRule="auto"/>
              <w:rPr>
                <w:sz w:val="22"/>
                <w:szCs w:val="22"/>
              </w:rPr>
            </w:pPr>
            <w:r w:rsidRPr="00B31C1B">
              <w:rPr>
                <w:sz w:val="22"/>
                <w:szCs w:val="22"/>
              </w:rPr>
              <w:t>Ligoninės Priėmimo skyriaus specialistas aktyvuoja insulto komandą</w:t>
            </w:r>
          </w:p>
        </w:tc>
        <w:tc>
          <w:tcPr>
            <w:tcW w:w="1402" w:type="dxa"/>
            <w:vAlign w:val="center"/>
          </w:tcPr>
          <w:p w14:paraId="45941D0B" w14:textId="1472F4A3"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5E2B0AB5" w14:textId="76500E66" w:rsidR="00F02C5A" w:rsidRPr="00B31C1B" w:rsidRDefault="00F02C5A" w:rsidP="00206704">
            <w:pPr>
              <w:spacing w:line="276" w:lineRule="auto"/>
              <w:jc w:val="center"/>
              <w:rPr>
                <w:sz w:val="22"/>
                <w:szCs w:val="22"/>
              </w:rPr>
            </w:pPr>
            <w:r w:rsidRPr="00B31C1B">
              <w:rPr>
                <w:sz w:val="22"/>
                <w:szCs w:val="22"/>
              </w:rPr>
              <w:t>-</w:t>
            </w:r>
          </w:p>
        </w:tc>
      </w:tr>
      <w:tr w:rsidR="00F02C5A" w:rsidRPr="00B31C1B" w14:paraId="79698901" w14:textId="77777777" w:rsidTr="00F540F5">
        <w:tc>
          <w:tcPr>
            <w:tcW w:w="1134" w:type="dxa"/>
          </w:tcPr>
          <w:p w14:paraId="15AED22B"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6EC16CD9" w14:textId="77777777" w:rsidR="00F02C5A" w:rsidRPr="00B31C1B" w:rsidRDefault="00F02C5A" w:rsidP="00206704">
            <w:pPr>
              <w:spacing w:line="276" w:lineRule="auto"/>
              <w:rPr>
                <w:sz w:val="22"/>
                <w:szCs w:val="22"/>
              </w:rPr>
            </w:pPr>
            <w:r w:rsidRPr="00B31C1B">
              <w:rPr>
                <w:sz w:val="22"/>
                <w:szCs w:val="22"/>
              </w:rPr>
              <w:t>Ligoninės Priėmimo skyriaus specialistas atlieka laboratorinius tyrimus</w:t>
            </w:r>
          </w:p>
        </w:tc>
        <w:tc>
          <w:tcPr>
            <w:tcW w:w="1402" w:type="dxa"/>
            <w:vAlign w:val="center"/>
          </w:tcPr>
          <w:p w14:paraId="0D79A7A3" w14:textId="191FBEB3"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0F20D3C9" w14:textId="78456207" w:rsidR="00F02C5A" w:rsidRPr="00B31C1B" w:rsidRDefault="00F02C5A" w:rsidP="00206704">
            <w:pPr>
              <w:spacing w:line="276" w:lineRule="auto"/>
              <w:jc w:val="center"/>
              <w:rPr>
                <w:sz w:val="22"/>
                <w:szCs w:val="22"/>
              </w:rPr>
            </w:pPr>
            <w:r w:rsidRPr="00B31C1B">
              <w:rPr>
                <w:sz w:val="22"/>
                <w:szCs w:val="22"/>
              </w:rPr>
              <w:t>-</w:t>
            </w:r>
          </w:p>
        </w:tc>
      </w:tr>
      <w:tr w:rsidR="00F02C5A" w:rsidRPr="00B31C1B" w14:paraId="1A891D6B" w14:textId="77777777" w:rsidTr="00F540F5">
        <w:tc>
          <w:tcPr>
            <w:tcW w:w="1134" w:type="dxa"/>
          </w:tcPr>
          <w:p w14:paraId="60B9D409"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54085408" w14:textId="77777777" w:rsidR="00F02C5A" w:rsidRPr="00B31C1B" w:rsidRDefault="00F02C5A" w:rsidP="00206704">
            <w:pPr>
              <w:spacing w:line="276" w:lineRule="auto"/>
              <w:rPr>
                <w:sz w:val="22"/>
                <w:szCs w:val="22"/>
              </w:rPr>
            </w:pPr>
            <w:r w:rsidRPr="00B31C1B">
              <w:rPr>
                <w:sz w:val="22"/>
                <w:szCs w:val="22"/>
              </w:rPr>
              <w:t>Ligoninės Priėmimo skyriaus specialistas apžiūri pacientą ir monitoruoja gyvybines paciento funkcijas</w:t>
            </w:r>
          </w:p>
        </w:tc>
        <w:tc>
          <w:tcPr>
            <w:tcW w:w="1402" w:type="dxa"/>
          </w:tcPr>
          <w:p w14:paraId="5E8C8CEC" w14:textId="2951EC01" w:rsidR="00F02C5A" w:rsidRPr="00B31C1B" w:rsidRDefault="00B016CB" w:rsidP="00206704">
            <w:pPr>
              <w:spacing w:line="276" w:lineRule="auto"/>
              <w:rPr>
                <w:sz w:val="22"/>
                <w:szCs w:val="22"/>
              </w:rPr>
            </w:pPr>
            <w:r w:rsidRPr="00B31C1B">
              <w:rPr>
                <w:sz w:val="22"/>
                <w:szCs w:val="22"/>
              </w:rPr>
              <w:fldChar w:fldCharType="begin"/>
            </w:r>
            <w:r w:rsidRPr="00B31C1B">
              <w:rPr>
                <w:sz w:val="22"/>
                <w:szCs w:val="22"/>
              </w:rPr>
              <w:instrText xml:space="preserve"> REF Reik_12_FAST \n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Reik_18</w:t>
            </w:r>
            <w:r w:rsidRPr="00B31C1B">
              <w:rPr>
                <w:sz w:val="22"/>
                <w:szCs w:val="22"/>
              </w:rPr>
              <w:fldChar w:fldCharType="end"/>
            </w:r>
          </w:p>
        </w:tc>
        <w:tc>
          <w:tcPr>
            <w:tcW w:w="4128" w:type="dxa"/>
          </w:tcPr>
          <w:p w14:paraId="555C6143" w14:textId="6FC67A5D" w:rsidR="00DF425F" w:rsidRPr="00B31C1B" w:rsidRDefault="00DF425F" w:rsidP="00206704">
            <w:pPr>
              <w:spacing w:line="276" w:lineRule="auto"/>
              <w:rPr>
                <w:sz w:val="22"/>
                <w:szCs w:val="22"/>
              </w:rPr>
            </w:pPr>
            <w:r w:rsidRPr="00B31C1B">
              <w:rPr>
                <w:b/>
                <w:sz w:val="22"/>
                <w:szCs w:val="22"/>
              </w:rPr>
              <w:t>Pirminė įvestis atliekama:</w:t>
            </w:r>
          </w:p>
          <w:p w14:paraId="78ECC188" w14:textId="0A280D19" w:rsidR="00F02C5A" w:rsidRPr="00B31C1B" w:rsidRDefault="00DE5100" w:rsidP="00206704">
            <w:pPr>
              <w:spacing w:line="276" w:lineRule="auto"/>
              <w:rPr>
                <w:sz w:val="22"/>
                <w:szCs w:val="22"/>
              </w:rPr>
            </w:pPr>
            <w:r w:rsidRPr="00B31C1B">
              <w:rPr>
                <w:sz w:val="22"/>
                <w:szCs w:val="22"/>
              </w:rPr>
              <w:t xml:space="preserve">Gydytojas RPL IS </w:t>
            </w:r>
            <w:r w:rsidR="00F73B38" w:rsidRPr="00B31C1B">
              <w:rPr>
                <w:sz w:val="22"/>
                <w:szCs w:val="22"/>
              </w:rPr>
              <w:t>priėmimo lange užpildo</w:t>
            </w:r>
            <w:r w:rsidR="00DF425F" w:rsidRPr="00B31C1B">
              <w:rPr>
                <w:sz w:val="22"/>
                <w:szCs w:val="22"/>
              </w:rPr>
              <w:t xml:space="preserve"> FAST vertinimą.</w:t>
            </w:r>
          </w:p>
          <w:p w14:paraId="41A970C1" w14:textId="77777777" w:rsidR="005F422A" w:rsidRPr="00B31C1B" w:rsidRDefault="005F422A" w:rsidP="00206704">
            <w:pPr>
              <w:spacing w:line="276" w:lineRule="auto"/>
              <w:rPr>
                <w:sz w:val="22"/>
                <w:szCs w:val="22"/>
              </w:rPr>
            </w:pPr>
          </w:p>
          <w:p w14:paraId="2DC96D9A" w14:textId="18273065" w:rsidR="00DF425F" w:rsidRPr="00B31C1B" w:rsidRDefault="00DF425F"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510727A7" w14:textId="410A8D03" w:rsidR="00F02C5A" w:rsidRPr="00B31C1B" w:rsidRDefault="00F73B38" w:rsidP="00206704">
            <w:pPr>
              <w:spacing w:line="276" w:lineRule="auto"/>
              <w:rPr>
                <w:sz w:val="22"/>
                <w:szCs w:val="22"/>
              </w:rPr>
            </w:pPr>
            <w:r w:rsidRPr="00B31C1B">
              <w:rPr>
                <w:sz w:val="22"/>
                <w:szCs w:val="22"/>
              </w:rPr>
              <w:t xml:space="preserve">FAST vertinimas </w:t>
            </w:r>
            <w:r w:rsidR="001F52DA" w:rsidRPr="00B31C1B">
              <w:rPr>
                <w:sz w:val="22"/>
                <w:szCs w:val="22"/>
              </w:rPr>
              <w:t>automatiškai patenka į e</w:t>
            </w:r>
            <w:r w:rsidR="00DF425F" w:rsidRPr="00B31C1B">
              <w:rPr>
                <w:sz w:val="22"/>
                <w:szCs w:val="22"/>
              </w:rPr>
              <w:t>lektron</w:t>
            </w:r>
            <w:r w:rsidR="001F52DA" w:rsidRPr="00B31C1B">
              <w:rPr>
                <w:sz w:val="22"/>
                <w:szCs w:val="22"/>
              </w:rPr>
              <w:t>inį</w:t>
            </w:r>
            <w:r w:rsidR="00DF425F" w:rsidRPr="00B31C1B">
              <w:rPr>
                <w:sz w:val="22"/>
                <w:szCs w:val="22"/>
              </w:rPr>
              <w:t xml:space="preserve"> medicinos dokument</w:t>
            </w:r>
            <w:r w:rsidR="001F52DA" w:rsidRPr="00B31C1B">
              <w:rPr>
                <w:sz w:val="22"/>
                <w:szCs w:val="22"/>
              </w:rPr>
              <w:t>ą</w:t>
            </w:r>
            <w:r w:rsidR="00DF425F" w:rsidRPr="00B31C1B">
              <w:rPr>
                <w:sz w:val="22"/>
                <w:szCs w:val="22"/>
              </w:rPr>
              <w:t xml:space="preserve"> E025 pa</w:t>
            </w:r>
            <w:r w:rsidR="001F51CD" w:rsidRPr="00B31C1B">
              <w:rPr>
                <w:sz w:val="22"/>
                <w:szCs w:val="22"/>
              </w:rPr>
              <w:t>sirašomas ir pateikiamas ESPBI IS</w:t>
            </w:r>
          </w:p>
        </w:tc>
      </w:tr>
      <w:tr w:rsidR="00F02C5A" w:rsidRPr="00B31C1B" w14:paraId="7E866ADD" w14:textId="77777777" w:rsidTr="00F540F5">
        <w:tc>
          <w:tcPr>
            <w:tcW w:w="1134" w:type="dxa"/>
          </w:tcPr>
          <w:p w14:paraId="193A4CFE"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6CA86BCF" w14:textId="0DC4F131" w:rsidR="00F02C5A" w:rsidRPr="00B31C1B" w:rsidRDefault="00F02C5A" w:rsidP="00206704">
            <w:pPr>
              <w:spacing w:line="276" w:lineRule="auto"/>
              <w:rPr>
                <w:sz w:val="22"/>
                <w:szCs w:val="22"/>
              </w:rPr>
            </w:pPr>
            <w:r w:rsidRPr="00B31C1B">
              <w:rPr>
                <w:sz w:val="22"/>
                <w:szCs w:val="22"/>
              </w:rPr>
              <w:t xml:space="preserve">Ligoninės Priėmimo skyriaus specialistas surenka/tikslina anamnezę, įvertina būklę </w:t>
            </w:r>
            <w:r w:rsidR="007F1FAC" w:rsidRPr="00B31C1B">
              <w:rPr>
                <w:sz w:val="22"/>
                <w:szCs w:val="22"/>
              </w:rPr>
              <w:t>NIHSS</w:t>
            </w:r>
            <w:r w:rsidRPr="00B31C1B">
              <w:rPr>
                <w:sz w:val="22"/>
                <w:szCs w:val="22"/>
              </w:rPr>
              <w:t xml:space="preserve"> ir mRS skal</w:t>
            </w:r>
            <w:r w:rsidR="007F1FAC" w:rsidRPr="00B31C1B">
              <w:rPr>
                <w:sz w:val="22"/>
                <w:szCs w:val="22"/>
              </w:rPr>
              <w:t>ėmis</w:t>
            </w:r>
          </w:p>
        </w:tc>
        <w:tc>
          <w:tcPr>
            <w:tcW w:w="1402" w:type="dxa"/>
          </w:tcPr>
          <w:p w14:paraId="143CE59A" w14:textId="2A0D7592" w:rsidR="00F45F00" w:rsidRPr="00B31C1B" w:rsidRDefault="00F45F00" w:rsidP="00206704">
            <w:pPr>
              <w:spacing w:line="276" w:lineRule="auto"/>
              <w:rPr>
                <w:sz w:val="22"/>
                <w:szCs w:val="22"/>
              </w:rPr>
            </w:pPr>
            <w:r w:rsidRPr="00B31C1B">
              <w:rPr>
                <w:sz w:val="22"/>
                <w:szCs w:val="22"/>
              </w:rPr>
              <w:fldChar w:fldCharType="begin"/>
            </w:r>
            <w:r w:rsidRPr="00B31C1B">
              <w:rPr>
                <w:sz w:val="22"/>
                <w:szCs w:val="22"/>
              </w:rPr>
              <w:instrText xml:space="preserve"> REF Reik_4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Reik_11</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Reik_6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Reik_13</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Reik_33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Reik_41</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Reik_35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Reik_43</w:t>
            </w:r>
            <w:r w:rsidRPr="00B31C1B">
              <w:rPr>
                <w:sz w:val="22"/>
                <w:szCs w:val="22"/>
              </w:rPr>
              <w:fldChar w:fldCharType="end"/>
            </w:r>
          </w:p>
        </w:tc>
        <w:tc>
          <w:tcPr>
            <w:tcW w:w="4128" w:type="dxa"/>
          </w:tcPr>
          <w:p w14:paraId="4FF92EE2" w14:textId="77777777" w:rsidR="00F02C5A" w:rsidRPr="00B31C1B" w:rsidRDefault="00F02C5A" w:rsidP="00206704">
            <w:pPr>
              <w:spacing w:line="276" w:lineRule="auto"/>
              <w:rPr>
                <w:b/>
                <w:sz w:val="22"/>
                <w:szCs w:val="22"/>
              </w:rPr>
            </w:pPr>
            <w:r w:rsidRPr="00B31C1B">
              <w:rPr>
                <w:b/>
                <w:sz w:val="22"/>
                <w:szCs w:val="22"/>
              </w:rPr>
              <w:t>Pirminė įvestis atliekama:</w:t>
            </w:r>
          </w:p>
          <w:p w14:paraId="25886673" w14:textId="685B16B4" w:rsidR="00F02C5A" w:rsidRPr="00B31C1B" w:rsidRDefault="00F02C5A" w:rsidP="00206704">
            <w:pPr>
              <w:spacing w:line="276" w:lineRule="auto"/>
              <w:rPr>
                <w:sz w:val="22"/>
                <w:szCs w:val="22"/>
              </w:rPr>
            </w:pPr>
            <w:r w:rsidRPr="00B31C1B">
              <w:rPr>
                <w:sz w:val="22"/>
                <w:szCs w:val="22"/>
              </w:rPr>
              <w:t>1. Gydytojas RPL IS užpildo mRS skalę, laukelius „Data ir laikas“, „Įvertinimas“</w:t>
            </w:r>
          </w:p>
          <w:p w14:paraId="2CA1C6A5" w14:textId="18609A8A" w:rsidR="00F02C5A" w:rsidRPr="00B31C1B" w:rsidRDefault="00F02C5A" w:rsidP="00206704">
            <w:pPr>
              <w:spacing w:line="276" w:lineRule="auto"/>
              <w:rPr>
                <w:sz w:val="22"/>
                <w:szCs w:val="22"/>
              </w:rPr>
            </w:pPr>
            <w:r w:rsidRPr="00B31C1B">
              <w:rPr>
                <w:sz w:val="22"/>
                <w:szCs w:val="22"/>
              </w:rPr>
              <w:t xml:space="preserve">2. Gydytojas RPL IS užpildo NIHSS skalę, laukelius „Data ir laikas“ ir automatiškai </w:t>
            </w:r>
            <w:r w:rsidR="00F41D48" w:rsidRPr="00B31C1B">
              <w:rPr>
                <w:sz w:val="22"/>
                <w:szCs w:val="22"/>
              </w:rPr>
              <w:t xml:space="preserve">užpildoma </w:t>
            </w:r>
            <w:r w:rsidRPr="00B31C1B">
              <w:rPr>
                <w:sz w:val="22"/>
                <w:szCs w:val="22"/>
              </w:rPr>
              <w:t>NIHSS balų suma</w:t>
            </w:r>
          </w:p>
          <w:p w14:paraId="3C8BDF10" w14:textId="77777777" w:rsidR="005F422A" w:rsidRPr="00B31C1B" w:rsidRDefault="005F422A" w:rsidP="00206704">
            <w:pPr>
              <w:spacing w:line="276" w:lineRule="auto"/>
              <w:rPr>
                <w:sz w:val="22"/>
                <w:szCs w:val="22"/>
              </w:rPr>
            </w:pPr>
          </w:p>
          <w:p w14:paraId="7CCF1527" w14:textId="4F780633" w:rsidR="00F02C5A" w:rsidRPr="00B31C1B" w:rsidRDefault="00F02C5A"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3C67A908" w14:textId="4D156EE2" w:rsidR="00F02C5A" w:rsidRPr="00B31C1B" w:rsidRDefault="00F02C5A" w:rsidP="00206704">
            <w:pPr>
              <w:spacing w:line="276" w:lineRule="auto"/>
              <w:rPr>
                <w:sz w:val="22"/>
                <w:szCs w:val="22"/>
              </w:rPr>
            </w:pPr>
            <w:r w:rsidRPr="00B31C1B">
              <w:rPr>
                <w:sz w:val="22"/>
                <w:szCs w:val="22"/>
              </w:rPr>
              <w:lastRenderedPageBreak/>
              <w:t xml:space="preserve">mRS ir NIHSS balai automatiškai </w:t>
            </w:r>
            <w:r w:rsidR="00D752A2" w:rsidRPr="00B31C1B">
              <w:rPr>
                <w:sz w:val="22"/>
                <w:szCs w:val="22"/>
              </w:rPr>
              <w:t>užpildo</w:t>
            </w:r>
            <w:r w:rsidR="00BF7AB0" w:rsidRPr="00B31C1B">
              <w:rPr>
                <w:sz w:val="22"/>
                <w:szCs w:val="22"/>
              </w:rPr>
              <w:t>mi</w:t>
            </w:r>
            <w:r w:rsidR="00D752A2" w:rsidRPr="00B31C1B">
              <w:rPr>
                <w:sz w:val="22"/>
                <w:szCs w:val="22"/>
              </w:rPr>
              <w:t xml:space="preserve"> </w:t>
            </w:r>
            <w:r w:rsidRPr="00B31C1B">
              <w:rPr>
                <w:sz w:val="22"/>
                <w:szCs w:val="22"/>
              </w:rPr>
              <w:t>elektroniniame medicinos dokumente E025, insulto bloke, laukeliuose „mRS vertinimo data ir laikas“, „NIHSS vertinimo data ir laikas“, „mRS įvertinimas“, „NIHSS įvertinimas“</w:t>
            </w:r>
          </w:p>
          <w:p w14:paraId="2899C00F" w14:textId="77777777" w:rsidR="00F02C5A" w:rsidRPr="00B31C1B" w:rsidRDefault="00F02C5A" w:rsidP="00206704">
            <w:pPr>
              <w:spacing w:line="276" w:lineRule="auto"/>
              <w:rPr>
                <w:sz w:val="22"/>
                <w:szCs w:val="22"/>
              </w:rPr>
            </w:pPr>
            <w:r w:rsidRPr="00B31C1B">
              <w:rPr>
                <w:sz w:val="22"/>
                <w:szCs w:val="22"/>
              </w:rPr>
              <w:t>„Simptomų pradžios laikas“ elektroniniame medicinos dokumente E025 patikslinamas</w:t>
            </w:r>
          </w:p>
          <w:p w14:paraId="7F411318" w14:textId="440C24A3" w:rsidR="00F02C5A" w:rsidRPr="00B31C1B" w:rsidRDefault="00F02C5A" w:rsidP="00206704">
            <w:pPr>
              <w:spacing w:line="276" w:lineRule="auto"/>
              <w:rPr>
                <w:sz w:val="22"/>
                <w:szCs w:val="22"/>
              </w:rPr>
            </w:pPr>
            <w:r w:rsidRPr="00B31C1B">
              <w:rPr>
                <w:sz w:val="22"/>
                <w:szCs w:val="22"/>
              </w:rPr>
              <w:t>Elektroninis medicinos dokumentas E025 teikiamas ESPBI IS proceso pabaigoje</w:t>
            </w:r>
          </w:p>
        </w:tc>
      </w:tr>
      <w:tr w:rsidR="00F02C5A" w:rsidRPr="00B31C1B" w14:paraId="3C8E0076" w14:textId="77777777" w:rsidTr="00F540F5">
        <w:tc>
          <w:tcPr>
            <w:tcW w:w="1134" w:type="dxa"/>
          </w:tcPr>
          <w:p w14:paraId="05BE96E7"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7BAFBDB5" w14:textId="6206D90C" w:rsidR="00F02C5A" w:rsidRPr="00B31C1B" w:rsidRDefault="00EE3848" w:rsidP="00206704">
            <w:pPr>
              <w:spacing w:line="276" w:lineRule="auto"/>
              <w:rPr>
                <w:sz w:val="22"/>
                <w:szCs w:val="22"/>
              </w:rPr>
            </w:pPr>
            <w:r w:rsidRPr="00B31C1B">
              <w:rPr>
                <w:sz w:val="22"/>
                <w:szCs w:val="22"/>
              </w:rPr>
              <w:t xml:space="preserve">Ar </w:t>
            </w:r>
            <w:r w:rsidR="00F02C5A" w:rsidRPr="00B31C1B">
              <w:rPr>
                <w:sz w:val="22"/>
                <w:szCs w:val="22"/>
              </w:rPr>
              <w:t>įtariamas GSI</w:t>
            </w:r>
            <w:r w:rsidRPr="00B31C1B">
              <w:rPr>
                <w:sz w:val="22"/>
                <w:szCs w:val="22"/>
              </w:rPr>
              <w:t>?</w:t>
            </w:r>
          </w:p>
        </w:tc>
        <w:tc>
          <w:tcPr>
            <w:tcW w:w="1402" w:type="dxa"/>
            <w:vAlign w:val="center"/>
          </w:tcPr>
          <w:p w14:paraId="200DC5E3" w14:textId="430A9198"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4B6D5621" w14:textId="6D25337F" w:rsidR="00F02C5A" w:rsidRPr="00B31C1B" w:rsidRDefault="00F02C5A" w:rsidP="00206704">
            <w:pPr>
              <w:spacing w:line="276" w:lineRule="auto"/>
              <w:jc w:val="center"/>
              <w:rPr>
                <w:sz w:val="22"/>
                <w:szCs w:val="22"/>
              </w:rPr>
            </w:pPr>
            <w:r w:rsidRPr="00B31C1B">
              <w:rPr>
                <w:sz w:val="22"/>
                <w:szCs w:val="22"/>
              </w:rPr>
              <w:t>-</w:t>
            </w:r>
          </w:p>
        </w:tc>
      </w:tr>
      <w:tr w:rsidR="00F02C5A" w:rsidRPr="00B31C1B" w14:paraId="643C12F7" w14:textId="77777777" w:rsidTr="00F540F5">
        <w:tc>
          <w:tcPr>
            <w:tcW w:w="1134" w:type="dxa"/>
          </w:tcPr>
          <w:p w14:paraId="2EB48BDB"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5F6613FE" w14:textId="77777777" w:rsidR="00F02C5A" w:rsidRPr="00B31C1B" w:rsidRDefault="00F02C5A" w:rsidP="00206704">
            <w:pPr>
              <w:spacing w:line="276" w:lineRule="auto"/>
              <w:rPr>
                <w:sz w:val="22"/>
                <w:szCs w:val="22"/>
              </w:rPr>
            </w:pPr>
            <w:r w:rsidRPr="00B31C1B">
              <w:rPr>
                <w:sz w:val="22"/>
                <w:szCs w:val="22"/>
              </w:rPr>
              <w:t>Jei ligoninės Priėmimo skyriaus specialistas nusprendžia, kad neįtariamas GSI ir įtariama kita liga, nustatoma išvada – kitos būklės ir ligos. Proceso pabaiga</w:t>
            </w:r>
          </w:p>
        </w:tc>
        <w:tc>
          <w:tcPr>
            <w:tcW w:w="1402" w:type="dxa"/>
            <w:vAlign w:val="center"/>
          </w:tcPr>
          <w:p w14:paraId="6A19E365" w14:textId="07804AEA"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7E3577A6" w14:textId="47358AD8" w:rsidR="00F02C5A" w:rsidRPr="00B31C1B" w:rsidRDefault="00F02C5A" w:rsidP="00206704">
            <w:pPr>
              <w:spacing w:line="276" w:lineRule="auto"/>
              <w:jc w:val="center"/>
              <w:rPr>
                <w:sz w:val="22"/>
                <w:szCs w:val="22"/>
              </w:rPr>
            </w:pPr>
            <w:r w:rsidRPr="00B31C1B">
              <w:rPr>
                <w:sz w:val="22"/>
                <w:szCs w:val="22"/>
              </w:rPr>
              <w:t>-</w:t>
            </w:r>
          </w:p>
        </w:tc>
      </w:tr>
      <w:tr w:rsidR="00F02C5A" w:rsidRPr="00B31C1B" w14:paraId="4AA7F08A" w14:textId="77777777" w:rsidTr="00F540F5">
        <w:tc>
          <w:tcPr>
            <w:tcW w:w="1134" w:type="dxa"/>
          </w:tcPr>
          <w:p w14:paraId="6FB06AB7"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5DFAD847" w14:textId="77777777" w:rsidR="00F02C5A" w:rsidRPr="00B31C1B" w:rsidRDefault="00F02C5A" w:rsidP="00206704">
            <w:pPr>
              <w:spacing w:line="276" w:lineRule="auto"/>
              <w:rPr>
                <w:sz w:val="22"/>
                <w:szCs w:val="22"/>
              </w:rPr>
            </w:pPr>
            <w:r w:rsidRPr="00B31C1B">
              <w:rPr>
                <w:sz w:val="22"/>
                <w:szCs w:val="22"/>
              </w:rPr>
              <w:t>Jei ligoninės Priėmimo skyriaus specialistas nusprendžia, kad neįtariamas GSI, tačiau įtariama G45 – praeinanti smegenų išemija, nustatoma išvada – G45</w:t>
            </w:r>
          </w:p>
        </w:tc>
        <w:tc>
          <w:tcPr>
            <w:tcW w:w="1402" w:type="dxa"/>
            <w:vAlign w:val="center"/>
          </w:tcPr>
          <w:p w14:paraId="7B4807E9" w14:textId="5FC6AC8D" w:rsidR="00F02C5A" w:rsidRPr="00B31C1B" w:rsidRDefault="00EE6A1C" w:rsidP="00206704">
            <w:pPr>
              <w:spacing w:line="276" w:lineRule="auto"/>
              <w:jc w:val="center"/>
              <w:rPr>
                <w:sz w:val="22"/>
                <w:szCs w:val="22"/>
              </w:rPr>
            </w:pPr>
            <w:r w:rsidRPr="00B31C1B">
              <w:rPr>
                <w:sz w:val="22"/>
                <w:szCs w:val="22"/>
              </w:rPr>
              <w:t>-</w:t>
            </w:r>
          </w:p>
        </w:tc>
        <w:tc>
          <w:tcPr>
            <w:tcW w:w="4128" w:type="dxa"/>
          </w:tcPr>
          <w:p w14:paraId="1E2AB774" w14:textId="77777777" w:rsidR="00F02C5A" w:rsidRPr="00B31C1B" w:rsidRDefault="00F02C5A" w:rsidP="00206704">
            <w:pPr>
              <w:spacing w:line="276" w:lineRule="auto"/>
              <w:rPr>
                <w:b/>
                <w:sz w:val="22"/>
                <w:szCs w:val="22"/>
              </w:rPr>
            </w:pPr>
            <w:r w:rsidRPr="00B31C1B">
              <w:rPr>
                <w:b/>
                <w:sz w:val="22"/>
                <w:szCs w:val="22"/>
              </w:rPr>
              <w:t>Pirminė įvestis atliekama:</w:t>
            </w:r>
          </w:p>
          <w:p w14:paraId="479A4E2C" w14:textId="7C6FA6D7" w:rsidR="00F02C5A" w:rsidRPr="00B31C1B" w:rsidRDefault="00F02C5A" w:rsidP="00206704">
            <w:pPr>
              <w:spacing w:line="276" w:lineRule="auto"/>
              <w:rPr>
                <w:bCs/>
                <w:sz w:val="22"/>
                <w:szCs w:val="22"/>
              </w:rPr>
            </w:pPr>
            <w:r w:rsidRPr="00B31C1B">
              <w:rPr>
                <w:bCs/>
                <w:sz w:val="22"/>
                <w:szCs w:val="22"/>
              </w:rPr>
              <w:t xml:space="preserve">Gydytojas RPL IS pildo elektroninį medicinos dokumentą E025, </w:t>
            </w:r>
            <w:r w:rsidR="000062AC" w:rsidRPr="00B31C1B">
              <w:rPr>
                <w:bCs/>
                <w:sz w:val="22"/>
                <w:szCs w:val="22"/>
              </w:rPr>
              <w:t xml:space="preserve">įskaitant </w:t>
            </w:r>
            <w:r w:rsidRPr="00B31C1B">
              <w:rPr>
                <w:bCs/>
                <w:sz w:val="22"/>
                <w:szCs w:val="22"/>
              </w:rPr>
              <w:t>laukelį „Diagnozė“</w:t>
            </w:r>
          </w:p>
          <w:p w14:paraId="0059D506" w14:textId="77777777" w:rsidR="005F422A" w:rsidRPr="00B31C1B" w:rsidRDefault="005F422A" w:rsidP="00206704">
            <w:pPr>
              <w:spacing w:line="276" w:lineRule="auto"/>
              <w:rPr>
                <w:bCs/>
                <w:sz w:val="22"/>
                <w:szCs w:val="22"/>
              </w:rPr>
            </w:pPr>
          </w:p>
          <w:p w14:paraId="79A50715" w14:textId="67B19078" w:rsidR="00F02C5A" w:rsidRPr="00B31C1B" w:rsidRDefault="00F02C5A"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156479F9" w14:textId="6CBBFA5A" w:rsidR="00F02C5A" w:rsidRPr="00B31C1B" w:rsidRDefault="00F02C5A" w:rsidP="00206704">
            <w:pPr>
              <w:spacing w:line="276" w:lineRule="auto"/>
              <w:rPr>
                <w:sz w:val="22"/>
                <w:szCs w:val="22"/>
              </w:rPr>
            </w:pPr>
            <w:r w:rsidRPr="00B31C1B">
              <w:rPr>
                <w:sz w:val="22"/>
                <w:szCs w:val="22"/>
              </w:rPr>
              <w:t>Elektroninis medicinos dokumentas E025 pasirašomas ir pateikiamas ESPBI IS proceso pabaigoje</w:t>
            </w:r>
          </w:p>
        </w:tc>
      </w:tr>
      <w:tr w:rsidR="00F02C5A" w:rsidRPr="00B31C1B" w14:paraId="0A61A8D3" w14:textId="77777777" w:rsidTr="00F540F5">
        <w:tc>
          <w:tcPr>
            <w:tcW w:w="1134" w:type="dxa"/>
          </w:tcPr>
          <w:p w14:paraId="27C3C8FB"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1D021FC6" w14:textId="77777777" w:rsidR="00F02C5A" w:rsidRPr="00B31C1B" w:rsidRDefault="00F02C5A" w:rsidP="00206704">
            <w:pPr>
              <w:spacing w:line="276" w:lineRule="auto"/>
              <w:rPr>
                <w:sz w:val="22"/>
                <w:szCs w:val="22"/>
              </w:rPr>
            </w:pPr>
            <w:r w:rsidRPr="00B31C1B">
              <w:rPr>
                <w:sz w:val="22"/>
                <w:szCs w:val="22"/>
              </w:rPr>
              <w:t>Ligoninės Priėmimo skyriaus specialistas skiria savalaikį antitrombozinį gydymą</w:t>
            </w:r>
          </w:p>
        </w:tc>
        <w:tc>
          <w:tcPr>
            <w:tcW w:w="1402" w:type="dxa"/>
            <w:vAlign w:val="center"/>
          </w:tcPr>
          <w:p w14:paraId="7589B98E" w14:textId="63D68A3E"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3FA0797E" w14:textId="771CFA3F" w:rsidR="00F02C5A" w:rsidRPr="00B31C1B" w:rsidRDefault="00F02C5A" w:rsidP="00206704">
            <w:pPr>
              <w:spacing w:line="276" w:lineRule="auto"/>
              <w:jc w:val="center"/>
              <w:rPr>
                <w:sz w:val="22"/>
                <w:szCs w:val="22"/>
              </w:rPr>
            </w:pPr>
            <w:r w:rsidRPr="00B31C1B">
              <w:rPr>
                <w:sz w:val="22"/>
                <w:szCs w:val="22"/>
              </w:rPr>
              <w:t>-</w:t>
            </w:r>
          </w:p>
        </w:tc>
      </w:tr>
      <w:tr w:rsidR="00F02C5A" w:rsidRPr="00B31C1B" w14:paraId="35AA9429" w14:textId="77777777" w:rsidTr="00F540F5">
        <w:tc>
          <w:tcPr>
            <w:tcW w:w="1134" w:type="dxa"/>
          </w:tcPr>
          <w:p w14:paraId="5F965628"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25741C84" w14:textId="16C32F42" w:rsidR="00F02C5A" w:rsidRPr="00B31C1B" w:rsidRDefault="00090E6B" w:rsidP="00206704">
            <w:pPr>
              <w:spacing w:line="276" w:lineRule="auto"/>
              <w:rPr>
                <w:sz w:val="22"/>
                <w:szCs w:val="22"/>
              </w:rPr>
            </w:pPr>
            <w:r w:rsidRPr="00B31C1B">
              <w:rPr>
                <w:sz w:val="22"/>
                <w:szCs w:val="22"/>
              </w:rPr>
              <w:t>Kokia</w:t>
            </w:r>
            <w:r w:rsidR="00F02C5A" w:rsidRPr="00B31C1B">
              <w:rPr>
                <w:sz w:val="22"/>
                <w:szCs w:val="22"/>
              </w:rPr>
              <w:t xml:space="preserve"> insulto rizik</w:t>
            </w:r>
            <w:r w:rsidRPr="00B31C1B">
              <w:rPr>
                <w:sz w:val="22"/>
                <w:szCs w:val="22"/>
              </w:rPr>
              <w:t>a</w:t>
            </w:r>
            <w:r w:rsidR="00F02C5A" w:rsidRPr="00B31C1B">
              <w:rPr>
                <w:sz w:val="22"/>
                <w:szCs w:val="22"/>
              </w:rPr>
              <w:t xml:space="preserve"> pagal ABCD2 skalę</w:t>
            </w:r>
            <w:r w:rsidRPr="00B31C1B">
              <w:rPr>
                <w:sz w:val="22"/>
                <w:szCs w:val="22"/>
              </w:rPr>
              <w:t>?</w:t>
            </w:r>
          </w:p>
        </w:tc>
        <w:tc>
          <w:tcPr>
            <w:tcW w:w="1402" w:type="dxa"/>
            <w:vAlign w:val="center"/>
          </w:tcPr>
          <w:p w14:paraId="7276C193" w14:textId="38825161"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50ED2B7F" w14:textId="2DB93049" w:rsidR="00F02C5A" w:rsidRPr="00B31C1B" w:rsidRDefault="00F02C5A" w:rsidP="00206704">
            <w:pPr>
              <w:spacing w:line="276" w:lineRule="auto"/>
              <w:jc w:val="center"/>
              <w:rPr>
                <w:sz w:val="22"/>
                <w:szCs w:val="22"/>
              </w:rPr>
            </w:pPr>
            <w:r w:rsidRPr="00B31C1B">
              <w:rPr>
                <w:sz w:val="22"/>
                <w:szCs w:val="22"/>
              </w:rPr>
              <w:t>-</w:t>
            </w:r>
          </w:p>
        </w:tc>
      </w:tr>
      <w:tr w:rsidR="00F02C5A" w:rsidRPr="00B31C1B" w14:paraId="3B624664" w14:textId="77777777" w:rsidTr="00F540F5">
        <w:tc>
          <w:tcPr>
            <w:tcW w:w="1134" w:type="dxa"/>
          </w:tcPr>
          <w:p w14:paraId="6C02A762"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3CDC472C" w14:textId="77777777" w:rsidR="00F02C5A" w:rsidRPr="00B31C1B" w:rsidRDefault="00F02C5A" w:rsidP="00206704">
            <w:pPr>
              <w:spacing w:line="276" w:lineRule="auto"/>
              <w:rPr>
                <w:sz w:val="22"/>
                <w:szCs w:val="22"/>
              </w:rPr>
            </w:pPr>
            <w:r w:rsidRPr="00B31C1B">
              <w:rPr>
                <w:sz w:val="22"/>
                <w:szCs w:val="22"/>
              </w:rPr>
              <w:t>Jei ABCD &gt; 2, pacientas stacionarizuojamas</w:t>
            </w:r>
          </w:p>
        </w:tc>
        <w:tc>
          <w:tcPr>
            <w:tcW w:w="1402" w:type="dxa"/>
            <w:vAlign w:val="center"/>
          </w:tcPr>
          <w:p w14:paraId="69A34477" w14:textId="04E242D3"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37866F22" w14:textId="347E1B7D" w:rsidR="00F02C5A" w:rsidRPr="00B31C1B" w:rsidRDefault="00F02C5A" w:rsidP="00206704">
            <w:pPr>
              <w:spacing w:line="276" w:lineRule="auto"/>
              <w:jc w:val="center"/>
              <w:rPr>
                <w:sz w:val="22"/>
                <w:szCs w:val="22"/>
              </w:rPr>
            </w:pPr>
            <w:r w:rsidRPr="00B31C1B">
              <w:rPr>
                <w:sz w:val="22"/>
                <w:szCs w:val="22"/>
              </w:rPr>
              <w:t>-</w:t>
            </w:r>
          </w:p>
        </w:tc>
      </w:tr>
      <w:tr w:rsidR="00F02C5A" w:rsidRPr="00B31C1B" w14:paraId="00D82DE0" w14:textId="77777777" w:rsidTr="00F540F5">
        <w:tc>
          <w:tcPr>
            <w:tcW w:w="1134" w:type="dxa"/>
          </w:tcPr>
          <w:p w14:paraId="44333867"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7C07AB98" w14:textId="77777777" w:rsidR="00F02C5A" w:rsidRPr="00B31C1B" w:rsidRDefault="00F02C5A" w:rsidP="00206704">
            <w:pPr>
              <w:spacing w:line="276" w:lineRule="auto"/>
              <w:rPr>
                <w:sz w:val="22"/>
                <w:szCs w:val="22"/>
              </w:rPr>
            </w:pPr>
            <w:r w:rsidRPr="00B31C1B">
              <w:rPr>
                <w:sz w:val="22"/>
                <w:szCs w:val="22"/>
              </w:rPr>
              <w:t>Jei ABCD ≤ 2, ligoninės Priėmimo skyriaus specialistas stacionarizuoja pacientą</w:t>
            </w:r>
          </w:p>
        </w:tc>
        <w:tc>
          <w:tcPr>
            <w:tcW w:w="1402" w:type="dxa"/>
            <w:vAlign w:val="center"/>
          </w:tcPr>
          <w:p w14:paraId="4D4EE0CD" w14:textId="7A78BC71"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6612F89B" w14:textId="64F16260" w:rsidR="00F02C5A" w:rsidRPr="00B31C1B" w:rsidRDefault="00F02C5A" w:rsidP="00206704">
            <w:pPr>
              <w:spacing w:line="276" w:lineRule="auto"/>
              <w:jc w:val="center"/>
              <w:rPr>
                <w:sz w:val="22"/>
                <w:szCs w:val="22"/>
              </w:rPr>
            </w:pPr>
            <w:r w:rsidRPr="00B31C1B">
              <w:rPr>
                <w:sz w:val="22"/>
                <w:szCs w:val="22"/>
              </w:rPr>
              <w:t>-</w:t>
            </w:r>
          </w:p>
        </w:tc>
      </w:tr>
      <w:tr w:rsidR="00F02C5A" w:rsidRPr="00B31C1B" w14:paraId="2B216FFA" w14:textId="77777777" w:rsidTr="00F540F5">
        <w:tc>
          <w:tcPr>
            <w:tcW w:w="1134" w:type="dxa"/>
          </w:tcPr>
          <w:p w14:paraId="00649C82"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2ED4C833" w14:textId="77777777" w:rsidR="00F02C5A" w:rsidRPr="00B31C1B" w:rsidRDefault="00F02C5A" w:rsidP="00206704">
            <w:pPr>
              <w:spacing w:line="276" w:lineRule="auto"/>
              <w:rPr>
                <w:sz w:val="22"/>
                <w:szCs w:val="22"/>
              </w:rPr>
            </w:pPr>
            <w:r w:rsidRPr="00B31C1B">
              <w:rPr>
                <w:sz w:val="22"/>
                <w:szCs w:val="22"/>
              </w:rPr>
              <w:t xml:space="preserve">Gydytojai specialistai RPL stacionaro skyriuje atlieka tyrimus ir stebėjimus pagal </w:t>
            </w:r>
            <w:r w:rsidRPr="00B31C1B">
              <w:rPr>
                <w:sz w:val="22"/>
                <w:szCs w:val="22"/>
              </w:rPr>
              <w:lastRenderedPageBreak/>
              <w:t>metodines rekomendacijas. Proceso pabaiga</w:t>
            </w:r>
          </w:p>
        </w:tc>
        <w:tc>
          <w:tcPr>
            <w:tcW w:w="1402" w:type="dxa"/>
            <w:vAlign w:val="center"/>
          </w:tcPr>
          <w:p w14:paraId="34110882" w14:textId="772A5138" w:rsidR="00F02C5A" w:rsidRPr="00B31C1B" w:rsidRDefault="00EE6A1C" w:rsidP="00206704">
            <w:pPr>
              <w:spacing w:line="276" w:lineRule="auto"/>
              <w:jc w:val="center"/>
              <w:rPr>
                <w:sz w:val="22"/>
                <w:szCs w:val="22"/>
              </w:rPr>
            </w:pPr>
            <w:r w:rsidRPr="00B31C1B">
              <w:rPr>
                <w:sz w:val="22"/>
                <w:szCs w:val="22"/>
              </w:rPr>
              <w:lastRenderedPageBreak/>
              <w:t>-</w:t>
            </w:r>
          </w:p>
        </w:tc>
        <w:tc>
          <w:tcPr>
            <w:tcW w:w="4128" w:type="dxa"/>
            <w:vAlign w:val="center"/>
          </w:tcPr>
          <w:p w14:paraId="0C80253E" w14:textId="5C003467" w:rsidR="00F02C5A" w:rsidRPr="00B31C1B" w:rsidRDefault="00F02C5A" w:rsidP="00206704">
            <w:pPr>
              <w:spacing w:line="276" w:lineRule="auto"/>
              <w:jc w:val="center"/>
              <w:rPr>
                <w:sz w:val="22"/>
                <w:szCs w:val="22"/>
              </w:rPr>
            </w:pPr>
            <w:r w:rsidRPr="00B31C1B">
              <w:rPr>
                <w:sz w:val="22"/>
                <w:szCs w:val="22"/>
              </w:rPr>
              <w:t>-</w:t>
            </w:r>
          </w:p>
        </w:tc>
      </w:tr>
      <w:tr w:rsidR="00F02C5A" w:rsidRPr="00B31C1B" w14:paraId="78051DC9" w14:textId="77777777" w:rsidTr="00F540F5">
        <w:tc>
          <w:tcPr>
            <w:tcW w:w="1134" w:type="dxa"/>
          </w:tcPr>
          <w:p w14:paraId="3CD182FE"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4C9B1474" w14:textId="77777777" w:rsidR="00F02C5A" w:rsidRPr="00B31C1B" w:rsidRDefault="00F02C5A" w:rsidP="00206704">
            <w:pPr>
              <w:spacing w:line="276" w:lineRule="auto"/>
              <w:rPr>
                <w:sz w:val="22"/>
                <w:szCs w:val="22"/>
              </w:rPr>
            </w:pPr>
            <w:r w:rsidRPr="00B31C1B">
              <w:rPr>
                <w:sz w:val="22"/>
                <w:szCs w:val="22"/>
              </w:rPr>
              <w:t>Jei ligoninės Priėmimo skyriaus specialistas nusprendžia, kad įtariamas GSI, pradedamas GSI gydymas. Proceso pabaiga, pradedamas P7: „Pirminio ūmaus GSI gydymo rodikliams apskaičiuoti reikalingų duomenų rinkimo procesas“</w:t>
            </w:r>
          </w:p>
        </w:tc>
        <w:tc>
          <w:tcPr>
            <w:tcW w:w="1402" w:type="dxa"/>
            <w:vAlign w:val="center"/>
          </w:tcPr>
          <w:p w14:paraId="746C793C" w14:textId="2D7AD6DE" w:rsidR="00F02C5A" w:rsidRPr="00B31C1B" w:rsidRDefault="00EE6A1C" w:rsidP="00206704">
            <w:pPr>
              <w:spacing w:line="276" w:lineRule="auto"/>
              <w:jc w:val="center"/>
              <w:rPr>
                <w:sz w:val="22"/>
                <w:szCs w:val="22"/>
              </w:rPr>
            </w:pPr>
            <w:r w:rsidRPr="00B31C1B">
              <w:rPr>
                <w:sz w:val="22"/>
                <w:szCs w:val="22"/>
              </w:rPr>
              <w:t>-</w:t>
            </w:r>
          </w:p>
        </w:tc>
        <w:tc>
          <w:tcPr>
            <w:tcW w:w="4128" w:type="dxa"/>
          </w:tcPr>
          <w:p w14:paraId="2249D55C" w14:textId="77777777" w:rsidR="00F02C5A" w:rsidRPr="00B31C1B" w:rsidRDefault="00F02C5A" w:rsidP="00206704">
            <w:pPr>
              <w:spacing w:line="276" w:lineRule="auto"/>
              <w:rPr>
                <w:b/>
                <w:sz w:val="22"/>
                <w:szCs w:val="22"/>
              </w:rPr>
            </w:pPr>
            <w:r w:rsidRPr="00B31C1B">
              <w:rPr>
                <w:b/>
                <w:sz w:val="22"/>
                <w:szCs w:val="22"/>
              </w:rPr>
              <w:t>Pirminė įvestis atliekama:</w:t>
            </w:r>
          </w:p>
          <w:p w14:paraId="058AF97A" w14:textId="17A87103" w:rsidR="00F02C5A" w:rsidRPr="00B31C1B" w:rsidRDefault="00F02C5A" w:rsidP="00206704">
            <w:pPr>
              <w:spacing w:line="276" w:lineRule="auto"/>
              <w:rPr>
                <w:bCs/>
                <w:sz w:val="22"/>
                <w:szCs w:val="22"/>
              </w:rPr>
            </w:pPr>
            <w:r w:rsidRPr="00B31C1B">
              <w:rPr>
                <w:bCs/>
                <w:sz w:val="22"/>
                <w:szCs w:val="22"/>
              </w:rPr>
              <w:t xml:space="preserve">Gydytojas RPL IS pildo elektroninį medicinos dokumentą E025, </w:t>
            </w:r>
            <w:r w:rsidR="000062AC" w:rsidRPr="00B31C1B">
              <w:rPr>
                <w:bCs/>
                <w:sz w:val="22"/>
                <w:szCs w:val="22"/>
              </w:rPr>
              <w:t xml:space="preserve">įskaitant </w:t>
            </w:r>
            <w:r w:rsidRPr="00B31C1B">
              <w:rPr>
                <w:bCs/>
                <w:sz w:val="22"/>
                <w:szCs w:val="22"/>
              </w:rPr>
              <w:t>laukelius „Diagnozė“, „Atvykimas“, „Atvykimo laikas“, „Simptomų pradžios laikas“</w:t>
            </w:r>
          </w:p>
          <w:p w14:paraId="0EBC5A01" w14:textId="4A4BAA45" w:rsidR="00F02C5A" w:rsidRPr="00B31C1B" w:rsidRDefault="00F02C5A" w:rsidP="00206704">
            <w:pPr>
              <w:spacing w:line="276" w:lineRule="auto"/>
              <w:rPr>
                <w:bCs/>
                <w:sz w:val="22"/>
                <w:szCs w:val="22"/>
              </w:rPr>
            </w:pPr>
            <w:r w:rsidRPr="00B31C1B">
              <w:rPr>
                <w:bCs/>
                <w:sz w:val="22"/>
                <w:szCs w:val="22"/>
              </w:rPr>
              <w:t xml:space="preserve">RPL IS elektroninis medicinos dokumentas E003 automatiškai </w:t>
            </w:r>
            <w:r w:rsidR="00A44767" w:rsidRPr="00B31C1B">
              <w:rPr>
                <w:bCs/>
                <w:sz w:val="22"/>
                <w:szCs w:val="22"/>
              </w:rPr>
              <w:t xml:space="preserve">užpildomas </w:t>
            </w:r>
            <w:r w:rsidRPr="00B31C1B">
              <w:rPr>
                <w:bCs/>
                <w:sz w:val="22"/>
                <w:szCs w:val="22"/>
              </w:rPr>
              <w:t>iš E025, laukeliai „Diagnozė“, „Atvykimas“, „Atvykimo laikas“, „Simptomų pradžios laikas“</w:t>
            </w:r>
          </w:p>
          <w:p w14:paraId="5B2ED708" w14:textId="77777777" w:rsidR="00F5024B" w:rsidRPr="00B31C1B" w:rsidRDefault="00F5024B" w:rsidP="00206704">
            <w:pPr>
              <w:spacing w:line="276" w:lineRule="auto"/>
              <w:rPr>
                <w:bCs/>
                <w:sz w:val="22"/>
                <w:szCs w:val="22"/>
              </w:rPr>
            </w:pPr>
          </w:p>
          <w:p w14:paraId="3F9162A3" w14:textId="7B3DBC12" w:rsidR="00F02C5A" w:rsidRPr="00B31C1B" w:rsidRDefault="00F02C5A"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0073DD80" w14:textId="0E3C71B8" w:rsidR="00F02C5A" w:rsidRPr="00B31C1B" w:rsidRDefault="00F02C5A" w:rsidP="00206704">
            <w:pPr>
              <w:spacing w:line="276" w:lineRule="auto"/>
              <w:rPr>
                <w:sz w:val="22"/>
                <w:szCs w:val="22"/>
              </w:rPr>
            </w:pPr>
            <w:r w:rsidRPr="00B31C1B">
              <w:rPr>
                <w:sz w:val="22"/>
                <w:szCs w:val="22"/>
              </w:rPr>
              <w:t>Elektroniniai medicinos dokumentai E025 ir E003 pasirašomi ir pateikiami ESPBI IS</w:t>
            </w:r>
          </w:p>
        </w:tc>
      </w:tr>
      <w:tr w:rsidR="00F02C5A" w:rsidRPr="00B31C1B" w14:paraId="19810009" w14:textId="77777777" w:rsidTr="00F540F5">
        <w:tc>
          <w:tcPr>
            <w:tcW w:w="1134" w:type="dxa"/>
          </w:tcPr>
          <w:p w14:paraId="7754A140"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04BB1BF3" w14:textId="77777777" w:rsidR="00F02C5A" w:rsidRPr="00B31C1B" w:rsidRDefault="00F02C5A" w:rsidP="00206704">
            <w:pPr>
              <w:spacing w:line="276" w:lineRule="auto"/>
              <w:rPr>
                <w:sz w:val="22"/>
                <w:szCs w:val="22"/>
              </w:rPr>
            </w:pPr>
            <w:r w:rsidRPr="00B31C1B">
              <w:rPr>
                <w:sz w:val="22"/>
                <w:szCs w:val="22"/>
              </w:rPr>
              <w:t>Jei pacientas nusprendžia vykti pas BPG/šeimos gydytoją/gydytoją specialistą, BPG/šeimos gydytojas/gydytojas specialistas siunčia pacientą į SPS</w:t>
            </w:r>
          </w:p>
        </w:tc>
        <w:tc>
          <w:tcPr>
            <w:tcW w:w="1402" w:type="dxa"/>
            <w:vAlign w:val="center"/>
          </w:tcPr>
          <w:p w14:paraId="192BEAF5" w14:textId="5C91D07F"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44E17CE4" w14:textId="2DCC80BF" w:rsidR="00F02C5A" w:rsidRPr="00B31C1B" w:rsidRDefault="00F02C5A" w:rsidP="00206704">
            <w:pPr>
              <w:spacing w:line="276" w:lineRule="auto"/>
              <w:jc w:val="center"/>
              <w:rPr>
                <w:sz w:val="22"/>
                <w:szCs w:val="22"/>
              </w:rPr>
            </w:pPr>
            <w:r w:rsidRPr="00B31C1B">
              <w:rPr>
                <w:sz w:val="22"/>
                <w:szCs w:val="22"/>
              </w:rPr>
              <w:t>-</w:t>
            </w:r>
          </w:p>
        </w:tc>
      </w:tr>
      <w:tr w:rsidR="00F02C5A" w:rsidRPr="00B31C1B" w14:paraId="38A1F216" w14:textId="77777777" w:rsidTr="00F540F5">
        <w:tc>
          <w:tcPr>
            <w:tcW w:w="1134" w:type="dxa"/>
          </w:tcPr>
          <w:p w14:paraId="04EB1E82"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4AFE0E68" w14:textId="466B58BC" w:rsidR="00F02C5A" w:rsidRPr="00B31C1B" w:rsidRDefault="00EB25D9" w:rsidP="00206704">
            <w:pPr>
              <w:spacing w:line="276" w:lineRule="auto"/>
              <w:rPr>
                <w:sz w:val="22"/>
                <w:szCs w:val="22"/>
              </w:rPr>
            </w:pPr>
            <w:r w:rsidRPr="00B31C1B">
              <w:rPr>
                <w:sz w:val="22"/>
                <w:szCs w:val="22"/>
              </w:rPr>
              <w:t xml:space="preserve">Ar </w:t>
            </w:r>
            <w:r w:rsidR="00F02C5A" w:rsidRPr="00B31C1B">
              <w:rPr>
                <w:sz w:val="22"/>
                <w:szCs w:val="22"/>
              </w:rPr>
              <w:t xml:space="preserve">BPG/šeimos gydytojas/gydytojas specialistas </w:t>
            </w:r>
            <w:r w:rsidRPr="00B31C1B">
              <w:rPr>
                <w:sz w:val="22"/>
                <w:szCs w:val="22"/>
              </w:rPr>
              <w:t>iškvietė</w:t>
            </w:r>
            <w:r w:rsidR="00F02C5A" w:rsidRPr="00B31C1B">
              <w:rPr>
                <w:sz w:val="22"/>
                <w:szCs w:val="22"/>
              </w:rPr>
              <w:t xml:space="preserve"> GMP</w:t>
            </w:r>
            <w:r w:rsidRPr="00B31C1B">
              <w:rPr>
                <w:sz w:val="22"/>
                <w:szCs w:val="22"/>
              </w:rPr>
              <w:t>?</w:t>
            </w:r>
          </w:p>
        </w:tc>
        <w:tc>
          <w:tcPr>
            <w:tcW w:w="1402" w:type="dxa"/>
            <w:vAlign w:val="center"/>
          </w:tcPr>
          <w:p w14:paraId="0F7B99EE" w14:textId="60F88DC6" w:rsidR="00F02C5A" w:rsidRPr="00B31C1B" w:rsidRDefault="00EE6A1C" w:rsidP="00206704">
            <w:pPr>
              <w:spacing w:line="276" w:lineRule="auto"/>
              <w:jc w:val="center"/>
              <w:rPr>
                <w:sz w:val="22"/>
                <w:szCs w:val="22"/>
              </w:rPr>
            </w:pPr>
            <w:r w:rsidRPr="00B31C1B">
              <w:rPr>
                <w:sz w:val="22"/>
                <w:szCs w:val="22"/>
              </w:rPr>
              <w:t>-</w:t>
            </w:r>
          </w:p>
        </w:tc>
        <w:tc>
          <w:tcPr>
            <w:tcW w:w="4128" w:type="dxa"/>
            <w:vAlign w:val="center"/>
          </w:tcPr>
          <w:p w14:paraId="13CCF364" w14:textId="1973EA05" w:rsidR="00F02C5A" w:rsidRPr="00B31C1B" w:rsidRDefault="00F02C5A" w:rsidP="00206704">
            <w:pPr>
              <w:spacing w:line="276" w:lineRule="auto"/>
              <w:jc w:val="center"/>
              <w:rPr>
                <w:sz w:val="22"/>
                <w:szCs w:val="22"/>
              </w:rPr>
            </w:pPr>
            <w:r w:rsidRPr="00B31C1B">
              <w:rPr>
                <w:sz w:val="22"/>
                <w:szCs w:val="22"/>
              </w:rPr>
              <w:t>-</w:t>
            </w:r>
          </w:p>
        </w:tc>
      </w:tr>
      <w:tr w:rsidR="00F02C5A" w:rsidRPr="00B31C1B" w14:paraId="631638B4" w14:textId="77777777" w:rsidTr="00F540F5">
        <w:tc>
          <w:tcPr>
            <w:tcW w:w="1134" w:type="dxa"/>
          </w:tcPr>
          <w:p w14:paraId="37D0F6A8"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66935B81" w14:textId="77777777" w:rsidR="00F02C5A" w:rsidRPr="00B31C1B" w:rsidRDefault="00F02C5A" w:rsidP="00206704">
            <w:pPr>
              <w:spacing w:line="276" w:lineRule="auto"/>
              <w:rPr>
                <w:sz w:val="22"/>
                <w:szCs w:val="22"/>
              </w:rPr>
            </w:pPr>
            <w:r w:rsidRPr="00B31C1B">
              <w:rPr>
                <w:sz w:val="22"/>
                <w:szCs w:val="22"/>
              </w:rPr>
              <w:t>Jei pacientas nusprendžia kreiptis į GMP, GMP specialistai atlieka FAST vertinimą, surenka tikslingą anamnezę</w:t>
            </w:r>
          </w:p>
          <w:p w14:paraId="3E2A40DA" w14:textId="77777777" w:rsidR="00F02C5A" w:rsidRPr="00B31C1B" w:rsidRDefault="00F02C5A" w:rsidP="00206704">
            <w:pPr>
              <w:spacing w:line="276" w:lineRule="auto"/>
              <w:rPr>
                <w:sz w:val="22"/>
                <w:szCs w:val="22"/>
              </w:rPr>
            </w:pPr>
            <w:r w:rsidRPr="00B31C1B">
              <w:rPr>
                <w:sz w:val="22"/>
                <w:szCs w:val="22"/>
              </w:rPr>
              <w:t>Šis žingsnis taip pat atliekamas jei BPG/šeimos gydytojas/gydytojas specialistas nusprendžia iškviesti GMP</w:t>
            </w:r>
          </w:p>
        </w:tc>
        <w:tc>
          <w:tcPr>
            <w:tcW w:w="1402" w:type="dxa"/>
          </w:tcPr>
          <w:p w14:paraId="7606AEA1" w14:textId="586EF10E" w:rsidR="00F45F00" w:rsidRPr="00B31C1B" w:rsidRDefault="00EE2383" w:rsidP="00206704">
            <w:pPr>
              <w:spacing w:line="276" w:lineRule="auto"/>
              <w:rPr>
                <w:sz w:val="22"/>
                <w:szCs w:val="22"/>
              </w:rPr>
            </w:pPr>
            <w:r w:rsidRPr="00B31C1B">
              <w:rPr>
                <w:sz w:val="22"/>
                <w:szCs w:val="22"/>
              </w:rPr>
              <w:fldChar w:fldCharType="begin"/>
            </w:r>
            <w:r w:rsidRPr="00B31C1B">
              <w:rPr>
                <w:sz w:val="22"/>
                <w:szCs w:val="22"/>
              </w:rPr>
              <w:instrText xml:space="preserve"> REF Reik_43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Reik_56</w:t>
            </w:r>
            <w:r w:rsidRPr="00B31C1B">
              <w:rPr>
                <w:sz w:val="22"/>
                <w:szCs w:val="22"/>
              </w:rPr>
              <w:fldChar w:fldCharType="end"/>
            </w:r>
          </w:p>
        </w:tc>
        <w:tc>
          <w:tcPr>
            <w:tcW w:w="4128" w:type="dxa"/>
          </w:tcPr>
          <w:p w14:paraId="6A1B49E5" w14:textId="75C1125D" w:rsidR="00F02C5A" w:rsidRPr="00B31C1B" w:rsidRDefault="00F02C5A" w:rsidP="00206704">
            <w:pPr>
              <w:spacing w:line="276" w:lineRule="auto"/>
              <w:rPr>
                <w:b/>
                <w:sz w:val="22"/>
                <w:szCs w:val="22"/>
              </w:rPr>
            </w:pPr>
            <w:r w:rsidRPr="00B31C1B">
              <w:rPr>
                <w:b/>
                <w:sz w:val="22"/>
                <w:szCs w:val="22"/>
              </w:rPr>
              <w:t>Pirminė įvestis atliekama:</w:t>
            </w:r>
          </w:p>
          <w:p w14:paraId="57B68599" w14:textId="0E14FFDB" w:rsidR="00F02C5A" w:rsidRPr="00B31C1B" w:rsidRDefault="00F02C5A" w:rsidP="00206704">
            <w:pPr>
              <w:spacing w:line="276" w:lineRule="auto"/>
              <w:rPr>
                <w:sz w:val="22"/>
                <w:szCs w:val="22"/>
              </w:rPr>
            </w:pPr>
            <w:r w:rsidRPr="00B31C1B">
              <w:rPr>
                <w:sz w:val="22"/>
                <w:szCs w:val="22"/>
              </w:rPr>
              <w:t xml:space="preserve">GMP specialistas pildo GMP kortelę 110/a, </w:t>
            </w:r>
            <w:r w:rsidR="000062AC" w:rsidRPr="00B31C1B">
              <w:rPr>
                <w:sz w:val="22"/>
                <w:szCs w:val="22"/>
              </w:rPr>
              <w:t xml:space="preserve">įskaitant </w:t>
            </w:r>
            <w:r w:rsidRPr="00B31C1B">
              <w:rPr>
                <w:sz w:val="22"/>
                <w:szCs w:val="22"/>
              </w:rPr>
              <w:t>skyrių „Insulto skyrius“, dalį „FAST vertinimas“</w:t>
            </w:r>
            <w:r w:rsidR="00340903" w:rsidRPr="00B31C1B">
              <w:rPr>
                <w:sz w:val="22"/>
                <w:szCs w:val="22"/>
              </w:rPr>
              <w:t>, laukelį „Skambučio priėmimo laikas“</w:t>
            </w:r>
            <w:r w:rsidRPr="00B31C1B">
              <w:rPr>
                <w:sz w:val="22"/>
                <w:szCs w:val="22"/>
              </w:rPr>
              <w:t xml:space="preserve"> </w:t>
            </w:r>
          </w:p>
          <w:p w14:paraId="12DDCB48" w14:textId="77777777" w:rsidR="00F5024B" w:rsidRPr="00B31C1B" w:rsidRDefault="00F5024B" w:rsidP="00206704">
            <w:pPr>
              <w:spacing w:line="276" w:lineRule="auto"/>
              <w:rPr>
                <w:sz w:val="22"/>
                <w:szCs w:val="22"/>
              </w:rPr>
            </w:pPr>
          </w:p>
          <w:p w14:paraId="10302C94" w14:textId="5FDC17E0" w:rsidR="00F02C5A" w:rsidRPr="00B31C1B" w:rsidRDefault="00F02C5A"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7966429B" w14:textId="1932BCCC" w:rsidR="00F02C5A" w:rsidRPr="00B31C1B" w:rsidRDefault="001E429B" w:rsidP="00206704">
            <w:pPr>
              <w:spacing w:line="276" w:lineRule="auto"/>
              <w:rPr>
                <w:sz w:val="22"/>
                <w:szCs w:val="22"/>
              </w:rPr>
            </w:pPr>
            <w:r w:rsidRPr="001E429B">
              <w:rPr>
                <w:sz w:val="22"/>
                <w:szCs w:val="22"/>
              </w:rPr>
              <w:t>GMP kortelė 110/a pasirašoma ir iš GMP IS pateikiama į ESPBI IS</w:t>
            </w:r>
            <w:r w:rsidR="0090382C">
              <w:rPr>
                <w:sz w:val="22"/>
                <w:szCs w:val="22"/>
              </w:rPr>
              <w:t>*</w:t>
            </w:r>
          </w:p>
        </w:tc>
      </w:tr>
      <w:tr w:rsidR="00F02C5A" w:rsidRPr="00B31C1B" w14:paraId="3884406A" w14:textId="77777777" w:rsidTr="00F540F5">
        <w:tc>
          <w:tcPr>
            <w:tcW w:w="1134" w:type="dxa"/>
          </w:tcPr>
          <w:p w14:paraId="668A5018"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632F887A" w14:textId="77777777" w:rsidR="00F02C5A" w:rsidRPr="00B31C1B" w:rsidRDefault="00F02C5A" w:rsidP="00206704">
            <w:pPr>
              <w:spacing w:line="276" w:lineRule="auto"/>
              <w:rPr>
                <w:sz w:val="22"/>
                <w:szCs w:val="22"/>
              </w:rPr>
            </w:pPr>
            <w:r w:rsidRPr="00B31C1B">
              <w:rPr>
                <w:sz w:val="22"/>
                <w:szCs w:val="22"/>
              </w:rPr>
              <w:t>GMP specialistai informuoja IGC apie įtariamą insulto atvejį</w:t>
            </w:r>
          </w:p>
        </w:tc>
        <w:tc>
          <w:tcPr>
            <w:tcW w:w="1402" w:type="dxa"/>
          </w:tcPr>
          <w:p w14:paraId="31938F68" w14:textId="4DCBF62F" w:rsidR="00F45F00" w:rsidRPr="00B31C1B" w:rsidRDefault="005B2AB4" w:rsidP="00206704">
            <w:pPr>
              <w:spacing w:line="276" w:lineRule="auto"/>
              <w:rPr>
                <w:sz w:val="22"/>
                <w:szCs w:val="22"/>
              </w:rPr>
            </w:pPr>
            <w:r w:rsidRPr="00B31C1B">
              <w:rPr>
                <w:sz w:val="22"/>
                <w:szCs w:val="22"/>
              </w:rPr>
              <w:fldChar w:fldCharType="begin"/>
            </w:r>
            <w:r w:rsidRPr="00B31C1B">
              <w:rPr>
                <w:sz w:val="22"/>
                <w:szCs w:val="22"/>
              </w:rPr>
              <w:instrText xml:space="preserve"> REF Reik_43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Reik_56</w:t>
            </w:r>
            <w:r w:rsidRPr="00B31C1B">
              <w:rPr>
                <w:sz w:val="22"/>
                <w:szCs w:val="22"/>
              </w:rPr>
              <w:fldChar w:fldCharType="end"/>
            </w:r>
          </w:p>
        </w:tc>
        <w:tc>
          <w:tcPr>
            <w:tcW w:w="4128" w:type="dxa"/>
          </w:tcPr>
          <w:p w14:paraId="3554AF3C" w14:textId="77777777" w:rsidR="00F02C5A" w:rsidRPr="00B31C1B" w:rsidRDefault="00F02C5A" w:rsidP="00206704">
            <w:pPr>
              <w:spacing w:line="276" w:lineRule="auto"/>
              <w:rPr>
                <w:b/>
                <w:sz w:val="22"/>
                <w:szCs w:val="22"/>
              </w:rPr>
            </w:pPr>
            <w:r w:rsidRPr="00B31C1B">
              <w:rPr>
                <w:b/>
                <w:sz w:val="22"/>
                <w:szCs w:val="22"/>
              </w:rPr>
              <w:t>Pirminė įvestis atliekama:</w:t>
            </w:r>
          </w:p>
          <w:p w14:paraId="0CD37115" w14:textId="21A0EA77" w:rsidR="00F02C5A" w:rsidRPr="00B31C1B" w:rsidRDefault="00F02C5A" w:rsidP="00206704">
            <w:pPr>
              <w:spacing w:line="276" w:lineRule="auto"/>
              <w:rPr>
                <w:sz w:val="22"/>
                <w:szCs w:val="22"/>
              </w:rPr>
            </w:pPr>
            <w:r w:rsidRPr="00B31C1B">
              <w:rPr>
                <w:sz w:val="22"/>
                <w:szCs w:val="22"/>
              </w:rPr>
              <w:t xml:space="preserve">GMP specialistas pildo GMP kortelę 110/a, </w:t>
            </w:r>
            <w:r w:rsidR="000062AC" w:rsidRPr="00B31C1B">
              <w:rPr>
                <w:sz w:val="22"/>
                <w:szCs w:val="22"/>
              </w:rPr>
              <w:t xml:space="preserve">įskaitant </w:t>
            </w:r>
            <w:r w:rsidRPr="00B31C1B">
              <w:rPr>
                <w:sz w:val="22"/>
                <w:szCs w:val="22"/>
              </w:rPr>
              <w:t>laukelį „Pranešta SPS“</w:t>
            </w:r>
          </w:p>
          <w:p w14:paraId="61EFA599" w14:textId="77777777" w:rsidR="00F5024B" w:rsidRPr="00B31C1B" w:rsidRDefault="00F5024B" w:rsidP="00206704">
            <w:pPr>
              <w:spacing w:line="276" w:lineRule="auto"/>
              <w:rPr>
                <w:sz w:val="22"/>
                <w:szCs w:val="22"/>
              </w:rPr>
            </w:pPr>
          </w:p>
          <w:p w14:paraId="26A5F5C4" w14:textId="3762A813" w:rsidR="00F02C5A" w:rsidRPr="00B31C1B" w:rsidRDefault="00F02C5A" w:rsidP="00206704">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04F14F84" w14:textId="6E9D486C" w:rsidR="00F02C5A" w:rsidRPr="00B31C1B" w:rsidRDefault="001E429B" w:rsidP="00206704">
            <w:pPr>
              <w:spacing w:line="276" w:lineRule="auto"/>
              <w:rPr>
                <w:sz w:val="22"/>
                <w:szCs w:val="22"/>
              </w:rPr>
            </w:pPr>
            <w:r w:rsidRPr="001E429B">
              <w:rPr>
                <w:sz w:val="22"/>
                <w:szCs w:val="22"/>
              </w:rPr>
              <w:lastRenderedPageBreak/>
              <w:t>GMP kortelė 110/a pasirašoma ir iš GMP IS pateikiama į ESPBI IS</w:t>
            </w:r>
            <w:r w:rsidR="0090382C">
              <w:rPr>
                <w:sz w:val="22"/>
                <w:szCs w:val="22"/>
              </w:rPr>
              <w:t>*</w:t>
            </w:r>
          </w:p>
        </w:tc>
      </w:tr>
      <w:tr w:rsidR="00F02C5A" w:rsidRPr="00B31C1B" w14:paraId="1E767264" w14:textId="77777777" w:rsidTr="00F540F5">
        <w:tc>
          <w:tcPr>
            <w:tcW w:w="1134" w:type="dxa"/>
          </w:tcPr>
          <w:p w14:paraId="44A7E498"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77F97CFF" w14:textId="77777777" w:rsidR="00F02C5A" w:rsidRPr="00B31C1B" w:rsidRDefault="00F02C5A" w:rsidP="00206704">
            <w:pPr>
              <w:spacing w:line="276" w:lineRule="auto"/>
              <w:rPr>
                <w:sz w:val="22"/>
                <w:szCs w:val="22"/>
              </w:rPr>
            </w:pPr>
            <w:r w:rsidRPr="00B31C1B">
              <w:rPr>
                <w:sz w:val="22"/>
                <w:szCs w:val="22"/>
              </w:rPr>
              <w:t>GMP specialistai atlieka EKG</w:t>
            </w:r>
          </w:p>
        </w:tc>
        <w:tc>
          <w:tcPr>
            <w:tcW w:w="1402" w:type="dxa"/>
          </w:tcPr>
          <w:p w14:paraId="393D446A" w14:textId="5046B43B" w:rsidR="00F02C5A" w:rsidRPr="00B31C1B" w:rsidRDefault="00F02C5A" w:rsidP="00206704">
            <w:pPr>
              <w:spacing w:line="276" w:lineRule="auto"/>
              <w:rPr>
                <w:sz w:val="22"/>
                <w:szCs w:val="22"/>
              </w:rPr>
            </w:pPr>
          </w:p>
        </w:tc>
        <w:tc>
          <w:tcPr>
            <w:tcW w:w="4128" w:type="dxa"/>
            <w:vAlign w:val="center"/>
          </w:tcPr>
          <w:p w14:paraId="7E76610F" w14:textId="387BFCE5" w:rsidR="00F02C5A" w:rsidRPr="00B31C1B" w:rsidRDefault="00F02C5A" w:rsidP="00206704">
            <w:pPr>
              <w:spacing w:line="276" w:lineRule="auto"/>
              <w:jc w:val="center"/>
              <w:rPr>
                <w:sz w:val="22"/>
                <w:szCs w:val="22"/>
              </w:rPr>
            </w:pPr>
            <w:r w:rsidRPr="00B31C1B">
              <w:rPr>
                <w:sz w:val="22"/>
                <w:szCs w:val="22"/>
              </w:rPr>
              <w:t>-</w:t>
            </w:r>
          </w:p>
        </w:tc>
      </w:tr>
      <w:tr w:rsidR="00F02C5A" w:rsidRPr="00B31C1B" w14:paraId="03A4C00A" w14:textId="77777777" w:rsidTr="00F540F5">
        <w:tc>
          <w:tcPr>
            <w:tcW w:w="1134" w:type="dxa"/>
          </w:tcPr>
          <w:p w14:paraId="410F1635"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7AD3CBB6" w14:textId="77777777" w:rsidR="00F02C5A" w:rsidRPr="00B31C1B" w:rsidRDefault="00F02C5A" w:rsidP="00206704">
            <w:pPr>
              <w:spacing w:line="276" w:lineRule="auto"/>
              <w:rPr>
                <w:sz w:val="22"/>
                <w:szCs w:val="22"/>
              </w:rPr>
            </w:pPr>
            <w:r w:rsidRPr="00B31C1B">
              <w:rPr>
                <w:sz w:val="22"/>
                <w:szCs w:val="22"/>
              </w:rPr>
              <w:t>GMP specialistai atlieka periferinės venos punkciją ir katerizavimą</w:t>
            </w:r>
          </w:p>
        </w:tc>
        <w:tc>
          <w:tcPr>
            <w:tcW w:w="1402" w:type="dxa"/>
          </w:tcPr>
          <w:p w14:paraId="2A3B0ADE" w14:textId="79FE110C" w:rsidR="00F02C5A" w:rsidRPr="00B31C1B" w:rsidRDefault="009B29F2" w:rsidP="00206704">
            <w:pPr>
              <w:spacing w:line="276" w:lineRule="auto"/>
              <w:rPr>
                <w:sz w:val="22"/>
                <w:szCs w:val="22"/>
              </w:rPr>
            </w:pPr>
            <w:r w:rsidRPr="00B31C1B">
              <w:rPr>
                <w:sz w:val="22"/>
                <w:szCs w:val="22"/>
              </w:rPr>
              <w:fldChar w:fldCharType="begin"/>
            </w:r>
            <w:r w:rsidRPr="00B31C1B">
              <w:rPr>
                <w:sz w:val="22"/>
                <w:szCs w:val="22"/>
              </w:rPr>
              <w:instrText xml:space="preserve"> REF Reik_2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Reik_9</w:t>
            </w:r>
            <w:r w:rsidRPr="00B31C1B">
              <w:rPr>
                <w:sz w:val="22"/>
                <w:szCs w:val="22"/>
              </w:rPr>
              <w:fldChar w:fldCharType="end"/>
            </w:r>
            <w:r w:rsidRPr="00B31C1B">
              <w:rPr>
                <w:sz w:val="22"/>
                <w:szCs w:val="22"/>
              </w:rPr>
              <w:t xml:space="preserve">, </w:t>
            </w:r>
            <w:r w:rsidR="001300C3" w:rsidRPr="00B31C1B">
              <w:rPr>
                <w:sz w:val="22"/>
                <w:szCs w:val="22"/>
              </w:rPr>
              <w:fldChar w:fldCharType="begin"/>
            </w:r>
            <w:r w:rsidR="001300C3" w:rsidRPr="00B31C1B">
              <w:rPr>
                <w:sz w:val="22"/>
                <w:szCs w:val="22"/>
              </w:rPr>
              <w:instrText xml:space="preserve"> REF Reik_43 \r \h </w:instrText>
            </w:r>
            <w:r w:rsidR="00B31C1B">
              <w:rPr>
                <w:sz w:val="22"/>
                <w:szCs w:val="22"/>
              </w:rPr>
              <w:instrText xml:space="preserve"> \* MERGEFORMAT </w:instrText>
            </w:r>
            <w:r w:rsidR="001300C3" w:rsidRPr="00B31C1B">
              <w:rPr>
                <w:sz w:val="22"/>
                <w:szCs w:val="22"/>
              </w:rPr>
            </w:r>
            <w:r w:rsidR="001300C3" w:rsidRPr="00B31C1B">
              <w:rPr>
                <w:sz w:val="22"/>
                <w:szCs w:val="22"/>
              </w:rPr>
              <w:fldChar w:fldCharType="separate"/>
            </w:r>
            <w:r w:rsidR="00BF4FC7">
              <w:rPr>
                <w:sz w:val="22"/>
                <w:szCs w:val="22"/>
              </w:rPr>
              <w:t>Reik_56</w:t>
            </w:r>
            <w:r w:rsidR="001300C3" w:rsidRPr="00B31C1B">
              <w:rPr>
                <w:sz w:val="22"/>
                <w:szCs w:val="22"/>
              </w:rPr>
              <w:fldChar w:fldCharType="end"/>
            </w:r>
            <w:r w:rsidR="007B791C" w:rsidRPr="00B31C1B">
              <w:rPr>
                <w:sz w:val="22"/>
                <w:szCs w:val="22"/>
              </w:rPr>
              <w:t xml:space="preserve">, </w:t>
            </w:r>
            <w:r w:rsidR="007B791C" w:rsidRPr="00B31C1B">
              <w:rPr>
                <w:sz w:val="22"/>
                <w:szCs w:val="22"/>
              </w:rPr>
              <w:fldChar w:fldCharType="begin"/>
            </w:r>
            <w:r w:rsidR="007B791C" w:rsidRPr="00B31C1B">
              <w:rPr>
                <w:sz w:val="22"/>
                <w:szCs w:val="22"/>
              </w:rPr>
              <w:instrText xml:space="preserve"> REF Reik_51 \r \h </w:instrText>
            </w:r>
            <w:r w:rsidR="00B31C1B">
              <w:rPr>
                <w:sz w:val="22"/>
                <w:szCs w:val="22"/>
              </w:rPr>
              <w:instrText xml:space="preserve"> \* MERGEFORMAT </w:instrText>
            </w:r>
            <w:r w:rsidR="007B791C" w:rsidRPr="00B31C1B">
              <w:rPr>
                <w:sz w:val="22"/>
                <w:szCs w:val="22"/>
              </w:rPr>
            </w:r>
            <w:r w:rsidR="007B791C" w:rsidRPr="00B31C1B">
              <w:rPr>
                <w:sz w:val="22"/>
                <w:szCs w:val="22"/>
              </w:rPr>
              <w:fldChar w:fldCharType="separate"/>
            </w:r>
            <w:r w:rsidR="00BF4FC7">
              <w:rPr>
                <w:sz w:val="22"/>
                <w:szCs w:val="22"/>
              </w:rPr>
              <w:t>Reik_57</w:t>
            </w:r>
            <w:r w:rsidR="007B791C" w:rsidRPr="00B31C1B">
              <w:rPr>
                <w:sz w:val="22"/>
                <w:szCs w:val="22"/>
              </w:rPr>
              <w:fldChar w:fldCharType="end"/>
            </w:r>
          </w:p>
        </w:tc>
        <w:tc>
          <w:tcPr>
            <w:tcW w:w="4128" w:type="dxa"/>
          </w:tcPr>
          <w:p w14:paraId="07A1A8CC" w14:textId="77777777" w:rsidR="00F02C5A" w:rsidRPr="00B31C1B" w:rsidRDefault="00F02C5A" w:rsidP="00206704">
            <w:pPr>
              <w:spacing w:line="276" w:lineRule="auto"/>
              <w:rPr>
                <w:b/>
                <w:sz w:val="22"/>
                <w:szCs w:val="22"/>
              </w:rPr>
            </w:pPr>
            <w:r w:rsidRPr="00B31C1B">
              <w:rPr>
                <w:b/>
                <w:sz w:val="22"/>
                <w:szCs w:val="22"/>
              </w:rPr>
              <w:t>Pirminė įvestis atliekama:</w:t>
            </w:r>
          </w:p>
          <w:p w14:paraId="5FD55826" w14:textId="1F45B1DE" w:rsidR="00F02C5A" w:rsidRPr="00B31C1B" w:rsidRDefault="00F02C5A" w:rsidP="00206704">
            <w:pPr>
              <w:spacing w:line="276" w:lineRule="auto"/>
              <w:rPr>
                <w:sz w:val="22"/>
                <w:szCs w:val="22"/>
              </w:rPr>
            </w:pPr>
            <w:r w:rsidRPr="00B31C1B">
              <w:rPr>
                <w:sz w:val="22"/>
                <w:szCs w:val="22"/>
              </w:rPr>
              <w:t>GMP specialistas pildo GMP kortelę 110/a,</w:t>
            </w:r>
            <w:r w:rsidR="000062AC" w:rsidRPr="00B31C1B">
              <w:rPr>
                <w:sz w:val="22"/>
                <w:szCs w:val="22"/>
              </w:rPr>
              <w:t xml:space="preserve"> įskaitant</w:t>
            </w:r>
            <w:r w:rsidRPr="00B31C1B">
              <w:rPr>
                <w:sz w:val="22"/>
                <w:szCs w:val="22"/>
              </w:rPr>
              <w:t xml:space="preserve"> laukelį „Pristatymo į ligoninę laikas“</w:t>
            </w:r>
          </w:p>
          <w:p w14:paraId="3EE48AEE" w14:textId="77777777" w:rsidR="00F5024B" w:rsidRPr="00B31C1B" w:rsidRDefault="00F5024B" w:rsidP="00206704">
            <w:pPr>
              <w:spacing w:line="276" w:lineRule="auto"/>
              <w:rPr>
                <w:sz w:val="22"/>
                <w:szCs w:val="22"/>
              </w:rPr>
            </w:pPr>
          </w:p>
          <w:p w14:paraId="16A392EF" w14:textId="1CE668DB" w:rsidR="00F02C5A" w:rsidRPr="00B31C1B" w:rsidRDefault="00F02C5A" w:rsidP="00206704">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361CA2F7" w14:textId="3D60335E" w:rsidR="00F02C5A" w:rsidRPr="00B31C1B" w:rsidRDefault="00A07092" w:rsidP="00206704">
            <w:pPr>
              <w:spacing w:line="276" w:lineRule="auto"/>
              <w:rPr>
                <w:sz w:val="22"/>
                <w:szCs w:val="22"/>
              </w:rPr>
            </w:pPr>
            <w:r w:rsidRPr="00A07092">
              <w:rPr>
                <w:sz w:val="22"/>
                <w:szCs w:val="22"/>
              </w:rPr>
              <w:t>GMP kortelė 110/a pasirašoma ir iš GMP IS pateikiama į ESPBI IS</w:t>
            </w:r>
            <w:r w:rsidR="0090382C">
              <w:rPr>
                <w:sz w:val="22"/>
                <w:szCs w:val="22"/>
              </w:rPr>
              <w:t>*</w:t>
            </w:r>
          </w:p>
        </w:tc>
      </w:tr>
      <w:tr w:rsidR="00F02C5A" w:rsidRPr="00B31C1B" w14:paraId="0008A79A" w14:textId="77777777" w:rsidTr="00F540F5">
        <w:tc>
          <w:tcPr>
            <w:tcW w:w="1134" w:type="dxa"/>
          </w:tcPr>
          <w:p w14:paraId="6267FF18" w14:textId="77777777" w:rsidR="00F02C5A" w:rsidRPr="00B31C1B" w:rsidRDefault="00F02C5A" w:rsidP="00141481">
            <w:pPr>
              <w:pStyle w:val="Sraopastraipa"/>
              <w:numPr>
                <w:ilvl w:val="0"/>
                <w:numId w:val="72"/>
              </w:numPr>
              <w:spacing w:after="0"/>
              <w:rPr>
                <w:rFonts w:ascii="Times New Roman" w:hAnsi="Times New Roman"/>
              </w:rPr>
            </w:pPr>
          </w:p>
        </w:tc>
        <w:tc>
          <w:tcPr>
            <w:tcW w:w="2687" w:type="dxa"/>
          </w:tcPr>
          <w:p w14:paraId="4AB23627" w14:textId="77777777" w:rsidR="00F02C5A" w:rsidRPr="00B31C1B" w:rsidRDefault="00F02C5A" w:rsidP="00206704">
            <w:pPr>
              <w:spacing w:line="276" w:lineRule="auto"/>
              <w:rPr>
                <w:sz w:val="22"/>
                <w:szCs w:val="22"/>
              </w:rPr>
            </w:pPr>
            <w:r w:rsidRPr="00B31C1B">
              <w:rPr>
                <w:sz w:val="22"/>
                <w:szCs w:val="22"/>
              </w:rPr>
              <w:t>Bet kurio proceso žingsnio metu pacientas gali mirti. Tokiu atveju procesas baigiasi po bet kurio žingsnio</w:t>
            </w:r>
          </w:p>
        </w:tc>
        <w:tc>
          <w:tcPr>
            <w:tcW w:w="1402" w:type="dxa"/>
            <w:vAlign w:val="center"/>
          </w:tcPr>
          <w:p w14:paraId="31D4485E" w14:textId="3CDCF9BE" w:rsidR="00F02C5A" w:rsidRPr="00B31C1B" w:rsidRDefault="00621420" w:rsidP="00206704">
            <w:pPr>
              <w:spacing w:line="276" w:lineRule="auto"/>
              <w:jc w:val="center"/>
              <w:rPr>
                <w:sz w:val="22"/>
                <w:szCs w:val="22"/>
              </w:rPr>
            </w:pPr>
            <w:r w:rsidRPr="00B31C1B">
              <w:rPr>
                <w:sz w:val="22"/>
                <w:szCs w:val="22"/>
              </w:rPr>
              <w:t>-</w:t>
            </w:r>
          </w:p>
        </w:tc>
        <w:tc>
          <w:tcPr>
            <w:tcW w:w="4128" w:type="dxa"/>
          </w:tcPr>
          <w:p w14:paraId="29FEF98D" w14:textId="77777777" w:rsidR="00F02C5A" w:rsidRPr="00B31C1B" w:rsidRDefault="00F02C5A" w:rsidP="00206704">
            <w:pPr>
              <w:spacing w:line="276" w:lineRule="auto"/>
              <w:rPr>
                <w:b/>
                <w:sz w:val="22"/>
                <w:szCs w:val="22"/>
              </w:rPr>
            </w:pPr>
            <w:r w:rsidRPr="00B31C1B">
              <w:rPr>
                <w:b/>
                <w:sz w:val="22"/>
                <w:szCs w:val="22"/>
              </w:rPr>
              <w:t>Pirminė įvestis atliekama:</w:t>
            </w:r>
          </w:p>
          <w:p w14:paraId="35B859F5" w14:textId="77777777" w:rsidR="00F02C5A" w:rsidRPr="00B31C1B" w:rsidRDefault="00F02C5A" w:rsidP="00206704">
            <w:pPr>
              <w:spacing w:line="276" w:lineRule="auto"/>
              <w:rPr>
                <w:sz w:val="22"/>
                <w:szCs w:val="22"/>
              </w:rPr>
            </w:pPr>
            <w:r w:rsidRPr="00B31C1B">
              <w:rPr>
                <w:sz w:val="22"/>
                <w:szCs w:val="22"/>
              </w:rPr>
              <w:t>Elektroninis medicinos dokumentas E106, laukeliai „Mirties data“, „Mirties priežastis“</w:t>
            </w:r>
          </w:p>
          <w:p w14:paraId="17B1D7AD" w14:textId="77777777" w:rsidR="00F5024B" w:rsidRPr="00B31C1B" w:rsidRDefault="00F5024B" w:rsidP="00206704">
            <w:pPr>
              <w:spacing w:line="276" w:lineRule="auto"/>
              <w:rPr>
                <w:sz w:val="22"/>
                <w:szCs w:val="22"/>
              </w:rPr>
            </w:pPr>
          </w:p>
          <w:p w14:paraId="7C5FEDA2" w14:textId="2760C48B" w:rsidR="00F02C5A" w:rsidRPr="00B31C1B" w:rsidRDefault="00F02C5A"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37E8FB97" w14:textId="072C53B2" w:rsidR="00F02C5A" w:rsidRPr="00B31C1B" w:rsidRDefault="00F02C5A" w:rsidP="00206704">
            <w:pPr>
              <w:spacing w:line="276" w:lineRule="auto"/>
              <w:rPr>
                <w:sz w:val="22"/>
                <w:szCs w:val="22"/>
              </w:rPr>
            </w:pPr>
            <w:r w:rsidRPr="00B31C1B">
              <w:rPr>
                <w:sz w:val="22"/>
                <w:szCs w:val="22"/>
              </w:rPr>
              <w:t>Elektroninis medicinos dokumentas E106 pasirašomas ir teikiamas ESPBI IS</w:t>
            </w:r>
          </w:p>
        </w:tc>
      </w:tr>
    </w:tbl>
    <w:p w14:paraId="671266F4" w14:textId="6009D5BE" w:rsidR="00F758A4" w:rsidRPr="00716588" w:rsidRDefault="0090382C" w:rsidP="00051718">
      <w:pPr>
        <w:spacing w:line="276" w:lineRule="auto"/>
        <w:rPr>
          <w:sz w:val="22"/>
          <w:szCs w:val="22"/>
        </w:rPr>
      </w:pPr>
      <w:r w:rsidRPr="00716588">
        <w:rPr>
          <w:sz w:val="22"/>
          <w:szCs w:val="22"/>
        </w:rPr>
        <w:t>*Pirminė įvestis atliekama GMP ir perduodama į RPL IS per ESPBI IS tik tuo atveju, jeigu E110 duomenų integracija yra sukurta ir veikianti šio projekto vykdymo laikotarpiu. Jeigu E110 ESPBI IS integracinė sąsaja nėra įgyvendinta, tuomet turi būti galimybė pirminę įvestį žingsnyje minimiems laukams atlikti tiesiai RPL IS aplinkoje.</w:t>
      </w:r>
    </w:p>
    <w:p w14:paraId="48049EB2" w14:textId="6C2361A7" w:rsidR="00F758A4" w:rsidRPr="00B31C1B" w:rsidRDefault="00F758A4" w:rsidP="008017D5">
      <w:pPr>
        <w:pStyle w:val="Antrat"/>
        <w:keepNext/>
        <w:jc w:val="left"/>
        <w:outlineLvl w:val="1"/>
        <w:rPr>
          <w:b w:val="0"/>
          <w:bCs w:val="0"/>
          <w:sz w:val="22"/>
          <w:szCs w:val="22"/>
        </w:rPr>
      </w:pPr>
      <w:bookmarkStart w:id="60" w:name="_Toc197670969"/>
      <w:r w:rsidRPr="00716588">
        <w:rPr>
          <w:b w:val="0"/>
          <w:bCs w:val="0"/>
          <w:sz w:val="22"/>
          <w:szCs w:val="22"/>
        </w:rPr>
        <w:t>P</w:t>
      </w:r>
      <w:r w:rsidRPr="00716588">
        <w:rPr>
          <w:b w:val="0"/>
          <w:bCs w:val="0"/>
          <w:sz w:val="22"/>
          <w:szCs w:val="22"/>
        </w:rPr>
        <w:fldChar w:fldCharType="begin"/>
      </w:r>
      <w:r w:rsidRPr="00716588">
        <w:rPr>
          <w:b w:val="0"/>
          <w:bCs w:val="0"/>
          <w:sz w:val="22"/>
          <w:szCs w:val="22"/>
        </w:rPr>
        <w:instrText xml:space="preserve"> SEQ P \* ARABIC </w:instrText>
      </w:r>
      <w:r w:rsidRPr="00716588">
        <w:rPr>
          <w:b w:val="0"/>
          <w:bCs w:val="0"/>
          <w:sz w:val="22"/>
          <w:szCs w:val="22"/>
        </w:rPr>
        <w:fldChar w:fldCharType="separate"/>
      </w:r>
      <w:r w:rsidR="00BF4FC7">
        <w:rPr>
          <w:b w:val="0"/>
          <w:bCs w:val="0"/>
          <w:noProof/>
          <w:sz w:val="22"/>
          <w:szCs w:val="22"/>
        </w:rPr>
        <w:t>7</w:t>
      </w:r>
      <w:r w:rsidRPr="00716588">
        <w:rPr>
          <w:b w:val="0"/>
          <w:bCs w:val="0"/>
          <w:sz w:val="22"/>
          <w:szCs w:val="22"/>
        </w:rPr>
        <w:fldChar w:fldCharType="end"/>
      </w:r>
      <w:r w:rsidRPr="00716588">
        <w:rPr>
          <w:b w:val="0"/>
          <w:bCs w:val="0"/>
          <w:sz w:val="22"/>
          <w:szCs w:val="22"/>
        </w:rPr>
        <w:t>. Pirminio ūmaus GSI gydymo rodikliams apskaičiuoti</w:t>
      </w:r>
      <w:r w:rsidRPr="00B31C1B">
        <w:rPr>
          <w:b w:val="0"/>
          <w:bCs w:val="0"/>
          <w:sz w:val="22"/>
          <w:szCs w:val="22"/>
        </w:rPr>
        <w:t xml:space="preserve"> reikalingų duomenų rinkimo procesas</w:t>
      </w:r>
      <w:bookmarkEnd w:id="60"/>
    </w:p>
    <w:p w14:paraId="7448E409" w14:textId="77B39E16" w:rsidR="00F758A4" w:rsidRPr="00B31C1B" w:rsidRDefault="00B1057B" w:rsidP="00F758A4">
      <w:pPr>
        <w:spacing w:line="259" w:lineRule="auto"/>
        <w:rPr>
          <w:sz w:val="22"/>
          <w:szCs w:val="22"/>
        </w:rPr>
      </w:pPr>
      <w:r>
        <w:rPr>
          <w:noProof/>
          <w:sz w:val="22"/>
          <w:szCs w:val="22"/>
        </w:rPr>
        <w:drawing>
          <wp:inline distT="0" distB="0" distL="0" distR="0" wp14:anchorId="40C4A30F" wp14:editId="38C96724">
            <wp:extent cx="5940425" cy="3168650"/>
            <wp:effectExtent l="0" t="0" r="3175" b="0"/>
            <wp:docPr id="203176919"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76919" name="Picture 1" descr="A diagram of a computer&#10;&#10;AI-generated content may be incorrect."/>
                    <pic:cNvPicPr/>
                  </pic:nvPicPr>
                  <pic:blipFill>
                    <a:blip r:embed="rId37">
                      <a:extLst>
                        <a:ext uri="{28A0092B-C50C-407E-A947-70E740481C1C}">
                          <a14:useLocalDpi xmlns:a14="http://schemas.microsoft.com/office/drawing/2010/main" val="0"/>
                        </a:ext>
                      </a:extLst>
                    </a:blip>
                    <a:stretch>
                      <a:fillRect/>
                    </a:stretch>
                  </pic:blipFill>
                  <pic:spPr>
                    <a:xfrm>
                      <a:off x="0" y="0"/>
                      <a:ext cx="5940425" cy="3168650"/>
                    </a:xfrm>
                    <a:prstGeom prst="rect">
                      <a:avLst/>
                    </a:prstGeom>
                  </pic:spPr>
                </pic:pic>
              </a:graphicData>
            </a:graphic>
          </wp:inline>
        </w:drawing>
      </w:r>
    </w:p>
    <w:p w14:paraId="2B611127" w14:textId="77777777" w:rsidR="00F758A4" w:rsidRPr="00B31C1B" w:rsidRDefault="00F758A4" w:rsidP="00F758A4">
      <w:pPr>
        <w:spacing w:line="259" w:lineRule="auto"/>
        <w:rPr>
          <w:sz w:val="22"/>
          <w:szCs w:val="22"/>
        </w:rPr>
      </w:pPr>
    </w:p>
    <w:p w14:paraId="45DBBD97" w14:textId="0BEF81B1" w:rsidR="00F758A4" w:rsidRPr="00B31C1B" w:rsidRDefault="00F758A4" w:rsidP="00F758A4">
      <w:pPr>
        <w:pStyle w:val="Antrat"/>
        <w:keepNext/>
        <w:rPr>
          <w:b w:val="0"/>
          <w:bCs w:val="0"/>
          <w:sz w:val="22"/>
          <w:szCs w:val="22"/>
        </w:rPr>
      </w:pPr>
      <w:r w:rsidRPr="00B31C1B">
        <w:rPr>
          <w:b w:val="0"/>
          <w:bCs w:val="0"/>
          <w:sz w:val="22"/>
          <w:szCs w:val="22"/>
        </w:rPr>
        <w:lastRenderedPageBreak/>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15</w:t>
      </w:r>
      <w:r w:rsidRPr="00B31C1B">
        <w:rPr>
          <w:b w:val="0"/>
          <w:bCs w:val="0"/>
          <w:sz w:val="22"/>
          <w:szCs w:val="22"/>
        </w:rPr>
        <w:fldChar w:fldCharType="end"/>
      </w:r>
      <w:r w:rsidR="0077179C" w:rsidRPr="00B31C1B">
        <w:rPr>
          <w:b w:val="0"/>
          <w:bCs w:val="0"/>
          <w:sz w:val="22"/>
          <w:szCs w:val="22"/>
        </w:rPr>
        <w:t xml:space="preserve"> lentelė</w:t>
      </w:r>
      <w:r w:rsidRPr="00B31C1B">
        <w:rPr>
          <w:b w:val="0"/>
          <w:bCs w:val="0"/>
          <w:sz w:val="22"/>
          <w:szCs w:val="22"/>
        </w:rPr>
        <w:t>. Proceso „P7. Pirminio ūmaus GSI gydymo rodikliams apskaičiuoti reikalingų duomenų rinkimo“ aprašymas</w:t>
      </w:r>
    </w:p>
    <w:tbl>
      <w:tblPr>
        <w:tblStyle w:val="Lentelstinklelis"/>
        <w:tblW w:w="9351" w:type="dxa"/>
        <w:tblLook w:val="04A0" w:firstRow="1" w:lastRow="0" w:firstColumn="1" w:lastColumn="0" w:noHBand="0" w:noVBand="1"/>
      </w:tblPr>
      <w:tblGrid>
        <w:gridCol w:w="1134"/>
        <w:gridCol w:w="2687"/>
        <w:gridCol w:w="1402"/>
        <w:gridCol w:w="4128"/>
      </w:tblGrid>
      <w:tr w:rsidR="00206704" w:rsidRPr="00B31C1B" w14:paraId="2960AA8E" w14:textId="77777777" w:rsidTr="00F540F5">
        <w:trPr>
          <w:tblHeader/>
        </w:trPr>
        <w:tc>
          <w:tcPr>
            <w:tcW w:w="1134" w:type="dxa"/>
            <w:shd w:val="clear" w:color="auto" w:fill="FFE600"/>
            <w:vAlign w:val="center"/>
          </w:tcPr>
          <w:p w14:paraId="1A051B15" w14:textId="404DA120" w:rsidR="00206704" w:rsidRPr="00B31C1B" w:rsidRDefault="00206704" w:rsidP="00206704">
            <w:pPr>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7" w:type="dxa"/>
            <w:shd w:val="clear" w:color="auto" w:fill="FFE600"/>
            <w:vAlign w:val="center"/>
          </w:tcPr>
          <w:p w14:paraId="21646C35" w14:textId="7D2B1460" w:rsidR="00206704" w:rsidRPr="00B31C1B" w:rsidRDefault="00206704" w:rsidP="00206704">
            <w:pPr>
              <w:jc w:val="center"/>
              <w:rPr>
                <w:sz w:val="22"/>
                <w:szCs w:val="22"/>
              </w:rPr>
            </w:pPr>
            <w:r w:rsidRPr="00B31C1B">
              <w:rPr>
                <w:b/>
                <w:bCs/>
                <w:sz w:val="22"/>
                <w:szCs w:val="22"/>
              </w:rPr>
              <w:t>Aprašymas</w:t>
            </w:r>
          </w:p>
        </w:tc>
        <w:tc>
          <w:tcPr>
            <w:tcW w:w="1402" w:type="dxa"/>
            <w:shd w:val="clear" w:color="auto" w:fill="FFE600"/>
            <w:vAlign w:val="center"/>
          </w:tcPr>
          <w:p w14:paraId="2497F6C3" w14:textId="0337B404" w:rsidR="00206704" w:rsidRPr="00B31C1B" w:rsidRDefault="00206704" w:rsidP="00206704">
            <w:pPr>
              <w:jc w:val="center"/>
              <w:rPr>
                <w:b/>
                <w:bCs/>
                <w:sz w:val="22"/>
                <w:szCs w:val="22"/>
              </w:rPr>
            </w:pPr>
            <w:r w:rsidRPr="00B31C1B">
              <w:rPr>
                <w:b/>
                <w:bCs/>
                <w:sz w:val="22"/>
                <w:szCs w:val="22"/>
              </w:rPr>
              <w:t>Susiję reikalavimai</w:t>
            </w:r>
          </w:p>
        </w:tc>
        <w:tc>
          <w:tcPr>
            <w:tcW w:w="4128" w:type="dxa"/>
            <w:shd w:val="clear" w:color="auto" w:fill="FFE600"/>
            <w:vAlign w:val="center"/>
          </w:tcPr>
          <w:p w14:paraId="74E25195" w14:textId="5C3ADD22" w:rsidR="00206704" w:rsidRPr="00B31C1B" w:rsidRDefault="00206704" w:rsidP="00206704">
            <w:pPr>
              <w:jc w:val="center"/>
              <w:rPr>
                <w:b/>
                <w:bCs/>
                <w:sz w:val="22"/>
                <w:szCs w:val="22"/>
              </w:rPr>
            </w:pPr>
            <w:r w:rsidRPr="00B31C1B">
              <w:rPr>
                <w:b/>
                <w:bCs/>
                <w:sz w:val="22"/>
                <w:szCs w:val="22"/>
              </w:rPr>
              <w:t>Duomenų registravimo rezultatas</w:t>
            </w:r>
          </w:p>
        </w:tc>
      </w:tr>
      <w:tr w:rsidR="00357450" w:rsidRPr="00B31C1B" w14:paraId="206D944A" w14:textId="77777777" w:rsidTr="00F540F5">
        <w:tc>
          <w:tcPr>
            <w:tcW w:w="1134" w:type="dxa"/>
          </w:tcPr>
          <w:p w14:paraId="7C7BD2F0"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35583AB9" w14:textId="77777777" w:rsidR="00357450" w:rsidRPr="00B31C1B" w:rsidRDefault="00357450" w:rsidP="00206704">
            <w:pPr>
              <w:spacing w:line="276" w:lineRule="auto"/>
              <w:rPr>
                <w:sz w:val="22"/>
                <w:szCs w:val="22"/>
              </w:rPr>
            </w:pPr>
            <w:r w:rsidRPr="00B31C1B">
              <w:rPr>
                <w:sz w:val="22"/>
                <w:szCs w:val="22"/>
              </w:rPr>
              <w:t>Pacientas patiria klinikinius insulto požymius ir ligoninės Priėmimo skyriaus (IGC) specialistai nustatė ūmų GSI</w:t>
            </w:r>
          </w:p>
        </w:tc>
        <w:tc>
          <w:tcPr>
            <w:tcW w:w="1402" w:type="dxa"/>
            <w:vAlign w:val="center"/>
          </w:tcPr>
          <w:p w14:paraId="14D196AA" w14:textId="437D24B5" w:rsidR="00357450" w:rsidRPr="00B31C1B" w:rsidRDefault="00621420" w:rsidP="00206704">
            <w:pPr>
              <w:spacing w:line="276" w:lineRule="auto"/>
              <w:jc w:val="center"/>
              <w:rPr>
                <w:sz w:val="22"/>
                <w:szCs w:val="22"/>
              </w:rPr>
            </w:pPr>
            <w:r w:rsidRPr="00B31C1B">
              <w:rPr>
                <w:sz w:val="22"/>
                <w:szCs w:val="22"/>
              </w:rPr>
              <w:t>-</w:t>
            </w:r>
          </w:p>
        </w:tc>
        <w:tc>
          <w:tcPr>
            <w:tcW w:w="4128" w:type="dxa"/>
            <w:vAlign w:val="center"/>
          </w:tcPr>
          <w:p w14:paraId="478DA7DD" w14:textId="4F9A6207" w:rsidR="00357450" w:rsidRPr="00B31C1B" w:rsidRDefault="001253B3" w:rsidP="00206704">
            <w:pPr>
              <w:spacing w:line="276" w:lineRule="auto"/>
              <w:jc w:val="center"/>
              <w:rPr>
                <w:sz w:val="22"/>
                <w:szCs w:val="22"/>
              </w:rPr>
            </w:pPr>
            <w:r w:rsidRPr="00B31C1B">
              <w:rPr>
                <w:sz w:val="22"/>
                <w:szCs w:val="22"/>
              </w:rPr>
              <w:t>-</w:t>
            </w:r>
          </w:p>
        </w:tc>
      </w:tr>
      <w:tr w:rsidR="00357450" w:rsidRPr="00B31C1B" w14:paraId="674FBA27" w14:textId="77777777" w:rsidTr="00F540F5">
        <w:tc>
          <w:tcPr>
            <w:tcW w:w="1134" w:type="dxa"/>
          </w:tcPr>
          <w:p w14:paraId="26DEADE8"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47C25AA6" w14:textId="244EAC2D" w:rsidR="00357450" w:rsidRPr="00B31C1B" w:rsidRDefault="00090E6B" w:rsidP="00206704">
            <w:pPr>
              <w:spacing w:line="276" w:lineRule="auto"/>
              <w:rPr>
                <w:sz w:val="22"/>
                <w:szCs w:val="22"/>
              </w:rPr>
            </w:pPr>
            <w:r w:rsidRPr="00B31C1B">
              <w:rPr>
                <w:sz w:val="22"/>
                <w:szCs w:val="22"/>
              </w:rPr>
              <w:t>Kiek</w:t>
            </w:r>
            <w:r w:rsidR="00357450" w:rsidRPr="00B31C1B">
              <w:rPr>
                <w:sz w:val="22"/>
                <w:szCs w:val="22"/>
              </w:rPr>
              <w:t xml:space="preserve"> laiko praėjo nuo simptomų pradžios</w:t>
            </w:r>
            <w:r w:rsidRPr="00B31C1B">
              <w:rPr>
                <w:sz w:val="22"/>
                <w:szCs w:val="22"/>
              </w:rPr>
              <w:t>?</w:t>
            </w:r>
          </w:p>
        </w:tc>
        <w:tc>
          <w:tcPr>
            <w:tcW w:w="1402" w:type="dxa"/>
            <w:vAlign w:val="center"/>
          </w:tcPr>
          <w:p w14:paraId="061C6315" w14:textId="32F61576" w:rsidR="00357450" w:rsidRPr="00B31C1B" w:rsidRDefault="00621420" w:rsidP="00206704">
            <w:pPr>
              <w:spacing w:line="276" w:lineRule="auto"/>
              <w:jc w:val="center"/>
              <w:rPr>
                <w:sz w:val="22"/>
                <w:szCs w:val="22"/>
              </w:rPr>
            </w:pPr>
            <w:r w:rsidRPr="00B31C1B">
              <w:rPr>
                <w:sz w:val="22"/>
                <w:szCs w:val="22"/>
              </w:rPr>
              <w:t>-</w:t>
            </w:r>
          </w:p>
        </w:tc>
        <w:tc>
          <w:tcPr>
            <w:tcW w:w="4128" w:type="dxa"/>
            <w:vAlign w:val="center"/>
          </w:tcPr>
          <w:p w14:paraId="0A11C8C4" w14:textId="70AF9715" w:rsidR="00357450" w:rsidRPr="00B31C1B" w:rsidRDefault="001253B3" w:rsidP="00206704">
            <w:pPr>
              <w:spacing w:line="276" w:lineRule="auto"/>
              <w:jc w:val="center"/>
              <w:rPr>
                <w:sz w:val="22"/>
                <w:szCs w:val="22"/>
              </w:rPr>
            </w:pPr>
            <w:r w:rsidRPr="00B31C1B">
              <w:rPr>
                <w:sz w:val="22"/>
                <w:szCs w:val="22"/>
              </w:rPr>
              <w:t>-</w:t>
            </w:r>
          </w:p>
        </w:tc>
      </w:tr>
      <w:tr w:rsidR="00357450" w:rsidRPr="00B31C1B" w14:paraId="014B6F67" w14:textId="77777777" w:rsidTr="00F540F5">
        <w:tc>
          <w:tcPr>
            <w:tcW w:w="1134" w:type="dxa"/>
          </w:tcPr>
          <w:p w14:paraId="78A557C9"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7A25B041" w14:textId="77777777" w:rsidR="00357450" w:rsidRPr="00B31C1B" w:rsidRDefault="00357450" w:rsidP="00206704">
            <w:pPr>
              <w:spacing w:line="276" w:lineRule="auto"/>
              <w:rPr>
                <w:sz w:val="22"/>
                <w:szCs w:val="22"/>
              </w:rPr>
            </w:pPr>
            <w:r w:rsidRPr="00B31C1B">
              <w:rPr>
                <w:sz w:val="22"/>
                <w:szCs w:val="22"/>
              </w:rPr>
              <w:t>Jei nuo simptomų pradžios praėjo mažiau nei 4,5 val., ligoninės Priėmimo skyriaus specialistai atlieka KT</w:t>
            </w:r>
          </w:p>
        </w:tc>
        <w:tc>
          <w:tcPr>
            <w:tcW w:w="1402" w:type="dxa"/>
            <w:vAlign w:val="center"/>
          </w:tcPr>
          <w:p w14:paraId="12E79FBB" w14:textId="25A22450" w:rsidR="00357450" w:rsidRPr="00B31C1B" w:rsidRDefault="00621420" w:rsidP="00206704">
            <w:pPr>
              <w:spacing w:line="276" w:lineRule="auto"/>
              <w:jc w:val="center"/>
              <w:rPr>
                <w:sz w:val="22"/>
                <w:szCs w:val="22"/>
              </w:rPr>
            </w:pPr>
            <w:r w:rsidRPr="00B31C1B">
              <w:rPr>
                <w:sz w:val="22"/>
                <w:szCs w:val="22"/>
              </w:rPr>
              <w:t>-</w:t>
            </w:r>
          </w:p>
        </w:tc>
        <w:tc>
          <w:tcPr>
            <w:tcW w:w="4128" w:type="dxa"/>
          </w:tcPr>
          <w:p w14:paraId="6D83B0DD" w14:textId="77777777" w:rsidR="00133E35" w:rsidRPr="00B31C1B" w:rsidRDefault="00133E35" w:rsidP="00206704">
            <w:pPr>
              <w:spacing w:line="276" w:lineRule="auto"/>
              <w:rPr>
                <w:b/>
                <w:sz w:val="22"/>
                <w:szCs w:val="22"/>
              </w:rPr>
            </w:pPr>
            <w:r w:rsidRPr="00B31C1B">
              <w:rPr>
                <w:b/>
                <w:sz w:val="22"/>
                <w:szCs w:val="22"/>
              </w:rPr>
              <w:t>Pirminė įvestis atliekama:</w:t>
            </w:r>
          </w:p>
          <w:p w14:paraId="70250605" w14:textId="40F4E3B3" w:rsidR="00133E35" w:rsidRPr="00B31C1B" w:rsidRDefault="0045394F" w:rsidP="00206704">
            <w:pPr>
              <w:spacing w:line="276" w:lineRule="auto"/>
              <w:rPr>
                <w:sz w:val="22"/>
                <w:szCs w:val="22"/>
              </w:rPr>
            </w:pPr>
            <w:r>
              <w:rPr>
                <w:sz w:val="22"/>
                <w:szCs w:val="22"/>
              </w:rPr>
              <w:t>RPL specialisto</w:t>
            </w:r>
            <w:r w:rsidR="00133E35" w:rsidRPr="00B31C1B">
              <w:rPr>
                <w:sz w:val="22"/>
                <w:szCs w:val="22"/>
              </w:rPr>
              <w:t xml:space="preserve"> atliktos procedūros vaizdas atsiduria RPL IS PACS sistemoje kartu su laukeliu „Laikas ir data“</w:t>
            </w:r>
          </w:p>
          <w:p w14:paraId="5764D1D8" w14:textId="77777777" w:rsidR="00133E35" w:rsidRPr="00B31C1B" w:rsidRDefault="00133E35" w:rsidP="00206704">
            <w:pPr>
              <w:spacing w:line="276" w:lineRule="auto"/>
              <w:rPr>
                <w:sz w:val="22"/>
                <w:szCs w:val="22"/>
              </w:rPr>
            </w:pPr>
            <w:r w:rsidRPr="00B31C1B">
              <w:rPr>
                <w:sz w:val="22"/>
                <w:szCs w:val="22"/>
              </w:rPr>
              <w:t>Iš PACS sistemos į RPL IS elektroninį medicinos dokumentą E027-va patenka laukeliai „Laikas ir data“, „ACHI kodas“</w:t>
            </w:r>
          </w:p>
          <w:p w14:paraId="11BF7B97" w14:textId="77777777" w:rsidR="00F5024B" w:rsidRPr="00B31C1B" w:rsidRDefault="00F5024B" w:rsidP="00206704">
            <w:pPr>
              <w:spacing w:line="276" w:lineRule="auto"/>
              <w:rPr>
                <w:sz w:val="22"/>
                <w:szCs w:val="22"/>
              </w:rPr>
            </w:pPr>
          </w:p>
          <w:p w14:paraId="51D33830" w14:textId="1CCB0D6B" w:rsidR="00133E35" w:rsidRPr="00B31C1B" w:rsidRDefault="00133E35"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5AE794FC" w14:textId="53CFEE8F" w:rsidR="00357450" w:rsidRPr="00B31C1B" w:rsidRDefault="00133E35" w:rsidP="00206704">
            <w:pPr>
              <w:spacing w:line="276" w:lineRule="auto"/>
              <w:rPr>
                <w:sz w:val="22"/>
                <w:szCs w:val="22"/>
              </w:rPr>
            </w:pPr>
            <w:r w:rsidRPr="00B31C1B">
              <w:rPr>
                <w:sz w:val="22"/>
                <w:szCs w:val="22"/>
              </w:rPr>
              <w:t xml:space="preserve">Tyrimų duomenys automatiškai </w:t>
            </w:r>
            <w:r w:rsidR="00885352" w:rsidRPr="00B31C1B">
              <w:rPr>
                <w:sz w:val="22"/>
                <w:szCs w:val="22"/>
              </w:rPr>
              <w:t xml:space="preserve">užpildomi </w:t>
            </w:r>
            <w:r w:rsidRPr="00B31C1B">
              <w:rPr>
                <w:sz w:val="22"/>
                <w:szCs w:val="22"/>
              </w:rPr>
              <w:t>elektroniniame medicinos dokumente E025, laukeliuose „Tyrimo atlikimo data ir laikas“, „ACHI kodas“</w:t>
            </w:r>
          </w:p>
        </w:tc>
      </w:tr>
      <w:tr w:rsidR="00357450" w:rsidRPr="00B31C1B" w14:paraId="0ABBFA70" w14:textId="77777777" w:rsidTr="00F540F5">
        <w:tc>
          <w:tcPr>
            <w:tcW w:w="1134" w:type="dxa"/>
          </w:tcPr>
          <w:p w14:paraId="45FD6C74"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26367429" w14:textId="0D3BD795" w:rsidR="00357450" w:rsidRPr="00B31C1B" w:rsidRDefault="00090E6B" w:rsidP="00206704">
            <w:pPr>
              <w:spacing w:line="276" w:lineRule="auto"/>
              <w:rPr>
                <w:sz w:val="22"/>
                <w:szCs w:val="22"/>
              </w:rPr>
            </w:pPr>
            <w:r w:rsidRPr="00B31C1B">
              <w:rPr>
                <w:sz w:val="22"/>
                <w:szCs w:val="22"/>
              </w:rPr>
              <w:t>A</w:t>
            </w:r>
            <w:r w:rsidR="00357450" w:rsidRPr="00B31C1B">
              <w:rPr>
                <w:sz w:val="22"/>
                <w:szCs w:val="22"/>
              </w:rPr>
              <w:t>r galimas IVT arba MTE</w:t>
            </w:r>
            <w:r w:rsidRPr="00B31C1B">
              <w:rPr>
                <w:sz w:val="22"/>
                <w:szCs w:val="22"/>
              </w:rPr>
              <w:t>?</w:t>
            </w:r>
          </w:p>
        </w:tc>
        <w:tc>
          <w:tcPr>
            <w:tcW w:w="1402" w:type="dxa"/>
            <w:vAlign w:val="center"/>
          </w:tcPr>
          <w:p w14:paraId="12131BEB" w14:textId="5857DFBC" w:rsidR="00357450" w:rsidRPr="00B31C1B" w:rsidRDefault="00621420" w:rsidP="00206704">
            <w:pPr>
              <w:spacing w:line="276" w:lineRule="auto"/>
              <w:jc w:val="center"/>
              <w:rPr>
                <w:sz w:val="22"/>
                <w:szCs w:val="22"/>
              </w:rPr>
            </w:pPr>
            <w:r w:rsidRPr="00B31C1B">
              <w:rPr>
                <w:sz w:val="22"/>
                <w:szCs w:val="22"/>
              </w:rPr>
              <w:t>-</w:t>
            </w:r>
          </w:p>
        </w:tc>
        <w:tc>
          <w:tcPr>
            <w:tcW w:w="4128" w:type="dxa"/>
            <w:vAlign w:val="center"/>
          </w:tcPr>
          <w:p w14:paraId="0222C3BE" w14:textId="54A3E70E" w:rsidR="00357450" w:rsidRPr="00B31C1B" w:rsidRDefault="003F7CFD" w:rsidP="00206704">
            <w:pPr>
              <w:spacing w:line="276" w:lineRule="auto"/>
              <w:jc w:val="center"/>
              <w:rPr>
                <w:sz w:val="22"/>
                <w:szCs w:val="22"/>
              </w:rPr>
            </w:pPr>
            <w:r w:rsidRPr="00B31C1B">
              <w:rPr>
                <w:sz w:val="22"/>
                <w:szCs w:val="22"/>
              </w:rPr>
              <w:t>-</w:t>
            </w:r>
          </w:p>
        </w:tc>
      </w:tr>
      <w:tr w:rsidR="00357450" w:rsidRPr="00B31C1B" w14:paraId="0367CF58" w14:textId="77777777" w:rsidTr="00F540F5">
        <w:tc>
          <w:tcPr>
            <w:tcW w:w="1134" w:type="dxa"/>
          </w:tcPr>
          <w:p w14:paraId="688346D2"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0F40D69A" w14:textId="79C8901F" w:rsidR="00357450" w:rsidRPr="00B31C1B" w:rsidRDefault="00357450" w:rsidP="00206704">
            <w:pPr>
              <w:spacing w:line="276" w:lineRule="auto"/>
              <w:rPr>
                <w:sz w:val="22"/>
                <w:szCs w:val="22"/>
              </w:rPr>
            </w:pPr>
            <w:r w:rsidRPr="00B31C1B">
              <w:rPr>
                <w:sz w:val="22"/>
                <w:szCs w:val="22"/>
              </w:rPr>
              <w:t>Jei IVT arba MTE galimas, ligoninės Priėmimo skyriaus specialistai</w:t>
            </w:r>
            <w:r w:rsidR="00BD1E95" w:rsidRPr="00B31C1B">
              <w:rPr>
                <w:sz w:val="22"/>
                <w:szCs w:val="22"/>
              </w:rPr>
              <w:t xml:space="preserve"> skiria</w:t>
            </w:r>
            <w:r w:rsidRPr="00B31C1B">
              <w:rPr>
                <w:sz w:val="22"/>
                <w:szCs w:val="22"/>
              </w:rPr>
              <w:t xml:space="preserve"> alteplazę arba tenektaplazę</w:t>
            </w:r>
          </w:p>
        </w:tc>
        <w:tc>
          <w:tcPr>
            <w:tcW w:w="1402" w:type="dxa"/>
            <w:vAlign w:val="center"/>
          </w:tcPr>
          <w:p w14:paraId="457580DA" w14:textId="3E2F24DC" w:rsidR="00357450" w:rsidRPr="00B31C1B" w:rsidRDefault="00621420" w:rsidP="00206704">
            <w:pPr>
              <w:spacing w:line="276" w:lineRule="auto"/>
              <w:jc w:val="center"/>
              <w:rPr>
                <w:sz w:val="22"/>
                <w:szCs w:val="22"/>
              </w:rPr>
            </w:pPr>
            <w:r w:rsidRPr="00B31C1B">
              <w:rPr>
                <w:sz w:val="22"/>
                <w:szCs w:val="22"/>
              </w:rPr>
              <w:t>-</w:t>
            </w:r>
          </w:p>
        </w:tc>
        <w:tc>
          <w:tcPr>
            <w:tcW w:w="4128" w:type="dxa"/>
            <w:vAlign w:val="center"/>
          </w:tcPr>
          <w:p w14:paraId="47DCF9CC" w14:textId="2EE3EFC2" w:rsidR="00357450" w:rsidRPr="00B31C1B" w:rsidRDefault="003F7CFD" w:rsidP="00206704">
            <w:pPr>
              <w:spacing w:line="276" w:lineRule="auto"/>
              <w:jc w:val="center"/>
              <w:rPr>
                <w:sz w:val="22"/>
                <w:szCs w:val="22"/>
              </w:rPr>
            </w:pPr>
            <w:r w:rsidRPr="00B31C1B">
              <w:rPr>
                <w:sz w:val="22"/>
                <w:szCs w:val="22"/>
              </w:rPr>
              <w:t>-</w:t>
            </w:r>
          </w:p>
        </w:tc>
      </w:tr>
      <w:tr w:rsidR="00357450" w:rsidRPr="00B31C1B" w14:paraId="70043EF4" w14:textId="77777777" w:rsidTr="00F540F5">
        <w:tc>
          <w:tcPr>
            <w:tcW w:w="1134" w:type="dxa"/>
          </w:tcPr>
          <w:p w14:paraId="408A1A57"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0D215E5D" w14:textId="77777777" w:rsidR="00357450" w:rsidRPr="00B31C1B" w:rsidRDefault="00357450" w:rsidP="00206704">
            <w:pPr>
              <w:spacing w:line="276" w:lineRule="auto"/>
              <w:rPr>
                <w:sz w:val="22"/>
                <w:szCs w:val="22"/>
              </w:rPr>
            </w:pPr>
            <w:r w:rsidRPr="00B31C1B">
              <w:rPr>
                <w:sz w:val="22"/>
                <w:szCs w:val="22"/>
              </w:rPr>
              <w:t>Ligoninės Priėmimo skyriaus specialistai atlieka KTA</w:t>
            </w:r>
          </w:p>
        </w:tc>
        <w:tc>
          <w:tcPr>
            <w:tcW w:w="1402" w:type="dxa"/>
          </w:tcPr>
          <w:p w14:paraId="542DD8B2" w14:textId="3618C561" w:rsidR="00F45F00" w:rsidRPr="00B31C1B" w:rsidRDefault="00FD1A8E" w:rsidP="00206704">
            <w:pPr>
              <w:spacing w:line="276" w:lineRule="auto"/>
              <w:rPr>
                <w:sz w:val="22"/>
                <w:szCs w:val="22"/>
              </w:rPr>
            </w:pPr>
            <w:r w:rsidRPr="00B31C1B">
              <w:rPr>
                <w:sz w:val="22"/>
                <w:szCs w:val="22"/>
              </w:rPr>
              <w:fldChar w:fldCharType="begin"/>
            </w:r>
            <w:r w:rsidRPr="00B31C1B">
              <w:rPr>
                <w:sz w:val="22"/>
                <w:szCs w:val="22"/>
              </w:rPr>
              <w:instrText xml:space="preserve"> REF Reik_24 \n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Reik_32</w:t>
            </w:r>
            <w:r w:rsidRPr="00B31C1B">
              <w:rPr>
                <w:sz w:val="22"/>
                <w:szCs w:val="22"/>
              </w:rPr>
              <w:fldChar w:fldCharType="end"/>
            </w:r>
            <w:r w:rsidR="00934A7D" w:rsidRPr="00B31C1B">
              <w:rPr>
                <w:sz w:val="22"/>
                <w:szCs w:val="22"/>
              </w:rPr>
              <w:t xml:space="preserve">, </w:t>
            </w:r>
            <w:r w:rsidR="00F45F00" w:rsidRPr="00B31C1B">
              <w:rPr>
                <w:sz w:val="22"/>
                <w:szCs w:val="22"/>
              </w:rPr>
              <w:fldChar w:fldCharType="begin"/>
            </w:r>
            <w:r w:rsidR="00F45F00" w:rsidRPr="00B31C1B">
              <w:rPr>
                <w:sz w:val="22"/>
                <w:szCs w:val="22"/>
              </w:rPr>
              <w:instrText xml:space="preserve"> REF Reik_37 \r \h </w:instrText>
            </w:r>
            <w:r w:rsidR="00B31C1B">
              <w:rPr>
                <w:sz w:val="22"/>
                <w:szCs w:val="22"/>
              </w:rPr>
              <w:instrText xml:space="preserve"> \* MERGEFORMAT </w:instrText>
            </w:r>
            <w:r w:rsidR="00F45F00" w:rsidRPr="00B31C1B">
              <w:rPr>
                <w:sz w:val="22"/>
                <w:szCs w:val="22"/>
              </w:rPr>
            </w:r>
            <w:r w:rsidR="00F45F00" w:rsidRPr="00B31C1B">
              <w:rPr>
                <w:sz w:val="22"/>
                <w:szCs w:val="22"/>
              </w:rPr>
              <w:fldChar w:fldCharType="separate"/>
            </w:r>
            <w:r w:rsidR="00BF4FC7">
              <w:rPr>
                <w:sz w:val="22"/>
                <w:szCs w:val="22"/>
              </w:rPr>
              <w:t>Reik_45</w:t>
            </w:r>
            <w:r w:rsidR="00F45F00" w:rsidRPr="00B31C1B">
              <w:rPr>
                <w:sz w:val="22"/>
                <w:szCs w:val="22"/>
              </w:rPr>
              <w:fldChar w:fldCharType="end"/>
            </w:r>
          </w:p>
        </w:tc>
        <w:tc>
          <w:tcPr>
            <w:tcW w:w="4128" w:type="dxa"/>
          </w:tcPr>
          <w:p w14:paraId="3EF59421" w14:textId="77777777" w:rsidR="001843B3" w:rsidRDefault="001843B3" w:rsidP="001843B3">
            <w:pPr>
              <w:spacing w:line="276" w:lineRule="auto"/>
              <w:rPr>
                <w:b/>
                <w:bCs/>
                <w:sz w:val="22"/>
                <w:szCs w:val="22"/>
              </w:rPr>
            </w:pPr>
            <w:r w:rsidRPr="002E2E74">
              <w:rPr>
                <w:b/>
                <w:bCs/>
                <w:sz w:val="22"/>
                <w:szCs w:val="22"/>
              </w:rPr>
              <w:t>Pirminė įvestis atliekama:</w:t>
            </w:r>
          </w:p>
          <w:p w14:paraId="6E4091C6" w14:textId="24C8B6F2" w:rsidR="001843B3" w:rsidRPr="00994DCF" w:rsidRDefault="00DA451E" w:rsidP="001843B3">
            <w:pPr>
              <w:spacing w:line="276" w:lineRule="auto"/>
              <w:rPr>
                <w:sz w:val="22"/>
                <w:szCs w:val="22"/>
              </w:rPr>
            </w:pPr>
            <w:r>
              <w:rPr>
                <w:sz w:val="22"/>
                <w:szCs w:val="22"/>
              </w:rPr>
              <w:t>RPL specialistas</w:t>
            </w:r>
            <w:r w:rsidR="001843B3" w:rsidRPr="00994DCF">
              <w:rPr>
                <w:sz w:val="22"/>
                <w:szCs w:val="22"/>
              </w:rPr>
              <w:t xml:space="preserve"> RPL IS pildo formą F025/a-LK, įskaitant laukelius „ACHI kodas“, „Data ir laikas“</w:t>
            </w:r>
          </w:p>
          <w:p w14:paraId="3E254653" w14:textId="77777777" w:rsidR="001843B3" w:rsidRPr="00994DCF" w:rsidRDefault="001843B3" w:rsidP="001843B3">
            <w:pPr>
              <w:spacing w:line="276" w:lineRule="auto"/>
              <w:rPr>
                <w:sz w:val="22"/>
                <w:szCs w:val="22"/>
              </w:rPr>
            </w:pPr>
          </w:p>
          <w:p w14:paraId="3707BF7C" w14:textId="77777777" w:rsidR="001843B3" w:rsidRPr="00994DCF" w:rsidRDefault="001843B3" w:rsidP="001843B3">
            <w:pPr>
              <w:spacing w:line="276" w:lineRule="auto"/>
              <w:rPr>
                <w:b/>
                <w:bCs/>
                <w:sz w:val="22"/>
                <w:szCs w:val="22"/>
              </w:rPr>
            </w:pPr>
            <w:r w:rsidRPr="00994DCF">
              <w:rPr>
                <w:b/>
                <w:bCs/>
                <w:sz w:val="22"/>
                <w:szCs w:val="22"/>
              </w:rPr>
              <w:t>Teikiama į ESPBI IS:</w:t>
            </w:r>
          </w:p>
          <w:p w14:paraId="3F49D003" w14:textId="746E1182" w:rsidR="001843B3" w:rsidRDefault="001843B3" w:rsidP="001843B3">
            <w:pPr>
              <w:spacing w:line="276" w:lineRule="auto"/>
              <w:rPr>
                <w:sz w:val="22"/>
                <w:szCs w:val="22"/>
              </w:rPr>
            </w:pPr>
            <w:r w:rsidRPr="00994DCF">
              <w:rPr>
                <w:sz w:val="22"/>
                <w:szCs w:val="22"/>
              </w:rPr>
              <w:t>KTA atlikimo duomenys pildomi F0</w:t>
            </w:r>
            <w:r>
              <w:rPr>
                <w:sz w:val="22"/>
                <w:szCs w:val="22"/>
              </w:rPr>
              <w:t>25</w:t>
            </w:r>
            <w:r w:rsidRPr="00994DCF">
              <w:rPr>
                <w:sz w:val="22"/>
                <w:szCs w:val="22"/>
              </w:rPr>
              <w:t>/a-LK</w:t>
            </w:r>
            <w:r>
              <w:rPr>
                <w:sz w:val="22"/>
                <w:szCs w:val="22"/>
              </w:rPr>
              <w:t xml:space="preserve"> ir užpildomi E025</w:t>
            </w:r>
            <w:r w:rsidRPr="00994DCF">
              <w:rPr>
                <w:sz w:val="22"/>
                <w:szCs w:val="22"/>
              </w:rPr>
              <w:t>, bloke „Intervencijos“, laukeliuose „ACHI kodas“, „Data ir laikas“</w:t>
            </w:r>
            <w:r>
              <w:rPr>
                <w:sz w:val="22"/>
                <w:szCs w:val="22"/>
              </w:rPr>
              <w:t>.</w:t>
            </w:r>
          </w:p>
          <w:p w14:paraId="7DDF065E" w14:textId="0DBDE660" w:rsidR="00131433" w:rsidRPr="00B31C1B" w:rsidRDefault="001843B3" w:rsidP="001843B3">
            <w:pPr>
              <w:spacing w:line="276" w:lineRule="auto"/>
              <w:rPr>
                <w:sz w:val="22"/>
                <w:szCs w:val="22"/>
              </w:rPr>
            </w:pPr>
            <w:r w:rsidRPr="00A14531">
              <w:rPr>
                <w:sz w:val="22"/>
                <w:szCs w:val="22"/>
              </w:rPr>
              <w:t>Jeigu GSI įvyko stacionarinio gydymo metu, pildoma F066/a-LK ir automatiškai užpildoma E003.</w:t>
            </w:r>
          </w:p>
        </w:tc>
      </w:tr>
      <w:tr w:rsidR="00357450" w:rsidRPr="00B31C1B" w14:paraId="1E1E1487" w14:textId="77777777" w:rsidTr="00F540F5">
        <w:tc>
          <w:tcPr>
            <w:tcW w:w="1134" w:type="dxa"/>
          </w:tcPr>
          <w:p w14:paraId="6DF00BC0"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2CFFC15B" w14:textId="4AD96447" w:rsidR="00357450" w:rsidRPr="00B31C1B" w:rsidRDefault="00090E6B" w:rsidP="00206704">
            <w:pPr>
              <w:spacing w:line="276" w:lineRule="auto"/>
              <w:rPr>
                <w:sz w:val="22"/>
                <w:szCs w:val="22"/>
              </w:rPr>
            </w:pPr>
            <w:r w:rsidRPr="00B31C1B">
              <w:rPr>
                <w:sz w:val="22"/>
                <w:szCs w:val="22"/>
              </w:rPr>
              <w:t>Ar yra indikacijos atlikti MTE?</w:t>
            </w:r>
          </w:p>
        </w:tc>
        <w:tc>
          <w:tcPr>
            <w:tcW w:w="1402" w:type="dxa"/>
          </w:tcPr>
          <w:p w14:paraId="6AA99C98" w14:textId="77777777" w:rsidR="00357450" w:rsidRPr="00B31C1B" w:rsidRDefault="00357450" w:rsidP="00206704">
            <w:pPr>
              <w:spacing w:line="276" w:lineRule="auto"/>
              <w:rPr>
                <w:sz w:val="22"/>
                <w:szCs w:val="22"/>
              </w:rPr>
            </w:pPr>
          </w:p>
        </w:tc>
        <w:tc>
          <w:tcPr>
            <w:tcW w:w="4128" w:type="dxa"/>
            <w:vAlign w:val="center"/>
          </w:tcPr>
          <w:p w14:paraId="07E95993" w14:textId="165EB6D8" w:rsidR="00357450" w:rsidRPr="00B31C1B" w:rsidRDefault="00C46EE3" w:rsidP="00206704">
            <w:pPr>
              <w:spacing w:line="276" w:lineRule="auto"/>
              <w:jc w:val="center"/>
              <w:rPr>
                <w:sz w:val="22"/>
                <w:szCs w:val="22"/>
              </w:rPr>
            </w:pPr>
            <w:r w:rsidRPr="00B31C1B">
              <w:rPr>
                <w:sz w:val="22"/>
                <w:szCs w:val="22"/>
              </w:rPr>
              <w:t>-</w:t>
            </w:r>
          </w:p>
        </w:tc>
      </w:tr>
      <w:tr w:rsidR="00357450" w:rsidRPr="00B31C1B" w14:paraId="4AFE90CD" w14:textId="77777777" w:rsidTr="00F540F5">
        <w:tc>
          <w:tcPr>
            <w:tcW w:w="1134" w:type="dxa"/>
          </w:tcPr>
          <w:p w14:paraId="03063465"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2014C6C2" w14:textId="6B099900" w:rsidR="00357450" w:rsidRPr="00B31C1B" w:rsidRDefault="00E73B21" w:rsidP="00206704">
            <w:pPr>
              <w:spacing w:line="276" w:lineRule="auto"/>
              <w:rPr>
                <w:sz w:val="22"/>
                <w:szCs w:val="22"/>
              </w:rPr>
            </w:pPr>
            <w:r w:rsidRPr="00B31C1B">
              <w:rPr>
                <w:sz w:val="22"/>
                <w:szCs w:val="22"/>
              </w:rPr>
              <w:t>Jei nėra indikacijų atlikti MTE, l</w:t>
            </w:r>
            <w:r w:rsidR="00357450" w:rsidRPr="00B31C1B">
              <w:rPr>
                <w:sz w:val="22"/>
                <w:szCs w:val="22"/>
              </w:rPr>
              <w:t xml:space="preserve">igoninės Priėmimo skyriaus specialistai </w:t>
            </w:r>
            <w:r w:rsidR="00BE1B1D" w:rsidRPr="00B31C1B">
              <w:rPr>
                <w:sz w:val="22"/>
                <w:szCs w:val="22"/>
              </w:rPr>
              <w:t>baigia</w:t>
            </w:r>
            <w:r w:rsidR="00357450" w:rsidRPr="00B31C1B">
              <w:rPr>
                <w:sz w:val="22"/>
                <w:szCs w:val="22"/>
              </w:rPr>
              <w:t xml:space="preserve"> IVT</w:t>
            </w:r>
            <w:r w:rsidR="00BE1B1D" w:rsidRPr="00B31C1B">
              <w:rPr>
                <w:sz w:val="22"/>
                <w:szCs w:val="22"/>
              </w:rPr>
              <w:t xml:space="preserve">, </w:t>
            </w:r>
            <w:r w:rsidR="00882DE0" w:rsidRPr="00B31C1B">
              <w:rPr>
                <w:sz w:val="22"/>
                <w:szCs w:val="22"/>
              </w:rPr>
              <w:t>vertina</w:t>
            </w:r>
            <w:r w:rsidR="00BE1B1D" w:rsidRPr="00B31C1B">
              <w:rPr>
                <w:sz w:val="22"/>
                <w:szCs w:val="22"/>
              </w:rPr>
              <w:t xml:space="preserve"> </w:t>
            </w:r>
            <w:r w:rsidR="00CE38C6" w:rsidRPr="00B31C1B">
              <w:rPr>
                <w:sz w:val="22"/>
                <w:szCs w:val="22"/>
              </w:rPr>
              <w:t xml:space="preserve">paciento būklę pagal </w:t>
            </w:r>
            <w:r w:rsidR="00BE1B1D" w:rsidRPr="00B31C1B">
              <w:rPr>
                <w:sz w:val="22"/>
                <w:szCs w:val="22"/>
              </w:rPr>
              <w:t>NIHSS skalę</w:t>
            </w:r>
          </w:p>
        </w:tc>
        <w:tc>
          <w:tcPr>
            <w:tcW w:w="1402" w:type="dxa"/>
          </w:tcPr>
          <w:p w14:paraId="5819BF91" w14:textId="5336D44D" w:rsidR="00F45F00" w:rsidRPr="00B31C1B" w:rsidRDefault="00F45F00" w:rsidP="00206704">
            <w:pPr>
              <w:spacing w:line="276" w:lineRule="auto"/>
              <w:rPr>
                <w:sz w:val="22"/>
                <w:szCs w:val="22"/>
              </w:rPr>
            </w:pPr>
            <w:r w:rsidRPr="00B31C1B">
              <w:rPr>
                <w:sz w:val="22"/>
                <w:szCs w:val="22"/>
              </w:rPr>
              <w:fldChar w:fldCharType="begin"/>
            </w:r>
            <w:r w:rsidRPr="00B31C1B">
              <w:rPr>
                <w:sz w:val="22"/>
                <w:szCs w:val="22"/>
              </w:rPr>
              <w:instrText xml:space="preserve"> REF Reik_4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Reik_11</w:t>
            </w:r>
            <w:r w:rsidRPr="00B31C1B">
              <w:rPr>
                <w:sz w:val="22"/>
                <w:szCs w:val="22"/>
              </w:rPr>
              <w:fldChar w:fldCharType="end"/>
            </w:r>
            <w:r w:rsidR="00934A7D" w:rsidRPr="00B31C1B">
              <w:rPr>
                <w:sz w:val="22"/>
                <w:szCs w:val="22"/>
              </w:rPr>
              <w:t xml:space="preserve">, </w:t>
            </w:r>
            <w:r w:rsidRPr="00B31C1B">
              <w:rPr>
                <w:sz w:val="22"/>
                <w:szCs w:val="22"/>
              </w:rPr>
              <w:fldChar w:fldCharType="begin"/>
            </w:r>
            <w:r w:rsidRPr="00B31C1B">
              <w:rPr>
                <w:sz w:val="22"/>
                <w:szCs w:val="22"/>
              </w:rPr>
              <w:instrText xml:space="preserve"> REF Reik_33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Reik_41</w:t>
            </w:r>
            <w:r w:rsidRPr="00B31C1B">
              <w:rPr>
                <w:sz w:val="22"/>
                <w:szCs w:val="22"/>
              </w:rPr>
              <w:fldChar w:fldCharType="end"/>
            </w:r>
          </w:p>
        </w:tc>
        <w:tc>
          <w:tcPr>
            <w:tcW w:w="4128" w:type="dxa"/>
          </w:tcPr>
          <w:p w14:paraId="6AFAC988" w14:textId="77777777" w:rsidR="00BC4F3B" w:rsidRPr="00B31C1B" w:rsidRDefault="00BC4F3B" w:rsidP="00206704">
            <w:pPr>
              <w:spacing w:line="276" w:lineRule="auto"/>
              <w:rPr>
                <w:b/>
                <w:sz w:val="22"/>
                <w:szCs w:val="22"/>
              </w:rPr>
            </w:pPr>
            <w:r w:rsidRPr="00B31C1B">
              <w:rPr>
                <w:b/>
                <w:sz w:val="22"/>
                <w:szCs w:val="22"/>
              </w:rPr>
              <w:t>Pirminė įvestis atliekama:</w:t>
            </w:r>
          </w:p>
          <w:p w14:paraId="0C1CC40A" w14:textId="77777777" w:rsidR="00EE7A07" w:rsidRPr="00B31C1B" w:rsidRDefault="00BC4F3B" w:rsidP="00206704">
            <w:pPr>
              <w:spacing w:line="276" w:lineRule="auto"/>
              <w:rPr>
                <w:sz w:val="22"/>
                <w:szCs w:val="22"/>
              </w:rPr>
            </w:pPr>
            <w:r w:rsidRPr="00B31C1B">
              <w:rPr>
                <w:sz w:val="22"/>
                <w:szCs w:val="22"/>
              </w:rPr>
              <w:t xml:space="preserve">Gydytojas RPL IS užpildo NIHSS skalę, laukelius „Data ir laikas“ ir automatiškai </w:t>
            </w:r>
            <w:r w:rsidR="00A44767" w:rsidRPr="00B31C1B">
              <w:rPr>
                <w:sz w:val="22"/>
                <w:szCs w:val="22"/>
              </w:rPr>
              <w:t xml:space="preserve">užpildoma </w:t>
            </w:r>
            <w:r w:rsidRPr="00B31C1B">
              <w:rPr>
                <w:sz w:val="22"/>
                <w:szCs w:val="22"/>
              </w:rPr>
              <w:t>NIHSS balų suma</w:t>
            </w:r>
          </w:p>
          <w:p w14:paraId="74413085" w14:textId="77777777" w:rsidR="00EE7A07" w:rsidRPr="00B31C1B" w:rsidRDefault="00EE7A07" w:rsidP="00206704">
            <w:pPr>
              <w:spacing w:line="276" w:lineRule="auto"/>
              <w:rPr>
                <w:b/>
                <w:bCs/>
                <w:sz w:val="22"/>
                <w:szCs w:val="22"/>
              </w:rPr>
            </w:pPr>
          </w:p>
          <w:p w14:paraId="321248DD" w14:textId="03EF633E" w:rsidR="00BC4F3B" w:rsidRPr="00B31C1B" w:rsidRDefault="00BC4F3B" w:rsidP="00206704">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6ED70C44" w14:textId="44F00E72" w:rsidR="00357450" w:rsidRPr="00B31C1B" w:rsidRDefault="00BC4F3B" w:rsidP="00206704">
            <w:pPr>
              <w:spacing w:line="276" w:lineRule="auto"/>
              <w:rPr>
                <w:sz w:val="22"/>
                <w:szCs w:val="22"/>
              </w:rPr>
            </w:pPr>
            <w:r w:rsidRPr="00B31C1B">
              <w:rPr>
                <w:sz w:val="22"/>
                <w:szCs w:val="22"/>
              </w:rPr>
              <w:t xml:space="preserve">NIHSS balas automatiškai </w:t>
            </w:r>
            <w:r w:rsidR="00F421F9" w:rsidRPr="00B31C1B">
              <w:rPr>
                <w:sz w:val="22"/>
                <w:szCs w:val="22"/>
              </w:rPr>
              <w:t xml:space="preserve">užpildomas </w:t>
            </w:r>
            <w:r w:rsidRPr="00B31C1B">
              <w:rPr>
                <w:sz w:val="22"/>
                <w:szCs w:val="22"/>
              </w:rPr>
              <w:t>elektroniniame medicinos dokumente E003, insulto bloke, laukeliuose „NIHSS vertinimo data ir laikas“, „NIHSS įvertinimas“</w:t>
            </w:r>
          </w:p>
        </w:tc>
      </w:tr>
      <w:tr w:rsidR="00357450" w:rsidRPr="00B31C1B" w14:paraId="2395364B" w14:textId="77777777" w:rsidTr="00F540F5">
        <w:tc>
          <w:tcPr>
            <w:tcW w:w="1134" w:type="dxa"/>
          </w:tcPr>
          <w:p w14:paraId="2305EB4E" w14:textId="77777777" w:rsidR="00357450" w:rsidRPr="00B31C1B" w:rsidRDefault="00357450" w:rsidP="00141481">
            <w:pPr>
              <w:pStyle w:val="Sraopastraipa"/>
              <w:numPr>
                <w:ilvl w:val="0"/>
                <w:numId w:val="77"/>
              </w:numPr>
              <w:spacing w:after="0" w:line="259" w:lineRule="auto"/>
              <w:rPr>
                <w:rFonts w:ascii="Times New Roman" w:hAnsi="Times New Roman"/>
              </w:rPr>
            </w:pPr>
          </w:p>
        </w:tc>
        <w:tc>
          <w:tcPr>
            <w:tcW w:w="2687" w:type="dxa"/>
          </w:tcPr>
          <w:p w14:paraId="3520D937" w14:textId="6D348D44" w:rsidR="00357450" w:rsidRPr="00B31C1B" w:rsidRDefault="007F1216" w:rsidP="00206704">
            <w:pPr>
              <w:spacing w:line="276" w:lineRule="auto"/>
              <w:rPr>
                <w:sz w:val="22"/>
                <w:szCs w:val="22"/>
              </w:rPr>
            </w:pPr>
            <w:r w:rsidRPr="00B31C1B">
              <w:rPr>
                <w:sz w:val="22"/>
                <w:szCs w:val="22"/>
              </w:rPr>
              <w:t>Pradedamas gydymas ir sekimas po MTE arba IVT. Proceso pabaiga, pradedamas P8: „Tolimesnio gydymo po MTE, IVT arba bazinio insulto gydymo UGSK klasterio duomenų rinkimo procesas“</w:t>
            </w:r>
          </w:p>
        </w:tc>
        <w:tc>
          <w:tcPr>
            <w:tcW w:w="1402" w:type="dxa"/>
            <w:vAlign w:val="center"/>
          </w:tcPr>
          <w:p w14:paraId="4839F091" w14:textId="31A5E58A" w:rsidR="00357450" w:rsidRPr="00B31C1B" w:rsidRDefault="00621420" w:rsidP="00206704">
            <w:pPr>
              <w:spacing w:line="276" w:lineRule="auto"/>
              <w:jc w:val="center"/>
              <w:rPr>
                <w:sz w:val="22"/>
                <w:szCs w:val="22"/>
              </w:rPr>
            </w:pPr>
            <w:r w:rsidRPr="00B31C1B">
              <w:rPr>
                <w:sz w:val="22"/>
                <w:szCs w:val="22"/>
              </w:rPr>
              <w:t>-</w:t>
            </w:r>
          </w:p>
        </w:tc>
        <w:tc>
          <w:tcPr>
            <w:tcW w:w="4128" w:type="dxa"/>
            <w:vAlign w:val="center"/>
          </w:tcPr>
          <w:p w14:paraId="71CEBF7E" w14:textId="6AFD7FBC" w:rsidR="00357450" w:rsidRPr="00B31C1B" w:rsidRDefault="00773676" w:rsidP="00206704">
            <w:pPr>
              <w:spacing w:line="276" w:lineRule="auto"/>
              <w:jc w:val="center"/>
              <w:rPr>
                <w:sz w:val="22"/>
                <w:szCs w:val="22"/>
              </w:rPr>
            </w:pPr>
            <w:r w:rsidRPr="00B31C1B">
              <w:rPr>
                <w:sz w:val="22"/>
                <w:szCs w:val="22"/>
              </w:rPr>
              <w:t>-</w:t>
            </w:r>
          </w:p>
        </w:tc>
      </w:tr>
      <w:tr w:rsidR="00386EC2" w:rsidRPr="00B31C1B" w14:paraId="61760628" w14:textId="77777777" w:rsidTr="00F540F5">
        <w:tc>
          <w:tcPr>
            <w:tcW w:w="1134" w:type="dxa"/>
          </w:tcPr>
          <w:p w14:paraId="2E5095EB" w14:textId="77777777" w:rsidR="00386EC2" w:rsidRPr="00B31C1B" w:rsidRDefault="00386EC2" w:rsidP="00141481">
            <w:pPr>
              <w:pStyle w:val="Sraopastraipa"/>
              <w:numPr>
                <w:ilvl w:val="0"/>
                <w:numId w:val="77"/>
              </w:numPr>
              <w:spacing w:after="0" w:line="259" w:lineRule="auto"/>
              <w:rPr>
                <w:rFonts w:ascii="Times New Roman" w:hAnsi="Times New Roman"/>
              </w:rPr>
            </w:pPr>
          </w:p>
        </w:tc>
        <w:tc>
          <w:tcPr>
            <w:tcW w:w="2687" w:type="dxa"/>
          </w:tcPr>
          <w:p w14:paraId="64941476" w14:textId="5D600904" w:rsidR="00386EC2" w:rsidRPr="00B31C1B" w:rsidRDefault="00386EC2" w:rsidP="00206704">
            <w:pPr>
              <w:spacing w:line="276" w:lineRule="auto"/>
              <w:rPr>
                <w:sz w:val="22"/>
                <w:szCs w:val="22"/>
              </w:rPr>
            </w:pPr>
            <w:r w:rsidRPr="00B31C1B">
              <w:rPr>
                <w:sz w:val="22"/>
                <w:szCs w:val="22"/>
              </w:rPr>
              <w:t>Jei nuo simptomų pradžios praėjo nuo 4,5 iki 6 val., ligoninės Priėmimo skyriaus specialistai atlieka KT, KTA, KT reperfuziją</w:t>
            </w:r>
          </w:p>
        </w:tc>
        <w:tc>
          <w:tcPr>
            <w:tcW w:w="1402" w:type="dxa"/>
          </w:tcPr>
          <w:p w14:paraId="1FE1E6A2" w14:textId="2B939D77" w:rsidR="00F45F00" w:rsidRPr="00B31C1B" w:rsidRDefault="0044398E" w:rsidP="00206704">
            <w:pPr>
              <w:spacing w:line="276" w:lineRule="auto"/>
              <w:rPr>
                <w:sz w:val="22"/>
                <w:szCs w:val="22"/>
              </w:rPr>
            </w:pPr>
            <w:r w:rsidRPr="00B31C1B">
              <w:rPr>
                <w:sz w:val="22"/>
                <w:szCs w:val="22"/>
              </w:rPr>
              <w:fldChar w:fldCharType="begin"/>
            </w:r>
            <w:r w:rsidRPr="00B31C1B">
              <w:rPr>
                <w:sz w:val="22"/>
                <w:szCs w:val="22"/>
              </w:rPr>
              <w:instrText xml:space="preserve"> REF Reik_24 \n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Reik_32</w:t>
            </w:r>
            <w:r w:rsidRPr="00B31C1B">
              <w:rPr>
                <w:sz w:val="22"/>
                <w:szCs w:val="22"/>
              </w:rPr>
              <w:fldChar w:fldCharType="end"/>
            </w:r>
            <w:r w:rsidR="00934A7D" w:rsidRPr="00B31C1B">
              <w:rPr>
                <w:sz w:val="22"/>
                <w:szCs w:val="22"/>
              </w:rPr>
              <w:t xml:space="preserve">, </w:t>
            </w:r>
            <w:r w:rsidR="00F45F00" w:rsidRPr="00B31C1B">
              <w:rPr>
                <w:sz w:val="22"/>
                <w:szCs w:val="22"/>
              </w:rPr>
              <w:fldChar w:fldCharType="begin"/>
            </w:r>
            <w:r w:rsidR="00F45F00" w:rsidRPr="00B31C1B">
              <w:rPr>
                <w:sz w:val="22"/>
                <w:szCs w:val="22"/>
              </w:rPr>
              <w:instrText xml:space="preserve"> REF Reik_37 \r \h </w:instrText>
            </w:r>
            <w:r w:rsidR="00983CB2" w:rsidRPr="00B31C1B">
              <w:rPr>
                <w:sz w:val="22"/>
                <w:szCs w:val="22"/>
              </w:rPr>
              <w:instrText xml:space="preserve"> \* MERGEFORMAT </w:instrText>
            </w:r>
            <w:r w:rsidR="00F45F00" w:rsidRPr="00B31C1B">
              <w:rPr>
                <w:sz w:val="22"/>
                <w:szCs w:val="22"/>
              </w:rPr>
            </w:r>
            <w:r w:rsidR="00F45F00" w:rsidRPr="00B31C1B">
              <w:rPr>
                <w:sz w:val="22"/>
                <w:szCs w:val="22"/>
              </w:rPr>
              <w:fldChar w:fldCharType="separate"/>
            </w:r>
            <w:r w:rsidR="00BF4FC7">
              <w:rPr>
                <w:sz w:val="22"/>
                <w:szCs w:val="22"/>
              </w:rPr>
              <w:t>Reik_45</w:t>
            </w:r>
            <w:r w:rsidR="00F45F00" w:rsidRPr="00B31C1B">
              <w:rPr>
                <w:sz w:val="22"/>
                <w:szCs w:val="22"/>
              </w:rPr>
              <w:fldChar w:fldCharType="end"/>
            </w:r>
          </w:p>
        </w:tc>
        <w:tc>
          <w:tcPr>
            <w:tcW w:w="4128" w:type="dxa"/>
          </w:tcPr>
          <w:p w14:paraId="449F20E8" w14:textId="77777777" w:rsidR="004C3593" w:rsidRPr="00D81485" w:rsidRDefault="004C3593" w:rsidP="004C3593">
            <w:pPr>
              <w:spacing w:line="259" w:lineRule="auto"/>
              <w:rPr>
                <w:b/>
                <w:sz w:val="22"/>
                <w:szCs w:val="22"/>
              </w:rPr>
            </w:pPr>
            <w:r w:rsidRPr="00D81485">
              <w:rPr>
                <w:b/>
                <w:sz w:val="22"/>
                <w:szCs w:val="22"/>
              </w:rPr>
              <w:t>Pirminė įvestis atliekama:</w:t>
            </w:r>
          </w:p>
          <w:p w14:paraId="27BE4431" w14:textId="7A18BD94" w:rsidR="004C3593" w:rsidRPr="00D81485" w:rsidRDefault="00DA451E" w:rsidP="004C3593">
            <w:pPr>
              <w:spacing w:line="259" w:lineRule="auto"/>
              <w:rPr>
                <w:sz w:val="22"/>
                <w:szCs w:val="22"/>
              </w:rPr>
            </w:pPr>
            <w:r>
              <w:rPr>
                <w:sz w:val="22"/>
                <w:szCs w:val="22"/>
              </w:rPr>
              <w:t>RPL specialisto</w:t>
            </w:r>
            <w:r w:rsidR="004C3593" w:rsidRPr="00D81485">
              <w:rPr>
                <w:sz w:val="22"/>
                <w:szCs w:val="22"/>
              </w:rPr>
              <w:t xml:space="preserve"> atliktos procedūros vaizdas atsiduria RPL IS PACS sistemoje kartu su laukeliu „Laikas ir data“</w:t>
            </w:r>
          </w:p>
          <w:p w14:paraId="494AD275" w14:textId="77777777" w:rsidR="004C3593" w:rsidRPr="00D81485" w:rsidRDefault="004C3593" w:rsidP="004C3593">
            <w:pPr>
              <w:spacing w:line="259" w:lineRule="auto"/>
              <w:rPr>
                <w:sz w:val="22"/>
                <w:szCs w:val="22"/>
              </w:rPr>
            </w:pPr>
            <w:r w:rsidRPr="00D81485">
              <w:rPr>
                <w:sz w:val="22"/>
                <w:szCs w:val="22"/>
              </w:rPr>
              <w:t>Iš PACS sistemos į RPL IS elektroninį medicinos dokumentą E027-va patenka laukeliai „Laikas ir data“, „ACHI kodas“</w:t>
            </w:r>
          </w:p>
          <w:p w14:paraId="5678B75B" w14:textId="77777777" w:rsidR="004C3593" w:rsidRDefault="004C3593" w:rsidP="004C3593">
            <w:pPr>
              <w:spacing w:line="259" w:lineRule="auto"/>
              <w:rPr>
                <w:sz w:val="22"/>
                <w:szCs w:val="22"/>
              </w:rPr>
            </w:pPr>
            <w:r w:rsidRPr="00D81485">
              <w:rPr>
                <w:sz w:val="22"/>
                <w:szCs w:val="22"/>
              </w:rPr>
              <w:t xml:space="preserve">Gydytojas RPL IS pildo statistinę formą F066, </w:t>
            </w:r>
            <w:r>
              <w:rPr>
                <w:sz w:val="22"/>
                <w:szCs w:val="22"/>
              </w:rPr>
              <w:t xml:space="preserve">įskaitant </w:t>
            </w:r>
            <w:r w:rsidRPr="00D81485">
              <w:rPr>
                <w:sz w:val="22"/>
                <w:szCs w:val="22"/>
              </w:rPr>
              <w:t>laukelius „ACHI kodas“, „Data ir laikas“</w:t>
            </w:r>
          </w:p>
          <w:p w14:paraId="701F0AA1" w14:textId="77777777" w:rsidR="004C3593" w:rsidRPr="00994DCF" w:rsidRDefault="004C3593" w:rsidP="004C3593">
            <w:pPr>
              <w:spacing w:line="259" w:lineRule="auto"/>
              <w:rPr>
                <w:sz w:val="22"/>
                <w:szCs w:val="22"/>
              </w:rPr>
            </w:pPr>
            <w:r w:rsidRPr="00994DCF">
              <w:rPr>
                <w:sz w:val="22"/>
                <w:szCs w:val="22"/>
              </w:rPr>
              <w:t>Gydytojas RPL IS pildo formą F025/a-LK, įskaitant laukelius „ACHI kodas“, „Data ir laikas“</w:t>
            </w:r>
          </w:p>
          <w:p w14:paraId="5E876720" w14:textId="77777777" w:rsidR="004C3593" w:rsidRPr="00D81485" w:rsidRDefault="004C3593" w:rsidP="004C3593">
            <w:pPr>
              <w:spacing w:line="259" w:lineRule="auto"/>
              <w:rPr>
                <w:sz w:val="22"/>
                <w:szCs w:val="22"/>
              </w:rPr>
            </w:pPr>
          </w:p>
          <w:p w14:paraId="0B8C15DD" w14:textId="77777777" w:rsidR="004C3593" w:rsidRPr="00D81485" w:rsidRDefault="004C3593" w:rsidP="004C3593">
            <w:pPr>
              <w:spacing w:line="259" w:lineRule="auto"/>
              <w:rPr>
                <w:b/>
                <w:bCs/>
                <w:sz w:val="22"/>
                <w:szCs w:val="22"/>
              </w:rPr>
            </w:pPr>
            <w:r w:rsidRPr="00D81485">
              <w:rPr>
                <w:b/>
                <w:bCs/>
                <w:sz w:val="22"/>
                <w:szCs w:val="22"/>
              </w:rPr>
              <w:t>Teikiama į ESPBI</w:t>
            </w:r>
            <w:r>
              <w:rPr>
                <w:b/>
                <w:bCs/>
                <w:sz w:val="22"/>
                <w:szCs w:val="22"/>
              </w:rPr>
              <w:t xml:space="preserve"> IS</w:t>
            </w:r>
            <w:r w:rsidRPr="00D81485">
              <w:rPr>
                <w:b/>
                <w:bCs/>
                <w:sz w:val="22"/>
                <w:szCs w:val="22"/>
              </w:rPr>
              <w:t>:</w:t>
            </w:r>
          </w:p>
          <w:p w14:paraId="182F6D98" w14:textId="77777777" w:rsidR="004C3593" w:rsidRDefault="004C3593" w:rsidP="004C3593">
            <w:pPr>
              <w:spacing w:line="259" w:lineRule="auto"/>
              <w:rPr>
                <w:sz w:val="22"/>
                <w:szCs w:val="22"/>
              </w:rPr>
            </w:pPr>
            <w:r>
              <w:rPr>
                <w:sz w:val="22"/>
                <w:szCs w:val="22"/>
              </w:rPr>
              <w:t>KT, KT reperfuzijos</w:t>
            </w:r>
            <w:r w:rsidRPr="00D81485">
              <w:rPr>
                <w:sz w:val="22"/>
                <w:szCs w:val="22"/>
              </w:rPr>
              <w:t xml:space="preserve"> duomenys automatiškai </w:t>
            </w:r>
            <w:r>
              <w:rPr>
                <w:sz w:val="22"/>
                <w:szCs w:val="22"/>
              </w:rPr>
              <w:t>užpildomi</w:t>
            </w:r>
            <w:r w:rsidRPr="00D81485">
              <w:rPr>
                <w:sz w:val="22"/>
                <w:szCs w:val="22"/>
              </w:rPr>
              <w:t xml:space="preserve"> elektroniniame medicinos dokumente E025, laukeliuose „Tyrimo atlikimo data ir laikas“, „ACHI kodas“, bloke „Intervencijos“, laukeliuose „ACHI kodas“, „Data ir laikas“</w:t>
            </w:r>
          </w:p>
          <w:p w14:paraId="6E8C1D6F" w14:textId="77777777" w:rsidR="004C3593" w:rsidRDefault="004C3593" w:rsidP="004C3593">
            <w:pPr>
              <w:spacing w:line="259" w:lineRule="auto"/>
              <w:rPr>
                <w:sz w:val="22"/>
                <w:szCs w:val="22"/>
              </w:rPr>
            </w:pPr>
            <w:r w:rsidRPr="00994DCF">
              <w:rPr>
                <w:sz w:val="22"/>
                <w:szCs w:val="22"/>
              </w:rPr>
              <w:t>KTA atlikimo duomenys pildomi F0</w:t>
            </w:r>
            <w:r>
              <w:rPr>
                <w:sz w:val="22"/>
                <w:szCs w:val="22"/>
              </w:rPr>
              <w:t>25</w:t>
            </w:r>
            <w:r w:rsidRPr="00994DCF">
              <w:rPr>
                <w:sz w:val="22"/>
                <w:szCs w:val="22"/>
              </w:rPr>
              <w:t>/a-LK</w:t>
            </w:r>
            <w:r>
              <w:rPr>
                <w:sz w:val="22"/>
                <w:szCs w:val="22"/>
              </w:rPr>
              <w:t xml:space="preserve"> ir automatiškai užpildomi E025</w:t>
            </w:r>
            <w:r w:rsidRPr="00994DCF">
              <w:rPr>
                <w:sz w:val="22"/>
                <w:szCs w:val="22"/>
              </w:rPr>
              <w:t>, bloke „Intervencijos“, laukeliuose „ACHI kodas“, „Data ir laikas“</w:t>
            </w:r>
            <w:r>
              <w:rPr>
                <w:sz w:val="22"/>
                <w:szCs w:val="22"/>
              </w:rPr>
              <w:t>.</w:t>
            </w:r>
          </w:p>
          <w:p w14:paraId="3859A0AE" w14:textId="10521487" w:rsidR="00386EC2" w:rsidRPr="00B31C1B" w:rsidRDefault="004C3593" w:rsidP="004C3593">
            <w:pPr>
              <w:spacing w:line="276" w:lineRule="auto"/>
              <w:rPr>
                <w:sz w:val="22"/>
                <w:szCs w:val="22"/>
              </w:rPr>
            </w:pPr>
            <w:r w:rsidRPr="00A14531">
              <w:rPr>
                <w:sz w:val="22"/>
                <w:szCs w:val="22"/>
              </w:rPr>
              <w:lastRenderedPageBreak/>
              <w:t>Jeigu GSI įvyko stacionarinio gydymo metu, pildoma F066/a-LK ir automatiškai užpildoma E003.</w:t>
            </w:r>
          </w:p>
        </w:tc>
      </w:tr>
      <w:tr w:rsidR="00226F04" w:rsidRPr="00B31C1B" w14:paraId="70518AA5" w14:textId="77777777" w:rsidTr="00F540F5">
        <w:tc>
          <w:tcPr>
            <w:tcW w:w="1134" w:type="dxa"/>
          </w:tcPr>
          <w:p w14:paraId="07D7094C" w14:textId="77777777" w:rsidR="00226F04" w:rsidRPr="00B31C1B" w:rsidRDefault="00226F04" w:rsidP="00141481">
            <w:pPr>
              <w:pStyle w:val="Sraopastraipa"/>
              <w:numPr>
                <w:ilvl w:val="0"/>
                <w:numId w:val="77"/>
              </w:numPr>
              <w:spacing w:after="0" w:line="259" w:lineRule="auto"/>
              <w:rPr>
                <w:rFonts w:ascii="Times New Roman" w:hAnsi="Times New Roman"/>
              </w:rPr>
            </w:pPr>
          </w:p>
        </w:tc>
        <w:tc>
          <w:tcPr>
            <w:tcW w:w="2687" w:type="dxa"/>
          </w:tcPr>
          <w:p w14:paraId="5F8C5723" w14:textId="10E8DED3" w:rsidR="00226F04" w:rsidRPr="00B31C1B" w:rsidRDefault="00226F04" w:rsidP="00206704">
            <w:pPr>
              <w:spacing w:line="276" w:lineRule="auto"/>
              <w:rPr>
                <w:sz w:val="22"/>
                <w:szCs w:val="22"/>
              </w:rPr>
            </w:pPr>
            <w:r w:rsidRPr="00B31C1B">
              <w:rPr>
                <w:sz w:val="22"/>
                <w:szCs w:val="22"/>
              </w:rPr>
              <w:t>Ar yra indikacijos atlikti MTE?</w:t>
            </w:r>
          </w:p>
        </w:tc>
        <w:tc>
          <w:tcPr>
            <w:tcW w:w="1402" w:type="dxa"/>
            <w:vAlign w:val="center"/>
          </w:tcPr>
          <w:p w14:paraId="25F7D234" w14:textId="44639BE6" w:rsidR="00226F04" w:rsidRPr="00B31C1B" w:rsidRDefault="00621420" w:rsidP="00206704">
            <w:pPr>
              <w:spacing w:line="276" w:lineRule="auto"/>
              <w:jc w:val="center"/>
              <w:rPr>
                <w:sz w:val="22"/>
                <w:szCs w:val="22"/>
              </w:rPr>
            </w:pPr>
            <w:r w:rsidRPr="00B31C1B">
              <w:rPr>
                <w:sz w:val="22"/>
                <w:szCs w:val="22"/>
              </w:rPr>
              <w:t>-</w:t>
            </w:r>
          </w:p>
        </w:tc>
        <w:tc>
          <w:tcPr>
            <w:tcW w:w="4128" w:type="dxa"/>
            <w:vAlign w:val="center"/>
          </w:tcPr>
          <w:p w14:paraId="2F47CB5D" w14:textId="551373A6" w:rsidR="00226F04" w:rsidRPr="00B31C1B" w:rsidRDefault="00226F04" w:rsidP="00206704">
            <w:pPr>
              <w:spacing w:line="276" w:lineRule="auto"/>
              <w:rPr>
                <w:sz w:val="22"/>
                <w:szCs w:val="22"/>
              </w:rPr>
            </w:pPr>
            <w:r w:rsidRPr="00B31C1B">
              <w:rPr>
                <w:sz w:val="22"/>
                <w:szCs w:val="22"/>
              </w:rPr>
              <w:t>-</w:t>
            </w:r>
          </w:p>
        </w:tc>
      </w:tr>
      <w:tr w:rsidR="00226F04" w:rsidRPr="00B31C1B" w14:paraId="5F74C81A" w14:textId="77777777" w:rsidTr="00F540F5">
        <w:tc>
          <w:tcPr>
            <w:tcW w:w="1134" w:type="dxa"/>
          </w:tcPr>
          <w:p w14:paraId="0340D04F" w14:textId="77777777" w:rsidR="00226F04" w:rsidRPr="00B31C1B" w:rsidRDefault="00226F04" w:rsidP="00141481">
            <w:pPr>
              <w:pStyle w:val="Sraopastraipa"/>
              <w:numPr>
                <w:ilvl w:val="0"/>
                <w:numId w:val="77"/>
              </w:numPr>
              <w:spacing w:after="0" w:line="259" w:lineRule="auto"/>
              <w:rPr>
                <w:rFonts w:ascii="Times New Roman" w:hAnsi="Times New Roman"/>
              </w:rPr>
            </w:pPr>
          </w:p>
        </w:tc>
        <w:tc>
          <w:tcPr>
            <w:tcW w:w="2687" w:type="dxa"/>
          </w:tcPr>
          <w:p w14:paraId="68841D9F" w14:textId="7C6679F6" w:rsidR="00226F04" w:rsidRPr="00B31C1B" w:rsidRDefault="004C71CC" w:rsidP="00206704">
            <w:pPr>
              <w:spacing w:line="276" w:lineRule="auto"/>
              <w:rPr>
                <w:sz w:val="22"/>
                <w:szCs w:val="22"/>
              </w:rPr>
            </w:pPr>
            <w:r w:rsidRPr="00B31C1B">
              <w:rPr>
                <w:sz w:val="22"/>
                <w:szCs w:val="22"/>
              </w:rPr>
              <w:t>Jei nėra indikacijų atlikti MTE, l</w:t>
            </w:r>
            <w:r w:rsidR="00226F04" w:rsidRPr="00B31C1B">
              <w:rPr>
                <w:sz w:val="22"/>
                <w:szCs w:val="22"/>
              </w:rPr>
              <w:t xml:space="preserve">igoninės Priėmimo skyriaus specialistai svarsto vėlyvosios </w:t>
            </w:r>
            <w:r w:rsidR="006A0928" w:rsidRPr="00B31C1B">
              <w:rPr>
                <w:sz w:val="22"/>
                <w:szCs w:val="22"/>
              </w:rPr>
              <w:t>trombolizės</w:t>
            </w:r>
            <w:r w:rsidR="00226F04" w:rsidRPr="00B31C1B">
              <w:rPr>
                <w:sz w:val="22"/>
                <w:szCs w:val="22"/>
              </w:rPr>
              <w:t xml:space="preserve"> kriterijus</w:t>
            </w:r>
          </w:p>
        </w:tc>
        <w:tc>
          <w:tcPr>
            <w:tcW w:w="1402" w:type="dxa"/>
            <w:vAlign w:val="center"/>
          </w:tcPr>
          <w:p w14:paraId="2F713C13" w14:textId="3C60AC4F" w:rsidR="00226F04" w:rsidRPr="00B31C1B" w:rsidRDefault="00621420" w:rsidP="00206704">
            <w:pPr>
              <w:spacing w:line="276" w:lineRule="auto"/>
              <w:jc w:val="center"/>
              <w:rPr>
                <w:sz w:val="22"/>
                <w:szCs w:val="22"/>
              </w:rPr>
            </w:pPr>
            <w:r w:rsidRPr="00B31C1B">
              <w:rPr>
                <w:sz w:val="22"/>
                <w:szCs w:val="22"/>
              </w:rPr>
              <w:t>-</w:t>
            </w:r>
          </w:p>
        </w:tc>
        <w:tc>
          <w:tcPr>
            <w:tcW w:w="4128" w:type="dxa"/>
          </w:tcPr>
          <w:p w14:paraId="261A712E" w14:textId="2DEE4943" w:rsidR="00226F04" w:rsidRPr="00B31C1B" w:rsidRDefault="00226F04" w:rsidP="00206704">
            <w:pPr>
              <w:spacing w:line="276" w:lineRule="auto"/>
              <w:rPr>
                <w:sz w:val="22"/>
                <w:szCs w:val="22"/>
              </w:rPr>
            </w:pPr>
          </w:p>
        </w:tc>
      </w:tr>
      <w:tr w:rsidR="00226F04" w:rsidRPr="00B31C1B" w14:paraId="266DECD8" w14:textId="77777777" w:rsidTr="00F540F5">
        <w:tc>
          <w:tcPr>
            <w:tcW w:w="1134" w:type="dxa"/>
          </w:tcPr>
          <w:p w14:paraId="1E2D77D9" w14:textId="77777777" w:rsidR="00226F04" w:rsidRPr="00B31C1B" w:rsidRDefault="00226F04" w:rsidP="00141481">
            <w:pPr>
              <w:pStyle w:val="Sraopastraipa"/>
              <w:numPr>
                <w:ilvl w:val="0"/>
                <w:numId w:val="77"/>
              </w:numPr>
              <w:spacing w:after="0" w:line="259" w:lineRule="auto"/>
              <w:rPr>
                <w:rFonts w:ascii="Times New Roman" w:hAnsi="Times New Roman"/>
              </w:rPr>
            </w:pPr>
          </w:p>
        </w:tc>
        <w:tc>
          <w:tcPr>
            <w:tcW w:w="2687" w:type="dxa"/>
          </w:tcPr>
          <w:p w14:paraId="515B709C" w14:textId="33C71BEC" w:rsidR="00226F04" w:rsidRPr="00B31C1B" w:rsidRDefault="009741EF" w:rsidP="00206704">
            <w:pPr>
              <w:spacing w:line="276" w:lineRule="auto"/>
              <w:rPr>
                <w:sz w:val="22"/>
                <w:szCs w:val="22"/>
              </w:rPr>
            </w:pPr>
            <w:r w:rsidRPr="00B31C1B">
              <w:rPr>
                <w:sz w:val="22"/>
                <w:szCs w:val="22"/>
              </w:rPr>
              <w:t>Ar yra indikacijos atlikti vėlyvąją trombolizę?</w:t>
            </w:r>
          </w:p>
        </w:tc>
        <w:tc>
          <w:tcPr>
            <w:tcW w:w="1402" w:type="dxa"/>
            <w:vAlign w:val="center"/>
          </w:tcPr>
          <w:p w14:paraId="3BFBF407" w14:textId="63BF1FCC" w:rsidR="00226F04" w:rsidRPr="00B31C1B" w:rsidRDefault="00621420" w:rsidP="00206704">
            <w:pPr>
              <w:spacing w:line="276" w:lineRule="auto"/>
              <w:jc w:val="center"/>
              <w:rPr>
                <w:sz w:val="22"/>
                <w:szCs w:val="22"/>
              </w:rPr>
            </w:pPr>
            <w:r w:rsidRPr="00B31C1B">
              <w:rPr>
                <w:sz w:val="22"/>
                <w:szCs w:val="22"/>
              </w:rPr>
              <w:t>-</w:t>
            </w:r>
          </w:p>
        </w:tc>
        <w:tc>
          <w:tcPr>
            <w:tcW w:w="4128" w:type="dxa"/>
          </w:tcPr>
          <w:p w14:paraId="4BCD84D6" w14:textId="2D579F08" w:rsidR="00226F04" w:rsidRPr="00B31C1B" w:rsidRDefault="00226F04" w:rsidP="00206704">
            <w:pPr>
              <w:spacing w:line="276" w:lineRule="auto"/>
              <w:jc w:val="center"/>
              <w:rPr>
                <w:sz w:val="22"/>
                <w:szCs w:val="22"/>
              </w:rPr>
            </w:pPr>
          </w:p>
        </w:tc>
      </w:tr>
      <w:tr w:rsidR="003A6B9D" w:rsidRPr="00B31C1B" w14:paraId="7BB868E1" w14:textId="77777777" w:rsidTr="00F540F5">
        <w:tc>
          <w:tcPr>
            <w:tcW w:w="1134" w:type="dxa"/>
          </w:tcPr>
          <w:p w14:paraId="2A85778F" w14:textId="77777777" w:rsidR="003A6B9D" w:rsidRPr="00B31C1B" w:rsidRDefault="003A6B9D" w:rsidP="00141481">
            <w:pPr>
              <w:pStyle w:val="Sraopastraipa"/>
              <w:numPr>
                <w:ilvl w:val="0"/>
                <w:numId w:val="77"/>
              </w:numPr>
              <w:spacing w:after="0" w:line="259" w:lineRule="auto"/>
              <w:rPr>
                <w:rFonts w:ascii="Times New Roman" w:hAnsi="Times New Roman"/>
              </w:rPr>
            </w:pPr>
          </w:p>
        </w:tc>
        <w:tc>
          <w:tcPr>
            <w:tcW w:w="2687" w:type="dxa"/>
          </w:tcPr>
          <w:p w14:paraId="5D4870CE" w14:textId="06996F82" w:rsidR="003A6B9D" w:rsidRPr="00B31C1B" w:rsidRDefault="003A6B9D" w:rsidP="003A6B9D">
            <w:pPr>
              <w:spacing w:line="276" w:lineRule="auto"/>
              <w:rPr>
                <w:sz w:val="22"/>
                <w:szCs w:val="22"/>
              </w:rPr>
            </w:pPr>
            <w:r w:rsidRPr="00B31C1B">
              <w:rPr>
                <w:sz w:val="22"/>
                <w:szCs w:val="22"/>
              </w:rPr>
              <w:t>Jei yra indikacijos atlikti vėlyvąją trombolizę, ligoninės Priėmimo skyriaus specialistai atlieka IVT</w:t>
            </w:r>
          </w:p>
        </w:tc>
        <w:tc>
          <w:tcPr>
            <w:tcW w:w="1402" w:type="dxa"/>
          </w:tcPr>
          <w:p w14:paraId="3F1C7018" w14:textId="77777777" w:rsidR="003A6B9D" w:rsidRPr="00B31C1B" w:rsidRDefault="003A6B9D" w:rsidP="003A6B9D">
            <w:pPr>
              <w:spacing w:line="276" w:lineRule="auto"/>
              <w:rPr>
                <w:sz w:val="22"/>
                <w:szCs w:val="22"/>
              </w:rPr>
            </w:pPr>
          </w:p>
        </w:tc>
        <w:tc>
          <w:tcPr>
            <w:tcW w:w="4128" w:type="dxa"/>
          </w:tcPr>
          <w:p w14:paraId="4917B4F4" w14:textId="77777777" w:rsidR="003A6B9D" w:rsidRPr="00560D73" w:rsidRDefault="003A6B9D" w:rsidP="003A6B9D">
            <w:pPr>
              <w:spacing w:line="276" w:lineRule="auto"/>
              <w:rPr>
                <w:b/>
                <w:sz w:val="22"/>
                <w:szCs w:val="22"/>
              </w:rPr>
            </w:pPr>
            <w:r w:rsidRPr="00560D73">
              <w:rPr>
                <w:b/>
                <w:sz w:val="22"/>
                <w:szCs w:val="22"/>
              </w:rPr>
              <w:t>Pirminė įvestis atliekama:</w:t>
            </w:r>
          </w:p>
          <w:p w14:paraId="2D85DD04" w14:textId="77777777" w:rsidR="003A6B9D" w:rsidRPr="00560D73" w:rsidRDefault="003A6B9D" w:rsidP="003A6B9D">
            <w:pPr>
              <w:spacing w:line="276" w:lineRule="auto"/>
              <w:rPr>
                <w:sz w:val="22"/>
                <w:szCs w:val="22"/>
              </w:rPr>
            </w:pPr>
            <w:r w:rsidRPr="00560D73">
              <w:rPr>
                <w:sz w:val="22"/>
                <w:szCs w:val="22"/>
              </w:rPr>
              <w:t>Gydytojas RPL IS pildo statistinę formą F025/a-LK, įskaitant laukelius „ACHI kodas“, „Data ir laikas“</w:t>
            </w:r>
          </w:p>
          <w:p w14:paraId="037CBD45" w14:textId="77777777" w:rsidR="003A6B9D" w:rsidRPr="00560D73" w:rsidRDefault="003A6B9D" w:rsidP="003A6B9D">
            <w:pPr>
              <w:spacing w:line="276" w:lineRule="auto"/>
              <w:rPr>
                <w:sz w:val="22"/>
                <w:szCs w:val="22"/>
              </w:rPr>
            </w:pPr>
          </w:p>
          <w:p w14:paraId="6375B93C" w14:textId="77777777" w:rsidR="003A6B9D" w:rsidRPr="00560D73" w:rsidRDefault="003A6B9D" w:rsidP="003A6B9D">
            <w:pPr>
              <w:spacing w:line="276" w:lineRule="auto"/>
              <w:rPr>
                <w:b/>
                <w:bCs/>
                <w:sz w:val="22"/>
                <w:szCs w:val="22"/>
              </w:rPr>
            </w:pPr>
            <w:r w:rsidRPr="00560D73">
              <w:rPr>
                <w:b/>
                <w:bCs/>
                <w:sz w:val="22"/>
                <w:szCs w:val="22"/>
              </w:rPr>
              <w:t>Teikiama į ESPBI IS:</w:t>
            </w:r>
          </w:p>
          <w:p w14:paraId="410519B7" w14:textId="36502357" w:rsidR="003A6B9D" w:rsidRPr="00E95F59" w:rsidRDefault="003A6B9D" w:rsidP="003A6B9D">
            <w:pPr>
              <w:spacing w:line="276" w:lineRule="auto"/>
              <w:rPr>
                <w:bCs/>
                <w:sz w:val="22"/>
                <w:szCs w:val="22"/>
              </w:rPr>
            </w:pPr>
            <w:r w:rsidRPr="00560D73">
              <w:rPr>
                <w:sz w:val="22"/>
                <w:szCs w:val="22"/>
              </w:rPr>
              <w:t>Duomenys automatiškai užpildomi elektroniniame medicinos dokumente E025, bloke „Intervencijos“, laukeliuose „ACHI kodas“, „Data ir laikas“</w:t>
            </w:r>
          </w:p>
        </w:tc>
      </w:tr>
      <w:tr w:rsidR="003A6B9D" w:rsidRPr="00B31C1B" w14:paraId="7C3FA062" w14:textId="77777777" w:rsidTr="00F540F5">
        <w:tc>
          <w:tcPr>
            <w:tcW w:w="1134" w:type="dxa"/>
          </w:tcPr>
          <w:p w14:paraId="6223F1E9" w14:textId="77777777" w:rsidR="003A6B9D" w:rsidRPr="00B31C1B" w:rsidRDefault="003A6B9D" w:rsidP="00141481">
            <w:pPr>
              <w:pStyle w:val="Sraopastraipa"/>
              <w:numPr>
                <w:ilvl w:val="0"/>
                <w:numId w:val="77"/>
              </w:numPr>
              <w:spacing w:after="0" w:line="259" w:lineRule="auto"/>
              <w:rPr>
                <w:rFonts w:ascii="Times New Roman" w:hAnsi="Times New Roman"/>
              </w:rPr>
            </w:pPr>
          </w:p>
        </w:tc>
        <w:tc>
          <w:tcPr>
            <w:tcW w:w="2687" w:type="dxa"/>
          </w:tcPr>
          <w:p w14:paraId="18045083" w14:textId="179E1F2A" w:rsidR="003A6B9D" w:rsidRPr="00B31C1B" w:rsidRDefault="003A6B9D" w:rsidP="003A6B9D">
            <w:pPr>
              <w:spacing w:line="276" w:lineRule="auto"/>
              <w:rPr>
                <w:sz w:val="22"/>
                <w:szCs w:val="22"/>
              </w:rPr>
            </w:pPr>
            <w:r w:rsidRPr="00B31C1B">
              <w:rPr>
                <w:sz w:val="22"/>
                <w:szCs w:val="22"/>
              </w:rPr>
              <w:t>Jei nuo simptomų pradžios praėjo nuo 6 iki 24 val., ligoninės Priėmimo skyriaus specialistai atlieka KT, KTA, KT reperfuziją</w:t>
            </w:r>
          </w:p>
        </w:tc>
        <w:tc>
          <w:tcPr>
            <w:tcW w:w="1402" w:type="dxa"/>
          </w:tcPr>
          <w:p w14:paraId="78917566" w14:textId="25DAC52C" w:rsidR="003A6B9D" w:rsidRPr="00B31C1B" w:rsidRDefault="003A6B9D" w:rsidP="003A6B9D">
            <w:pPr>
              <w:spacing w:line="276" w:lineRule="auto"/>
              <w:rPr>
                <w:sz w:val="22"/>
                <w:szCs w:val="22"/>
              </w:rPr>
            </w:pPr>
            <w:r w:rsidRPr="00B31C1B">
              <w:rPr>
                <w:sz w:val="22"/>
                <w:szCs w:val="22"/>
              </w:rPr>
              <w:fldChar w:fldCharType="begin"/>
            </w:r>
            <w:r w:rsidRPr="00B31C1B">
              <w:rPr>
                <w:sz w:val="22"/>
                <w:szCs w:val="22"/>
              </w:rPr>
              <w:instrText xml:space="preserve"> REF Reik_24 \n \h </w:instrText>
            </w:r>
            <w:r>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Reik_32</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Reik_37 \r \h </w:instrText>
            </w:r>
            <w:r>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Reik_45</w:t>
            </w:r>
            <w:r w:rsidRPr="00B31C1B">
              <w:rPr>
                <w:sz w:val="22"/>
                <w:szCs w:val="22"/>
              </w:rPr>
              <w:fldChar w:fldCharType="end"/>
            </w:r>
          </w:p>
        </w:tc>
        <w:tc>
          <w:tcPr>
            <w:tcW w:w="4128" w:type="dxa"/>
          </w:tcPr>
          <w:p w14:paraId="1960068E" w14:textId="77777777" w:rsidR="003A6B9D" w:rsidRPr="00D81485" w:rsidRDefault="003A6B9D" w:rsidP="003A6B9D">
            <w:pPr>
              <w:spacing w:line="259" w:lineRule="auto"/>
              <w:rPr>
                <w:b/>
                <w:sz w:val="22"/>
                <w:szCs w:val="22"/>
              </w:rPr>
            </w:pPr>
            <w:r w:rsidRPr="00D81485">
              <w:rPr>
                <w:b/>
                <w:sz w:val="22"/>
                <w:szCs w:val="22"/>
              </w:rPr>
              <w:t>Pirminė įvestis atliekama:</w:t>
            </w:r>
          </w:p>
          <w:p w14:paraId="13E83906" w14:textId="2EA67D8E" w:rsidR="003A6B9D" w:rsidRPr="00D81485" w:rsidRDefault="0062623C" w:rsidP="003A6B9D">
            <w:pPr>
              <w:spacing w:line="259" w:lineRule="auto"/>
              <w:rPr>
                <w:sz w:val="22"/>
                <w:szCs w:val="22"/>
              </w:rPr>
            </w:pPr>
            <w:r>
              <w:rPr>
                <w:sz w:val="22"/>
                <w:szCs w:val="22"/>
              </w:rPr>
              <w:t>RPL specialisto</w:t>
            </w:r>
            <w:r w:rsidR="003A6B9D" w:rsidRPr="00D81485">
              <w:rPr>
                <w:sz w:val="22"/>
                <w:szCs w:val="22"/>
              </w:rPr>
              <w:t xml:space="preserve"> atliktos procedūros vaizdas atsiduria RPL IS PACS sistemoje kartu su laukeliu „Laikas ir data“</w:t>
            </w:r>
          </w:p>
          <w:p w14:paraId="4EE060F0" w14:textId="77777777" w:rsidR="003A6B9D" w:rsidRPr="00D81485" w:rsidRDefault="003A6B9D" w:rsidP="003A6B9D">
            <w:pPr>
              <w:spacing w:line="259" w:lineRule="auto"/>
              <w:rPr>
                <w:sz w:val="22"/>
                <w:szCs w:val="22"/>
              </w:rPr>
            </w:pPr>
            <w:r w:rsidRPr="00D81485">
              <w:rPr>
                <w:sz w:val="22"/>
                <w:szCs w:val="22"/>
              </w:rPr>
              <w:t>Iš PACS sistemos į RPL IS elektroninį medicinos dokumentą E027-va patenka laukeliai „Laikas ir data“, „ACHI kodas“</w:t>
            </w:r>
          </w:p>
          <w:p w14:paraId="10F3B527" w14:textId="77777777" w:rsidR="003A6B9D" w:rsidRDefault="003A6B9D" w:rsidP="003A6B9D">
            <w:pPr>
              <w:spacing w:line="259" w:lineRule="auto"/>
              <w:rPr>
                <w:sz w:val="22"/>
                <w:szCs w:val="22"/>
              </w:rPr>
            </w:pPr>
            <w:r w:rsidRPr="00D81485">
              <w:rPr>
                <w:sz w:val="22"/>
                <w:szCs w:val="22"/>
              </w:rPr>
              <w:t xml:space="preserve">Gydytojas RPL IS pildo statistinę formą F066, </w:t>
            </w:r>
            <w:r>
              <w:rPr>
                <w:sz w:val="22"/>
                <w:szCs w:val="22"/>
              </w:rPr>
              <w:t xml:space="preserve">įskaitant </w:t>
            </w:r>
            <w:r w:rsidRPr="00D81485">
              <w:rPr>
                <w:sz w:val="22"/>
                <w:szCs w:val="22"/>
              </w:rPr>
              <w:t>laukelius „ACHI kodas“, „Data ir laikas“</w:t>
            </w:r>
          </w:p>
          <w:p w14:paraId="70794419" w14:textId="77777777" w:rsidR="003A6B9D" w:rsidRPr="00994DCF" w:rsidRDefault="003A6B9D" w:rsidP="003A6B9D">
            <w:pPr>
              <w:spacing w:line="259" w:lineRule="auto"/>
              <w:rPr>
                <w:sz w:val="22"/>
                <w:szCs w:val="22"/>
              </w:rPr>
            </w:pPr>
            <w:r w:rsidRPr="00994DCF">
              <w:rPr>
                <w:sz w:val="22"/>
                <w:szCs w:val="22"/>
              </w:rPr>
              <w:t>Gydytojas RPL IS pildo formą F025/a-LK, įskaitant laukelius „ACHI kodas“, „Data ir laikas“</w:t>
            </w:r>
          </w:p>
          <w:p w14:paraId="7736765A" w14:textId="77777777" w:rsidR="003A6B9D" w:rsidRPr="00D81485" w:rsidRDefault="003A6B9D" w:rsidP="003A6B9D">
            <w:pPr>
              <w:spacing w:line="259" w:lineRule="auto"/>
              <w:rPr>
                <w:sz w:val="22"/>
                <w:szCs w:val="22"/>
              </w:rPr>
            </w:pPr>
          </w:p>
          <w:p w14:paraId="7F6763E3" w14:textId="77777777" w:rsidR="003A6B9D" w:rsidRPr="00D81485" w:rsidRDefault="003A6B9D" w:rsidP="003A6B9D">
            <w:pPr>
              <w:spacing w:line="259" w:lineRule="auto"/>
              <w:rPr>
                <w:b/>
                <w:bCs/>
                <w:sz w:val="22"/>
                <w:szCs w:val="22"/>
              </w:rPr>
            </w:pPr>
            <w:r w:rsidRPr="00D81485">
              <w:rPr>
                <w:b/>
                <w:bCs/>
                <w:sz w:val="22"/>
                <w:szCs w:val="22"/>
              </w:rPr>
              <w:t>Teikiama į ESPBI</w:t>
            </w:r>
            <w:r>
              <w:rPr>
                <w:b/>
                <w:bCs/>
                <w:sz w:val="22"/>
                <w:szCs w:val="22"/>
              </w:rPr>
              <w:t xml:space="preserve"> IS</w:t>
            </w:r>
            <w:r w:rsidRPr="00D81485">
              <w:rPr>
                <w:b/>
                <w:bCs/>
                <w:sz w:val="22"/>
                <w:szCs w:val="22"/>
              </w:rPr>
              <w:t>:</w:t>
            </w:r>
          </w:p>
          <w:p w14:paraId="3C6FEBC8" w14:textId="77777777" w:rsidR="003A6B9D" w:rsidRDefault="003A6B9D" w:rsidP="003A6B9D">
            <w:pPr>
              <w:spacing w:line="259" w:lineRule="auto"/>
              <w:rPr>
                <w:sz w:val="22"/>
                <w:szCs w:val="22"/>
              </w:rPr>
            </w:pPr>
            <w:r>
              <w:rPr>
                <w:sz w:val="22"/>
                <w:szCs w:val="22"/>
              </w:rPr>
              <w:t>KT, KT reperfuzijos</w:t>
            </w:r>
            <w:r w:rsidRPr="00D81485">
              <w:rPr>
                <w:sz w:val="22"/>
                <w:szCs w:val="22"/>
              </w:rPr>
              <w:t xml:space="preserve"> duomenys automatiškai </w:t>
            </w:r>
            <w:r>
              <w:rPr>
                <w:sz w:val="22"/>
                <w:szCs w:val="22"/>
              </w:rPr>
              <w:t>užpildomi</w:t>
            </w:r>
            <w:r w:rsidRPr="00D81485">
              <w:rPr>
                <w:sz w:val="22"/>
                <w:szCs w:val="22"/>
              </w:rPr>
              <w:t xml:space="preserve"> elektroniniame medicinos dokumente E025, laukeliuose „Tyrimo atlikimo data ir laikas“, „ACHI kodas“, bloke „Intervencijos“, laukeliuose „ACHI kodas“, „Data ir laikas“</w:t>
            </w:r>
          </w:p>
          <w:p w14:paraId="2CB53C49" w14:textId="77777777" w:rsidR="003A6B9D" w:rsidRDefault="003A6B9D" w:rsidP="003A6B9D">
            <w:pPr>
              <w:spacing w:line="259" w:lineRule="auto"/>
              <w:rPr>
                <w:sz w:val="22"/>
                <w:szCs w:val="22"/>
              </w:rPr>
            </w:pPr>
            <w:r w:rsidRPr="00994DCF">
              <w:rPr>
                <w:sz w:val="22"/>
                <w:szCs w:val="22"/>
              </w:rPr>
              <w:t>KTA atlikimo duomenys pildomi F0</w:t>
            </w:r>
            <w:r>
              <w:rPr>
                <w:sz w:val="22"/>
                <w:szCs w:val="22"/>
              </w:rPr>
              <w:t>25</w:t>
            </w:r>
            <w:r w:rsidRPr="00994DCF">
              <w:rPr>
                <w:sz w:val="22"/>
                <w:szCs w:val="22"/>
              </w:rPr>
              <w:t>/a-LK</w:t>
            </w:r>
            <w:r>
              <w:rPr>
                <w:sz w:val="22"/>
                <w:szCs w:val="22"/>
              </w:rPr>
              <w:t xml:space="preserve"> ir automatiškai užpildomi E025</w:t>
            </w:r>
            <w:r w:rsidRPr="00994DCF">
              <w:rPr>
                <w:sz w:val="22"/>
                <w:szCs w:val="22"/>
              </w:rPr>
              <w:t xml:space="preserve">, bloke </w:t>
            </w:r>
            <w:r w:rsidRPr="00994DCF">
              <w:rPr>
                <w:sz w:val="22"/>
                <w:szCs w:val="22"/>
              </w:rPr>
              <w:lastRenderedPageBreak/>
              <w:t>„Intervencijos“, laukeliuose „ACHI kodas“, „Data ir laikas“</w:t>
            </w:r>
            <w:r>
              <w:rPr>
                <w:sz w:val="22"/>
                <w:szCs w:val="22"/>
              </w:rPr>
              <w:t>.</w:t>
            </w:r>
          </w:p>
          <w:p w14:paraId="7F51B2A7" w14:textId="3FD69430" w:rsidR="003A6B9D" w:rsidRPr="00B31C1B" w:rsidRDefault="003A6B9D" w:rsidP="003A6B9D">
            <w:pPr>
              <w:spacing w:line="276" w:lineRule="auto"/>
              <w:rPr>
                <w:sz w:val="22"/>
                <w:szCs w:val="22"/>
              </w:rPr>
            </w:pPr>
            <w:r w:rsidRPr="00A14531">
              <w:rPr>
                <w:sz w:val="22"/>
                <w:szCs w:val="22"/>
              </w:rPr>
              <w:t>Jeigu GSI įvyko stacionarinio gydymo metu, pildoma F066/a-LK ir automatiškai užpildoma E003.</w:t>
            </w:r>
          </w:p>
        </w:tc>
      </w:tr>
      <w:tr w:rsidR="003A6B9D" w:rsidRPr="00B31C1B" w14:paraId="52D9DF59" w14:textId="77777777" w:rsidTr="00F540F5">
        <w:tc>
          <w:tcPr>
            <w:tcW w:w="1134" w:type="dxa"/>
          </w:tcPr>
          <w:p w14:paraId="2FF8C936" w14:textId="77777777" w:rsidR="003A6B9D" w:rsidRPr="00B31C1B" w:rsidRDefault="003A6B9D" w:rsidP="00141481">
            <w:pPr>
              <w:pStyle w:val="Sraopastraipa"/>
              <w:numPr>
                <w:ilvl w:val="0"/>
                <w:numId w:val="77"/>
              </w:numPr>
              <w:spacing w:after="0" w:line="259" w:lineRule="auto"/>
              <w:rPr>
                <w:rFonts w:ascii="Times New Roman" w:hAnsi="Times New Roman"/>
              </w:rPr>
            </w:pPr>
          </w:p>
        </w:tc>
        <w:tc>
          <w:tcPr>
            <w:tcW w:w="2687" w:type="dxa"/>
          </w:tcPr>
          <w:p w14:paraId="764BEEF6" w14:textId="50B8EEC3" w:rsidR="003A6B9D" w:rsidRPr="00B31C1B" w:rsidRDefault="003A6B9D" w:rsidP="003A6B9D">
            <w:pPr>
              <w:spacing w:line="276" w:lineRule="auto"/>
              <w:rPr>
                <w:sz w:val="22"/>
                <w:szCs w:val="22"/>
              </w:rPr>
            </w:pPr>
            <w:r w:rsidRPr="00B31C1B">
              <w:rPr>
                <w:sz w:val="22"/>
                <w:szCs w:val="22"/>
              </w:rPr>
              <w:t>Ar yra indikacijos atlikti MTE?</w:t>
            </w:r>
          </w:p>
        </w:tc>
        <w:tc>
          <w:tcPr>
            <w:tcW w:w="1402" w:type="dxa"/>
            <w:vAlign w:val="center"/>
          </w:tcPr>
          <w:p w14:paraId="5A1B451B" w14:textId="3633D1CA" w:rsidR="003A6B9D" w:rsidRPr="00B31C1B" w:rsidRDefault="003A6B9D" w:rsidP="003A6B9D">
            <w:pPr>
              <w:spacing w:line="276" w:lineRule="auto"/>
              <w:jc w:val="center"/>
              <w:rPr>
                <w:sz w:val="22"/>
                <w:szCs w:val="22"/>
              </w:rPr>
            </w:pPr>
            <w:r w:rsidRPr="00B31C1B">
              <w:rPr>
                <w:sz w:val="22"/>
                <w:szCs w:val="22"/>
              </w:rPr>
              <w:t>-</w:t>
            </w:r>
          </w:p>
        </w:tc>
        <w:tc>
          <w:tcPr>
            <w:tcW w:w="4128" w:type="dxa"/>
            <w:vAlign w:val="center"/>
          </w:tcPr>
          <w:p w14:paraId="633712D2" w14:textId="4A0FE67D" w:rsidR="003A6B9D" w:rsidRPr="00B31C1B" w:rsidRDefault="003A6B9D" w:rsidP="003A6B9D">
            <w:pPr>
              <w:spacing w:line="276" w:lineRule="auto"/>
              <w:jc w:val="center"/>
              <w:rPr>
                <w:sz w:val="22"/>
                <w:szCs w:val="22"/>
              </w:rPr>
            </w:pPr>
            <w:r w:rsidRPr="00B31C1B">
              <w:rPr>
                <w:sz w:val="22"/>
                <w:szCs w:val="22"/>
              </w:rPr>
              <w:t>-</w:t>
            </w:r>
          </w:p>
        </w:tc>
      </w:tr>
      <w:tr w:rsidR="00247DD6" w:rsidRPr="00B31C1B" w14:paraId="37503889" w14:textId="77777777" w:rsidTr="00F540F5">
        <w:tc>
          <w:tcPr>
            <w:tcW w:w="1134" w:type="dxa"/>
          </w:tcPr>
          <w:p w14:paraId="0B5A4A1A" w14:textId="77777777" w:rsidR="00247DD6" w:rsidRPr="00B31C1B" w:rsidRDefault="00247DD6" w:rsidP="00141481">
            <w:pPr>
              <w:pStyle w:val="Sraopastraipa"/>
              <w:numPr>
                <w:ilvl w:val="0"/>
                <w:numId w:val="77"/>
              </w:numPr>
              <w:spacing w:after="0" w:line="259" w:lineRule="auto"/>
              <w:rPr>
                <w:rFonts w:ascii="Times New Roman" w:hAnsi="Times New Roman"/>
              </w:rPr>
            </w:pPr>
          </w:p>
        </w:tc>
        <w:tc>
          <w:tcPr>
            <w:tcW w:w="2687" w:type="dxa"/>
          </w:tcPr>
          <w:p w14:paraId="21D98916" w14:textId="49A8B726" w:rsidR="00247DD6" w:rsidRPr="00B31C1B" w:rsidRDefault="00247DD6" w:rsidP="00247DD6">
            <w:pPr>
              <w:spacing w:line="276" w:lineRule="auto"/>
              <w:rPr>
                <w:sz w:val="22"/>
                <w:szCs w:val="22"/>
              </w:rPr>
            </w:pPr>
            <w:r w:rsidRPr="00B31C1B">
              <w:rPr>
                <w:sz w:val="22"/>
                <w:szCs w:val="22"/>
              </w:rPr>
              <w:t>Jei yra indikacijos atlikti MTE, ligoninės Priėmimo skyriaus specialistai atlieka MTE</w:t>
            </w:r>
          </w:p>
        </w:tc>
        <w:tc>
          <w:tcPr>
            <w:tcW w:w="1402" w:type="dxa"/>
            <w:vAlign w:val="center"/>
          </w:tcPr>
          <w:p w14:paraId="316CC8F7" w14:textId="7D0415CF" w:rsidR="00247DD6" w:rsidRPr="00B31C1B" w:rsidRDefault="00247DD6" w:rsidP="00247DD6">
            <w:pPr>
              <w:spacing w:line="276" w:lineRule="auto"/>
              <w:jc w:val="center"/>
              <w:rPr>
                <w:sz w:val="22"/>
                <w:szCs w:val="22"/>
              </w:rPr>
            </w:pPr>
            <w:r w:rsidRPr="00B31C1B">
              <w:rPr>
                <w:sz w:val="22"/>
                <w:szCs w:val="22"/>
              </w:rPr>
              <w:t>-</w:t>
            </w:r>
          </w:p>
        </w:tc>
        <w:tc>
          <w:tcPr>
            <w:tcW w:w="4128" w:type="dxa"/>
          </w:tcPr>
          <w:p w14:paraId="37033875" w14:textId="77777777" w:rsidR="00247DD6" w:rsidRPr="00560D73" w:rsidRDefault="00247DD6" w:rsidP="00247DD6">
            <w:pPr>
              <w:spacing w:line="276" w:lineRule="auto"/>
              <w:rPr>
                <w:b/>
                <w:sz w:val="22"/>
                <w:szCs w:val="22"/>
              </w:rPr>
            </w:pPr>
            <w:r w:rsidRPr="00560D73">
              <w:rPr>
                <w:b/>
                <w:sz w:val="22"/>
                <w:szCs w:val="22"/>
              </w:rPr>
              <w:t>Pirminė įvestis atliekama:</w:t>
            </w:r>
          </w:p>
          <w:p w14:paraId="1199C057" w14:textId="77777777" w:rsidR="00247DD6" w:rsidRPr="00560D73" w:rsidRDefault="00247DD6" w:rsidP="00247DD6">
            <w:pPr>
              <w:spacing w:line="276" w:lineRule="auto"/>
              <w:rPr>
                <w:sz w:val="22"/>
                <w:szCs w:val="22"/>
              </w:rPr>
            </w:pPr>
            <w:r w:rsidRPr="00560D73">
              <w:rPr>
                <w:sz w:val="22"/>
                <w:szCs w:val="22"/>
              </w:rPr>
              <w:t>Gydytojas RPL IS pildo statistinę formą F025/a-LK, įskaitant laukelius „ACHI kodas“, „Data ir laikas“</w:t>
            </w:r>
          </w:p>
          <w:p w14:paraId="5274894B" w14:textId="77777777" w:rsidR="00247DD6" w:rsidRPr="00560D73" w:rsidRDefault="00247DD6" w:rsidP="00247DD6">
            <w:pPr>
              <w:spacing w:line="276" w:lineRule="auto"/>
              <w:rPr>
                <w:sz w:val="22"/>
                <w:szCs w:val="22"/>
              </w:rPr>
            </w:pPr>
          </w:p>
          <w:p w14:paraId="5BC3EB38" w14:textId="77777777" w:rsidR="00247DD6" w:rsidRPr="00560D73" w:rsidRDefault="00247DD6" w:rsidP="00247DD6">
            <w:pPr>
              <w:spacing w:line="276" w:lineRule="auto"/>
              <w:rPr>
                <w:b/>
                <w:bCs/>
                <w:sz w:val="22"/>
                <w:szCs w:val="22"/>
              </w:rPr>
            </w:pPr>
            <w:r w:rsidRPr="00560D73">
              <w:rPr>
                <w:b/>
                <w:bCs/>
                <w:sz w:val="22"/>
                <w:szCs w:val="22"/>
              </w:rPr>
              <w:t>Teikiama į ESPBI IS:</w:t>
            </w:r>
          </w:p>
          <w:p w14:paraId="35667982" w14:textId="0623AF8B" w:rsidR="00247DD6" w:rsidRPr="00B31C1B" w:rsidRDefault="00247DD6" w:rsidP="00247DD6">
            <w:pPr>
              <w:spacing w:line="276" w:lineRule="auto"/>
              <w:rPr>
                <w:sz w:val="22"/>
                <w:szCs w:val="22"/>
              </w:rPr>
            </w:pPr>
            <w:r w:rsidRPr="00560D73">
              <w:rPr>
                <w:sz w:val="22"/>
                <w:szCs w:val="22"/>
              </w:rPr>
              <w:t>Duomenys automatiškai užpildomi elektroniniame medicinos dokumente E025, bloke „Intervencijos“, laukeliuose „ACHI kodas“, „Data ir laikas“</w:t>
            </w:r>
          </w:p>
        </w:tc>
      </w:tr>
      <w:tr w:rsidR="00247DD6" w:rsidRPr="00B31C1B" w14:paraId="0429DAB7" w14:textId="77777777" w:rsidTr="00F540F5">
        <w:tc>
          <w:tcPr>
            <w:tcW w:w="1134" w:type="dxa"/>
          </w:tcPr>
          <w:p w14:paraId="1B959E1D" w14:textId="77777777" w:rsidR="00247DD6" w:rsidRPr="00B31C1B" w:rsidRDefault="00247DD6" w:rsidP="00141481">
            <w:pPr>
              <w:pStyle w:val="Sraopastraipa"/>
              <w:numPr>
                <w:ilvl w:val="0"/>
                <w:numId w:val="77"/>
              </w:numPr>
              <w:spacing w:after="0" w:line="259" w:lineRule="auto"/>
              <w:rPr>
                <w:rFonts w:ascii="Times New Roman" w:hAnsi="Times New Roman"/>
              </w:rPr>
            </w:pPr>
          </w:p>
        </w:tc>
        <w:tc>
          <w:tcPr>
            <w:tcW w:w="2687" w:type="dxa"/>
          </w:tcPr>
          <w:p w14:paraId="55DF76CE" w14:textId="33866131" w:rsidR="00247DD6" w:rsidRPr="00B31C1B" w:rsidRDefault="00247DD6" w:rsidP="00247DD6">
            <w:pPr>
              <w:spacing w:line="276" w:lineRule="auto"/>
              <w:rPr>
                <w:sz w:val="22"/>
                <w:szCs w:val="22"/>
              </w:rPr>
            </w:pPr>
            <w:r w:rsidRPr="00B31C1B">
              <w:rPr>
                <w:sz w:val="22"/>
                <w:szCs w:val="22"/>
              </w:rPr>
              <w:t>Jei nėra indikacijų atlikti IVT ar MTE, pradedamas bazinis insulto gydymas. Proceso pabaiga, pradedamas P8: „Tolimesnio gydymo po MTE, IVT arba bazinio insulto gydymo UGSK klasterio duomenų rinkimo procesas“</w:t>
            </w:r>
          </w:p>
        </w:tc>
        <w:tc>
          <w:tcPr>
            <w:tcW w:w="1402" w:type="dxa"/>
            <w:vAlign w:val="center"/>
          </w:tcPr>
          <w:p w14:paraId="78DDA67B" w14:textId="20C5A7D4" w:rsidR="00247DD6" w:rsidRPr="00B31C1B" w:rsidRDefault="00247DD6" w:rsidP="00247DD6">
            <w:pPr>
              <w:spacing w:line="276" w:lineRule="auto"/>
              <w:jc w:val="center"/>
              <w:rPr>
                <w:sz w:val="22"/>
                <w:szCs w:val="22"/>
              </w:rPr>
            </w:pPr>
            <w:r w:rsidRPr="00B31C1B">
              <w:rPr>
                <w:sz w:val="22"/>
                <w:szCs w:val="22"/>
              </w:rPr>
              <w:t>-</w:t>
            </w:r>
          </w:p>
        </w:tc>
        <w:tc>
          <w:tcPr>
            <w:tcW w:w="4128" w:type="dxa"/>
            <w:vAlign w:val="center"/>
          </w:tcPr>
          <w:p w14:paraId="6A48C13B" w14:textId="2AD16181" w:rsidR="00247DD6" w:rsidRPr="00B31C1B" w:rsidRDefault="00247DD6" w:rsidP="00247DD6">
            <w:pPr>
              <w:spacing w:line="276" w:lineRule="auto"/>
              <w:jc w:val="center"/>
              <w:rPr>
                <w:sz w:val="22"/>
                <w:szCs w:val="22"/>
              </w:rPr>
            </w:pPr>
            <w:r w:rsidRPr="00B31C1B">
              <w:rPr>
                <w:sz w:val="22"/>
                <w:szCs w:val="22"/>
              </w:rPr>
              <w:t>-</w:t>
            </w:r>
          </w:p>
        </w:tc>
      </w:tr>
      <w:tr w:rsidR="00247DD6" w:rsidRPr="00B31C1B" w14:paraId="576EB648" w14:textId="77777777" w:rsidTr="00F540F5">
        <w:tc>
          <w:tcPr>
            <w:tcW w:w="1134" w:type="dxa"/>
          </w:tcPr>
          <w:p w14:paraId="54B84FA2" w14:textId="77777777" w:rsidR="00247DD6" w:rsidRPr="00B31C1B" w:rsidRDefault="00247DD6" w:rsidP="00141481">
            <w:pPr>
              <w:pStyle w:val="Sraopastraipa"/>
              <w:numPr>
                <w:ilvl w:val="0"/>
                <w:numId w:val="77"/>
              </w:numPr>
              <w:spacing w:after="0" w:line="259" w:lineRule="auto"/>
              <w:rPr>
                <w:rFonts w:ascii="Times New Roman" w:hAnsi="Times New Roman"/>
              </w:rPr>
            </w:pPr>
          </w:p>
        </w:tc>
        <w:tc>
          <w:tcPr>
            <w:tcW w:w="2687" w:type="dxa"/>
          </w:tcPr>
          <w:p w14:paraId="3DD3D9AF" w14:textId="77777777" w:rsidR="00247DD6" w:rsidRPr="00B31C1B" w:rsidRDefault="00247DD6" w:rsidP="00247DD6">
            <w:pPr>
              <w:spacing w:line="276" w:lineRule="auto"/>
              <w:rPr>
                <w:sz w:val="22"/>
                <w:szCs w:val="22"/>
              </w:rPr>
            </w:pPr>
            <w:r w:rsidRPr="00B31C1B">
              <w:rPr>
                <w:sz w:val="22"/>
                <w:szCs w:val="22"/>
              </w:rPr>
              <w:t>Bet kurio proceso žingsnio metu pacientas gali mirti. Tokiu atveju procesas baigiasi po bet kurio žingsnio</w:t>
            </w:r>
          </w:p>
        </w:tc>
        <w:tc>
          <w:tcPr>
            <w:tcW w:w="1402" w:type="dxa"/>
          </w:tcPr>
          <w:p w14:paraId="0352F4A1" w14:textId="77777777" w:rsidR="00247DD6" w:rsidRPr="00B31C1B" w:rsidRDefault="00247DD6" w:rsidP="00247DD6">
            <w:pPr>
              <w:spacing w:line="276" w:lineRule="auto"/>
              <w:rPr>
                <w:sz w:val="22"/>
                <w:szCs w:val="22"/>
              </w:rPr>
            </w:pPr>
          </w:p>
        </w:tc>
        <w:tc>
          <w:tcPr>
            <w:tcW w:w="4128" w:type="dxa"/>
          </w:tcPr>
          <w:p w14:paraId="2D512B7A" w14:textId="77777777" w:rsidR="00247DD6" w:rsidRPr="00B31C1B" w:rsidRDefault="00247DD6" w:rsidP="00247DD6">
            <w:pPr>
              <w:spacing w:line="276" w:lineRule="auto"/>
              <w:rPr>
                <w:b/>
                <w:sz w:val="22"/>
                <w:szCs w:val="22"/>
              </w:rPr>
            </w:pPr>
            <w:r w:rsidRPr="00B31C1B">
              <w:rPr>
                <w:b/>
                <w:sz w:val="22"/>
                <w:szCs w:val="22"/>
              </w:rPr>
              <w:t>Pirminė įvestis atliekama:</w:t>
            </w:r>
          </w:p>
          <w:p w14:paraId="1DFDA836" w14:textId="77777777" w:rsidR="00247DD6" w:rsidRPr="00B31C1B" w:rsidRDefault="00247DD6" w:rsidP="00247DD6">
            <w:pPr>
              <w:spacing w:line="276" w:lineRule="auto"/>
              <w:rPr>
                <w:sz w:val="22"/>
                <w:szCs w:val="22"/>
              </w:rPr>
            </w:pPr>
            <w:r w:rsidRPr="00B31C1B">
              <w:rPr>
                <w:sz w:val="22"/>
                <w:szCs w:val="22"/>
              </w:rPr>
              <w:t>Elektroninis medicinos dokumentas E106, laukeliai „Mirties data“, „Mirties priežastis“</w:t>
            </w:r>
          </w:p>
          <w:p w14:paraId="6D65D44D" w14:textId="77777777" w:rsidR="00247DD6" w:rsidRPr="00B31C1B" w:rsidRDefault="00247DD6" w:rsidP="00247DD6">
            <w:pPr>
              <w:spacing w:line="276" w:lineRule="auto"/>
              <w:rPr>
                <w:sz w:val="22"/>
                <w:szCs w:val="22"/>
              </w:rPr>
            </w:pPr>
          </w:p>
          <w:p w14:paraId="272ADEA2" w14:textId="022DC0BE" w:rsidR="00247DD6" w:rsidRPr="00B31C1B" w:rsidRDefault="00247DD6" w:rsidP="00247DD6">
            <w:pPr>
              <w:spacing w:line="276" w:lineRule="auto"/>
              <w:rPr>
                <w:b/>
                <w:bCs/>
                <w:sz w:val="22"/>
                <w:szCs w:val="22"/>
              </w:rPr>
            </w:pPr>
            <w:r w:rsidRPr="00B31C1B">
              <w:rPr>
                <w:b/>
                <w:bCs/>
                <w:sz w:val="22"/>
                <w:szCs w:val="22"/>
              </w:rPr>
              <w:t>Teikiama į ESPBI IS:</w:t>
            </w:r>
          </w:p>
          <w:p w14:paraId="207F871A" w14:textId="32ABBD7A" w:rsidR="00247DD6" w:rsidRPr="00CC78ED" w:rsidRDefault="00247DD6" w:rsidP="00247DD6">
            <w:pPr>
              <w:spacing w:line="276" w:lineRule="auto"/>
              <w:rPr>
                <w:sz w:val="22"/>
                <w:szCs w:val="22"/>
                <w:lang w:val="de-AT"/>
              </w:rPr>
            </w:pPr>
            <w:r w:rsidRPr="00B31C1B">
              <w:rPr>
                <w:sz w:val="22"/>
                <w:szCs w:val="22"/>
              </w:rPr>
              <w:t>Elektroninis medicinos dokumentas E106 pasirašomas ir teikiamas ESPBI IS</w:t>
            </w:r>
          </w:p>
        </w:tc>
      </w:tr>
    </w:tbl>
    <w:p w14:paraId="4D53BDB9" w14:textId="4226E26C" w:rsidR="00F758A4" w:rsidRPr="00B31C1B" w:rsidRDefault="00F758A4" w:rsidP="008017D5">
      <w:pPr>
        <w:pStyle w:val="Antrat"/>
        <w:keepNext/>
        <w:jc w:val="left"/>
        <w:outlineLvl w:val="1"/>
        <w:rPr>
          <w:b w:val="0"/>
          <w:bCs w:val="0"/>
          <w:sz w:val="22"/>
          <w:szCs w:val="22"/>
        </w:rPr>
      </w:pPr>
      <w:bookmarkStart w:id="61" w:name="_Toc197670970"/>
      <w:r w:rsidRPr="00B31C1B">
        <w:rPr>
          <w:b w:val="0"/>
          <w:bCs w:val="0"/>
          <w:sz w:val="22"/>
          <w:szCs w:val="22"/>
        </w:rPr>
        <w:lastRenderedPageBreak/>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8</w:t>
      </w:r>
      <w:r w:rsidRPr="00B31C1B">
        <w:rPr>
          <w:b w:val="0"/>
          <w:bCs w:val="0"/>
          <w:sz w:val="22"/>
          <w:szCs w:val="22"/>
        </w:rPr>
        <w:fldChar w:fldCharType="end"/>
      </w:r>
      <w:r w:rsidRPr="00B31C1B">
        <w:rPr>
          <w:b w:val="0"/>
          <w:bCs w:val="0"/>
          <w:sz w:val="22"/>
          <w:szCs w:val="22"/>
        </w:rPr>
        <w:t>. Tolimesnio gydymo po MTE, IVT arba bazinio insulto gydymo UGSK klasterio duomenų rinkimo procesas</w:t>
      </w:r>
      <w:bookmarkEnd w:id="61"/>
      <w:r w:rsidRPr="00B31C1B">
        <w:rPr>
          <w:b w:val="0"/>
          <w:bCs w:val="0"/>
          <w:sz w:val="22"/>
          <w:szCs w:val="22"/>
        </w:rPr>
        <w:t xml:space="preserve"> </w:t>
      </w:r>
    </w:p>
    <w:p w14:paraId="20A24CAF" w14:textId="0DE5E7DF" w:rsidR="00F758A4" w:rsidRPr="00B31C1B" w:rsidRDefault="00AB0B91" w:rsidP="00F758A4">
      <w:pPr>
        <w:spacing w:line="259" w:lineRule="auto"/>
        <w:rPr>
          <w:sz w:val="22"/>
          <w:szCs w:val="22"/>
        </w:rPr>
      </w:pPr>
      <w:r w:rsidRPr="00B31C1B">
        <w:rPr>
          <w:noProof/>
          <w:sz w:val="22"/>
          <w:szCs w:val="22"/>
        </w:rPr>
        <w:drawing>
          <wp:inline distT="0" distB="0" distL="0" distR="0" wp14:anchorId="47FD20CA" wp14:editId="79C6D1A1">
            <wp:extent cx="5940425" cy="2765425"/>
            <wp:effectExtent l="0" t="0" r="3175" b="0"/>
            <wp:docPr id="1546270638" name="Picture 5" descr="A white boar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70638" name="Picture 5" descr="A white board with black text&#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5940425" cy="2765425"/>
                    </a:xfrm>
                    <a:prstGeom prst="rect">
                      <a:avLst/>
                    </a:prstGeom>
                  </pic:spPr>
                </pic:pic>
              </a:graphicData>
            </a:graphic>
          </wp:inline>
        </w:drawing>
      </w:r>
    </w:p>
    <w:p w14:paraId="0D648D53" w14:textId="77777777" w:rsidR="00F758A4" w:rsidRPr="00B31C1B" w:rsidRDefault="00F758A4" w:rsidP="00F758A4">
      <w:pPr>
        <w:spacing w:line="259" w:lineRule="auto"/>
        <w:rPr>
          <w:sz w:val="22"/>
          <w:szCs w:val="22"/>
        </w:rPr>
      </w:pPr>
    </w:p>
    <w:p w14:paraId="658E6205" w14:textId="5A2F0BDB" w:rsidR="00F758A4" w:rsidRPr="00B31C1B" w:rsidRDefault="00F758A4" w:rsidP="00F85F69">
      <w:pPr>
        <w:pStyle w:val="Antrat"/>
        <w:keepNext/>
        <w:spacing w:line="276" w:lineRule="auto"/>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16</w:t>
      </w:r>
      <w:r w:rsidRPr="00B31C1B">
        <w:rPr>
          <w:b w:val="0"/>
          <w:bCs w:val="0"/>
          <w:sz w:val="22"/>
          <w:szCs w:val="22"/>
        </w:rPr>
        <w:fldChar w:fldCharType="end"/>
      </w:r>
      <w:r w:rsidR="0077179C" w:rsidRPr="00B31C1B">
        <w:rPr>
          <w:b w:val="0"/>
          <w:bCs w:val="0"/>
          <w:sz w:val="22"/>
          <w:szCs w:val="22"/>
        </w:rPr>
        <w:t xml:space="preserve"> lentelė.</w:t>
      </w:r>
      <w:r w:rsidRPr="00B31C1B">
        <w:rPr>
          <w:b w:val="0"/>
          <w:bCs w:val="0"/>
          <w:sz w:val="22"/>
          <w:szCs w:val="22"/>
        </w:rPr>
        <w:t xml:space="preserve"> Proceso „P8. Tolimesnio gydymo po MTE, IVT arba bazinio insulto gydymo UGSK klasterio duomenų rinkimo“ aprašymas</w:t>
      </w:r>
    </w:p>
    <w:tbl>
      <w:tblPr>
        <w:tblStyle w:val="Lentelstinklelis"/>
        <w:tblW w:w="9351" w:type="dxa"/>
        <w:tblLook w:val="04A0" w:firstRow="1" w:lastRow="0" w:firstColumn="1" w:lastColumn="0" w:noHBand="0" w:noVBand="1"/>
      </w:tblPr>
      <w:tblGrid>
        <w:gridCol w:w="1134"/>
        <w:gridCol w:w="2687"/>
        <w:gridCol w:w="1574"/>
        <w:gridCol w:w="3956"/>
      </w:tblGrid>
      <w:tr w:rsidR="00206704" w:rsidRPr="00B31C1B" w14:paraId="4B77EF17" w14:textId="77777777" w:rsidTr="00BE69D5">
        <w:trPr>
          <w:tblHeader/>
        </w:trPr>
        <w:tc>
          <w:tcPr>
            <w:tcW w:w="1134" w:type="dxa"/>
            <w:shd w:val="clear" w:color="auto" w:fill="FFE600"/>
            <w:vAlign w:val="center"/>
          </w:tcPr>
          <w:p w14:paraId="225354DA" w14:textId="2B9EDB02" w:rsidR="00206704" w:rsidRPr="00B31C1B" w:rsidRDefault="00206704" w:rsidP="00F85F69">
            <w:pPr>
              <w:spacing w:line="276" w:lineRule="auto"/>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7" w:type="dxa"/>
            <w:shd w:val="clear" w:color="auto" w:fill="FFE600"/>
            <w:vAlign w:val="center"/>
          </w:tcPr>
          <w:p w14:paraId="5C7C6158" w14:textId="0844AC47" w:rsidR="00206704" w:rsidRPr="00B31C1B" w:rsidRDefault="00206704" w:rsidP="00F85F69">
            <w:pPr>
              <w:spacing w:line="276" w:lineRule="auto"/>
              <w:jc w:val="center"/>
              <w:rPr>
                <w:sz w:val="22"/>
                <w:szCs w:val="22"/>
              </w:rPr>
            </w:pPr>
            <w:r w:rsidRPr="00B31C1B">
              <w:rPr>
                <w:b/>
                <w:bCs/>
                <w:sz w:val="22"/>
                <w:szCs w:val="22"/>
              </w:rPr>
              <w:t>Aprašymas</w:t>
            </w:r>
          </w:p>
        </w:tc>
        <w:tc>
          <w:tcPr>
            <w:tcW w:w="1574" w:type="dxa"/>
            <w:shd w:val="clear" w:color="auto" w:fill="FFE600"/>
            <w:vAlign w:val="center"/>
          </w:tcPr>
          <w:p w14:paraId="2AAF47B5" w14:textId="6FE6DE47" w:rsidR="00206704" w:rsidRPr="00B31C1B" w:rsidRDefault="00206704" w:rsidP="00F85F69">
            <w:pPr>
              <w:spacing w:line="276" w:lineRule="auto"/>
              <w:jc w:val="center"/>
              <w:rPr>
                <w:b/>
                <w:bCs/>
                <w:sz w:val="22"/>
                <w:szCs w:val="22"/>
              </w:rPr>
            </w:pPr>
            <w:r w:rsidRPr="00B31C1B">
              <w:rPr>
                <w:b/>
                <w:bCs/>
                <w:sz w:val="22"/>
                <w:szCs w:val="22"/>
              </w:rPr>
              <w:t>Susiję reikalavimai</w:t>
            </w:r>
          </w:p>
        </w:tc>
        <w:tc>
          <w:tcPr>
            <w:tcW w:w="3956" w:type="dxa"/>
            <w:shd w:val="clear" w:color="auto" w:fill="FFE600"/>
            <w:vAlign w:val="center"/>
          </w:tcPr>
          <w:p w14:paraId="215EC352" w14:textId="62318F52" w:rsidR="00206704" w:rsidRPr="00B31C1B" w:rsidRDefault="00206704" w:rsidP="00F85F69">
            <w:pPr>
              <w:spacing w:line="276" w:lineRule="auto"/>
              <w:jc w:val="center"/>
              <w:rPr>
                <w:b/>
                <w:bCs/>
                <w:sz w:val="22"/>
                <w:szCs w:val="22"/>
              </w:rPr>
            </w:pPr>
            <w:r w:rsidRPr="00B31C1B">
              <w:rPr>
                <w:b/>
                <w:bCs/>
                <w:sz w:val="22"/>
                <w:szCs w:val="22"/>
              </w:rPr>
              <w:t>Duomenų registravimo rezultatas</w:t>
            </w:r>
          </w:p>
        </w:tc>
      </w:tr>
      <w:tr w:rsidR="00F758A4" w:rsidRPr="00B31C1B" w14:paraId="046CB835" w14:textId="77777777" w:rsidTr="00BE69D5">
        <w:tc>
          <w:tcPr>
            <w:tcW w:w="1134" w:type="dxa"/>
          </w:tcPr>
          <w:p w14:paraId="531C1813" w14:textId="58C2E0F3" w:rsidR="00F758A4" w:rsidRPr="00B31C1B" w:rsidRDefault="00F758A4" w:rsidP="00141481">
            <w:pPr>
              <w:pStyle w:val="Sraopastraipa"/>
              <w:numPr>
                <w:ilvl w:val="0"/>
                <w:numId w:val="90"/>
              </w:numPr>
              <w:rPr>
                <w:rFonts w:ascii="Times New Roman" w:hAnsi="Times New Roman"/>
              </w:rPr>
            </w:pPr>
          </w:p>
        </w:tc>
        <w:tc>
          <w:tcPr>
            <w:tcW w:w="2687" w:type="dxa"/>
          </w:tcPr>
          <w:p w14:paraId="77D47F1E" w14:textId="77777777" w:rsidR="00F758A4" w:rsidRPr="00B31C1B" w:rsidRDefault="00F758A4" w:rsidP="00F85F69">
            <w:pPr>
              <w:spacing w:line="276" w:lineRule="auto"/>
              <w:rPr>
                <w:sz w:val="22"/>
                <w:szCs w:val="22"/>
              </w:rPr>
            </w:pPr>
            <w:r w:rsidRPr="00B31C1B">
              <w:rPr>
                <w:sz w:val="22"/>
                <w:szCs w:val="22"/>
              </w:rPr>
              <w:t>Gydytojai specialistai RPL stacionaro skyriuje yra pradėję gydymą po MTE arba IVT</w:t>
            </w:r>
          </w:p>
        </w:tc>
        <w:tc>
          <w:tcPr>
            <w:tcW w:w="1574" w:type="dxa"/>
            <w:vAlign w:val="center"/>
          </w:tcPr>
          <w:p w14:paraId="2E1DA985" w14:textId="59C42CC8" w:rsidR="00F758A4" w:rsidRPr="00B31C1B" w:rsidRDefault="00621420" w:rsidP="00F85F69">
            <w:pPr>
              <w:spacing w:line="276" w:lineRule="auto"/>
              <w:jc w:val="center"/>
              <w:rPr>
                <w:sz w:val="22"/>
                <w:szCs w:val="22"/>
              </w:rPr>
            </w:pPr>
            <w:r w:rsidRPr="00B31C1B">
              <w:rPr>
                <w:sz w:val="22"/>
                <w:szCs w:val="22"/>
              </w:rPr>
              <w:t>-</w:t>
            </w:r>
          </w:p>
        </w:tc>
        <w:tc>
          <w:tcPr>
            <w:tcW w:w="3956" w:type="dxa"/>
            <w:vAlign w:val="center"/>
          </w:tcPr>
          <w:p w14:paraId="42FD2477" w14:textId="6842DD5A" w:rsidR="00F758A4" w:rsidRPr="00B31C1B" w:rsidRDefault="006B677C" w:rsidP="00F85F69">
            <w:pPr>
              <w:spacing w:line="276" w:lineRule="auto"/>
              <w:jc w:val="center"/>
              <w:rPr>
                <w:sz w:val="22"/>
                <w:szCs w:val="22"/>
              </w:rPr>
            </w:pPr>
            <w:r w:rsidRPr="00B31C1B">
              <w:rPr>
                <w:sz w:val="22"/>
                <w:szCs w:val="22"/>
              </w:rPr>
              <w:t>-</w:t>
            </w:r>
          </w:p>
        </w:tc>
      </w:tr>
      <w:tr w:rsidR="006B677C" w:rsidRPr="00B31C1B" w14:paraId="7B9DDF3B" w14:textId="77777777" w:rsidTr="00BE69D5">
        <w:tc>
          <w:tcPr>
            <w:tcW w:w="1134" w:type="dxa"/>
          </w:tcPr>
          <w:p w14:paraId="59E38DF6" w14:textId="77777777" w:rsidR="006B677C" w:rsidRPr="00B31C1B" w:rsidRDefault="006B677C" w:rsidP="00141481">
            <w:pPr>
              <w:pStyle w:val="Sraopastraipa"/>
              <w:numPr>
                <w:ilvl w:val="0"/>
                <w:numId w:val="89"/>
              </w:numPr>
              <w:spacing w:after="0"/>
              <w:rPr>
                <w:rFonts w:ascii="Times New Roman" w:hAnsi="Times New Roman"/>
              </w:rPr>
            </w:pPr>
          </w:p>
        </w:tc>
        <w:tc>
          <w:tcPr>
            <w:tcW w:w="2687" w:type="dxa"/>
          </w:tcPr>
          <w:p w14:paraId="09CA05DD" w14:textId="77777777" w:rsidR="006B677C" w:rsidRPr="00B31C1B" w:rsidRDefault="006B677C" w:rsidP="00F85F69">
            <w:pPr>
              <w:spacing w:line="276" w:lineRule="auto"/>
              <w:rPr>
                <w:sz w:val="22"/>
                <w:szCs w:val="22"/>
              </w:rPr>
            </w:pPr>
            <w:r w:rsidRPr="00B31C1B">
              <w:rPr>
                <w:sz w:val="22"/>
                <w:szCs w:val="22"/>
              </w:rPr>
              <w:t>Gydytojai specialistai RPL stacionaro skyriuje stebi ir gydo pacientą pagal IVT arba MTE protokolą, pildo NIHSS skalę</w:t>
            </w:r>
          </w:p>
        </w:tc>
        <w:tc>
          <w:tcPr>
            <w:tcW w:w="1574" w:type="dxa"/>
          </w:tcPr>
          <w:p w14:paraId="264FAD8D" w14:textId="0F05962E" w:rsidR="00F45F00" w:rsidRPr="00B31C1B" w:rsidRDefault="00F45F00" w:rsidP="00F85F69">
            <w:pPr>
              <w:spacing w:line="276" w:lineRule="auto"/>
              <w:rPr>
                <w:sz w:val="22"/>
                <w:szCs w:val="22"/>
              </w:rPr>
            </w:pPr>
            <w:r w:rsidRPr="00B31C1B">
              <w:rPr>
                <w:sz w:val="22"/>
                <w:szCs w:val="22"/>
              </w:rPr>
              <w:fldChar w:fldCharType="begin"/>
            </w:r>
            <w:r w:rsidRPr="00B31C1B">
              <w:rPr>
                <w:sz w:val="22"/>
                <w:szCs w:val="22"/>
              </w:rPr>
              <w:instrText xml:space="preserve"> REF Reik_4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Reik_11</w:t>
            </w:r>
            <w:r w:rsidRPr="00B31C1B">
              <w:rPr>
                <w:sz w:val="22"/>
                <w:szCs w:val="22"/>
              </w:rPr>
              <w:fldChar w:fldCharType="end"/>
            </w:r>
            <w:r w:rsidR="00934A7D" w:rsidRPr="00B31C1B">
              <w:rPr>
                <w:sz w:val="22"/>
                <w:szCs w:val="22"/>
              </w:rPr>
              <w:t xml:space="preserve">, </w:t>
            </w:r>
            <w:r w:rsidRPr="00B31C1B">
              <w:rPr>
                <w:sz w:val="22"/>
                <w:szCs w:val="22"/>
              </w:rPr>
              <w:fldChar w:fldCharType="begin"/>
            </w:r>
            <w:r w:rsidRPr="00B31C1B">
              <w:rPr>
                <w:sz w:val="22"/>
                <w:szCs w:val="22"/>
              </w:rPr>
              <w:instrText xml:space="preserve"> REF Reik_17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Reik_26</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Reik_33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Reik_41</w:t>
            </w:r>
            <w:r w:rsidRPr="00B31C1B">
              <w:rPr>
                <w:sz w:val="22"/>
                <w:szCs w:val="22"/>
              </w:rPr>
              <w:fldChar w:fldCharType="end"/>
            </w:r>
            <w:r w:rsidR="00934A7D" w:rsidRPr="00B31C1B">
              <w:rPr>
                <w:sz w:val="22"/>
                <w:szCs w:val="22"/>
              </w:rPr>
              <w:t xml:space="preserve">, </w:t>
            </w:r>
            <w:r w:rsidR="00696572" w:rsidRPr="00B31C1B">
              <w:rPr>
                <w:sz w:val="22"/>
                <w:szCs w:val="22"/>
              </w:rPr>
              <w:fldChar w:fldCharType="begin"/>
            </w:r>
            <w:r w:rsidR="00696572" w:rsidRPr="00B31C1B">
              <w:rPr>
                <w:sz w:val="22"/>
                <w:szCs w:val="22"/>
              </w:rPr>
              <w:instrText xml:space="preserve"> REF Reik_38_mTICI \n \h </w:instrText>
            </w:r>
            <w:r w:rsidR="00B31C1B">
              <w:rPr>
                <w:sz w:val="22"/>
                <w:szCs w:val="22"/>
              </w:rPr>
              <w:instrText xml:space="preserve"> \* MERGEFORMAT </w:instrText>
            </w:r>
            <w:r w:rsidR="00696572" w:rsidRPr="00B31C1B">
              <w:rPr>
                <w:sz w:val="22"/>
                <w:szCs w:val="22"/>
              </w:rPr>
            </w:r>
            <w:r w:rsidR="00696572" w:rsidRPr="00B31C1B">
              <w:rPr>
                <w:sz w:val="22"/>
                <w:szCs w:val="22"/>
              </w:rPr>
              <w:fldChar w:fldCharType="separate"/>
            </w:r>
            <w:r w:rsidR="00BF4FC7">
              <w:rPr>
                <w:sz w:val="22"/>
                <w:szCs w:val="22"/>
              </w:rPr>
              <w:t>Reik_46</w:t>
            </w:r>
            <w:r w:rsidR="00696572" w:rsidRPr="00B31C1B">
              <w:rPr>
                <w:sz w:val="22"/>
                <w:szCs w:val="22"/>
              </w:rPr>
              <w:fldChar w:fldCharType="end"/>
            </w:r>
          </w:p>
        </w:tc>
        <w:tc>
          <w:tcPr>
            <w:tcW w:w="3956" w:type="dxa"/>
          </w:tcPr>
          <w:p w14:paraId="4B433E18" w14:textId="77777777" w:rsidR="006B677C" w:rsidRPr="00B31C1B" w:rsidRDefault="006B677C" w:rsidP="00F85F69">
            <w:pPr>
              <w:spacing w:line="276" w:lineRule="auto"/>
              <w:rPr>
                <w:b/>
                <w:sz w:val="22"/>
                <w:szCs w:val="22"/>
              </w:rPr>
            </w:pPr>
            <w:r w:rsidRPr="00B31C1B">
              <w:rPr>
                <w:b/>
                <w:sz w:val="22"/>
                <w:szCs w:val="22"/>
              </w:rPr>
              <w:t>Pirminė įvestis atliekama:</w:t>
            </w:r>
          </w:p>
          <w:p w14:paraId="6DB1FCD4" w14:textId="1708E20A" w:rsidR="006B677C" w:rsidRPr="00B31C1B" w:rsidRDefault="006B677C" w:rsidP="00F85F69">
            <w:pPr>
              <w:spacing w:line="276" w:lineRule="auto"/>
              <w:rPr>
                <w:sz w:val="22"/>
                <w:szCs w:val="22"/>
              </w:rPr>
            </w:pPr>
            <w:r w:rsidRPr="00B31C1B">
              <w:rPr>
                <w:sz w:val="22"/>
                <w:szCs w:val="22"/>
              </w:rPr>
              <w:t xml:space="preserve">1. Gydytojas RPL IS užpildo </w:t>
            </w:r>
            <w:r w:rsidR="00D233F9" w:rsidRPr="00B31C1B">
              <w:rPr>
                <w:sz w:val="22"/>
                <w:szCs w:val="22"/>
              </w:rPr>
              <w:t>mTICI</w:t>
            </w:r>
            <w:r w:rsidRPr="00B31C1B">
              <w:rPr>
                <w:sz w:val="22"/>
                <w:szCs w:val="22"/>
              </w:rPr>
              <w:t xml:space="preserve"> skalę, laukelius „Data ir laikas“, „</w:t>
            </w:r>
            <w:r w:rsidR="00D233F9" w:rsidRPr="00B31C1B">
              <w:rPr>
                <w:sz w:val="22"/>
                <w:szCs w:val="22"/>
              </w:rPr>
              <w:t>Balas</w:t>
            </w:r>
            <w:r w:rsidRPr="00B31C1B">
              <w:rPr>
                <w:sz w:val="22"/>
                <w:szCs w:val="22"/>
              </w:rPr>
              <w:t>“</w:t>
            </w:r>
          </w:p>
          <w:p w14:paraId="603D303F" w14:textId="6D695254" w:rsidR="006B677C" w:rsidRPr="00B31C1B" w:rsidRDefault="006B677C" w:rsidP="00F85F69">
            <w:pPr>
              <w:spacing w:line="276" w:lineRule="auto"/>
              <w:rPr>
                <w:sz w:val="22"/>
                <w:szCs w:val="22"/>
              </w:rPr>
            </w:pPr>
            <w:r w:rsidRPr="00B31C1B">
              <w:rPr>
                <w:sz w:val="22"/>
                <w:szCs w:val="22"/>
              </w:rPr>
              <w:t xml:space="preserve">2. </w:t>
            </w:r>
            <w:r w:rsidR="00AA6B29" w:rsidRPr="00B31C1B">
              <w:rPr>
                <w:sz w:val="22"/>
                <w:szCs w:val="22"/>
              </w:rPr>
              <w:t xml:space="preserve">Gydytojas RPL IS užpildo NIHSS skalę, laukelius „Data ir laikas“ ir automatiškai </w:t>
            </w:r>
            <w:r w:rsidR="007C4E95" w:rsidRPr="00B31C1B">
              <w:rPr>
                <w:sz w:val="22"/>
                <w:szCs w:val="22"/>
              </w:rPr>
              <w:t xml:space="preserve">užpildoma </w:t>
            </w:r>
            <w:r w:rsidR="00AA6B29" w:rsidRPr="00B31C1B">
              <w:rPr>
                <w:sz w:val="22"/>
                <w:szCs w:val="22"/>
              </w:rPr>
              <w:t>NIHSS balų suma</w:t>
            </w:r>
          </w:p>
          <w:p w14:paraId="0121F55A" w14:textId="77777777" w:rsidR="00650F77" w:rsidRPr="00B31C1B" w:rsidRDefault="00650F77" w:rsidP="00F85F69">
            <w:pPr>
              <w:spacing w:line="276" w:lineRule="auto"/>
              <w:rPr>
                <w:sz w:val="22"/>
                <w:szCs w:val="22"/>
              </w:rPr>
            </w:pPr>
          </w:p>
          <w:p w14:paraId="2670DBFF" w14:textId="44D95DA4" w:rsidR="006B677C" w:rsidRPr="00B31C1B" w:rsidRDefault="006B677C" w:rsidP="00F85F69">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59C1D1E3" w14:textId="7C885F71" w:rsidR="006B677C" w:rsidRPr="00B31C1B" w:rsidRDefault="006B677C" w:rsidP="00F85F69">
            <w:pPr>
              <w:spacing w:line="276" w:lineRule="auto"/>
              <w:rPr>
                <w:sz w:val="22"/>
                <w:szCs w:val="22"/>
              </w:rPr>
            </w:pPr>
            <w:r w:rsidRPr="00B31C1B">
              <w:rPr>
                <w:sz w:val="22"/>
                <w:szCs w:val="22"/>
              </w:rPr>
              <w:t>m</w:t>
            </w:r>
            <w:r w:rsidR="00604332" w:rsidRPr="00B31C1B">
              <w:rPr>
                <w:sz w:val="22"/>
                <w:szCs w:val="22"/>
              </w:rPr>
              <w:t>TICI</w:t>
            </w:r>
            <w:r w:rsidRPr="00B31C1B">
              <w:rPr>
                <w:sz w:val="22"/>
                <w:szCs w:val="22"/>
              </w:rPr>
              <w:t xml:space="preserve"> ir NIHSS balai automatiškai </w:t>
            </w:r>
            <w:r w:rsidR="000C3CA7" w:rsidRPr="00B31C1B">
              <w:rPr>
                <w:sz w:val="22"/>
                <w:szCs w:val="22"/>
              </w:rPr>
              <w:t xml:space="preserve">užpildomi </w:t>
            </w:r>
            <w:r w:rsidRPr="00B31C1B">
              <w:rPr>
                <w:sz w:val="22"/>
                <w:szCs w:val="22"/>
              </w:rPr>
              <w:t xml:space="preserve">elektroniniame medicinos dokumente </w:t>
            </w:r>
            <w:r w:rsidR="00D233F9" w:rsidRPr="00B31C1B">
              <w:rPr>
                <w:sz w:val="22"/>
                <w:szCs w:val="22"/>
              </w:rPr>
              <w:t>E003</w:t>
            </w:r>
            <w:r w:rsidRPr="00B31C1B">
              <w:rPr>
                <w:sz w:val="22"/>
                <w:szCs w:val="22"/>
              </w:rPr>
              <w:t>, insulto bloke, laukeliuose „</w:t>
            </w:r>
            <w:r w:rsidR="00604332" w:rsidRPr="00B31C1B">
              <w:rPr>
                <w:sz w:val="22"/>
                <w:szCs w:val="22"/>
              </w:rPr>
              <w:t>mTICI</w:t>
            </w:r>
            <w:r w:rsidRPr="00B31C1B">
              <w:rPr>
                <w:sz w:val="22"/>
                <w:szCs w:val="22"/>
              </w:rPr>
              <w:t xml:space="preserve"> vertinimo data ir laikas“, „NIHSS vertinimo data ir laikas“, „</w:t>
            </w:r>
            <w:r w:rsidR="00604332" w:rsidRPr="00B31C1B">
              <w:rPr>
                <w:sz w:val="22"/>
                <w:szCs w:val="22"/>
              </w:rPr>
              <w:t>mTICI</w:t>
            </w:r>
            <w:r w:rsidRPr="00B31C1B">
              <w:rPr>
                <w:sz w:val="22"/>
                <w:szCs w:val="22"/>
              </w:rPr>
              <w:t xml:space="preserve"> įvertinimas“, „NIHSS įvertinimas“</w:t>
            </w:r>
          </w:p>
        </w:tc>
      </w:tr>
      <w:tr w:rsidR="006B677C" w:rsidRPr="00B31C1B" w14:paraId="554A6338" w14:textId="77777777" w:rsidTr="00BE69D5">
        <w:tc>
          <w:tcPr>
            <w:tcW w:w="1134" w:type="dxa"/>
          </w:tcPr>
          <w:p w14:paraId="7289DE9B" w14:textId="77777777" w:rsidR="006B677C" w:rsidRPr="00B31C1B" w:rsidRDefault="006B677C" w:rsidP="00141481">
            <w:pPr>
              <w:pStyle w:val="Sraopastraipa"/>
              <w:numPr>
                <w:ilvl w:val="0"/>
                <w:numId w:val="89"/>
              </w:numPr>
              <w:spacing w:after="0"/>
              <w:rPr>
                <w:rFonts w:ascii="Times New Roman" w:hAnsi="Times New Roman"/>
              </w:rPr>
            </w:pPr>
          </w:p>
        </w:tc>
        <w:tc>
          <w:tcPr>
            <w:tcW w:w="2687" w:type="dxa"/>
          </w:tcPr>
          <w:p w14:paraId="2E2DCA09" w14:textId="77777777" w:rsidR="006B677C" w:rsidRPr="00B31C1B" w:rsidRDefault="006B677C" w:rsidP="00F85F69">
            <w:pPr>
              <w:spacing w:line="276" w:lineRule="auto"/>
              <w:rPr>
                <w:sz w:val="22"/>
                <w:szCs w:val="22"/>
              </w:rPr>
            </w:pPr>
            <w:r w:rsidRPr="00B31C1B">
              <w:rPr>
                <w:sz w:val="22"/>
                <w:szCs w:val="22"/>
              </w:rPr>
              <w:t>Gydytojai specialistai RPL stacionaro skyriuje vertina rijimo funkcijos sutrikimą</w:t>
            </w:r>
          </w:p>
        </w:tc>
        <w:tc>
          <w:tcPr>
            <w:tcW w:w="1574" w:type="dxa"/>
          </w:tcPr>
          <w:p w14:paraId="2DAC7A23" w14:textId="31612466" w:rsidR="00F45F00" w:rsidRPr="00B31C1B" w:rsidRDefault="00F45F00" w:rsidP="00F85F69">
            <w:pPr>
              <w:spacing w:line="276" w:lineRule="auto"/>
              <w:rPr>
                <w:sz w:val="22"/>
                <w:szCs w:val="22"/>
              </w:rPr>
            </w:pPr>
            <w:r w:rsidRPr="00B31C1B">
              <w:rPr>
                <w:sz w:val="22"/>
                <w:szCs w:val="22"/>
              </w:rPr>
              <w:fldChar w:fldCharType="begin"/>
            </w:r>
            <w:r w:rsidRPr="00B31C1B">
              <w:rPr>
                <w:sz w:val="22"/>
                <w:szCs w:val="22"/>
              </w:rPr>
              <w:instrText xml:space="preserve"> REF Reik_18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Reik_27</w:t>
            </w:r>
            <w:r w:rsidRPr="00B31C1B">
              <w:rPr>
                <w:sz w:val="22"/>
                <w:szCs w:val="22"/>
              </w:rPr>
              <w:fldChar w:fldCharType="end"/>
            </w:r>
          </w:p>
        </w:tc>
        <w:tc>
          <w:tcPr>
            <w:tcW w:w="3956" w:type="dxa"/>
          </w:tcPr>
          <w:p w14:paraId="33FD71BC" w14:textId="77777777" w:rsidR="003B1705" w:rsidRPr="00B31C1B" w:rsidRDefault="003B1705" w:rsidP="00F85F69">
            <w:pPr>
              <w:spacing w:line="276" w:lineRule="auto"/>
              <w:rPr>
                <w:b/>
                <w:sz w:val="22"/>
                <w:szCs w:val="22"/>
              </w:rPr>
            </w:pPr>
            <w:r w:rsidRPr="00B31C1B">
              <w:rPr>
                <w:b/>
                <w:sz w:val="22"/>
                <w:szCs w:val="22"/>
              </w:rPr>
              <w:t>Pirminė įvestis atliekama:</w:t>
            </w:r>
          </w:p>
          <w:p w14:paraId="4AE48AEB" w14:textId="16C266DE" w:rsidR="001A5701" w:rsidRPr="00B31C1B" w:rsidRDefault="001A5701" w:rsidP="00F85F69">
            <w:pPr>
              <w:spacing w:line="276" w:lineRule="auto"/>
              <w:rPr>
                <w:sz w:val="22"/>
                <w:szCs w:val="22"/>
              </w:rPr>
            </w:pPr>
            <w:r w:rsidRPr="00B31C1B">
              <w:rPr>
                <w:sz w:val="22"/>
                <w:szCs w:val="22"/>
              </w:rPr>
              <w:t>Gydytojas RPL IS pi</w:t>
            </w:r>
            <w:r w:rsidR="004A4FF6" w:rsidRPr="00B31C1B">
              <w:rPr>
                <w:sz w:val="22"/>
                <w:szCs w:val="22"/>
              </w:rPr>
              <w:t>ldo elektroninį medicinos dokumentą E003, insulto bloke</w:t>
            </w:r>
            <w:r w:rsidR="000062AC" w:rsidRPr="00B31C1B">
              <w:rPr>
                <w:sz w:val="22"/>
                <w:szCs w:val="22"/>
              </w:rPr>
              <w:t xml:space="preserve"> </w:t>
            </w:r>
            <w:r w:rsidR="000062AC" w:rsidRPr="00B31C1B">
              <w:rPr>
                <w:sz w:val="22"/>
                <w:szCs w:val="22"/>
              </w:rPr>
              <w:lastRenderedPageBreak/>
              <w:t>įskaitant</w:t>
            </w:r>
            <w:r w:rsidR="004A4FF6" w:rsidRPr="00B31C1B">
              <w:rPr>
                <w:sz w:val="22"/>
                <w:szCs w:val="22"/>
              </w:rPr>
              <w:t xml:space="preserve"> laukelius „Disfagijos skryningas“, „Data ir laikas“</w:t>
            </w:r>
          </w:p>
          <w:p w14:paraId="402D0EC5" w14:textId="77777777" w:rsidR="00256D3E" w:rsidRPr="00B31C1B" w:rsidRDefault="00256D3E" w:rsidP="00F85F69">
            <w:pPr>
              <w:spacing w:line="276" w:lineRule="auto"/>
              <w:rPr>
                <w:sz w:val="22"/>
                <w:szCs w:val="22"/>
              </w:rPr>
            </w:pPr>
          </w:p>
          <w:p w14:paraId="72B20A4B" w14:textId="7C1988C1" w:rsidR="003B1705" w:rsidRPr="00B31C1B" w:rsidRDefault="003B1705" w:rsidP="00F85F69">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4CD65367" w14:textId="068B36BE" w:rsidR="006B677C" w:rsidRPr="00B31C1B" w:rsidRDefault="001A5701" w:rsidP="00F85F69">
            <w:pPr>
              <w:spacing w:line="276" w:lineRule="auto"/>
              <w:rPr>
                <w:sz w:val="22"/>
                <w:szCs w:val="22"/>
              </w:rPr>
            </w:pPr>
            <w:r w:rsidRPr="00B31C1B">
              <w:rPr>
                <w:sz w:val="22"/>
                <w:szCs w:val="22"/>
              </w:rPr>
              <w:t>Elektroninis medicinos dokumentas E003 pasirašomas ir pateikiamas ESPBI IS</w:t>
            </w:r>
          </w:p>
        </w:tc>
      </w:tr>
      <w:tr w:rsidR="006B677C" w:rsidRPr="00B31C1B" w14:paraId="5710E062" w14:textId="77777777" w:rsidTr="00BE69D5">
        <w:tc>
          <w:tcPr>
            <w:tcW w:w="1134" w:type="dxa"/>
          </w:tcPr>
          <w:p w14:paraId="21CD3C27" w14:textId="77777777" w:rsidR="006B677C" w:rsidRPr="00B31C1B" w:rsidRDefault="006B677C" w:rsidP="00141481">
            <w:pPr>
              <w:pStyle w:val="Sraopastraipa"/>
              <w:numPr>
                <w:ilvl w:val="0"/>
                <w:numId w:val="89"/>
              </w:numPr>
              <w:spacing w:after="0"/>
              <w:rPr>
                <w:rFonts w:ascii="Times New Roman" w:hAnsi="Times New Roman"/>
              </w:rPr>
            </w:pPr>
          </w:p>
        </w:tc>
        <w:tc>
          <w:tcPr>
            <w:tcW w:w="2687" w:type="dxa"/>
          </w:tcPr>
          <w:p w14:paraId="598971B8" w14:textId="47822F6A" w:rsidR="006B677C" w:rsidRPr="00B31C1B" w:rsidRDefault="006B677C" w:rsidP="00F85F69">
            <w:pPr>
              <w:spacing w:line="276" w:lineRule="auto"/>
              <w:rPr>
                <w:sz w:val="22"/>
                <w:szCs w:val="22"/>
              </w:rPr>
            </w:pPr>
            <w:r w:rsidRPr="00B31C1B">
              <w:rPr>
                <w:sz w:val="22"/>
                <w:szCs w:val="22"/>
              </w:rPr>
              <w:t>Gydytojai specialistai RPL stacionaro skyriuje atlieka kontrolinį galvos KT</w:t>
            </w:r>
            <w:r w:rsidR="00ED7E73" w:rsidRPr="00B31C1B">
              <w:rPr>
                <w:sz w:val="22"/>
                <w:szCs w:val="22"/>
              </w:rPr>
              <w:t xml:space="preserve"> po 24 val. nuo IVT ar MTE</w:t>
            </w:r>
          </w:p>
        </w:tc>
        <w:tc>
          <w:tcPr>
            <w:tcW w:w="1574" w:type="dxa"/>
            <w:vAlign w:val="center"/>
          </w:tcPr>
          <w:p w14:paraId="08DC799D" w14:textId="55F6DA68" w:rsidR="006B677C" w:rsidRPr="00B31C1B" w:rsidRDefault="00621420" w:rsidP="00F85F69">
            <w:pPr>
              <w:spacing w:line="276" w:lineRule="auto"/>
              <w:jc w:val="center"/>
              <w:rPr>
                <w:sz w:val="22"/>
                <w:szCs w:val="22"/>
              </w:rPr>
            </w:pPr>
            <w:r w:rsidRPr="00B31C1B">
              <w:rPr>
                <w:sz w:val="22"/>
                <w:szCs w:val="22"/>
              </w:rPr>
              <w:t>-</w:t>
            </w:r>
          </w:p>
        </w:tc>
        <w:tc>
          <w:tcPr>
            <w:tcW w:w="3956" w:type="dxa"/>
            <w:vAlign w:val="center"/>
          </w:tcPr>
          <w:p w14:paraId="0D322061" w14:textId="1B3A0DC0" w:rsidR="006B677C" w:rsidRPr="00B31C1B" w:rsidRDefault="004A4FF6" w:rsidP="00F85F69">
            <w:pPr>
              <w:spacing w:line="276" w:lineRule="auto"/>
              <w:jc w:val="center"/>
              <w:rPr>
                <w:sz w:val="22"/>
                <w:szCs w:val="22"/>
              </w:rPr>
            </w:pPr>
            <w:r w:rsidRPr="00B31C1B">
              <w:rPr>
                <w:sz w:val="22"/>
                <w:szCs w:val="22"/>
              </w:rPr>
              <w:t>-</w:t>
            </w:r>
          </w:p>
        </w:tc>
      </w:tr>
      <w:tr w:rsidR="00B65AB2" w:rsidRPr="00B31C1B" w14:paraId="31038A7A" w14:textId="77777777" w:rsidTr="00BE69D5">
        <w:tc>
          <w:tcPr>
            <w:tcW w:w="1134" w:type="dxa"/>
          </w:tcPr>
          <w:p w14:paraId="3D7D03D1" w14:textId="77777777" w:rsidR="00B65AB2" w:rsidRPr="00B31C1B" w:rsidRDefault="00B65AB2" w:rsidP="00141481">
            <w:pPr>
              <w:pStyle w:val="Sraopastraipa"/>
              <w:numPr>
                <w:ilvl w:val="0"/>
                <w:numId w:val="89"/>
              </w:numPr>
              <w:spacing w:after="0"/>
              <w:rPr>
                <w:rFonts w:ascii="Times New Roman" w:hAnsi="Times New Roman"/>
              </w:rPr>
            </w:pPr>
          </w:p>
        </w:tc>
        <w:tc>
          <w:tcPr>
            <w:tcW w:w="2687" w:type="dxa"/>
          </w:tcPr>
          <w:p w14:paraId="00083834" w14:textId="77777777" w:rsidR="00B65AB2" w:rsidRPr="00B31C1B" w:rsidRDefault="00B65AB2" w:rsidP="00F85F69">
            <w:pPr>
              <w:spacing w:line="276" w:lineRule="auto"/>
              <w:rPr>
                <w:sz w:val="22"/>
                <w:szCs w:val="22"/>
              </w:rPr>
            </w:pPr>
            <w:r w:rsidRPr="00B31C1B">
              <w:rPr>
                <w:sz w:val="22"/>
                <w:szCs w:val="22"/>
              </w:rPr>
              <w:t>Gydytojai specialistai RPL stacionaro skyriuje skiria antiagregantus, kai nėra kontraindikacijų (po 24 val.), pildo NIHSS skalę</w:t>
            </w:r>
          </w:p>
        </w:tc>
        <w:tc>
          <w:tcPr>
            <w:tcW w:w="1574" w:type="dxa"/>
          </w:tcPr>
          <w:p w14:paraId="5660DD1C" w14:textId="420FAE70" w:rsidR="00F45F00" w:rsidRPr="00B31C1B" w:rsidRDefault="00F45F00" w:rsidP="00F85F69">
            <w:pPr>
              <w:spacing w:line="276" w:lineRule="auto"/>
              <w:rPr>
                <w:sz w:val="22"/>
                <w:szCs w:val="22"/>
              </w:rPr>
            </w:pPr>
            <w:r w:rsidRPr="00B31C1B">
              <w:rPr>
                <w:sz w:val="22"/>
                <w:szCs w:val="22"/>
              </w:rPr>
              <w:fldChar w:fldCharType="begin"/>
            </w:r>
            <w:r w:rsidRPr="00B31C1B">
              <w:rPr>
                <w:sz w:val="22"/>
                <w:szCs w:val="22"/>
              </w:rPr>
              <w:instrText xml:space="preserve"> REF Reik_4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Reik_11</w:t>
            </w:r>
            <w:r w:rsidRPr="00B31C1B">
              <w:rPr>
                <w:sz w:val="22"/>
                <w:szCs w:val="22"/>
              </w:rPr>
              <w:fldChar w:fldCharType="end"/>
            </w:r>
            <w:r w:rsidR="00934A7D" w:rsidRPr="00B31C1B">
              <w:rPr>
                <w:sz w:val="22"/>
                <w:szCs w:val="22"/>
              </w:rPr>
              <w:t xml:space="preserve">, </w:t>
            </w:r>
            <w:r w:rsidR="00667BE1" w:rsidRPr="00B31C1B">
              <w:rPr>
                <w:sz w:val="22"/>
                <w:szCs w:val="22"/>
              </w:rPr>
              <w:fldChar w:fldCharType="begin"/>
            </w:r>
            <w:r w:rsidR="00667BE1" w:rsidRPr="00B31C1B">
              <w:rPr>
                <w:sz w:val="22"/>
                <w:szCs w:val="22"/>
              </w:rPr>
              <w:instrText xml:space="preserve"> REF Reik_22 \r \h </w:instrText>
            </w:r>
            <w:r w:rsidR="00B31C1B">
              <w:rPr>
                <w:sz w:val="22"/>
                <w:szCs w:val="22"/>
              </w:rPr>
              <w:instrText xml:space="preserve"> \* MERGEFORMAT </w:instrText>
            </w:r>
            <w:r w:rsidR="00667BE1" w:rsidRPr="00B31C1B">
              <w:rPr>
                <w:sz w:val="22"/>
                <w:szCs w:val="22"/>
              </w:rPr>
            </w:r>
            <w:r w:rsidR="00667BE1" w:rsidRPr="00B31C1B">
              <w:rPr>
                <w:sz w:val="22"/>
                <w:szCs w:val="22"/>
              </w:rPr>
              <w:fldChar w:fldCharType="separate"/>
            </w:r>
            <w:r w:rsidR="00BF4FC7">
              <w:rPr>
                <w:sz w:val="22"/>
                <w:szCs w:val="22"/>
              </w:rPr>
              <w:t>Reik_31</w:t>
            </w:r>
            <w:r w:rsidR="00667BE1" w:rsidRPr="00B31C1B">
              <w:rPr>
                <w:sz w:val="22"/>
                <w:szCs w:val="22"/>
              </w:rPr>
              <w:fldChar w:fldCharType="end"/>
            </w:r>
            <w:r w:rsidR="00667BE1" w:rsidRPr="00B31C1B">
              <w:rPr>
                <w:sz w:val="22"/>
                <w:szCs w:val="22"/>
              </w:rPr>
              <w:t xml:space="preserve">, </w:t>
            </w:r>
            <w:r w:rsidRPr="00B31C1B">
              <w:rPr>
                <w:sz w:val="22"/>
                <w:szCs w:val="22"/>
              </w:rPr>
              <w:fldChar w:fldCharType="begin"/>
            </w:r>
            <w:r w:rsidRPr="00B31C1B">
              <w:rPr>
                <w:sz w:val="22"/>
                <w:szCs w:val="22"/>
              </w:rPr>
              <w:instrText xml:space="preserve"> REF Reik_33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Reik_41</w:t>
            </w:r>
            <w:r w:rsidRPr="00B31C1B">
              <w:rPr>
                <w:sz w:val="22"/>
                <w:szCs w:val="22"/>
              </w:rPr>
              <w:fldChar w:fldCharType="end"/>
            </w:r>
          </w:p>
        </w:tc>
        <w:tc>
          <w:tcPr>
            <w:tcW w:w="3956" w:type="dxa"/>
          </w:tcPr>
          <w:p w14:paraId="67B826D9" w14:textId="77777777" w:rsidR="00B65AB2" w:rsidRPr="00B31C1B" w:rsidRDefault="00B65AB2" w:rsidP="00F85F69">
            <w:pPr>
              <w:spacing w:line="276" w:lineRule="auto"/>
              <w:rPr>
                <w:b/>
                <w:sz w:val="22"/>
                <w:szCs w:val="22"/>
              </w:rPr>
            </w:pPr>
            <w:r w:rsidRPr="00B31C1B">
              <w:rPr>
                <w:b/>
                <w:sz w:val="22"/>
                <w:szCs w:val="22"/>
              </w:rPr>
              <w:t>Pirminė įvestis atliekama:</w:t>
            </w:r>
          </w:p>
          <w:p w14:paraId="05B6A38B" w14:textId="3AF10D05" w:rsidR="0044753E" w:rsidRPr="00B31C1B" w:rsidRDefault="0044753E" w:rsidP="00F85F69">
            <w:pPr>
              <w:spacing w:line="276" w:lineRule="auto"/>
              <w:rPr>
                <w:sz w:val="22"/>
                <w:szCs w:val="22"/>
              </w:rPr>
            </w:pPr>
            <w:r w:rsidRPr="00B31C1B">
              <w:rPr>
                <w:sz w:val="22"/>
                <w:szCs w:val="22"/>
              </w:rPr>
              <w:t>Gydytojas RPL IS įveda vaistų paskyrimo informaciją į vaistų paskyrimo langą,</w:t>
            </w:r>
            <w:r w:rsidR="000062AC" w:rsidRPr="00B31C1B">
              <w:rPr>
                <w:sz w:val="22"/>
                <w:szCs w:val="22"/>
              </w:rPr>
              <w:t xml:space="preserve"> įskaitant</w:t>
            </w:r>
            <w:r w:rsidRPr="00B31C1B">
              <w:rPr>
                <w:sz w:val="22"/>
                <w:szCs w:val="22"/>
              </w:rPr>
              <w:t xml:space="preserve"> laukel</w:t>
            </w:r>
            <w:r w:rsidR="000062AC" w:rsidRPr="00B31C1B">
              <w:rPr>
                <w:sz w:val="22"/>
                <w:szCs w:val="22"/>
              </w:rPr>
              <w:t>ius</w:t>
            </w:r>
            <w:r w:rsidRPr="00B31C1B">
              <w:rPr>
                <w:sz w:val="22"/>
                <w:szCs w:val="22"/>
              </w:rPr>
              <w:t xml:space="preserve"> „</w:t>
            </w:r>
            <w:r w:rsidR="00667BE1" w:rsidRPr="00B31C1B">
              <w:rPr>
                <w:sz w:val="22"/>
                <w:szCs w:val="22"/>
              </w:rPr>
              <w:t>Data ir laikas“, „</w:t>
            </w:r>
            <w:r w:rsidRPr="00B31C1B">
              <w:rPr>
                <w:sz w:val="22"/>
                <w:szCs w:val="22"/>
              </w:rPr>
              <w:t>ATC kodas“</w:t>
            </w:r>
          </w:p>
          <w:p w14:paraId="4FE1223B" w14:textId="77777777" w:rsidR="00667BE1" w:rsidRPr="00B31C1B" w:rsidRDefault="00667BE1" w:rsidP="00F85F69">
            <w:pPr>
              <w:spacing w:line="276" w:lineRule="auto"/>
              <w:rPr>
                <w:sz w:val="22"/>
                <w:szCs w:val="22"/>
              </w:rPr>
            </w:pPr>
          </w:p>
          <w:p w14:paraId="0AED4FC3" w14:textId="4C8D3F66" w:rsidR="000C3CA7" w:rsidRPr="00B31C1B" w:rsidRDefault="00AA6B29" w:rsidP="00F85F69">
            <w:pPr>
              <w:spacing w:line="276" w:lineRule="auto"/>
              <w:rPr>
                <w:b/>
                <w:bCs/>
                <w:sz w:val="22"/>
                <w:szCs w:val="22"/>
              </w:rPr>
            </w:pPr>
            <w:r w:rsidRPr="00B31C1B">
              <w:rPr>
                <w:sz w:val="22"/>
                <w:szCs w:val="22"/>
              </w:rPr>
              <w:t xml:space="preserve">Gydytojas RPL IS užpildo NIHSS skalę, laukelius „Data ir laikas“ ir automatiškai </w:t>
            </w:r>
            <w:r w:rsidR="007C4E95" w:rsidRPr="00B31C1B">
              <w:rPr>
                <w:sz w:val="22"/>
                <w:szCs w:val="22"/>
              </w:rPr>
              <w:t xml:space="preserve">užpildoma </w:t>
            </w:r>
            <w:r w:rsidRPr="00B31C1B">
              <w:rPr>
                <w:sz w:val="22"/>
                <w:szCs w:val="22"/>
              </w:rPr>
              <w:t>NIHSS balų suma</w:t>
            </w:r>
            <w:r w:rsidRPr="00B31C1B">
              <w:rPr>
                <w:b/>
                <w:bCs/>
                <w:sz w:val="22"/>
                <w:szCs w:val="22"/>
              </w:rPr>
              <w:t xml:space="preserve"> </w:t>
            </w:r>
          </w:p>
          <w:p w14:paraId="3C688778" w14:textId="77777777" w:rsidR="00EE7A07" w:rsidRPr="00B31C1B" w:rsidRDefault="00EE7A07" w:rsidP="00F85F69">
            <w:pPr>
              <w:spacing w:line="276" w:lineRule="auto"/>
              <w:rPr>
                <w:b/>
                <w:bCs/>
                <w:sz w:val="22"/>
                <w:szCs w:val="22"/>
              </w:rPr>
            </w:pPr>
          </w:p>
          <w:p w14:paraId="164E93AD" w14:textId="3F8925C3" w:rsidR="00B65AB2" w:rsidRPr="00B31C1B" w:rsidRDefault="00B65AB2" w:rsidP="00F85F69">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5D0F5A2E" w14:textId="61C609F0" w:rsidR="00B65AB2" w:rsidRPr="00B31C1B" w:rsidRDefault="00B65AB2" w:rsidP="00F85F69">
            <w:pPr>
              <w:spacing w:line="276" w:lineRule="auto"/>
              <w:rPr>
                <w:sz w:val="22"/>
                <w:szCs w:val="22"/>
              </w:rPr>
            </w:pPr>
            <w:r w:rsidRPr="00B31C1B">
              <w:rPr>
                <w:sz w:val="22"/>
                <w:szCs w:val="22"/>
              </w:rPr>
              <w:t xml:space="preserve">NIHSS balas automatiškai </w:t>
            </w:r>
            <w:r w:rsidR="00B37FDE" w:rsidRPr="00B31C1B">
              <w:rPr>
                <w:sz w:val="22"/>
                <w:szCs w:val="22"/>
              </w:rPr>
              <w:t xml:space="preserve">užpildomi </w:t>
            </w:r>
            <w:r w:rsidRPr="00B31C1B">
              <w:rPr>
                <w:sz w:val="22"/>
                <w:szCs w:val="22"/>
              </w:rPr>
              <w:t>elektroniniame medicinos dokumente E003, insulto bloke, laukeliuose „NIHSS vertinimo data ir laikas“, „NIHSS įvertinimas“</w:t>
            </w:r>
          </w:p>
        </w:tc>
      </w:tr>
      <w:tr w:rsidR="00AD11AD" w:rsidRPr="00B31C1B" w14:paraId="59858B0F" w14:textId="77777777" w:rsidTr="00BE69D5">
        <w:tc>
          <w:tcPr>
            <w:tcW w:w="1134" w:type="dxa"/>
          </w:tcPr>
          <w:p w14:paraId="6FE43625" w14:textId="77777777" w:rsidR="00AD11AD" w:rsidRPr="00B31C1B" w:rsidRDefault="00AD11AD" w:rsidP="00141481">
            <w:pPr>
              <w:pStyle w:val="Sraopastraipa"/>
              <w:numPr>
                <w:ilvl w:val="0"/>
                <w:numId w:val="89"/>
              </w:numPr>
              <w:spacing w:after="0"/>
              <w:rPr>
                <w:rFonts w:ascii="Times New Roman" w:hAnsi="Times New Roman"/>
              </w:rPr>
            </w:pPr>
          </w:p>
        </w:tc>
        <w:tc>
          <w:tcPr>
            <w:tcW w:w="2687" w:type="dxa"/>
          </w:tcPr>
          <w:p w14:paraId="20FE22C1" w14:textId="77777777" w:rsidR="00AD11AD" w:rsidRPr="00B31C1B" w:rsidRDefault="00AD11AD" w:rsidP="00F85F69">
            <w:pPr>
              <w:spacing w:line="276" w:lineRule="auto"/>
              <w:rPr>
                <w:sz w:val="22"/>
                <w:szCs w:val="22"/>
              </w:rPr>
            </w:pPr>
            <w:r w:rsidRPr="00B31C1B">
              <w:rPr>
                <w:sz w:val="22"/>
                <w:szCs w:val="22"/>
              </w:rPr>
              <w:t>Gydytojai specialistai RPL stacionaro skyriuje skiria pacientui I etapo reabilitaciją</w:t>
            </w:r>
          </w:p>
        </w:tc>
        <w:tc>
          <w:tcPr>
            <w:tcW w:w="1574" w:type="dxa"/>
            <w:vAlign w:val="center"/>
          </w:tcPr>
          <w:p w14:paraId="5087FC96" w14:textId="7A25BB3E" w:rsidR="00AD11AD" w:rsidRPr="00B31C1B" w:rsidRDefault="00621420" w:rsidP="00F85F69">
            <w:pPr>
              <w:spacing w:line="276" w:lineRule="auto"/>
              <w:jc w:val="center"/>
              <w:rPr>
                <w:sz w:val="22"/>
                <w:szCs w:val="22"/>
              </w:rPr>
            </w:pPr>
            <w:r w:rsidRPr="00B31C1B">
              <w:rPr>
                <w:sz w:val="22"/>
                <w:szCs w:val="22"/>
              </w:rPr>
              <w:t>-</w:t>
            </w:r>
          </w:p>
        </w:tc>
        <w:tc>
          <w:tcPr>
            <w:tcW w:w="3956" w:type="dxa"/>
          </w:tcPr>
          <w:p w14:paraId="25426E09" w14:textId="77777777" w:rsidR="00AD11AD" w:rsidRPr="00B31C1B" w:rsidRDefault="00AD11AD" w:rsidP="00F85F69">
            <w:pPr>
              <w:spacing w:line="276" w:lineRule="auto"/>
              <w:rPr>
                <w:b/>
                <w:sz w:val="22"/>
                <w:szCs w:val="22"/>
              </w:rPr>
            </w:pPr>
            <w:r w:rsidRPr="00B31C1B">
              <w:rPr>
                <w:b/>
                <w:sz w:val="22"/>
                <w:szCs w:val="22"/>
              </w:rPr>
              <w:t>Pirminė įvestis atliekama:</w:t>
            </w:r>
          </w:p>
          <w:p w14:paraId="00841256" w14:textId="7B7787CF" w:rsidR="00AD11AD" w:rsidRPr="00B31C1B" w:rsidRDefault="00AD11AD" w:rsidP="00F85F69">
            <w:pPr>
              <w:spacing w:line="276" w:lineRule="auto"/>
              <w:rPr>
                <w:sz w:val="22"/>
                <w:szCs w:val="22"/>
              </w:rPr>
            </w:pPr>
            <w:r w:rsidRPr="00B31C1B">
              <w:rPr>
                <w:sz w:val="22"/>
                <w:szCs w:val="22"/>
              </w:rPr>
              <w:t xml:space="preserve">Gydytojas RPL IS pildo elektroninį medicinos dokumentą E003, </w:t>
            </w:r>
            <w:r w:rsidR="000062AC" w:rsidRPr="00B31C1B">
              <w:rPr>
                <w:sz w:val="22"/>
                <w:szCs w:val="22"/>
              </w:rPr>
              <w:t xml:space="preserve">įskaitant </w:t>
            </w:r>
            <w:r w:rsidRPr="00B31C1B">
              <w:rPr>
                <w:sz w:val="22"/>
                <w:szCs w:val="22"/>
              </w:rPr>
              <w:t xml:space="preserve">laukelius </w:t>
            </w:r>
            <w:r w:rsidR="00C330E9" w:rsidRPr="00B31C1B">
              <w:rPr>
                <w:sz w:val="22"/>
                <w:szCs w:val="22"/>
              </w:rPr>
              <w:t xml:space="preserve">„Medicininės reabilitacijos atlikimas“, </w:t>
            </w:r>
            <w:r w:rsidRPr="00B31C1B">
              <w:rPr>
                <w:sz w:val="22"/>
                <w:szCs w:val="22"/>
              </w:rPr>
              <w:t>„Medicininės reabilitacijos atlikimo data ir laikas“</w:t>
            </w:r>
          </w:p>
          <w:p w14:paraId="4A886451" w14:textId="77777777" w:rsidR="00256D3E" w:rsidRPr="00B31C1B" w:rsidRDefault="00256D3E" w:rsidP="00F85F69">
            <w:pPr>
              <w:spacing w:line="276" w:lineRule="auto"/>
              <w:rPr>
                <w:sz w:val="22"/>
                <w:szCs w:val="22"/>
              </w:rPr>
            </w:pPr>
          </w:p>
          <w:p w14:paraId="65C01028" w14:textId="160CAB08" w:rsidR="00AD11AD" w:rsidRPr="00B31C1B" w:rsidRDefault="00AD11AD" w:rsidP="00F85F69">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0BF1E25C" w14:textId="1438C11A" w:rsidR="00AD11AD" w:rsidRPr="00B31C1B" w:rsidRDefault="00AD11AD" w:rsidP="00F85F69">
            <w:pPr>
              <w:spacing w:line="276" w:lineRule="auto"/>
              <w:rPr>
                <w:sz w:val="22"/>
                <w:szCs w:val="22"/>
              </w:rPr>
            </w:pPr>
            <w:r w:rsidRPr="00B31C1B">
              <w:rPr>
                <w:sz w:val="22"/>
                <w:szCs w:val="22"/>
              </w:rPr>
              <w:t>Elektroninis medicinos dokumentas E003 pasirašomas ir pateikiamas ESPBI IS</w:t>
            </w:r>
          </w:p>
        </w:tc>
      </w:tr>
      <w:tr w:rsidR="00AD11AD" w:rsidRPr="00B31C1B" w14:paraId="0E56AE9C" w14:textId="77777777" w:rsidTr="00BE69D5">
        <w:tc>
          <w:tcPr>
            <w:tcW w:w="1134" w:type="dxa"/>
          </w:tcPr>
          <w:p w14:paraId="73349BA8" w14:textId="77777777" w:rsidR="00AD11AD" w:rsidRPr="00B31C1B" w:rsidRDefault="00AD11AD" w:rsidP="00141481">
            <w:pPr>
              <w:pStyle w:val="Sraopastraipa"/>
              <w:numPr>
                <w:ilvl w:val="0"/>
                <w:numId w:val="89"/>
              </w:numPr>
              <w:spacing w:after="0"/>
              <w:rPr>
                <w:rFonts w:ascii="Times New Roman" w:hAnsi="Times New Roman"/>
              </w:rPr>
            </w:pPr>
          </w:p>
        </w:tc>
        <w:tc>
          <w:tcPr>
            <w:tcW w:w="2687" w:type="dxa"/>
          </w:tcPr>
          <w:p w14:paraId="44447ABC" w14:textId="77777777" w:rsidR="00AD11AD" w:rsidRPr="00B31C1B" w:rsidRDefault="00AD11AD" w:rsidP="00F85F69">
            <w:pPr>
              <w:spacing w:line="276" w:lineRule="auto"/>
              <w:rPr>
                <w:sz w:val="22"/>
                <w:szCs w:val="22"/>
              </w:rPr>
            </w:pPr>
            <w:r w:rsidRPr="00B31C1B">
              <w:rPr>
                <w:sz w:val="22"/>
                <w:szCs w:val="22"/>
              </w:rPr>
              <w:t>Gydytojai specialistai RPL stacionaro skyriuje vertina NIHSS ir mRS po 7 parų arba anksčiau, kai pacientas išrašomas anksčiau nei po 7 parų</w:t>
            </w:r>
          </w:p>
        </w:tc>
        <w:tc>
          <w:tcPr>
            <w:tcW w:w="1574" w:type="dxa"/>
          </w:tcPr>
          <w:p w14:paraId="12255E22" w14:textId="1ECD2707" w:rsidR="00F45F00" w:rsidRPr="00B31C1B" w:rsidRDefault="00F45F00" w:rsidP="00F85F69">
            <w:pPr>
              <w:spacing w:line="276" w:lineRule="auto"/>
              <w:rPr>
                <w:sz w:val="22"/>
                <w:szCs w:val="22"/>
              </w:rPr>
            </w:pPr>
            <w:r w:rsidRPr="00B31C1B">
              <w:rPr>
                <w:sz w:val="22"/>
                <w:szCs w:val="22"/>
              </w:rPr>
              <w:fldChar w:fldCharType="begin"/>
            </w:r>
            <w:r w:rsidRPr="00B31C1B">
              <w:rPr>
                <w:sz w:val="22"/>
                <w:szCs w:val="22"/>
              </w:rPr>
              <w:instrText xml:space="preserve"> REF Reik_4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Reik_11</w:t>
            </w:r>
            <w:r w:rsidRPr="00B31C1B">
              <w:rPr>
                <w:sz w:val="22"/>
                <w:szCs w:val="22"/>
              </w:rPr>
              <w:fldChar w:fldCharType="end"/>
            </w:r>
            <w:r w:rsidR="00934A7D" w:rsidRPr="00B31C1B">
              <w:rPr>
                <w:sz w:val="22"/>
                <w:szCs w:val="22"/>
              </w:rPr>
              <w:t xml:space="preserve">, </w:t>
            </w:r>
            <w:r w:rsidRPr="00B31C1B">
              <w:rPr>
                <w:sz w:val="22"/>
                <w:szCs w:val="22"/>
              </w:rPr>
              <w:fldChar w:fldCharType="begin"/>
            </w:r>
            <w:r w:rsidRPr="00B31C1B">
              <w:rPr>
                <w:sz w:val="22"/>
                <w:szCs w:val="22"/>
              </w:rPr>
              <w:instrText xml:space="preserve"> REF Reik_6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Reik_13</w:t>
            </w:r>
            <w:r w:rsidRPr="00B31C1B">
              <w:rPr>
                <w:sz w:val="22"/>
                <w:szCs w:val="22"/>
              </w:rPr>
              <w:fldChar w:fldCharType="end"/>
            </w:r>
            <w:r w:rsidR="00934A7D" w:rsidRPr="00B31C1B">
              <w:rPr>
                <w:sz w:val="22"/>
                <w:szCs w:val="22"/>
              </w:rPr>
              <w:t xml:space="preserve">, </w:t>
            </w:r>
            <w:r w:rsidRPr="00B31C1B">
              <w:rPr>
                <w:sz w:val="22"/>
                <w:szCs w:val="22"/>
              </w:rPr>
              <w:fldChar w:fldCharType="begin"/>
            </w:r>
            <w:r w:rsidRPr="00B31C1B">
              <w:rPr>
                <w:sz w:val="22"/>
                <w:szCs w:val="22"/>
              </w:rPr>
              <w:instrText xml:space="preserve"> REF Reik_33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Reik_41</w:t>
            </w:r>
            <w:r w:rsidRPr="00B31C1B">
              <w:rPr>
                <w:sz w:val="22"/>
                <w:szCs w:val="22"/>
              </w:rPr>
              <w:fldChar w:fldCharType="end"/>
            </w:r>
            <w:r w:rsidR="00934A7D" w:rsidRPr="00B31C1B">
              <w:rPr>
                <w:sz w:val="22"/>
                <w:szCs w:val="22"/>
              </w:rPr>
              <w:t xml:space="preserve">, </w:t>
            </w:r>
            <w:r w:rsidRPr="00B31C1B">
              <w:rPr>
                <w:sz w:val="22"/>
                <w:szCs w:val="22"/>
              </w:rPr>
              <w:fldChar w:fldCharType="begin"/>
            </w:r>
            <w:r w:rsidRPr="00B31C1B">
              <w:rPr>
                <w:sz w:val="22"/>
                <w:szCs w:val="22"/>
              </w:rPr>
              <w:instrText xml:space="preserve"> REF Reik_35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Reik_43</w:t>
            </w:r>
            <w:r w:rsidRPr="00B31C1B">
              <w:rPr>
                <w:sz w:val="22"/>
                <w:szCs w:val="22"/>
              </w:rPr>
              <w:fldChar w:fldCharType="end"/>
            </w:r>
          </w:p>
        </w:tc>
        <w:tc>
          <w:tcPr>
            <w:tcW w:w="3956" w:type="dxa"/>
          </w:tcPr>
          <w:p w14:paraId="519572F6" w14:textId="77777777" w:rsidR="00B63992" w:rsidRPr="00B31C1B" w:rsidRDefault="00B63992" w:rsidP="00F85F69">
            <w:pPr>
              <w:spacing w:line="276" w:lineRule="auto"/>
              <w:rPr>
                <w:b/>
                <w:sz w:val="22"/>
                <w:szCs w:val="22"/>
              </w:rPr>
            </w:pPr>
            <w:r w:rsidRPr="00B31C1B">
              <w:rPr>
                <w:b/>
                <w:sz w:val="22"/>
                <w:szCs w:val="22"/>
              </w:rPr>
              <w:t>Pirminė įvestis atliekama:</w:t>
            </w:r>
          </w:p>
          <w:p w14:paraId="6D68228D" w14:textId="730979C9" w:rsidR="00B63992" w:rsidRPr="00B31C1B" w:rsidRDefault="00B63992" w:rsidP="00141481">
            <w:pPr>
              <w:pStyle w:val="Sraopastraipa"/>
              <w:numPr>
                <w:ilvl w:val="0"/>
                <w:numId w:val="92"/>
              </w:numPr>
              <w:rPr>
                <w:rFonts w:ascii="Times New Roman" w:hAnsi="Times New Roman"/>
              </w:rPr>
            </w:pPr>
            <w:r w:rsidRPr="00B31C1B">
              <w:rPr>
                <w:rFonts w:ascii="Times New Roman" w:hAnsi="Times New Roman"/>
              </w:rPr>
              <w:t>Gydytojas RPL IS užpildo m</w:t>
            </w:r>
            <w:r w:rsidR="00D4429C" w:rsidRPr="00B31C1B">
              <w:rPr>
                <w:rFonts w:ascii="Times New Roman" w:hAnsi="Times New Roman"/>
              </w:rPr>
              <w:t>RS</w:t>
            </w:r>
            <w:r w:rsidRPr="00B31C1B">
              <w:rPr>
                <w:rFonts w:ascii="Times New Roman" w:hAnsi="Times New Roman"/>
              </w:rPr>
              <w:t xml:space="preserve"> skalę, laukelius „Data ir laikas“, „Balas“</w:t>
            </w:r>
          </w:p>
          <w:p w14:paraId="4F027D99" w14:textId="05782CE2" w:rsidR="00B63992" w:rsidRPr="00B31C1B" w:rsidRDefault="00AA6B29" w:rsidP="00141481">
            <w:pPr>
              <w:pStyle w:val="Sraopastraipa"/>
              <w:numPr>
                <w:ilvl w:val="0"/>
                <w:numId w:val="92"/>
              </w:numPr>
              <w:rPr>
                <w:rFonts w:ascii="Times New Roman" w:hAnsi="Times New Roman"/>
              </w:rPr>
            </w:pPr>
            <w:r w:rsidRPr="00B31C1B">
              <w:rPr>
                <w:rFonts w:ascii="Times New Roman" w:hAnsi="Times New Roman"/>
              </w:rPr>
              <w:t xml:space="preserve">Gydytojas RPL IS užpildo NIHSS skalę, laukelius „Data ir laikas“ ir </w:t>
            </w:r>
            <w:r w:rsidRPr="00B31C1B">
              <w:rPr>
                <w:rFonts w:ascii="Times New Roman" w:hAnsi="Times New Roman"/>
              </w:rPr>
              <w:lastRenderedPageBreak/>
              <w:t xml:space="preserve">automatiškai </w:t>
            </w:r>
            <w:r w:rsidR="007C4E95" w:rsidRPr="00B31C1B">
              <w:rPr>
                <w:rFonts w:ascii="Times New Roman" w:hAnsi="Times New Roman"/>
              </w:rPr>
              <w:t xml:space="preserve">užpildoma </w:t>
            </w:r>
            <w:r w:rsidRPr="00B31C1B">
              <w:rPr>
                <w:rFonts w:ascii="Times New Roman" w:hAnsi="Times New Roman"/>
              </w:rPr>
              <w:t>NIHSS balų suma</w:t>
            </w:r>
          </w:p>
          <w:p w14:paraId="2D993285" w14:textId="44B528C2" w:rsidR="00B63992" w:rsidRPr="00B31C1B" w:rsidRDefault="00B63992" w:rsidP="00F85F69">
            <w:pPr>
              <w:spacing w:line="276" w:lineRule="auto"/>
              <w:rPr>
                <w:b/>
                <w:bCs/>
                <w:sz w:val="22"/>
                <w:szCs w:val="22"/>
              </w:rPr>
            </w:pPr>
            <w:r w:rsidRPr="00B31C1B">
              <w:rPr>
                <w:b/>
                <w:bCs/>
                <w:sz w:val="22"/>
                <w:szCs w:val="22"/>
              </w:rPr>
              <w:t>Teikiama į ESPBI</w:t>
            </w:r>
            <w:r w:rsidR="00274A41" w:rsidRPr="00B31C1B">
              <w:rPr>
                <w:b/>
                <w:bCs/>
                <w:sz w:val="22"/>
                <w:szCs w:val="22"/>
              </w:rPr>
              <w:t xml:space="preserve"> IS</w:t>
            </w:r>
            <w:r w:rsidRPr="00B31C1B">
              <w:rPr>
                <w:b/>
                <w:bCs/>
                <w:sz w:val="22"/>
                <w:szCs w:val="22"/>
              </w:rPr>
              <w:t>:</w:t>
            </w:r>
          </w:p>
          <w:p w14:paraId="3E98FE0B" w14:textId="6E5E94C5" w:rsidR="00AD11AD" w:rsidRPr="00B31C1B" w:rsidRDefault="00B63992" w:rsidP="00F85F69">
            <w:pPr>
              <w:spacing w:line="276" w:lineRule="auto"/>
              <w:rPr>
                <w:sz w:val="22"/>
                <w:szCs w:val="22"/>
              </w:rPr>
            </w:pPr>
            <w:r w:rsidRPr="00B31C1B">
              <w:t xml:space="preserve">mRS </w:t>
            </w:r>
            <w:r w:rsidRPr="00B31C1B">
              <w:rPr>
                <w:sz w:val="22"/>
                <w:szCs w:val="22"/>
              </w:rPr>
              <w:t xml:space="preserve">ir NIHSS balai automatiškai </w:t>
            </w:r>
            <w:r w:rsidR="00B37FDE" w:rsidRPr="00B31C1B">
              <w:rPr>
                <w:sz w:val="22"/>
                <w:szCs w:val="22"/>
              </w:rPr>
              <w:t xml:space="preserve">užpildomi </w:t>
            </w:r>
            <w:r w:rsidRPr="00B31C1B">
              <w:rPr>
                <w:sz w:val="22"/>
                <w:szCs w:val="22"/>
              </w:rPr>
              <w:t>elektroniniame medicinos dokumente E003, insulto bloke, laukeliuose „</w:t>
            </w:r>
            <w:r w:rsidRPr="00B31C1B">
              <w:t xml:space="preserve">mRS </w:t>
            </w:r>
            <w:r w:rsidRPr="00B31C1B">
              <w:rPr>
                <w:sz w:val="22"/>
                <w:szCs w:val="22"/>
              </w:rPr>
              <w:t>vertinimo data ir laikas“, „NIHSS vertinimo data ir laikas“, „mRS įvertinimas“, „NIHSS įvertinimas“</w:t>
            </w:r>
          </w:p>
        </w:tc>
      </w:tr>
      <w:tr w:rsidR="00AD11AD" w:rsidRPr="00B31C1B" w14:paraId="7E993F1F" w14:textId="77777777" w:rsidTr="00BE69D5">
        <w:tc>
          <w:tcPr>
            <w:tcW w:w="1134" w:type="dxa"/>
          </w:tcPr>
          <w:p w14:paraId="2E755C82" w14:textId="77777777" w:rsidR="00AD11AD" w:rsidRPr="00B31C1B" w:rsidRDefault="00AD11AD" w:rsidP="00141481">
            <w:pPr>
              <w:pStyle w:val="Sraopastraipa"/>
              <w:numPr>
                <w:ilvl w:val="0"/>
                <w:numId w:val="89"/>
              </w:numPr>
              <w:spacing w:after="0"/>
              <w:rPr>
                <w:rFonts w:ascii="Times New Roman" w:hAnsi="Times New Roman"/>
              </w:rPr>
            </w:pPr>
          </w:p>
        </w:tc>
        <w:tc>
          <w:tcPr>
            <w:tcW w:w="2687" w:type="dxa"/>
          </w:tcPr>
          <w:p w14:paraId="676AA5CA" w14:textId="77777777" w:rsidR="00AD11AD" w:rsidRPr="00B31C1B" w:rsidRDefault="00AD11AD" w:rsidP="00F85F69">
            <w:pPr>
              <w:spacing w:line="276" w:lineRule="auto"/>
              <w:rPr>
                <w:sz w:val="22"/>
                <w:szCs w:val="22"/>
              </w:rPr>
            </w:pPr>
            <w:r w:rsidRPr="00B31C1B">
              <w:rPr>
                <w:sz w:val="22"/>
                <w:szCs w:val="22"/>
              </w:rPr>
              <w:t>Gydytojas specialistas (reabilitologas) RPL stacionaro skyriuje nusprendžia dėl reabilitacijos antro etapo</w:t>
            </w:r>
          </w:p>
        </w:tc>
        <w:tc>
          <w:tcPr>
            <w:tcW w:w="1574" w:type="dxa"/>
            <w:vAlign w:val="center"/>
          </w:tcPr>
          <w:p w14:paraId="016729ED" w14:textId="1ABAF3FD" w:rsidR="00AD11AD" w:rsidRPr="00B31C1B" w:rsidRDefault="00846AF6" w:rsidP="00F85F69">
            <w:pPr>
              <w:spacing w:line="276" w:lineRule="auto"/>
              <w:jc w:val="center"/>
              <w:rPr>
                <w:sz w:val="22"/>
                <w:szCs w:val="22"/>
              </w:rPr>
            </w:pPr>
            <w:r w:rsidRPr="00B31C1B">
              <w:rPr>
                <w:sz w:val="22"/>
                <w:szCs w:val="22"/>
              </w:rPr>
              <w:t>-</w:t>
            </w:r>
          </w:p>
        </w:tc>
        <w:tc>
          <w:tcPr>
            <w:tcW w:w="3956" w:type="dxa"/>
          </w:tcPr>
          <w:p w14:paraId="4085B7F5" w14:textId="77777777" w:rsidR="00E44FCF" w:rsidRPr="00B31C1B" w:rsidRDefault="00E44FCF" w:rsidP="00F85F69">
            <w:pPr>
              <w:spacing w:line="276" w:lineRule="auto"/>
              <w:rPr>
                <w:b/>
                <w:sz w:val="22"/>
                <w:szCs w:val="22"/>
              </w:rPr>
            </w:pPr>
            <w:r w:rsidRPr="00B31C1B">
              <w:rPr>
                <w:b/>
                <w:sz w:val="22"/>
                <w:szCs w:val="22"/>
              </w:rPr>
              <w:t>Pirminė įvestis atliekama:</w:t>
            </w:r>
          </w:p>
          <w:p w14:paraId="64EF1B0E" w14:textId="75F9A770" w:rsidR="00E44FCF" w:rsidRPr="00B31C1B" w:rsidRDefault="00E44FCF" w:rsidP="00F85F69">
            <w:pPr>
              <w:spacing w:line="276" w:lineRule="auto"/>
              <w:rPr>
                <w:sz w:val="22"/>
                <w:szCs w:val="22"/>
              </w:rPr>
            </w:pPr>
            <w:r w:rsidRPr="00B31C1B">
              <w:rPr>
                <w:sz w:val="22"/>
                <w:szCs w:val="22"/>
              </w:rPr>
              <w:t xml:space="preserve">Gydytojas RPL IS pildo elektroninį medicinos dokumentą E027, paslaugų bloke </w:t>
            </w:r>
            <w:r w:rsidR="000062AC" w:rsidRPr="00B31C1B">
              <w:rPr>
                <w:sz w:val="22"/>
                <w:szCs w:val="22"/>
              </w:rPr>
              <w:t xml:space="preserve">įskaitant </w:t>
            </w:r>
            <w:r w:rsidRPr="00B31C1B">
              <w:rPr>
                <w:sz w:val="22"/>
                <w:szCs w:val="22"/>
              </w:rPr>
              <w:t>laukelį „Antrinės reabilitacijos paskyrimas“</w:t>
            </w:r>
          </w:p>
          <w:p w14:paraId="18E46EF4" w14:textId="77777777" w:rsidR="00256D3E" w:rsidRPr="00B31C1B" w:rsidRDefault="00256D3E" w:rsidP="00F85F69">
            <w:pPr>
              <w:spacing w:line="276" w:lineRule="auto"/>
              <w:rPr>
                <w:sz w:val="22"/>
                <w:szCs w:val="22"/>
              </w:rPr>
            </w:pPr>
          </w:p>
          <w:p w14:paraId="43EDCBE4" w14:textId="1F01A24A" w:rsidR="00E44FCF" w:rsidRPr="00B31C1B" w:rsidRDefault="00E44FCF"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6DC02005" w14:textId="2B1FB92E" w:rsidR="00AD11AD" w:rsidRPr="00B31C1B" w:rsidRDefault="00E44FCF" w:rsidP="00F85F69">
            <w:pPr>
              <w:spacing w:line="276" w:lineRule="auto"/>
              <w:rPr>
                <w:sz w:val="22"/>
                <w:szCs w:val="22"/>
              </w:rPr>
            </w:pPr>
            <w:r w:rsidRPr="00B31C1B">
              <w:rPr>
                <w:sz w:val="22"/>
                <w:szCs w:val="22"/>
              </w:rPr>
              <w:t>Elektroninis medicinos dokumentas E027 pasirašomas ir pateikiamas ESPBI IS</w:t>
            </w:r>
          </w:p>
        </w:tc>
      </w:tr>
      <w:tr w:rsidR="00DA7E60" w:rsidRPr="00B31C1B" w14:paraId="14F4A8BD" w14:textId="77777777" w:rsidTr="00BE69D5">
        <w:tc>
          <w:tcPr>
            <w:tcW w:w="1134" w:type="dxa"/>
          </w:tcPr>
          <w:p w14:paraId="581795CD" w14:textId="77777777" w:rsidR="00DA7E60" w:rsidRPr="00B31C1B" w:rsidRDefault="00DA7E60" w:rsidP="00141481">
            <w:pPr>
              <w:pStyle w:val="Sraopastraipa"/>
              <w:numPr>
                <w:ilvl w:val="0"/>
                <w:numId w:val="89"/>
              </w:numPr>
              <w:spacing w:after="0"/>
              <w:rPr>
                <w:rFonts w:ascii="Times New Roman" w:hAnsi="Times New Roman"/>
              </w:rPr>
            </w:pPr>
          </w:p>
        </w:tc>
        <w:tc>
          <w:tcPr>
            <w:tcW w:w="2687" w:type="dxa"/>
          </w:tcPr>
          <w:p w14:paraId="1BDAB7F6" w14:textId="77777777" w:rsidR="00DA7E60" w:rsidRPr="00B31C1B" w:rsidRDefault="00DA7E60" w:rsidP="00F85F69">
            <w:pPr>
              <w:spacing w:line="276" w:lineRule="auto"/>
              <w:rPr>
                <w:sz w:val="22"/>
                <w:szCs w:val="22"/>
              </w:rPr>
            </w:pPr>
            <w:r w:rsidRPr="00B31C1B">
              <w:rPr>
                <w:sz w:val="22"/>
                <w:szCs w:val="22"/>
              </w:rPr>
              <w:t>Gydytojai specialistai RPL stacionaro skyriuje išrašo el. receptą antiagregantui arba antikoguleantui – vykdomas antrinės prevencijos užtikrinimas (I63 ir I48)</w:t>
            </w:r>
          </w:p>
        </w:tc>
        <w:tc>
          <w:tcPr>
            <w:tcW w:w="1574" w:type="dxa"/>
            <w:vAlign w:val="center"/>
          </w:tcPr>
          <w:p w14:paraId="30D00DB8" w14:textId="112EE2E4" w:rsidR="00DA7E60" w:rsidRPr="00B31C1B" w:rsidRDefault="00846AF6" w:rsidP="00F85F69">
            <w:pPr>
              <w:spacing w:line="276" w:lineRule="auto"/>
              <w:jc w:val="center"/>
              <w:rPr>
                <w:sz w:val="22"/>
                <w:szCs w:val="22"/>
              </w:rPr>
            </w:pPr>
            <w:r w:rsidRPr="00B31C1B">
              <w:rPr>
                <w:sz w:val="22"/>
                <w:szCs w:val="22"/>
              </w:rPr>
              <w:t>-</w:t>
            </w:r>
          </w:p>
        </w:tc>
        <w:tc>
          <w:tcPr>
            <w:tcW w:w="3956" w:type="dxa"/>
          </w:tcPr>
          <w:p w14:paraId="4A592EDF" w14:textId="77777777" w:rsidR="00DA7E60" w:rsidRPr="00B31C1B" w:rsidRDefault="00DA7E60" w:rsidP="00F85F69">
            <w:pPr>
              <w:spacing w:line="276" w:lineRule="auto"/>
              <w:rPr>
                <w:b/>
                <w:sz w:val="22"/>
                <w:szCs w:val="22"/>
              </w:rPr>
            </w:pPr>
            <w:r w:rsidRPr="00B31C1B">
              <w:rPr>
                <w:b/>
                <w:sz w:val="22"/>
                <w:szCs w:val="22"/>
              </w:rPr>
              <w:t>Pirminė įvestis atliekama:</w:t>
            </w:r>
          </w:p>
          <w:p w14:paraId="5A67F1A2" w14:textId="1577E853" w:rsidR="00DA7E60" w:rsidRPr="00B31C1B" w:rsidRDefault="00DA7E60" w:rsidP="00141481">
            <w:pPr>
              <w:pStyle w:val="Sraopastraipa"/>
              <w:numPr>
                <w:ilvl w:val="0"/>
                <w:numId w:val="91"/>
              </w:numPr>
              <w:rPr>
                <w:rFonts w:ascii="Times New Roman" w:hAnsi="Times New Roman"/>
              </w:rPr>
            </w:pPr>
            <w:r w:rsidRPr="00B31C1B">
              <w:rPr>
                <w:rFonts w:ascii="Times New Roman" w:hAnsi="Times New Roman"/>
              </w:rPr>
              <w:t xml:space="preserve">Gydytojas RPL IS pildo elektroninį medicinos dokumentą EREC01, </w:t>
            </w:r>
            <w:r w:rsidR="000062AC" w:rsidRPr="00B31C1B">
              <w:rPr>
                <w:rFonts w:ascii="Times New Roman" w:hAnsi="Times New Roman"/>
              </w:rPr>
              <w:t xml:space="preserve">įskaitant </w:t>
            </w:r>
            <w:r w:rsidRPr="00B31C1B">
              <w:rPr>
                <w:rFonts w:ascii="Times New Roman" w:hAnsi="Times New Roman"/>
              </w:rPr>
              <w:t>laukelį „ATC kodas“</w:t>
            </w:r>
          </w:p>
          <w:p w14:paraId="60ADBEC6" w14:textId="77777777" w:rsidR="00DA7E60" w:rsidRPr="00B31C1B" w:rsidRDefault="00DA7E60" w:rsidP="00141481">
            <w:pPr>
              <w:pStyle w:val="Sraopastraipa"/>
              <w:numPr>
                <w:ilvl w:val="0"/>
                <w:numId w:val="91"/>
              </w:numPr>
              <w:rPr>
                <w:rFonts w:ascii="Times New Roman" w:hAnsi="Times New Roman"/>
              </w:rPr>
            </w:pPr>
            <w:r w:rsidRPr="00B31C1B">
              <w:rPr>
                <w:rFonts w:ascii="Times New Roman" w:hAnsi="Times New Roman"/>
              </w:rPr>
              <w:t>Iš EREC01 „ATC kodas“ teikiamas į RPL IS elektroninį medicinos dokumentą E003, laukelį „ATC kodas“</w:t>
            </w:r>
          </w:p>
          <w:p w14:paraId="047C937E" w14:textId="15DB6D72" w:rsidR="00DA7E60" w:rsidRPr="00B31C1B" w:rsidRDefault="00DA7E60" w:rsidP="00141481">
            <w:pPr>
              <w:pStyle w:val="Sraopastraipa"/>
              <w:numPr>
                <w:ilvl w:val="0"/>
                <w:numId w:val="91"/>
              </w:numPr>
              <w:rPr>
                <w:rFonts w:ascii="Times New Roman" w:hAnsi="Times New Roman"/>
              </w:rPr>
            </w:pPr>
            <w:r w:rsidRPr="00B31C1B">
              <w:rPr>
                <w:rFonts w:ascii="Times New Roman" w:hAnsi="Times New Roman"/>
              </w:rPr>
              <w:t>Gydytojas RPL IS pildo elektroninį medicinos dokumentą E003, bloke „Išvykimo duomenys“</w:t>
            </w:r>
            <w:r w:rsidR="000062AC" w:rsidRPr="00B31C1B">
              <w:rPr>
                <w:rFonts w:ascii="Times New Roman" w:hAnsi="Times New Roman"/>
              </w:rPr>
              <w:t xml:space="preserve"> įskaitant</w:t>
            </w:r>
            <w:r w:rsidRPr="00B31C1B">
              <w:rPr>
                <w:rFonts w:ascii="Times New Roman" w:hAnsi="Times New Roman"/>
              </w:rPr>
              <w:t xml:space="preserve"> laukelius „Išvykimo data“, „Išvykimo priežastis“</w:t>
            </w:r>
          </w:p>
          <w:p w14:paraId="3A32E8EB" w14:textId="49C5DA55" w:rsidR="00DA7E60" w:rsidRPr="00B31C1B" w:rsidRDefault="00DA7E60"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38AB0BE9" w14:textId="511D8CF5" w:rsidR="00DA7E60" w:rsidRPr="00B31C1B" w:rsidRDefault="00DA7E60" w:rsidP="00F85F69">
            <w:pPr>
              <w:spacing w:line="276" w:lineRule="auto"/>
              <w:rPr>
                <w:sz w:val="22"/>
                <w:szCs w:val="22"/>
              </w:rPr>
            </w:pPr>
            <w:r w:rsidRPr="00B31C1B">
              <w:rPr>
                <w:sz w:val="22"/>
                <w:szCs w:val="22"/>
              </w:rPr>
              <w:t>Elektronini</w:t>
            </w:r>
            <w:r w:rsidR="00A36FB7" w:rsidRPr="00B31C1B">
              <w:rPr>
                <w:sz w:val="22"/>
                <w:szCs w:val="22"/>
              </w:rPr>
              <w:t>ai</w:t>
            </w:r>
            <w:r w:rsidRPr="00B31C1B">
              <w:rPr>
                <w:sz w:val="22"/>
                <w:szCs w:val="22"/>
              </w:rPr>
              <w:t xml:space="preserve"> medicinos dokumenta</w:t>
            </w:r>
            <w:r w:rsidR="00A36FB7" w:rsidRPr="00B31C1B">
              <w:rPr>
                <w:sz w:val="22"/>
                <w:szCs w:val="22"/>
              </w:rPr>
              <w:t>i</w:t>
            </w:r>
            <w:r w:rsidRPr="00B31C1B">
              <w:rPr>
                <w:sz w:val="22"/>
                <w:szCs w:val="22"/>
              </w:rPr>
              <w:t xml:space="preserve"> EREC01</w:t>
            </w:r>
            <w:r w:rsidR="00A36FB7" w:rsidRPr="00B31C1B">
              <w:rPr>
                <w:sz w:val="22"/>
                <w:szCs w:val="22"/>
              </w:rPr>
              <w:t xml:space="preserve"> ir E003</w:t>
            </w:r>
            <w:r w:rsidRPr="00B31C1B">
              <w:rPr>
                <w:sz w:val="22"/>
                <w:szCs w:val="22"/>
              </w:rPr>
              <w:t xml:space="preserve"> pasirašom</w:t>
            </w:r>
            <w:r w:rsidR="00A36FB7" w:rsidRPr="00B31C1B">
              <w:rPr>
                <w:sz w:val="22"/>
                <w:szCs w:val="22"/>
              </w:rPr>
              <w:t>i</w:t>
            </w:r>
            <w:r w:rsidRPr="00B31C1B">
              <w:rPr>
                <w:sz w:val="22"/>
                <w:szCs w:val="22"/>
              </w:rPr>
              <w:t xml:space="preserve"> ir pateikiam</w:t>
            </w:r>
            <w:r w:rsidR="00A36FB7" w:rsidRPr="00B31C1B">
              <w:rPr>
                <w:sz w:val="22"/>
                <w:szCs w:val="22"/>
              </w:rPr>
              <w:t>i</w:t>
            </w:r>
            <w:r w:rsidRPr="00B31C1B">
              <w:rPr>
                <w:sz w:val="22"/>
                <w:szCs w:val="22"/>
              </w:rPr>
              <w:t xml:space="preserve"> ESPBI IS</w:t>
            </w:r>
          </w:p>
        </w:tc>
      </w:tr>
      <w:tr w:rsidR="00DA7E60" w:rsidRPr="00B31C1B" w14:paraId="67339112" w14:textId="77777777" w:rsidTr="00BE69D5">
        <w:tc>
          <w:tcPr>
            <w:tcW w:w="1134" w:type="dxa"/>
          </w:tcPr>
          <w:p w14:paraId="08FA0BE4" w14:textId="77777777" w:rsidR="00DA7E60" w:rsidRPr="00B31C1B" w:rsidRDefault="00DA7E60" w:rsidP="00141481">
            <w:pPr>
              <w:pStyle w:val="Sraopastraipa"/>
              <w:numPr>
                <w:ilvl w:val="0"/>
                <w:numId w:val="89"/>
              </w:numPr>
              <w:spacing w:after="0"/>
              <w:rPr>
                <w:rFonts w:ascii="Times New Roman" w:hAnsi="Times New Roman"/>
              </w:rPr>
            </w:pPr>
          </w:p>
        </w:tc>
        <w:tc>
          <w:tcPr>
            <w:tcW w:w="2687" w:type="dxa"/>
          </w:tcPr>
          <w:p w14:paraId="7BA6EA43" w14:textId="77777777" w:rsidR="00DA7E60" w:rsidRPr="00B31C1B" w:rsidRDefault="00DA7E60" w:rsidP="00F85F69">
            <w:pPr>
              <w:spacing w:line="276" w:lineRule="auto"/>
              <w:rPr>
                <w:sz w:val="22"/>
                <w:szCs w:val="22"/>
              </w:rPr>
            </w:pPr>
            <w:r w:rsidRPr="00B31C1B">
              <w:rPr>
                <w:sz w:val="22"/>
                <w:szCs w:val="22"/>
              </w:rPr>
              <w:t>Baigiamas gydymas. Proceso pabaiga</w:t>
            </w:r>
          </w:p>
        </w:tc>
        <w:tc>
          <w:tcPr>
            <w:tcW w:w="1574" w:type="dxa"/>
            <w:vAlign w:val="center"/>
          </w:tcPr>
          <w:p w14:paraId="4D7614A2" w14:textId="4EC2FE39" w:rsidR="00DA7E60" w:rsidRPr="00B31C1B" w:rsidRDefault="00846AF6" w:rsidP="00F85F69">
            <w:pPr>
              <w:spacing w:line="276" w:lineRule="auto"/>
              <w:jc w:val="center"/>
              <w:rPr>
                <w:sz w:val="22"/>
                <w:szCs w:val="22"/>
              </w:rPr>
            </w:pPr>
            <w:r w:rsidRPr="00B31C1B">
              <w:rPr>
                <w:sz w:val="22"/>
                <w:szCs w:val="22"/>
              </w:rPr>
              <w:t>-</w:t>
            </w:r>
          </w:p>
        </w:tc>
        <w:tc>
          <w:tcPr>
            <w:tcW w:w="3956" w:type="dxa"/>
            <w:vAlign w:val="center"/>
          </w:tcPr>
          <w:p w14:paraId="46027447" w14:textId="6FCAC4A6" w:rsidR="00DA7E60" w:rsidRPr="00B31C1B" w:rsidRDefault="00F366DD" w:rsidP="00F85F69">
            <w:pPr>
              <w:spacing w:line="276" w:lineRule="auto"/>
              <w:jc w:val="center"/>
              <w:rPr>
                <w:sz w:val="22"/>
                <w:szCs w:val="22"/>
              </w:rPr>
            </w:pPr>
            <w:r w:rsidRPr="00B31C1B">
              <w:rPr>
                <w:sz w:val="22"/>
                <w:szCs w:val="22"/>
              </w:rPr>
              <w:t>-</w:t>
            </w:r>
          </w:p>
        </w:tc>
      </w:tr>
      <w:tr w:rsidR="00DA7E60" w:rsidRPr="00B31C1B" w14:paraId="50AFCDA8" w14:textId="77777777" w:rsidTr="00BE69D5">
        <w:tc>
          <w:tcPr>
            <w:tcW w:w="1134" w:type="dxa"/>
          </w:tcPr>
          <w:p w14:paraId="4051521B" w14:textId="77777777" w:rsidR="00DA7E60" w:rsidRPr="00B31C1B" w:rsidRDefault="00DA7E60" w:rsidP="00141481">
            <w:pPr>
              <w:pStyle w:val="Sraopastraipa"/>
              <w:numPr>
                <w:ilvl w:val="0"/>
                <w:numId w:val="89"/>
              </w:numPr>
              <w:spacing w:after="0"/>
              <w:rPr>
                <w:rFonts w:ascii="Times New Roman" w:hAnsi="Times New Roman"/>
              </w:rPr>
            </w:pPr>
          </w:p>
        </w:tc>
        <w:tc>
          <w:tcPr>
            <w:tcW w:w="2687" w:type="dxa"/>
          </w:tcPr>
          <w:p w14:paraId="0AC7A53C" w14:textId="77777777" w:rsidR="00DA7E60" w:rsidRPr="00B31C1B" w:rsidRDefault="00DA7E60" w:rsidP="00F85F69">
            <w:pPr>
              <w:spacing w:line="276" w:lineRule="auto"/>
              <w:rPr>
                <w:sz w:val="22"/>
                <w:szCs w:val="22"/>
              </w:rPr>
            </w:pPr>
            <w:r w:rsidRPr="00B31C1B">
              <w:rPr>
                <w:sz w:val="22"/>
                <w:szCs w:val="22"/>
              </w:rPr>
              <w:t>Gydytojai specialistai RPL stacionaro skyriuje yra pradėję bazinį insulto gydymą</w:t>
            </w:r>
          </w:p>
        </w:tc>
        <w:tc>
          <w:tcPr>
            <w:tcW w:w="1574" w:type="dxa"/>
            <w:vAlign w:val="center"/>
          </w:tcPr>
          <w:p w14:paraId="281AB6F4" w14:textId="299FAFCB" w:rsidR="00DA7E60" w:rsidRPr="00B31C1B" w:rsidRDefault="00846AF6" w:rsidP="00F85F69">
            <w:pPr>
              <w:spacing w:line="276" w:lineRule="auto"/>
              <w:jc w:val="center"/>
              <w:rPr>
                <w:sz w:val="22"/>
                <w:szCs w:val="22"/>
              </w:rPr>
            </w:pPr>
            <w:r w:rsidRPr="00B31C1B">
              <w:rPr>
                <w:sz w:val="22"/>
                <w:szCs w:val="22"/>
              </w:rPr>
              <w:t>-</w:t>
            </w:r>
          </w:p>
        </w:tc>
        <w:tc>
          <w:tcPr>
            <w:tcW w:w="3956" w:type="dxa"/>
            <w:vAlign w:val="center"/>
          </w:tcPr>
          <w:p w14:paraId="23E98569" w14:textId="279A4770" w:rsidR="00DA7E60" w:rsidRPr="00B31C1B" w:rsidRDefault="00034B83" w:rsidP="00F85F69">
            <w:pPr>
              <w:spacing w:line="276" w:lineRule="auto"/>
              <w:jc w:val="center"/>
              <w:rPr>
                <w:sz w:val="22"/>
                <w:szCs w:val="22"/>
              </w:rPr>
            </w:pPr>
            <w:r w:rsidRPr="00B31C1B">
              <w:rPr>
                <w:sz w:val="22"/>
                <w:szCs w:val="22"/>
              </w:rPr>
              <w:t>-</w:t>
            </w:r>
          </w:p>
        </w:tc>
      </w:tr>
      <w:tr w:rsidR="00DA7E60" w:rsidRPr="00B31C1B" w14:paraId="221985ED" w14:textId="77777777" w:rsidTr="00BE69D5">
        <w:tc>
          <w:tcPr>
            <w:tcW w:w="1134" w:type="dxa"/>
          </w:tcPr>
          <w:p w14:paraId="03718EEF" w14:textId="77777777" w:rsidR="00DA7E60" w:rsidRPr="00B31C1B" w:rsidRDefault="00DA7E60" w:rsidP="00141481">
            <w:pPr>
              <w:pStyle w:val="Sraopastraipa"/>
              <w:numPr>
                <w:ilvl w:val="0"/>
                <w:numId w:val="89"/>
              </w:numPr>
              <w:spacing w:after="0"/>
              <w:rPr>
                <w:rFonts w:ascii="Times New Roman" w:hAnsi="Times New Roman"/>
              </w:rPr>
            </w:pPr>
          </w:p>
        </w:tc>
        <w:tc>
          <w:tcPr>
            <w:tcW w:w="2687" w:type="dxa"/>
          </w:tcPr>
          <w:p w14:paraId="368525B1" w14:textId="79131BD2" w:rsidR="00DA7E60" w:rsidRPr="00B31C1B" w:rsidRDefault="00CF6607" w:rsidP="00F85F69">
            <w:pPr>
              <w:spacing w:line="276" w:lineRule="auto"/>
              <w:rPr>
                <w:sz w:val="22"/>
                <w:szCs w:val="22"/>
              </w:rPr>
            </w:pPr>
            <w:r w:rsidRPr="00B31C1B">
              <w:rPr>
                <w:sz w:val="22"/>
                <w:szCs w:val="22"/>
              </w:rPr>
              <w:t>Ar</w:t>
            </w:r>
            <w:r w:rsidR="00DA7E60" w:rsidRPr="00B31C1B">
              <w:rPr>
                <w:sz w:val="22"/>
                <w:szCs w:val="22"/>
              </w:rPr>
              <w:t xml:space="preserve"> yra kontraindikacijų skirti antiagregantus</w:t>
            </w:r>
            <w:r w:rsidRPr="00B31C1B">
              <w:rPr>
                <w:sz w:val="22"/>
                <w:szCs w:val="22"/>
              </w:rPr>
              <w:t>?</w:t>
            </w:r>
          </w:p>
        </w:tc>
        <w:tc>
          <w:tcPr>
            <w:tcW w:w="1574" w:type="dxa"/>
            <w:vAlign w:val="center"/>
          </w:tcPr>
          <w:p w14:paraId="2D03B9FD" w14:textId="06CFC525" w:rsidR="00DA7E60" w:rsidRPr="00B31C1B" w:rsidRDefault="00846AF6" w:rsidP="00F85F69">
            <w:pPr>
              <w:spacing w:line="276" w:lineRule="auto"/>
              <w:jc w:val="center"/>
              <w:rPr>
                <w:sz w:val="22"/>
                <w:szCs w:val="22"/>
              </w:rPr>
            </w:pPr>
            <w:r w:rsidRPr="00B31C1B">
              <w:rPr>
                <w:sz w:val="22"/>
                <w:szCs w:val="22"/>
              </w:rPr>
              <w:t>-</w:t>
            </w:r>
          </w:p>
        </w:tc>
        <w:tc>
          <w:tcPr>
            <w:tcW w:w="3956" w:type="dxa"/>
            <w:vAlign w:val="center"/>
          </w:tcPr>
          <w:p w14:paraId="0302EBB7" w14:textId="64B367AE" w:rsidR="00DA7E60" w:rsidRPr="00B31C1B" w:rsidRDefault="00034B83" w:rsidP="00F85F69">
            <w:pPr>
              <w:spacing w:line="276" w:lineRule="auto"/>
              <w:jc w:val="center"/>
              <w:rPr>
                <w:sz w:val="22"/>
                <w:szCs w:val="22"/>
              </w:rPr>
            </w:pPr>
            <w:r w:rsidRPr="00B31C1B">
              <w:rPr>
                <w:sz w:val="22"/>
                <w:szCs w:val="22"/>
              </w:rPr>
              <w:t>-</w:t>
            </w:r>
          </w:p>
        </w:tc>
      </w:tr>
      <w:tr w:rsidR="00DA7E60" w:rsidRPr="00B31C1B" w14:paraId="6962E65E" w14:textId="77777777" w:rsidTr="00BE69D5">
        <w:tc>
          <w:tcPr>
            <w:tcW w:w="1134" w:type="dxa"/>
          </w:tcPr>
          <w:p w14:paraId="4833A2A7" w14:textId="77777777" w:rsidR="00DA7E60" w:rsidRPr="00B31C1B" w:rsidRDefault="00DA7E60" w:rsidP="00141481">
            <w:pPr>
              <w:pStyle w:val="Sraopastraipa"/>
              <w:numPr>
                <w:ilvl w:val="0"/>
                <w:numId w:val="89"/>
              </w:numPr>
              <w:spacing w:after="0"/>
              <w:rPr>
                <w:rFonts w:ascii="Times New Roman" w:hAnsi="Times New Roman"/>
              </w:rPr>
            </w:pPr>
          </w:p>
        </w:tc>
        <w:tc>
          <w:tcPr>
            <w:tcW w:w="2687" w:type="dxa"/>
          </w:tcPr>
          <w:p w14:paraId="7FF3AB11" w14:textId="77777777" w:rsidR="00DA7E60" w:rsidRPr="00B31C1B" w:rsidRDefault="00DA7E60" w:rsidP="00F85F69">
            <w:pPr>
              <w:spacing w:line="276" w:lineRule="auto"/>
              <w:rPr>
                <w:sz w:val="22"/>
                <w:szCs w:val="22"/>
              </w:rPr>
            </w:pPr>
            <w:r w:rsidRPr="00B31C1B">
              <w:rPr>
                <w:sz w:val="22"/>
                <w:szCs w:val="22"/>
              </w:rPr>
              <w:t>Jei nėra kontraindikacijų skirti antiagregantus, gydytojai specialistai RPL stacionaro skyriuje skiria antiagregantus</w:t>
            </w:r>
          </w:p>
        </w:tc>
        <w:tc>
          <w:tcPr>
            <w:tcW w:w="1574" w:type="dxa"/>
            <w:vAlign w:val="center"/>
          </w:tcPr>
          <w:p w14:paraId="41F6B98A" w14:textId="6E27C57A" w:rsidR="00DA7E60" w:rsidRPr="00B31C1B" w:rsidRDefault="00846AF6" w:rsidP="00F85F69">
            <w:pPr>
              <w:spacing w:line="276" w:lineRule="auto"/>
              <w:jc w:val="center"/>
              <w:rPr>
                <w:sz w:val="22"/>
                <w:szCs w:val="22"/>
              </w:rPr>
            </w:pPr>
            <w:r w:rsidRPr="00B31C1B">
              <w:rPr>
                <w:sz w:val="22"/>
                <w:szCs w:val="22"/>
              </w:rPr>
              <w:t>-</w:t>
            </w:r>
          </w:p>
        </w:tc>
        <w:tc>
          <w:tcPr>
            <w:tcW w:w="3956" w:type="dxa"/>
          </w:tcPr>
          <w:p w14:paraId="3138C178" w14:textId="61AC8BD3" w:rsidR="00DA7E60" w:rsidRPr="00B31C1B" w:rsidRDefault="0044753E" w:rsidP="00F85F69">
            <w:pPr>
              <w:spacing w:line="276" w:lineRule="auto"/>
              <w:rPr>
                <w:sz w:val="22"/>
                <w:szCs w:val="22"/>
              </w:rPr>
            </w:pPr>
            <w:r w:rsidRPr="00B31C1B">
              <w:rPr>
                <w:sz w:val="22"/>
                <w:szCs w:val="22"/>
              </w:rPr>
              <w:t xml:space="preserve">Gydytojas RPL IS įveda vaistų paskyrimo informaciją į vaistų paskyrimo langą, </w:t>
            </w:r>
            <w:r w:rsidR="000062AC" w:rsidRPr="00B31C1B">
              <w:rPr>
                <w:sz w:val="22"/>
                <w:szCs w:val="22"/>
              </w:rPr>
              <w:t xml:space="preserve">įskaitant </w:t>
            </w:r>
            <w:r w:rsidRPr="00B31C1B">
              <w:rPr>
                <w:sz w:val="22"/>
                <w:szCs w:val="22"/>
              </w:rPr>
              <w:t xml:space="preserve">laukelį </w:t>
            </w:r>
            <w:r w:rsidR="000062AC" w:rsidRPr="00B31C1B">
              <w:rPr>
                <w:sz w:val="22"/>
                <w:szCs w:val="22"/>
              </w:rPr>
              <w:t>„</w:t>
            </w:r>
            <w:r w:rsidRPr="00B31C1B">
              <w:rPr>
                <w:sz w:val="22"/>
                <w:szCs w:val="22"/>
              </w:rPr>
              <w:t>ATC kodas</w:t>
            </w:r>
            <w:r w:rsidR="000062AC" w:rsidRPr="00B31C1B">
              <w:rPr>
                <w:sz w:val="22"/>
                <w:szCs w:val="22"/>
              </w:rPr>
              <w:t>“</w:t>
            </w:r>
          </w:p>
        </w:tc>
      </w:tr>
      <w:tr w:rsidR="00DA7E60" w:rsidRPr="00B31C1B" w14:paraId="5B150C37" w14:textId="77777777" w:rsidTr="00BE69D5">
        <w:tc>
          <w:tcPr>
            <w:tcW w:w="1134" w:type="dxa"/>
          </w:tcPr>
          <w:p w14:paraId="122C92D2" w14:textId="77777777" w:rsidR="00DA7E60" w:rsidRPr="00B31C1B" w:rsidRDefault="00DA7E60" w:rsidP="00141481">
            <w:pPr>
              <w:pStyle w:val="Sraopastraipa"/>
              <w:numPr>
                <w:ilvl w:val="0"/>
                <w:numId w:val="89"/>
              </w:numPr>
              <w:spacing w:after="0"/>
              <w:rPr>
                <w:rFonts w:ascii="Times New Roman" w:hAnsi="Times New Roman"/>
              </w:rPr>
            </w:pPr>
          </w:p>
        </w:tc>
        <w:tc>
          <w:tcPr>
            <w:tcW w:w="2687" w:type="dxa"/>
          </w:tcPr>
          <w:p w14:paraId="530940A1" w14:textId="77777777" w:rsidR="00DA7E60" w:rsidRPr="00B31C1B" w:rsidRDefault="00DA7E60" w:rsidP="00F85F69">
            <w:pPr>
              <w:spacing w:line="276" w:lineRule="auto"/>
              <w:rPr>
                <w:sz w:val="22"/>
                <w:szCs w:val="22"/>
              </w:rPr>
            </w:pPr>
            <w:r w:rsidRPr="00B31C1B">
              <w:rPr>
                <w:sz w:val="22"/>
                <w:szCs w:val="22"/>
              </w:rPr>
              <w:t>Jei yra kontraindikacijų skirti antiagregantus, gydytojai specialistai RPL stacionaro skyriuje vertina rijimo funkcijos sutrikimą.</w:t>
            </w:r>
          </w:p>
          <w:p w14:paraId="25013F20" w14:textId="77777777" w:rsidR="00DA7E60" w:rsidRPr="00B31C1B" w:rsidRDefault="00DA7E60" w:rsidP="00F85F69">
            <w:pPr>
              <w:spacing w:line="276" w:lineRule="auto"/>
              <w:rPr>
                <w:sz w:val="22"/>
                <w:szCs w:val="22"/>
              </w:rPr>
            </w:pPr>
            <w:r w:rsidRPr="00B31C1B">
              <w:rPr>
                <w:sz w:val="22"/>
                <w:szCs w:val="22"/>
              </w:rPr>
              <w:t>Šis žingsnis atliekamas ir jei pacientui buvo skirti antiagregantai</w:t>
            </w:r>
          </w:p>
        </w:tc>
        <w:tc>
          <w:tcPr>
            <w:tcW w:w="1574" w:type="dxa"/>
          </w:tcPr>
          <w:p w14:paraId="3BDF71E9" w14:textId="38792455" w:rsidR="00F45F00" w:rsidRPr="00B31C1B" w:rsidRDefault="00F45F00" w:rsidP="00F85F69">
            <w:pPr>
              <w:spacing w:line="276" w:lineRule="auto"/>
              <w:rPr>
                <w:sz w:val="22"/>
                <w:szCs w:val="22"/>
              </w:rPr>
            </w:pPr>
            <w:r w:rsidRPr="00B31C1B">
              <w:rPr>
                <w:sz w:val="22"/>
                <w:szCs w:val="22"/>
              </w:rPr>
              <w:fldChar w:fldCharType="begin"/>
            </w:r>
            <w:r w:rsidRPr="00B31C1B">
              <w:rPr>
                <w:sz w:val="22"/>
                <w:szCs w:val="22"/>
              </w:rPr>
              <w:instrText xml:space="preserve"> REF Reik_18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Reik_27</w:t>
            </w:r>
            <w:r w:rsidRPr="00B31C1B">
              <w:rPr>
                <w:sz w:val="22"/>
                <w:szCs w:val="22"/>
              </w:rPr>
              <w:fldChar w:fldCharType="end"/>
            </w:r>
          </w:p>
        </w:tc>
        <w:tc>
          <w:tcPr>
            <w:tcW w:w="3956" w:type="dxa"/>
          </w:tcPr>
          <w:p w14:paraId="491771DD" w14:textId="77777777" w:rsidR="00817031" w:rsidRPr="00B31C1B" w:rsidRDefault="00817031" w:rsidP="00F85F69">
            <w:pPr>
              <w:spacing w:line="276" w:lineRule="auto"/>
              <w:rPr>
                <w:b/>
                <w:sz w:val="22"/>
                <w:szCs w:val="22"/>
              </w:rPr>
            </w:pPr>
            <w:r w:rsidRPr="00B31C1B">
              <w:rPr>
                <w:b/>
                <w:sz w:val="22"/>
                <w:szCs w:val="22"/>
              </w:rPr>
              <w:t>Pirminė įvestis atliekama:</w:t>
            </w:r>
          </w:p>
          <w:p w14:paraId="2378049A" w14:textId="3A4172B3" w:rsidR="00817031" w:rsidRPr="00B31C1B" w:rsidRDefault="00817031" w:rsidP="00F85F69">
            <w:pPr>
              <w:spacing w:line="276" w:lineRule="auto"/>
              <w:rPr>
                <w:sz w:val="22"/>
                <w:szCs w:val="22"/>
              </w:rPr>
            </w:pPr>
            <w:r w:rsidRPr="00B31C1B">
              <w:rPr>
                <w:sz w:val="22"/>
                <w:szCs w:val="22"/>
              </w:rPr>
              <w:t xml:space="preserve">Gydytojas RPL IS pildo elektroninį medicinos dokumentą E003, insulto bloke </w:t>
            </w:r>
            <w:r w:rsidR="000062AC" w:rsidRPr="00B31C1B">
              <w:rPr>
                <w:sz w:val="22"/>
                <w:szCs w:val="22"/>
              </w:rPr>
              <w:t xml:space="preserve">įskaitant </w:t>
            </w:r>
            <w:r w:rsidRPr="00B31C1B">
              <w:rPr>
                <w:sz w:val="22"/>
                <w:szCs w:val="22"/>
              </w:rPr>
              <w:t>laukelius „Disfagijos skryningas“, „Data ir laikas“</w:t>
            </w:r>
          </w:p>
          <w:p w14:paraId="3D975E96" w14:textId="77777777" w:rsidR="00256D3E" w:rsidRPr="00B31C1B" w:rsidRDefault="00256D3E" w:rsidP="00F85F69">
            <w:pPr>
              <w:spacing w:line="276" w:lineRule="auto"/>
              <w:rPr>
                <w:sz w:val="22"/>
                <w:szCs w:val="22"/>
              </w:rPr>
            </w:pPr>
          </w:p>
          <w:p w14:paraId="4E554F34" w14:textId="2DD03BF6" w:rsidR="00817031" w:rsidRPr="00B31C1B" w:rsidRDefault="00817031"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0621D5D5" w14:textId="39CC4DC4" w:rsidR="00DA7E60" w:rsidRPr="00B31C1B" w:rsidRDefault="00817031" w:rsidP="00F85F69">
            <w:pPr>
              <w:spacing w:line="276" w:lineRule="auto"/>
              <w:rPr>
                <w:sz w:val="22"/>
                <w:szCs w:val="22"/>
              </w:rPr>
            </w:pPr>
            <w:r w:rsidRPr="00B31C1B">
              <w:rPr>
                <w:sz w:val="22"/>
                <w:szCs w:val="22"/>
              </w:rPr>
              <w:t>Elektroninis medicinos dokumentas E003 pasirašomas ir pateikiamas ESPBI IS</w:t>
            </w:r>
          </w:p>
        </w:tc>
      </w:tr>
      <w:tr w:rsidR="00DA7E60" w:rsidRPr="00B31C1B" w14:paraId="4774C650" w14:textId="77777777" w:rsidTr="00BE69D5">
        <w:tc>
          <w:tcPr>
            <w:tcW w:w="1134" w:type="dxa"/>
          </w:tcPr>
          <w:p w14:paraId="518290E4" w14:textId="77777777" w:rsidR="00DA7E60" w:rsidRPr="00B31C1B" w:rsidRDefault="00DA7E60" w:rsidP="00141481">
            <w:pPr>
              <w:pStyle w:val="Sraopastraipa"/>
              <w:numPr>
                <w:ilvl w:val="0"/>
                <w:numId w:val="89"/>
              </w:numPr>
              <w:spacing w:after="0"/>
              <w:rPr>
                <w:rFonts w:ascii="Times New Roman" w:hAnsi="Times New Roman"/>
              </w:rPr>
            </w:pPr>
          </w:p>
        </w:tc>
        <w:tc>
          <w:tcPr>
            <w:tcW w:w="2687" w:type="dxa"/>
          </w:tcPr>
          <w:p w14:paraId="18FD5EC9" w14:textId="77777777" w:rsidR="00DA7E60" w:rsidRPr="00B31C1B" w:rsidRDefault="00DA7E60" w:rsidP="00F85F69">
            <w:pPr>
              <w:spacing w:line="276" w:lineRule="auto"/>
              <w:rPr>
                <w:sz w:val="22"/>
                <w:szCs w:val="22"/>
              </w:rPr>
            </w:pPr>
            <w:r w:rsidRPr="00B31C1B">
              <w:rPr>
                <w:sz w:val="22"/>
                <w:szCs w:val="22"/>
              </w:rPr>
              <w:t>Bet kurio proceso žingsnio metu pacientas gali mirti. Tokiu atveju procesas baigiasi po bet kurio žingsnio</w:t>
            </w:r>
          </w:p>
        </w:tc>
        <w:tc>
          <w:tcPr>
            <w:tcW w:w="1574" w:type="dxa"/>
            <w:vAlign w:val="center"/>
          </w:tcPr>
          <w:p w14:paraId="4B2A0455" w14:textId="6BCADE9A" w:rsidR="00DA7E60" w:rsidRPr="00B31C1B" w:rsidRDefault="00846AF6" w:rsidP="00F85F69">
            <w:pPr>
              <w:spacing w:line="276" w:lineRule="auto"/>
              <w:jc w:val="center"/>
              <w:rPr>
                <w:sz w:val="22"/>
                <w:szCs w:val="22"/>
              </w:rPr>
            </w:pPr>
            <w:r w:rsidRPr="00B31C1B">
              <w:rPr>
                <w:sz w:val="22"/>
                <w:szCs w:val="22"/>
              </w:rPr>
              <w:t>-</w:t>
            </w:r>
          </w:p>
        </w:tc>
        <w:tc>
          <w:tcPr>
            <w:tcW w:w="3956" w:type="dxa"/>
          </w:tcPr>
          <w:p w14:paraId="04248FD5" w14:textId="77777777" w:rsidR="000B7771" w:rsidRPr="00B31C1B" w:rsidRDefault="000B7771" w:rsidP="00F85F69">
            <w:pPr>
              <w:spacing w:line="276" w:lineRule="auto"/>
              <w:rPr>
                <w:b/>
                <w:sz w:val="22"/>
                <w:szCs w:val="22"/>
              </w:rPr>
            </w:pPr>
            <w:r w:rsidRPr="00B31C1B">
              <w:rPr>
                <w:b/>
                <w:sz w:val="22"/>
                <w:szCs w:val="22"/>
              </w:rPr>
              <w:t>Pirminė įvestis atliekama:</w:t>
            </w:r>
          </w:p>
          <w:p w14:paraId="09AE9D8C" w14:textId="77777777" w:rsidR="000B7771" w:rsidRPr="00B31C1B" w:rsidRDefault="000B7771" w:rsidP="00F85F69">
            <w:pPr>
              <w:spacing w:line="276" w:lineRule="auto"/>
              <w:rPr>
                <w:sz w:val="22"/>
                <w:szCs w:val="22"/>
              </w:rPr>
            </w:pPr>
            <w:r w:rsidRPr="00B31C1B">
              <w:rPr>
                <w:sz w:val="22"/>
                <w:szCs w:val="22"/>
              </w:rPr>
              <w:t>Elektroninis medicinos dokumentas E106, laukeliai „Mirties data“, „Mirties priežastis“</w:t>
            </w:r>
          </w:p>
          <w:p w14:paraId="1302231C" w14:textId="77777777" w:rsidR="00256D3E" w:rsidRPr="00B31C1B" w:rsidRDefault="00256D3E" w:rsidP="00F85F69">
            <w:pPr>
              <w:spacing w:line="276" w:lineRule="auto"/>
              <w:rPr>
                <w:sz w:val="22"/>
                <w:szCs w:val="22"/>
              </w:rPr>
            </w:pPr>
          </w:p>
          <w:p w14:paraId="0ADEBC0F" w14:textId="72A90EA5" w:rsidR="000B7771" w:rsidRPr="00B31C1B" w:rsidRDefault="000B7771"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25F51D61" w14:textId="1DE147C5" w:rsidR="00DA7E60" w:rsidRPr="00B31C1B" w:rsidRDefault="000B7771" w:rsidP="00F85F69">
            <w:pPr>
              <w:spacing w:line="276" w:lineRule="auto"/>
              <w:rPr>
                <w:sz w:val="22"/>
                <w:szCs w:val="22"/>
              </w:rPr>
            </w:pPr>
            <w:r w:rsidRPr="00B31C1B">
              <w:rPr>
                <w:sz w:val="22"/>
                <w:szCs w:val="22"/>
              </w:rPr>
              <w:t>Elektroninis medicinos dokumentas E106 pasirašomas ir teikiamas ESPBI IS</w:t>
            </w:r>
          </w:p>
        </w:tc>
      </w:tr>
    </w:tbl>
    <w:p w14:paraId="65E8CE1E" w14:textId="77777777" w:rsidR="00F758A4" w:rsidRPr="00B31C1B" w:rsidRDefault="00F758A4" w:rsidP="00F758A4">
      <w:pPr>
        <w:pStyle w:val="Antrat"/>
        <w:keepNext/>
        <w:jc w:val="left"/>
        <w:rPr>
          <w:b w:val="0"/>
          <w:bCs w:val="0"/>
          <w:sz w:val="22"/>
          <w:szCs w:val="22"/>
        </w:rPr>
      </w:pPr>
    </w:p>
    <w:p w14:paraId="2F3833AF" w14:textId="54C5C5D7" w:rsidR="00F758A4" w:rsidRPr="00B31C1B" w:rsidRDefault="00F758A4" w:rsidP="008017D5">
      <w:pPr>
        <w:pStyle w:val="Antrat"/>
        <w:keepNext/>
        <w:jc w:val="left"/>
        <w:outlineLvl w:val="1"/>
        <w:rPr>
          <w:sz w:val="22"/>
          <w:szCs w:val="22"/>
        </w:rPr>
      </w:pPr>
      <w:bookmarkStart w:id="62" w:name="_Toc197670971"/>
      <w:r w:rsidRPr="00B31C1B">
        <w:rPr>
          <w:b w:val="0"/>
          <w:bCs w:val="0"/>
          <w:sz w:val="22"/>
          <w:szCs w:val="22"/>
        </w:rPr>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9</w:t>
      </w:r>
      <w:r w:rsidRPr="00B31C1B">
        <w:rPr>
          <w:b w:val="0"/>
          <w:bCs w:val="0"/>
          <w:sz w:val="22"/>
          <w:szCs w:val="22"/>
        </w:rPr>
        <w:fldChar w:fldCharType="end"/>
      </w:r>
      <w:r w:rsidRPr="00B31C1B">
        <w:rPr>
          <w:b w:val="0"/>
          <w:bCs w:val="0"/>
          <w:sz w:val="22"/>
          <w:szCs w:val="22"/>
        </w:rPr>
        <w:t>. OK paciento registracijos, onkologijos atvejo vadybos ir diagnozės patvirtinimo OK klasterio duomenų rinkimo procesas</w:t>
      </w:r>
      <w:bookmarkEnd w:id="62"/>
    </w:p>
    <w:p w14:paraId="619D150D" w14:textId="6D6A9026" w:rsidR="00F758A4" w:rsidRPr="00B31C1B" w:rsidRDefault="00B1057B" w:rsidP="00363D89">
      <w:pPr>
        <w:keepNext/>
        <w:tabs>
          <w:tab w:val="left" w:pos="2217"/>
        </w:tabs>
        <w:spacing w:line="259" w:lineRule="auto"/>
        <w:rPr>
          <w:sz w:val="22"/>
          <w:szCs w:val="22"/>
        </w:rPr>
      </w:pPr>
      <w:r>
        <w:rPr>
          <w:noProof/>
          <w:sz w:val="22"/>
          <w:szCs w:val="22"/>
        </w:rPr>
        <w:drawing>
          <wp:inline distT="0" distB="0" distL="0" distR="0" wp14:anchorId="2C28F3C6" wp14:editId="7CD3099F">
            <wp:extent cx="5889965" cy="4731489"/>
            <wp:effectExtent l="0" t="0" r="0" b="0"/>
            <wp:docPr id="690830478"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30478" name="Picture 2" descr="A diagram of a diagram&#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5904329" cy="4743028"/>
                    </a:xfrm>
                    <a:prstGeom prst="rect">
                      <a:avLst/>
                    </a:prstGeom>
                  </pic:spPr>
                </pic:pic>
              </a:graphicData>
            </a:graphic>
          </wp:inline>
        </w:drawing>
      </w:r>
    </w:p>
    <w:p w14:paraId="5BADAD25" w14:textId="789D035D" w:rsidR="00363D89" w:rsidRPr="00B31C1B" w:rsidRDefault="00363D89" w:rsidP="00363D89">
      <w:pPr>
        <w:pStyle w:val="Antrat"/>
        <w:keepNext/>
        <w:rPr>
          <w:sz w:val="22"/>
          <w:szCs w:val="22"/>
        </w:rPr>
      </w:pPr>
    </w:p>
    <w:p w14:paraId="4AC085E4" w14:textId="1FAE22CF" w:rsidR="0077179C" w:rsidRPr="00B31C1B" w:rsidRDefault="0077179C" w:rsidP="00F85F69">
      <w:pPr>
        <w:pStyle w:val="Antrat"/>
        <w:keepNext/>
        <w:spacing w:line="276" w:lineRule="auto"/>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17</w:t>
      </w:r>
      <w:r w:rsidRPr="00B31C1B">
        <w:rPr>
          <w:b w:val="0"/>
          <w:bCs w:val="0"/>
          <w:sz w:val="22"/>
          <w:szCs w:val="22"/>
        </w:rPr>
        <w:fldChar w:fldCharType="end"/>
      </w:r>
      <w:r w:rsidRPr="00B31C1B">
        <w:rPr>
          <w:b w:val="0"/>
          <w:bCs w:val="0"/>
          <w:sz w:val="22"/>
          <w:szCs w:val="22"/>
        </w:rPr>
        <w:t xml:space="preserve"> lentelė. Proceso „P9. OK paciento registracijos, onkologijos atvejo vadybos ir diagnozės patvirtinimo OK klasterio duomenų rinkimo“ aprašymas</w:t>
      </w:r>
    </w:p>
    <w:tbl>
      <w:tblPr>
        <w:tblStyle w:val="Lentelstinklelis"/>
        <w:tblW w:w="9351" w:type="dxa"/>
        <w:tblLook w:val="04A0" w:firstRow="1" w:lastRow="0" w:firstColumn="1" w:lastColumn="0" w:noHBand="0" w:noVBand="1"/>
      </w:tblPr>
      <w:tblGrid>
        <w:gridCol w:w="1134"/>
        <w:gridCol w:w="2687"/>
        <w:gridCol w:w="1402"/>
        <w:gridCol w:w="4128"/>
      </w:tblGrid>
      <w:tr w:rsidR="00206704" w:rsidRPr="00B31C1B" w14:paraId="7277DFF1" w14:textId="77777777" w:rsidTr="00BE69D5">
        <w:trPr>
          <w:tblHeader/>
        </w:trPr>
        <w:tc>
          <w:tcPr>
            <w:tcW w:w="1134" w:type="dxa"/>
            <w:shd w:val="clear" w:color="auto" w:fill="FFE600"/>
            <w:vAlign w:val="center"/>
          </w:tcPr>
          <w:p w14:paraId="623D7AAC" w14:textId="176B81C1" w:rsidR="00206704" w:rsidRPr="00B31C1B" w:rsidRDefault="00206704" w:rsidP="00F85F69">
            <w:pPr>
              <w:spacing w:line="276" w:lineRule="auto"/>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7" w:type="dxa"/>
            <w:shd w:val="clear" w:color="auto" w:fill="FFE600"/>
            <w:vAlign w:val="center"/>
          </w:tcPr>
          <w:p w14:paraId="428545CD" w14:textId="125D7AB8" w:rsidR="00206704" w:rsidRPr="00B31C1B" w:rsidRDefault="00206704" w:rsidP="00F85F69">
            <w:pPr>
              <w:spacing w:line="276" w:lineRule="auto"/>
              <w:jc w:val="center"/>
              <w:rPr>
                <w:sz w:val="22"/>
                <w:szCs w:val="22"/>
              </w:rPr>
            </w:pPr>
            <w:r w:rsidRPr="00B31C1B">
              <w:rPr>
                <w:b/>
                <w:bCs/>
                <w:sz w:val="22"/>
                <w:szCs w:val="22"/>
              </w:rPr>
              <w:t>Aprašymas</w:t>
            </w:r>
          </w:p>
        </w:tc>
        <w:tc>
          <w:tcPr>
            <w:tcW w:w="1402" w:type="dxa"/>
            <w:shd w:val="clear" w:color="auto" w:fill="FFE600"/>
            <w:vAlign w:val="center"/>
          </w:tcPr>
          <w:p w14:paraId="0DD3B2E6" w14:textId="68FF832A" w:rsidR="00206704" w:rsidRPr="00B31C1B" w:rsidRDefault="00206704" w:rsidP="00F85F69">
            <w:pPr>
              <w:spacing w:line="276" w:lineRule="auto"/>
              <w:jc w:val="center"/>
              <w:rPr>
                <w:b/>
                <w:bCs/>
                <w:sz w:val="22"/>
                <w:szCs w:val="22"/>
              </w:rPr>
            </w:pPr>
            <w:r w:rsidRPr="00B31C1B">
              <w:rPr>
                <w:b/>
                <w:bCs/>
                <w:sz w:val="22"/>
                <w:szCs w:val="22"/>
              </w:rPr>
              <w:t>Susiję reikalavimai</w:t>
            </w:r>
          </w:p>
        </w:tc>
        <w:tc>
          <w:tcPr>
            <w:tcW w:w="4128" w:type="dxa"/>
            <w:shd w:val="clear" w:color="auto" w:fill="FFE600"/>
            <w:vAlign w:val="center"/>
          </w:tcPr>
          <w:p w14:paraId="0D82EAD7" w14:textId="1C72BEC1" w:rsidR="00206704" w:rsidRPr="00B31C1B" w:rsidRDefault="00206704" w:rsidP="00F85F69">
            <w:pPr>
              <w:spacing w:line="276" w:lineRule="auto"/>
              <w:jc w:val="center"/>
              <w:rPr>
                <w:b/>
                <w:bCs/>
                <w:sz w:val="22"/>
                <w:szCs w:val="22"/>
              </w:rPr>
            </w:pPr>
            <w:r w:rsidRPr="00B31C1B">
              <w:rPr>
                <w:b/>
                <w:bCs/>
                <w:sz w:val="22"/>
                <w:szCs w:val="22"/>
              </w:rPr>
              <w:t>Duomenų registravimo rezultatas</w:t>
            </w:r>
          </w:p>
        </w:tc>
      </w:tr>
      <w:tr w:rsidR="00F758A4" w:rsidRPr="00B31C1B" w14:paraId="2EB52CDE" w14:textId="77777777" w:rsidTr="00BE69D5">
        <w:tc>
          <w:tcPr>
            <w:tcW w:w="1134" w:type="dxa"/>
          </w:tcPr>
          <w:p w14:paraId="7BD71656" w14:textId="77777777" w:rsidR="00F758A4" w:rsidRPr="00B31C1B" w:rsidRDefault="00F758A4" w:rsidP="00141481">
            <w:pPr>
              <w:pStyle w:val="Sraopastraipa"/>
              <w:numPr>
                <w:ilvl w:val="0"/>
                <w:numId w:val="71"/>
              </w:numPr>
              <w:spacing w:after="0"/>
              <w:rPr>
                <w:rFonts w:ascii="Times New Roman" w:hAnsi="Times New Roman"/>
              </w:rPr>
            </w:pPr>
          </w:p>
        </w:tc>
        <w:tc>
          <w:tcPr>
            <w:tcW w:w="2687" w:type="dxa"/>
          </w:tcPr>
          <w:p w14:paraId="0580CFC4" w14:textId="77777777" w:rsidR="00F758A4" w:rsidRPr="00B31C1B" w:rsidRDefault="00F758A4" w:rsidP="00F85F69">
            <w:pPr>
              <w:spacing w:line="276" w:lineRule="auto"/>
              <w:rPr>
                <w:sz w:val="22"/>
                <w:szCs w:val="22"/>
              </w:rPr>
            </w:pPr>
            <w:r w:rsidRPr="00B31C1B">
              <w:rPr>
                <w:sz w:val="22"/>
                <w:szCs w:val="22"/>
              </w:rPr>
              <w:t>Šeimos gydytojas konsultuoja pacientą</w:t>
            </w:r>
          </w:p>
        </w:tc>
        <w:tc>
          <w:tcPr>
            <w:tcW w:w="1402" w:type="dxa"/>
            <w:vAlign w:val="center"/>
          </w:tcPr>
          <w:p w14:paraId="39AF42AF" w14:textId="60CAA2B2" w:rsidR="00F758A4" w:rsidRPr="00B31C1B" w:rsidRDefault="00846AF6" w:rsidP="00F85F69">
            <w:pPr>
              <w:spacing w:line="276" w:lineRule="auto"/>
              <w:jc w:val="center"/>
              <w:rPr>
                <w:sz w:val="22"/>
                <w:szCs w:val="22"/>
              </w:rPr>
            </w:pPr>
            <w:r w:rsidRPr="00B31C1B">
              <w:rPr>
                <w:sz w:val="22"/>
                <w:szCs w:val="22"/>
              </w:rPr>
              <w:t>-</w:t>
            </w:r>
          </w:p>
        </w:tc>
        <w:tc>
          <w:tcPr>
            <w:tcW w:w="4128" w:type="dxa"/>
            <w:vAlign w:val="center"/>
          </w:tcPr>
          <w:p w14:paraId="139DFB0F" w14:textId="47933261" w:rsidR="00F758A4" w:rsidRPr="00B31C1B" w:rsidRDefault="00800465" w:rsidP="00F85F69">
            <w:pPr>
              <w:spacing w:line="276" w:lineRule="auto"/>
              <w:jc w:val="center"/>
              <w:rPr>
                <w:sz w:val="22"/>
                <w:szCs w:val="22"/>
              </w:rPr>
            </w:pPr>
            <w:r w:rsidRPr="00B31C1B">
              <w:rPr>
                <w:sz w:val="22"/>
                <w:szCs w:val="22"/>
              </w:rPr>
              <w:t>-</w:t>
            </w:r>
          </w:p>
        </w:tc>
      </w:tr>
      <w:tr w:rsidR="00F758A4" w:rsidRPr="00B31C1B" w14:paraId="14A4FBA6" w14:textId="77777777" w:rsidTr="00BE69D5">
        <w:tc>
          <w:tcPr>
            <w:tcW w:w="1134" w:type="dxa"/>
          </w:tcPr>
          <w:p w14:paraId="7786FFE3" w14:textId="77777777" w:rsidR="00F758A4" w:rsidRPr="00B31C1B" w:rsidRDefault="00F758A4" w:rsidP="00141481">
            <w:pPr>
              <w:pStyle w:val="Sraopastraipa"/>
              <w:numPr>
                <w:ilvl w:val="0"/>
                <w:numId w:val="71"/>
              </w:numPr>
              <w:spacing w:after="0"/>
              <w:rPr>
                <w:rFonts w:ascii="Times New Roman" w:hAnsi="Times New Roman"/>
              </w:rPr>
            </w:pPr>
          </w:p>
        </w:tc>
        <w:tc>
          <w:tcPr>
            <w:tcW w:w="2687" w:type="dxa"/>
          </w:tcPr>
          <w:p w14:paraId="11138CFF" w14:textId="77777777" w:rsidR="00F758A4" w:rsidRPr="00B31C1B" w:rsidRDefault="00F758A4" w:rsidP="00F85F69">
            <w:pPr>
              <w:spacing w:line="276" w:lineRule="auto"/>
              <w:rPr>
                <w:sz w:val="22"/>
                <w:szCs w:val="22"/>
              </w:rPr>
            </w:pPr>
            <w:r w:rsidRPr="00B31C1B">
              <w:rPr>
                <w:sz w:val="22"/>
                <w:szCs w:val="22"/>
              </w:rPr>
              <w:t>Šeimos gydytojas išrašo elektroninį siuntimą „Naujo onkologinio paciento konsultacija taikant žaliojo koridoriaus sistemą“</w:t>
            </w:r>
          </w:p>
        </w:tc>
        <w:tc>
          <w:tcPr>
            <w:tcW w:w="1402" w:type="dxa"/>
          </w:tcPr>
          <w:p w14:paraId="3614CAE9" w14:textId="45C935E6" w:rsidR="00F758A4" w:rsidRPr="00B31C1B" w:rsidRDefault="00CF4236" w:rsidP="00F85F69">
            <w:pPr>
              <w:spacing w:line="276" w:lineRule="auto"/>
              <w:rPr>
                <w:sz w:val="22"/>
                <w:szCs w:val="22"/>
              </w:rPr>
            </w:pPr>
            <w:r w:rsidRPr="00B31C1B">
              <w:rPr>
                <w:sz w:val="22"/>
                <w:szCs w:val="22"/>
              </w:rPr>
              <w:fldChar w:fldCharType="begin"/>
            </w:r>
            <w:r w:rsidRPr="00B31C1B">
              <w:rPr>
                <w:sz w:val="22"/>
                <w:szCs w:val="22"/>
              </w:rPr>
              <w:instrText xml:space="preserve"> REF Reik_28_zaliasiskoridorius \n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Reik_36</w:t>
            </w:r>
            <w:r w:rsidRPr="00B31C1B">
              <w:rPr>
                <w:sz w:val="22"/>
                <w:szCs w:val="22"/>
              </w:rPr>
              <w:fldChar w:fldCharType="end"/>
            </w:r>
          </w:p>
        </w:tc>
        <w:tc>
          <w:tcPr>
            <w:tcW w:w="4128" w:type="dxa"/>
          </w:tcPr>
          <w:p w14:paraId="7AC3529E" w14:textId="77777777" w:rsidR="009D6C47" w:rsidRPr="00B31C1B" w:rsidRDefault="009D6C47" w:rsidP="00F85F69">
            <w:pPr>
              <w:spacing w:line="276" w:lineRule="auto"/>
              <w:rPr>
                <w:b/>
                <w:sz w:val="22"/>
                <w:szCs w:val="22"/>
              </w:rPr>
            </w:pPr>
            <w:r w:rsidRPr="00B31C1B">
              <w:rPr>
                <w:b/>
                <w:sz w:val="22"/>
                <w:szCs w:val="22"/>
              </w:rPr>
              <w:t>Pirminė įvestis atliekama:</w:t>
            </w:r>
          </w:p>
          <w:p w14:paraId="51CC2760" w14:textId="18E3A90A" w:rsidR="003C4106" w:rsidRPr="00B31C1B" w:rsidRDefault="0043276F" w:rsidP="00F85F69">
            <w:pPr>
              <w:spacing w:line="276" w:lineRule="auto"/>
              <w:rPr>
                <w:sz w:val="22"/>
                <w:szCs w:val="22"/>
              </w:rPr>
            </w:pPr>
            <w:r w:rsidRPr="00B31C1B">
              <w:rPr>
                <w:sz w:val="22"/>
                <w:szCs w:val="22"/>
              </w:rPr>
              <w:t>Šeimos gydytojas</w:t>
            </w:r>
            <w:r w:rsidR="009D6C47" w:rsidRPr="00B31C1B">
              <w:rPr>
                <w:sz w:val="22"/>
                <w:szCs w:val="22"/>
              </w:rPr>
              <w:t xml:space="preserve"> </w:t>
            </w:r>
            <w:r w:rsidR="000E36D1" w:rsidRPr="00B31C1B">
              <w:rPr>
                <w:sz w:val="22"/>
                <w:szCs w:val="22"/>
              </w:rPr>
              <w:t>HIS</w:t>
            </w:r>
            <w:r w:rsidR="009B2218">
              <w:rPr>
                <w:sz w:val="22"/>
                <w:szCs w:val="22"/>
              </w:rPr>
              <w:t xml:space="preserve"> arba e. sveikatos portale</w:t>
            </w:r>
            <w:r w:rsidR="000E36D1" w:rsidRPr="00B31C1B">
              <w:rPr>
                <w:sz w:val="22"/>
                <w:szCs w:val="22"/>
              </w:rPr>
              <w:t xml:space="preserve"> </w:t>
            </w:r>
            <w:r w:rsidR="009D6C47" w:rsidRPr="00B31C1B">
              <w:rPr>
                <w:sz w:val="22"/>
                <w:szCs w:val="22"/>
              </w:rPr>
              <w:t>pildo elektroninį medicinos dokumentą E0</w:t>
            </w:r>
            <w:r w:rsidR="00CF7C28" w:rsidRPr="00B31C1B">
              <w:rPr>
                <w:sz w:val="22"/>
                <w:szCs w:val="22"/>
              </w:rPr>
              <w:t>27</w:t>
            </w:r>
            <w:r w:rsidR="009D6C47" w:rsidRPr="00B31C1B">
              <w:rPr>
                <w:sz w:val="22"/>
                <w:szCs w:val="22"/>
              </w:rPr>
              <w:t xml:space="preserve">, </w:t>
            </w:r>
            <w:r w:rsidR="000062AC" w:rsidRPr="00B31C1B">
              <w:rPr>
                <w:sz w:val="22"/>
                <w:szCs w:val="22"/>
              </w:rPr>
              <w:t xml:space="preserve">įskaitant </w:t>
            </w:r>
            <w:r w:rsidR="009D6C47" w:rsidRPr="00B31C1B">
              <w:rPr>
                <w:sz w:val="22"/>
                <w:szCs w:val="22"/>
              </w:rPr>
              <w:t xml:space="preserve">laukelius </w:t>
            </w:r>
            <w:r w:rsidR="003C4106" w:rsidRPr="00B31C1B">
              <w:rPr>
                <w:sz w:val="22"/>
                <w:szCs w:val="22"/>
              </w:rPr>
              <w:t xml:space="preserve">„Diagnozės kodas“, </w:t>
            </w:r>
          </w:p>
          <w:p w14:paraId="200F7BB9" w14:textId="77777777" w:rsidR="003C4106" w:rsidRPr="00B31C1B" w:rsidRDefault="003C4106" w:rsidP="00F85F69">
            <w:pPr>
              <w:spacing w:line="276" w:lineRule="auto"/>
              <w:rPr>
                <w:sz w:val="22"/>
                <w:szCs w:val="22"/>
              </w:rPr>
            </w:pPr>
            <w:r w:rsidRPr="00B31C1B">
              <w:rPr>
                <w:sz w:val="22"/>
                <w:szCs w:val="22"/>
              </w:rPr>
              <w:t>„Siuntimo tikslas“, „ASPĮ, ir (arba) specialisto,</w:t>
            </w:r>
          </w:p>
          <w:p w14:paraId="0D0A26A0" w14:textId="77777777" w:rsidR="003C4106" w:rsidRPr="00B31C1B" w:rsidRDefault="003C4106" w:rsidP="00F85F69">
            <w:pPr>
              <w:spacing w:line="276" w:lineRule="auto"/>
              <w:rPr>
                <w:sz w:val="22"/>
                <w:szCs w:val="22"/>
              </w:rPr>
            </w:pPr>
            <w:r w:rsidRPr="00B31C1B">
              <w:rPr>
                <w:sz w:val="22"/>
                <w:szCs w:val="22"/>
              </w:rPr>
              <w:t xml:space="preserve">kuriam siunčiama, prof. kvalifikacija arba skyriaus specializacija“, </w:t>
            </w:r>
          </w:p>
          <w:p w14:paraId="324567F1" w14:textId="5978875D" w:rsidR="009D6C47" w:rsidRPr="00B31C1B" w:rsidRDefault="003C4106" w:rsidP="00F85F69">
            <w:pPr>
              <w:spacing w:line="276" w:lineRule="auto"/>
              <w:rPr>
                <w:sz w:val="22"/>
                <w:szCs w:val="22"/>
              </w:rPr>
            </w:pPr>
            <w:r w:rsidRPr="00B31C1B">
              <w:rPr>
                <w:sz w:val="22"/>
                <w:szCs w:val="22"/>
              </w:rPr>
              <w:lastRenderedPageBreak/>
              <w:t>„Siuntimo data“, „Skubos žyma“, „Skubumo priežastis“</w:t>
            </w:r>
          </w:p>
          <w:p w14:paraId="5957ACB2" w14:textId="77777777" w:rsidR="00256D3E" w:rsidRPr="00B31C1B" w:rsidRDefault="00256D3E" w:rsidP="00F85F69">
            <w:pPr>
              <w:spacing w:line="276" w:lineRule="auto"/>
              <w:rPr>
                <w:sz w:val="22"/>
                <w:szCs w:val="22"/>
              </w:rPr>
            </w:pPr>
          </w:p>
          <w:p w14:paraId="2BB15BCC" w14:textId="038B3851" w:rsidR="009D6C47" w:rsidRPr="00B31C1B" w:rsidRDefault="009D6C47"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56B90FEE" w14:textId="7E552E8B" w:rsidR="00F758A4" w:rsidRPr="00B31C1B" w:rsidRDefault="009D6C47" w:rsidP="00F85F69">
            <w:pPr>
              <w:spacing w:line="276" w:lineRule="auto"/>
              <w:rPr>
                <w:sz w:val="22"/>
                <w:szCs w:val="22"/>
              </w:rPr>
            </w:pPr>
            <w:r w:rsidRPr="00B31C1B">
              <w:rPr>
                <w:sz w:val="22"/>
                <w:szCs w:val="22"/>
              </w:rPr>
              <w:t>Elektroninis medicinos dokumentas E0</w:t>
            </w:r>
            <w:r w:rsidR="00C07BA8" w:rsidRPr="00B31C1B">
              <w:rPr>
                <w:sz w:val="22"/>
                <w:szCs w:val="22"/>
              </w:rPr>
              <w:t>27</w:t>
            </w:r>
            <w:r w:rsidRPr="00B31C1B">
              <w:rPr>
                <w:sz w:val="22"/>
                <w:szCs w:val="22"/>
              </w:rPr>
              <w:t xml:space="preserve"> pasirašomas ir pateikiamas ESPBI IS</w:t>
            </w:r>
          </w:p>
        </w:tc>
      </w:tr>
      <w:tr w:rsidR="00F758A4" w:rsidRPr="00B31C1B" w14:paraId="2A329BDD" w14:textId="77777777" w:rsidTr="00BE69D5">
        <w:tc>
          <w:tcPr>
            <w:tcW w:w="1134" w:type="dxa"/>
          </w:tcPr>
          <w:p w14:paraId="1856CF25" w14:textId="77777777" w:rsidR="00F758A4" w:rsidRPr="00B31C1B" w:rsidRDefault="00F758A4" w:rsidP="00141481">
            <w:pPr>
              <w:pStyle w:val="Sraopastraipa"/>
              <w:numPr>
                <w:ilvl w:val="0"/>
                <w:numId w:val="71"/>
              </w:numPr>
              <w:spacing w:after="0"/>
              <w:rPr>
                <w:rFonts w:ascii="Times New Roman" w:hAnsi="Times New Roman"/>
              </w:rPr>
            </w:pPr>
          </w:p>
        </w:tc>
        <w:tc>
          <w:tcPr>
            <w:tcW w:w="2687" w:type="dxa"/>
          </w:tcPr>
          <w:p w14:paraId="55558EFD" w14:textId="58548A8A" w:rsidR="00F758A4" w:rsidRPr="00B31C1B" w:rsidRDefault="00CF6607" w:rsidP="00F85F69">
            <w:pPr>
              <w:spacing w:line="276" w:lineRule="auto"/>
              <w:rPr>
                <w:sz w:val="22"/>
                <w:szCs w:val="22"/>
              </w:rPr>
            </w:pPr>
            <w:r w:rsidRPr="00B31C1B">
              <w:rPr>
                <w:sz w:val="22"/>
                <w:szCs w:val="22"/>
              </w:rPr>
              <w:t>Kokiu būdu pacientas registruojasi pas specialistą</w:t>
            </w:r>
            <w:r w:rsidR="00F758A4" w:rsidRPr="00B31C1B">
              <w:rPr>
                <w:sz w:val="22"/>
                <w:szCs w:val="22"/>
              </w:rPr>
              <w:t>: per konsultacijos polikliniką, per onkologijos atvejo vadybininką ar pats</w:t>
            </w:r>
            <w:r w:rsidRPr="00B31C1B">
              <w:rPr>
                <w:sz w:val="22"/>
                <w:szCs w:val="22"/>
              </w:rPr>
              <w:t>?</w:t>
            </w:r>
          </w:p>
        </w:tc>
        <w:tc>
          <w:tcPr>
            <w:tcW w:w="1402" w:type="dxa"/>
            <w:vAlign w:val="center"/>
          </w:tcPr>
          <w:p w14:paraId="4E5B63DD" w14:textId="4CB70AAC" w:rsidR="00F758A4" w:rsidRPr="00B31C1B" w:rsidRDefault="00846AF6" w:rsidP="00F85F69">
            <w:pPr>
              <w:spacing w:line="276" w:lineRule="auto"/>
              <w:jc w:val="center"/>
              <w:rPr>
                <w:sz w:val="22"/>
                <w:szCs w:val="22"/>
              </w:rPr>
            </w:pPr>
            <w:r w:rsidRPr="00B31C1B">
              <w:rPr>
                <w:sz w:val="22"/>
                <w:szCs w:val="22"/>
              </w:rPr>
              <w:t>-</w:t>
            </w:r>
          </w:p>
        </w:tc>
        <w:tc>
          <w:tcPr>
            <w:tcW w:w="4128" w:type="dxa"/>
            <w:vAlign w:val="center"/>
          </w:tcPr>
          <w:p w14:paraId="2312FAF7" w14:textId="2D85B5BE" w:rsidR="00F758A4" w:rsidRPr="00B31C1B" w:rsidRDefault="00825B8B" w:rsidP="00F85F69">
            <w:pPr>
              <w:spacing w:line="276" w:lineRule="auto"/>
              <w:jc w:val="center"/>
              <w:rPr>
                <w:sz w:val="22"/>
                <w:szCs w:val="22"/>
              </w:rPr>
            </w:pPr>
            <w:r w:rsidRPr="00B31C1B">
              <w:rPr>
                <w:sz w:val="22"/>
                <w:szCs w:val="22"/>
              </w:rPr>
              <w:t>-</w:t>
            </w:r>
          </w:p>
        </w:tc>
      </w:tr>
      <w:tr w:rsidR="00F758A4" w:rsidRPr="00B31C1B" w14:paraId="09F4AE81" w14:textId="77777777" w:rsidTr="00BE69D5">
        <w:tc>
          <w:tcPr>
            <w:tcW w:w="1134" w:type="dxa"/>
          </w:tcPr>
          <w:p w14:paraId="729247B9" w14:textId="77777777" w:rsidR="00F758A4" w:rsidRPr="00B31C1B" w:rsidRDefault="00F758A4" w:rsidP="00141481">
            <w:pPr>
              <w:pStyle w:val="Sraopastraipa"/>
              <w:numPr>
                <w:ilvl w:val="0"/>
                <w:numId w:val="71"/>
              </w:numPr>
              <w:spacing w:after="0"/>
              <w:rPr>
                <w:rFonts w:ascii="Times New Roman" w:hAnsi="Times New Roman"/>
              </w:rPr>
            </w:pPr>
          </w:p>
        </w:tc>
        <w:tc>
          <w:tcPr>
            <w:tcW w:w="2687" w:type="dxa"/>
          </w:tcPr>
          <w:p w14:paraId="70D66742" w14:textId="1B904DC3" w:rsidR="00F758A4" w:rsidRPr="00B31C1B" w:rsidRDefault="00F758A4" w:rsidP="00F85F69">
            <w:pPr>
              <w:spacing w:line="276" w:lineRule="auto"/>
              <w:rPr>
                <w:sz w:val="22"/>
                <w:szCs w:val="22"/>
              </w:rPr>
            </w:pPr>
            <w:r w:rsidRPr="00B31C1B">
              <w:rPr>
                <w:sz w:val="22"/>
                <w:szCs w:val="22"/>
              </w:rPr>
              <w:t>Jei pacientas nusprendžia registruotis pas specialistą per konsultacijos polikliniką telefonu arba registratūroje, jis registruojasi</w:t>
            </w:r>
          </w:p>
        </w:tc>
        <w:tc>
          <w:tcPr>
            <w:tcW w:w="1402" w:type="dxa"/>
            <w:vAlign w:val="center"/>
          </w:tcPr>
          <w:p w14:paraId="6C445446" w14:textId="252152A9" w:rsidR="00F758A4" w:rsidRPr="00B31C1B" w:rsidRDefault="00846AF6" w:rsidP="00F85F69">
            <w:pPr>
              <w:spacing w:line="276" w:lineRule="auto"/>
              <w:jc w:val="center"/>
              <w:rPr>
                <w:sz w:val="22"/>
                <w:szCs w:val="22"/>
              </w:rPr>
            </w:pPr>
            <w:r w:rsidRPr="00B31C1B">
              <w:rPr>
                <w:sz w:val="22"/>
                <w:szCs w:val="22"/>
              </w:rPr>
              <w:t>-</w:t>
            </w:r>
          </w:p>
        </w:tc>
        <w:tc>
          <w:tcPr>
            <w:tcW w:w="4128" w:type="dxa"/>
            <w:vAlign w:val="center"/>
          </w:tcPr>
          <w:p w14:paraId="1461E0AB" w14:textId="7D9A0B3E" w:rsidR="00F758A4" w:rsidRPr="00B31C1B" w:rsidRDefault="00825B8B" w:rsidP="00F85F69">
            <w:pPr>
              <w:spacing w:line="276" w:lineRule="auto"/>
              <w:jc w:val="center"/>
              <w:rPr>
                <w:sz w:val="22"/>
                <w:szCs w:val="22"/>
              </w:rPr>
            </w:pPr>
            <w:r w:rsidRPr="00B31C1B">
              <w:rPr>
                <w:sz w:val="22"/>
                <w:szCs w:val="22"/>
              </w:rPr>
              <w:t>-</w:t>
            </w:r>
          </w:p>
        </w:tc>
      </w:tr>
      <w:tr w:rsidR="00F758A4" w:rsidRPr="00B31C1B" w14:paraId="789EDB82" w14:textId="77777777" w:rsidTr="00BE69D5">
        <w:tc>
          <w:tcPr>
            <w:tcW w:w="1134" w:type="dxa"/>
          </w:tcPr>
          <w:p w14:paraId="0AD74F0D" w14:textId="77777777" w:rsidR="00F758A4" w:rsidRPr="00B31C1B" w:rsidRDefault="00F758A4" w:rsidP="00141481">
            <w:pPr>
              <w:pStyle w:val="Sraopastraipa"/>
              <w:numPr>
                <w:ilvl w:val="0"/>
                <w:numId w:val="71"/>
              </w:numPr>
              <w:spacing w:after="0"/>
              <w:rPr>
                <w:rFonts w:ascii="Times New Roman" w:hAnsi="Times New Roman"/>
              </w:rPr>
            </w:pPr>
          </w:p>
        </w:tc>
        <w:tc>
          <w:tcPr>
            <w:tcW w:w="2687" w:type="dxa"/>
          </w:tcPr>
          <w:p w14:paraId="01006471" w14:textId="0B6250EC" w:rsidR="00F758A4" w:rsidRPr="00B31C1B" w:rsidRDefault="00CF6607" w:rsidP="00F85F69">
            <w:pPr>
              <w:spacing w:line="276" w:lineRule="auto"/>
              <w:rPr>
                <w:sz w:val="22"/>
                <w:szCs w:val="22"/>
              </w:rPr>
            </w:pPr>
            <w:r w:rsidRPr="00B31C1B">
              <w:rPr>
                <w:sz w:val="22"/>
                <w:szCs w:val="22"/>
              </w:rPr>
              <w:t>Ar</w:t>
            </w:r>
            <w:r w:rsidR="00F758A4" w:rsidRPr="00B31C1B">
              <w:rPr>
                <w:sz w:val="22"/>
                <w:szCs w:val="22"/>
              </w:rPr>
              <w:t xml:space="preserve"> įtrauk</w:t>
            </w:r>
            <w:r w:rsidRPr="00B31C1B">
              <w:rPr>
                <w:sz w:val="22"/>
                <w:szCs w:val="22"/>
              </w:rPr>
              <w:t>iamas</w:t>
            </w:r>
            <w:r w:rsidR="00F758A4" w:rsidRPr="00B31C1B">
              <w:rPr>
                <w:sz w:val="22"/>
                <w:szCs w:val="22"/>
              </w:rPr>
              <w:t xml:space="preserve"> onkologijos atvejo vadybinink</w:t>
            </w:r>
            <w:r w:rsidRPr="00B31C1B">
              <w:rPr>
                <w:sz w:val="22"/>
                <w:szCs w:val="22"/>
              </w:rPr>
              <w:t>as?</w:t>
            </w:r>
          </w:p>
        </w:tc>
        <w:tc>
          <w:tcPr>
            <w:tcW w:w="1402" w:type="dxa"/>
            <w:vAlign w:val="center"/>
          </w:tcPr>
          <w:p w14:paraId="0719F7CE" w14:textId="0A6CDFA2" w:rsidR="00F758A4" w:rsidRPr="00B31C1B" w:rsidRDefault="00846AF6" w:rsidP="00F85F69">
            <w:pPr>
              <w:spacing w:line="276" w:lineRule="auto"/>
              <w:jc w:val="center"/>
              <w:rPr>
                <w:sz w:val="22"/>
                <w:szCs w:val="22"/>
              </w:rPr>
            </w:pPr>
            <w:r w:rsidRPr="00B31C1B">
              <w:rPr>
                <w:sz w:val="22"/>
                <w:szCs w:val="22"/>
              </w:rPr>
              <w:t>-</w:t>
            </w:r>
          </w:p>
        </w:tc>
        <w:tc>
          <w:tcPr>
            <w:tcW w:w="4128" w:type="dxa"/>
            <w:vAlign w:val="center"/>
          </w:tcPr>
          <w:p w14:paraId="0A444885" w14:textId="42A30C68" w:rsidR="00F758A4" w:rsidRPr="00B31C1B" w:rsidRDefault="00ED7B52" w:rsidP="00F85F69">
            <w:pPr>
              <w:spacing w:line="276" w:lineRule="auto"/>
              <w:jc w:val="center"/>
              <w:rPr>
                <w:sz w:val="22"/>
                <w:szCs w:val="22"/>
              </w:rPr>
            </w:pPr>
            <w:r w:rsidRPr="00B31C1B">
              <w:rPr>
                <w:sz w:val="22"/>
                <w:szCs w:val="22"/>
              </w:rPr>
              <w:t>-</w:t>
            </w:r>
          </w:p>
        </w:tc>
      </w:tr>
      <w:tr w:rsidR="00C92F21" w:rsidRPr="00B31C1B" w14:paraId="00AC5DCE" w14:textId="77777777" w:rsidTr="00BE69D5">
        <w:tc>
          <w:tcPr>
            <w:tcW w:w="1134" w:type="dxa"/>
          </w:tcPr>
          <w:p w14:paraId="015813D6"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2AFDAF84" w14:textId="77777777" w:rsidR="00C92F21" w:rsidRPr="00B31C1B" w:rsidRDefault="00C92F21" w:rsidP="00F85F69">
            <w:pPr>
              <w:spacing w:line="276" w:lineRule="auto"/>
              <w:rPr>
                <w:sz w:val="22"/>
                <w:szCs w:val="22"/>
              </w:rPr>
            </w:pPr>
            <w:r w:rsidRPr="00B31C1B">
              <w:rPr>
                <w:sz w:val="22"/>
                <w:szCs w:val="22"/>
              </w:rPr>
              <w:t>Jei onkologijos atvejo vadybininkas neįtraukiamas, konsultacijų poliklinikos specialistai pacientą registruojama tiesiai pas konsultuojantį specialistą/onkologą</w:t>
            </w:r>
          </w:p>
        </w:tc>
        <w:tc>
          <w:tcPr>
            <w:tcW w:w="1402" w:type="dxa"/>
            <w:vAlign w:val="center"/>
          </w:tcPr>
          <w:p w14:paraId="61432C53" w14:textId="54CE9BDE" w:rsidR="00C92F21" w:rsidRPr="00B31C1B" w:rsidRDefault="00C92F21" w:rsidP="00F85F69">
            <w:pPr>
              <w:spacing w:line="276" w:lineRule="auto"/>
              <w:jc w:val="center"/>
              <w:rPr>
                <w:sz w:val="22"/>
                <w:szCs w:val="22"/>
              </w:rPr>
            </w:pPr>
            <w:r w:rsidRPr="00B31C1B">
              <w:rPr>
                <w:sz w:val="22"/>
                <w:szCs w:val="22"/>
              </w:rPr>
              <w:t>-</w:t>
            </w:r>
          </w:p>
        </w:tc>
        <w:tc>
          <w:tcPr>
            <w:tcW w:w="4128" w:type="dxa"/>
            <w:vAlign w:val="center"/>
          </w:tcPr>
          <w:p w14:paraId="69085B88" w14:textId="153E646D" w:rsidR="00C92F21" w:rsidRPr="00B31C1B" w:rsidRDefault="00C92F21" w:rsidP="00F85F69">
            <w:pPr>
              <w:spacing w:line="276" w:lineRule="auto"/>
              <w:jc w:val="center"/>
              <w:rPr>
                <w:sz w:val="22"/>
                <w:szCs w:val="22"/>
              </w:rPr>
            </w:pPr>
            <w:r w:rsidRPr="00B31C1B">
              <w:rPr>
                <w:sz w:val="22"/>
                <w:szCs w:val="22"/>
              </w:rPr>
              <w:t>-</w:t>
            </w:r>
          </w:p>
        </w:tc>
      </w:tr>
      <w:tr w:rsidR="00C92F21" w:rsidRPr="00B31C1B" w14:paraId="1FD2DF39" w14:textId="77777777" w:rsidTr="00BE69D5">
        <w:tc>
          <w:tcPr>
            <w:tcW w:w="1134" w:type="dxa"/>
          </w:tcPr>
          <w:p w14:paraId="6F9762CD"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1DB650CE" w14:textId="77777777" w:rsidR="00C92F21" w:rsidRPr="00B31C1B" w:rsidRDefault="00C92F21" w:rsidP="00F85F69">
            <w:pPr>
              <w:spacing w:line="276" w:lineRule="auto"/>
              <w:rPr>
                <w:sz w:val="22"/>
                <w:szCs w:val="22"/>
              </w:rPr>
            </w:pPr>
            <w:r w:rsidRPr="00B31C1B">
              <w:rPr>
                <w:sz w:val="22"/>
                <w:szCs w:val="22"/>
              </w:rPr>
              <w:t>Jei onkologijos atvejo vadybininkas įtraukiamas, konsultacijų poliklinikos specialistai registruoja pacientą pas onkologijos atvejo vadybininką</w:t>
            </w:r>
          </w:p>
        </w:tc>
        <w:tc>
          <w:tcPr>
            <w:tcW w:w="1402" w:type="dxa"/>
            <w:vAlign w:val="center"/>
          </w:tcPr>
          <w:p w14:paraId="7646B74A" w14:textId="3AC09406" w:rsidR="00C92F21" w:rsidRPr="00B31C1B" w:rsidRDefault="00C92F21" w:rsidP="00F85F69">
            <w:pPr>
              <w:spacing w:line="276" w:lineRule="auto"/>
              <w:jc w:val="center"/>
              <w:rPr>
                <w:sz w:val="22"/>
                <w:szCs w:val="22"/>
              </w:rPr>
            </w:pPr>
            <w:r w:rsidRPr="00B31C1B">
              <w:rPr>
                <w:sz w:val="22"/>
                <w:szCs w:val="22"/>
              </w:rPr>
              <w:t>-</w:t>
            </w:r>
          </w:p>
        </w:tc>
        <w:tc>
          <w:tcPr>
            <w:tcW w:w="4128" w:type="dxa"/>
            <w:vAlign w:val="center"/>
          </w:tcPr>
          <w:p w14:paraId="11F28487" w14:textId="75896BC6" w:rsidR="00C92F21" w:rsidRPr="00B31C1B" w:rsidRDefault="00C92F21" w:rsidP="00F85F69">
            <w:pPr>
              <w:spacing w:line="276" w:lineRule="auto"/>
              <w:jc w:val="center"/>
              <w:rPr>
                <w:sz w:val="22"/>
                <w:szCs w:val="22"/>
              </w:rPr>
            </w:pPr>
            <w:r w:rsidRPr="00B31C1B">
              <w:rPr>
                <w:sz w:val="22"/>
                <w:szCs w:val="22"/>
              </w:rPr>
              <w:t>-</w:t>
            </w:r>
          </w:p>
        </w:tc>
      </w:tr>
      <w:tr w:rsidR="00C92F21" w:rsidRPr="00B31C1B" w14:paraId="6A0A4023" w14:textId="77777777" w:rsidTr="00BE69D5">
        <w:tc>
          <w:tcPr>
            <w:tcW w:w="1134" w:type="dxa"/>
          </w:tcPr>
          <w:p w14:paraId="77CA5FAD"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29C5651D" w14:textId="58ACA730" w:rsidR="00C92F21" w:rsidRPr="00B31C1B" w:rsidRDefault="00C92F21" w:rsidP="00F85F69">
            <w:pPr>
              <w:spacing w:line="276" w:lineRule="auto"/>
              <w:rPr>
                <w:sz w:val="22"/>
                <w:szCs w:val="22"/>
              </w:rPr>
            </w:pPr>
            <w:r w:rsidRPr="00B31C1B">
              <w:rPr>
                <w:sz w:val="22"/>
                <w:szCs w:val="22"/>
              </w:rPr>
              <w:t>Jei pacientas nusprendžia registruotis per onkologijos atvejo vadybininką, arba jei konsultacijų poliklinikos specialistas nusprendžia įtraukti onkologijos atvejo vadybininką</w:t>
            </w:r>
            <w:r w:rsidR="00EB6518">
              <w:rPr>
                <w:sz w:val="22"/>
                <w:szCs w:val="22"/>
              </w:rPr>
              <w:t xml:space="preserve">, </w:t>
            </w:r>
            <w:r w:rsidR="004727A4">
              <w:rPr>
                <w:sz w:val="22"/>
                <w:szCs w:val="22"/>
              </w:rPr>
              <w:t>a</w:t>
            </w:r>
            <w:r w:rsidR="004727A4" w:rsidRPr="004727A4">
              <w:rPr>
                <w:sz w:val="22"/>
                <w:szCs w:val="22"/>
              </w:rPr>
              <w:t xml:space="preserve">r įvykdytos LR SAM 2017 m. vasario 17 d. įsakymo Nr. V-156 (Nr. V-551, 2023 m. </w:t>
            </w:r>
            <w:r w:rsidR="004727A4" w:rsidRPr="004727A4">
              <w:rPr>
                <w:sz w:val="22"/>
                <w:szCs w:val="22"/>
              </w:rPr>
              <w:lastRenderedPageBreak/>
              <w:t>gegužės 10 d. redakcija)  sąlygos</w:t>
            </w:r>
            <w:r w:rsidR="004727A4">
              <w:rPr>
                <w:sz w:val="22"/>
                <w:szCs w:val="22"/>
              </w:rPr>
              <w:t>?</w:t>
            </w:r>
          </w:p>
        </w:tc>
        <w:tc>
          <w:tcPr>
            <w:tcW w:w="1402" w:type="dxa"/>
            <w:vAlign w:val="center"/>
          </w:tcPr>
          <w:p w14:paraId="14C4C75B" w14:textId="52672B11" w:rsidR="00C92F21" w:rsidRPr="00B31C1B" w:rsidRDefault="00C92F21" w:rsidP="00F85F69">
            <w:pPr>
              <w:spacing w:line="276" w:lineRule="auto"/>
              <w:jc w:val="center"/>
              <w:rPr>
                <w:sz w:val="22"/>
                <w:szCs w:val="22"/>
              </w:rPr>
            </w:pPr>
            <w:r w:rsidRPr="00B31C1B">
              <w:rPr>
                <w:sz w:val="22"/>
                <w:szCs w:val="22"/>
              </w:rPr>
              <w:lastRenderedPageBreak/>
              <w:t>-</w:t>
            </w:r>
          </w:p>
        </w:tc>
        <w:tc>
          <w:tcPr>
            <w:tcW w:w="4128" w:type="dxa"/>
            <w:vAlign w:val="center"/>
          </w:tcPr>
          <w:p w14:paraId="5C209BEA" w14:textId="33F883CA" w:rsidR="00C92F21" w:rsidRPr="00B31C1B" w:rsidRDefault="00C92F21" w:rsidP="00F85F69">
            <w:pPr>
              <w:spacing w:line="276" w:lineRule="auto"/>
              <w:jc w:val="center"/>
              <w:rPr>
                <w:sz w:val="22"/>
                <w:szCs w:val="22"/>
              </w:rPr>
            </w:pPr>
            <w:r w:rsidRPr="00B31C1B">
              <w:rPr>
                <w:sz w:val="22"/>
                <w:szCs w:val="22"/>
              </w:rPr>
              <w:t>-</w:t>
            </w:r>
          </w:p>
        </w:tc>
      </w:tr>
      <w:tr w:rsidR="00C92F21" w:rsidRPr="00B31C1B" w14:paraId="375AD30B" w14:textId="77777777" w:rsidTr="00BE69D5">
        <w:tc>
          <w:tcPr>
            <w:tcW w:w="1134" w:type="dxa"/>
          </w:tcPr>
          <w:p w14:paraId="264B80A4"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3992EC12" w14:textId="5FDCC741" w:rsidR="00C92F21" w:rsidRPr="00B31C1B" w:rsidRDefault="00C92F21" w:rsidP="00F85F69">
            <w:pPr>
              <w:spacing w:line="276" w:lineRule="auto"/>
              <w:rPr>
                <w:sz w:val="22"/>
                <w:szCs w:val="22"/>
              </w:rPr>
            </w:pPr>
            <w:r w:rsidRPr="00B31C1B">
              <w:rPr>
                <w:sz w:val="22"/>
                <w:szCs w:val="22"/>
              </w:rPr>
              <w:t xml:space="preserve">Jei įvykdytos </w:t>
            </w:r>
            <w:r w:rsidR="00974EFD" w:rsidRPr="004727A4">
              <w:rPr>
                <w:sz w:val="22"/>
                <w:szCs w:val="22"/>
              </w:rPr>
              <w:t>LR SAM 2017 m. vasario 17 d. įsakymo Nr. V-156 (Nr. V-551, 2023 m. gegužės 10 d. redakcija)</w:t>
            </w:r>
            <w:r w:rsidRPr="00B31C1B">
              <w:rPr>
                <w:sz w:val="22"/>
                <w:szCs w:val="22"/>
              </w:rPr>
              <w:t xml:space="preserve"> sąlygos, onkologijos atvejo vadybininkas registruoja pacientą pas konsultuojantį specialistą/onkologą</w:t>
            </w:r>
          </w:p>
        </w:tc>
        <w:tc>
          <w:tcPr>
            <w:tcW w:w="1402" w:type="dxa"/>
            <w:vAlign w:val="center"/>
          </w:tcPr>
          <w:p w14:paraId="547735DF" w14:textId="3DD37C65" w:rsidR="00C92F21" w:rsidRPr="00B31C1B" w:rsidRDefault="00C92F21" w:rsidP="00F85F69">
            <w:pPr>
              <w:spacing w:line="276" w:lineRule="auto"/>
              <w:jc w:val="center"/>
              <w:rPr>
                <w:sz w:val="22"/>
                <w:szCs w:val="22"/>
              </w:rPr>
            </w:pPr>
            <w:r w:rsidRPr="00B31C1B">
              <w:rPr>
                <w:sz w:val="22"/>
                <w:szCs w:val="22"/>
              </w:rPr>
              <w:t>-</w:t>
            </w:r>
          </w:p>
        </w:tc>
        <w:tc>
          <w:tcPr>
            <w:tcW w:w="4128" w:type="dxa"/>
          </w:tcPr>
          <w:p w14:paraId="061E3E02" w14:textId="77777777" w:rsidR="00487E31" w:rsidRPr="00B31C1B" w:rsidRDefault="00487E31" w:rsidP="00F85F69">
            <w:pPr>
              <w:spacing w:line="276" w:lineRule="auto"/>
              <w:rPr>
                <w:b/>
                <w:sz w:val="22"/>
                <w:szCs w:val="22"/>
              </w:rPr>
            </w:pPr>
            <w:r w:rsidRPr="00B31C1B">
              <w:rPr>
                <w:b/>
                <w:sz w:val="22"/>
                <w:szCs w:val="22"/>
              </w:rPr>
              <w:t>Pirminė įvestis atliekama:</w:t>
            </w:r>
          </w:p>
          <w:p w14:paraId="513D8D9F" w14:textId="68F52E11" w:rsidR="00487E31" w:rsidRPr="00CC78ED" w:rsidRDefault="00487E31" w:rsidP="00F85F69">
            <w:pPr>
              <w:spacing w:line="276" w:lineRule="auto"/>
              <w:rPr>
                <w:sz w:val="22"/>
                <w:szCs w:val="22"/>
              </w:rPr>
            </w:pPr>
            <w:r w:rsidRPr="00B31C1B">
              <w:rPr>
                <w:sz w:val="22"/>
                <w:szCs w:val="22"/>
              </w:rPr>
              <w:t xml:space="preserve">Onkologijos atvejo vadybininkas RPL IS išankstinės registracijos sistemoje pildo </w:t>
            </w:r>
            <w:r w:rsidR="007B67CC" w:rsidRPr="00B31C1B">
              <w:rPr>
                <w:sz w:val="22"/>
                <w:szCs w:val="22"/>
              </w:rPr>
              <w:t>laukelį „T</w:t>
            </w:r>
            <w:r w:rsidRPr="00B31C1B">
              <w:rPr>
                <w:sz w:val="22"/>
                <w:szCs w:val="22"/>
              </w:rPr>
              <w:t>alono tip</w:t>
            </w:r>
            <w:r w:rsidR="007B67CC" w:rsidRPr="00B31C1B">
              <w:rPr>
                <w:sz w:val="22"/>
                <w:szCs w:val="22"/>
              </w:rPr>
              <w:t>as“</w:t>
            </w:r>
          </w:p>
          <w:p w14:paraId="7C5A82DA" w14:textId="7C6627E6" w:rsidR="00C92F21" w:rsidRPr="00B31C1B" w:rsidRDefault="00C92F21" w:rsidP="00F85F69">
            <w:pPr>
              <w:spacing w:line="276" w:lineRule="auto"/>
              <w:rPr>
                <w:sz w:val="22"/>
                <w:szCs w:val="22"/>
              </w:rPr>
            </w:pPr>
          </w:p>
        </w:tc>
      </w:tr>
      <w:tr w:rsidR="00C92F21" w:rsidRPr="00B31C1B" w14:paraId="71B0FA2B" w14:textId="77777777" w:rsidTr="00BE69D5">
        <w:tc>
          <w:tcPr>
            <w:tcW w:w="1134" w:type="dxa"/>
          </w:tcPr>
          <w:p w14:paraId="325F0B90"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034B607E" w14:textId="77777777" w:rsidR="00C92F21" w:rsidRPr="00B31C1B" w:rsidRDefault="00C92F21" w:rsidP="00F85F69">
            <w:pPr>
              <w:spacing w:line="276" w:lineRule="auto"/>
              <w:rPr>
                <w:sz w:val="22"/>
                <w:szCs w:val="22"/>
              </w:rPr>
            </w:pPr>
            <w:r w:rsidRPr="00B31C1B">
              <w:rPr>
                <w:sz w:val="22"/>
                <w:szCs w:val="22"/>
              </w:rPr>
              <w:t>Jei pacientas nusprendžia registruotis pats, jis registruojasi pas konsultuojantį specialistą/onkologą per IPR IS</w:t>
            </w:r>
          </w:p>
        </w:tc>
        <w:tc>
          <w:tcPr>
            <w:tcW w:w="1402" w:type="dxa"/>
            <w:vAlign w:val="center"/>
          </w:tcPr>
          <w:p w14:paraId="7DC178B1" w14:textId="08FB7C88" w:rsidR="00C92F21" w:rsidRPr="00B31C1B" w:rsidRDefault="00C92F21" w:rsidP="00F85F69">
            <w:pPr>
              <w:spacing w:line="276" w:lineRule="auto"/>
              <w:jc w:val="center"/>
              <w:rPr>
                <w:sz w:val="22"/>
                <w:szCs w:val="22"/>
              </w:rPr>
            </w:pPr>
            <w:r w:rsidRPr="00B31C1B">
              <w:rPr>
                <w:sz w:val="22"/>
                <w:szCs w:val="22"/>
              </w:rPr>
              <w:t>-</w:t>
            </w:r>
          </w:p>
        </w:tc>
        <w:tc>
          <w:tcPr>
            <w:tcW w:w="4128" w:type="dxa"/>
            <w:vAlign w:val="center"/>
          </w:tcPr>
          <w:p w14:paraId="024023FB" w14:textId="67CD3DF4" w:rsidR="00C92F21" w:rsidRPr="00B31C1B" w:rsidRDefault="00C92F21" w:rsidP="00F85F69">
            <w:pPr>
              <w:spacing w:line="276" w:lineRule="auto"/>
              <w:jc w:val="center"/>
              <w:rPr>
                <w:sz w:val="22"/>
                <w:szCs w:val="22"/>
              </w:rPr>
            </w:pPr>
            <w:r w:rsidRPr="00B31C1B">
              <w:rPr>
                <w:sz w:val="22"/>
                <w:szCs w:val="22"/>
              </w:rPr>
              <w:t>-</w:t>
            </w:r>
          </w:p>
        </w:tc>
      </w:tr>
      <w:tr w:rsidR="00C92F21" w:rsidRPr="00B31C1B" w14:paraId="4DA79BC1" w14:textId="77777777" w:rsidTr="00BE69D5">
        <w:tc>
          <w:tcPr>
            <w:tcW w:w="1134" w:type="dxa"/>
          </w:tcPr>
          <w:p w14:paraId="2D7A4759"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470FF853" w14:textId="77777777" w:rsidR="00C92F21" w:rsidRPr="00B31C1B" w:rsidRDefault="00C92F21" w:rsidP="00F85F69">
            <w:pPr>
              <w:spacing w:line="276" w:lineRule="auto"/>
              <w:rPr>
                <w:sz w:val="22"/>
                <w:szCs w:val="22"/>
              </w:rPr>
            </w:pPr>
            <w:r w:rsidRPr="00B31C1B">
              <w:rPr>
                <w:sz w:val="22"/>
                <w:szCs w:val="22"/>
              </w:rPr>
              <w:t>Konsultuojantis specialistas/onkologas konsultuoja pacientą ir sudaro tyrimų planą</w:t>
            </w:r>
          </w:p>
        </w:tc>
        <w:tc>
          <w:tcPr>
            <w:tcW w:w="1402" w:type="dxa"/>
            <w:vAlign w:val="center"/>
          </w:tcPr>
          <w:p w14:paraId="4AB65D92" w14:textId="32E5126C" w:rsidR="00C92F21" w:rsidRPr="00B31C1B" w:rsidRDefault="00C92F21" w:rsidP="00F85F69">
            <w:pPr>
              <w:spacing w:line="276" w:lineRule="auto"/>
              <w:jc w:val="center"/>
              <w:rPr>
                <w:sz w:val="22"/>
                <w:szCs w:val="22"/>
              </w:rPr>
            </w:pPr>
            <w:r w:rsidRPr="00B31C1B">
              <w:rPr>
                <w:sz w:val="22"/>
                <w:szCs w:val="22"/>
              </w:rPr>
              <w:t>-</w:t>
            </w:r>
          </w:p>
        </w:tc>
        <w:tc>
          <w:tcPr>
            <w:tcW w:w="4128" w:type="dxa"/>
          </w:tcPr>
          <w:p w14:paraId="7E8F78F3" w14:textId="77777777" w:rsidR="00C92F21" w:rsidRPr="00B31C1B" w:rsidRDefault="00C92F21" w:rsidP="00F85F69">
            <w:pPr>
              <w:spacing w:line="276" w:lineRule="auto"/>
              <w:rPr>
                <w:b/>
                <w:sz w:val="22"/>
                <w:szCs w:val="22"/>
              </w:rPr>
            </w:pPr>
            <w:r w:rsidRPr="00B31C1B">
              <w:rPr>
                <w:b/>
                <w:sz w:val="22"/>
                <w:szCs w:val="22"/>
              </w:rPr>
              <w:t>Pirminė įvestis atliekama:</w:t>
            </w:r>
          </w:p>
          <w:p w14:paraId="0C2B92D8" w14:textId="189549A2" w:rsidR="003F7415" w:rsidRDefault="00C92F21" w:rsidP="003F7415">
            <w:pPr>
              <w:spacing w:line="276" w:lineRule="auto"/>
              <w:rPr>
                <w:sz w:val="22"/>
                <w:szCs w:val="22"/>
              </w:rPr>
            </w:pPr>
            <w:r w:rsidRPr="00B31C1B">
              <w:rPr>
                <w:sz w:val="22"/>
                <w:szCs w:val="22"/>
              </w:rPr>
              <w:t>Gydytojas RPL IS pildo elektroninį medicinos dokumentą</w:t>
            </w:r>
            <w:r w:rsidR="003F7415">
              <w:rPr>
                <w:sz w:val="22"/>
                <w:szCs w:val="22"/>
              </w:rPr>
              <w:t xml:space="preserve"> </w:t>
            </w:r>
            <w:r w:rsidR="003F7415" w:rsidRPr="00266E8F">
              <w:rPr>
                <w:sz w:val="22"/>
                <w:szCs w:val="22"/>
              </w:rPr>
              <w:t xml:space="preserve">E027 </w:t>
            </w:r>
            <w:r w:rsidR="003F7415">
              <w:rPr>
                <w:sz w:val="22"/>
                <w:szCs w:val="22"/>
              </w:rPr>
              <w:t>įskaitant laukelį „</w:t>
            </w:r>
            <w:r w:rsidR="003F7415" w:rsidRPr="00266E8F">
              <w:rPr>
                <w:sz w:val="22"/>
                <w:szCs w:val="22"/>
              </w:rPr>
              <w:t>Siuntimo data“</w:t>
            </w:r>
            <w:r w:rsidR="003F7415">
              <w:rPr>
                <w:sz w:val="22"/>
                <w:szCs w:val="22"/>
              </w:rPr>
              <w:t xml:space="preserve">, </w:t>
            </w:r>
            <w:r w:rsidR="003F7415" w:rsidRPr="00B31C1B">
              <w:rPr>
                <w:sz w:val="22"/>
                <w:szCs w:val="22"/>
              </w:rPr>
              <w:t>elektroninį medicinos dokumentą</w:t>
            </w:r>
            <w:r w:rsidR="003F7415">
              <w:rPr>
                <w:sz w:val="22"/>
                <w:szCs w:val="22"/>
              </w:rPr>
              <w:t xml:space="preserve"> </w:t>
            </w:r>
            <w:r w:rsidR="003F7415" w:rsidRPr="000967BB">
              <w:rPr>
                <w:sz w:val="22"/>
                <w:szCs w:val="22"/>
              </w:rPr>
              <w:t>E014-1-1/a</w:t>
            </w:r>
            <w:r w:rsidR="003F7415">
              <w:rPr>
                <w:sz w:val="22"/>
                <w:szCs w:val="22"/>
              </w:rPr>
              <w:t>, įskaitant laukelį „</w:t>
            </w:r>
            <w:r w:rsidR="003F7415" w:rsidRPr="000967BB">
              <w:rPr>
                <w:sz w:val="22"/>
                <w:szCs w:val="22"/>
              </w:rPr>
              <w:t>Siuntimo data“</w:t>
            </w:r>
            <w:r w:rsidR="00E5032D">
              <w:rPr>
                <w:sz w:val="22"/>
                <w:szCs w:val="22"/>
              </w:rPr>
              <w:t>***</w:t>
            </w:r>
          </w:p>
          <w:p w14:paraId="2438FC25" w14:textId="749B3AA5" w:rsidR="00C92F21" w:rsidRDefault="00880FEE" w:rsidP="00F85F69">
            <w:pPr>
              <w:spacing w:line="276" w:lineRule="auto"/>
              <w:rPr>
                <w:sz w:val="22"/>
                <w:szCs w:val="22"/>
              </w:rPr>
            </w:pPr>
            <w:r>
              <w:rPr>
                <w:sz w:val="22"/>
                <w:szCs w:val="22"/>
              </w:rPr>
              <w:t xml:space="preserve">„Siuntimo data“ iš E027 ir E014-1-1/a automatiškai užsipildo elektroniniame medicinos dokumente E025, </w:t>
            </w:r>
            <w:r w:rsidR="00445F38">
              <w:rPr>
                <w:sz w:val="22"/>
                <w:szCs w:val="22"/>
              </w:rPr>
              <w:t xml:space="preserve">gydytojas pildo </w:t>
            </w:r>
            <w:r w:rsidR="00F57E23">
              <w:rPr>
                <w:sz w:val="22"/>
                <w:szCs w:val="22"/>
              </w:rPr>
              <w:t xml:space="preserve">šį elektroninį medicinos dokumentą </w:t>
            </w:r>
            <w:r w:rsidR="000062AC" w:rsidRPr="00B31C1B">
              <w:rPr>
                <w:sz w:val="22"/>
                <w:szCs w:val="22"/>
              </w:rPr>
              <w:t xml:space="preserve">įskaitant </w:t>
            </w:r>
            <w:r w:rsidR="00C92F21" w:rsidRPr="00B31C1B">
              <w:rPr>
                <w:sz w:val="22"/>
                <w:szCs w:val="22"/>
              </w:rPr>
              <w:t>laukelį „Apsilankymo data ir laikas“</w:t>
            </w:r>
            <w:r w:rsidR="00E5032D">
              <w:rPr>
                <w:sz w:val="22"/>
                <w:szCs w:val="22"/>
              </w:rPr>
              <w:t>***</w:t>
            </w:r>
          </w:p>
          <w:p w14:paraId="5909C260" w14:textId="77777777" w:rsidR="00256D3E" w:rsidRPr="00B31C1B" w:rsidRDefault="00256D3E" w:rsidP="00F85F69">
            <w:pPr>
              <w:spacing w:line="276" w:lineRule="auto"/>
              <w:rPr>
                <w:sz w:val="22"/>
                <w:szCs w:val="22"/>
              </w:rPr>
            </w:pPr>
          </w:p>
          <w:p w14:paraId="392DD987" w14:textId="1C10E33F" w:rsidR="00C92F21" w:rsidRPr="00B31C1B" w:rsidRDefault="00C92F21"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51308693" w14:textId="4ADF72DF" w:rsidR="00C92F21" w:rsidRPr="00B31C1B" w:rsidRDefault="00C92F21" w:rsidP="00F85F69">
            <w:pPr>
              <w:spacing w:line="276" w:lineRule="auto"/>
              <w:rPr>
                <w:sz w:val="22"/>
                <w:szCs w:val="22"/>
              </w:rPr>
            </w:pPr>
            <w:r w:rsidRPr="00B31C1B">
              <w:rPr>
                <w:sz w:val="22"/>
                <w:szCs w:val="22"/>
              </w:rPr>
              <w:t>Elektroninis medicinos dokumentas E025 pasirašomas ir pateikiamas ESPBI IS</w:t>
            </w:r>
          </w:p>
        </w:tc>
      </w:tr>
      <w:tr w:rsidR="00C92F21" w:rsidRPr="00B31C1B" w14:paraId="2386BEC8" w14:textId="77777777" w:rsidTr="00BE69D5">
        <w:tc>
          <w:tcPr>
            <w:tcW w:w="1134" w:type="dxa"/>
          </w:tcPr>
          <w:p w14:paraId="320F1999"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0855DE4C" w14:textId="461C5B91" w:rsidR="00C92F21" w:rsidRPr="00B31C1B" w:rsidRDefault="004727A4" w:rsidP="00F85F69">
            <w:pPr>
              <w:spacing w:line="276" w:lineRule="auto"/>
              <w:rPr>
                <w:sz w:val="22"/>
                <w:szCs w:val="22"/>
              </w:rPr>
            </w:pPr>
            <w:r w:rsidRPr="004727A4">
              <w:rPr>
                <w:sz w:val="22"/>
                <w:szCs w:val="22"/>
              </w:rPr>
              <w:t>Ar įvykdytos LR SAM 2017 m. vasario 17 d. įsakymo Nr. V-156 (Nr. V-551, 2023 m. gegužės 10 d. redakcija) sąlygos</w:t>
            </w:r>
            <w:r w:rsidR="00CF5534">
              <w:rPr>
                <w:sz w:val="22"/>
                <w:szCs w:val="22"/>
              </w:rPr>
              <w:t>?</w:t>
            </w:r>
          </w:p>
        </w:tc>
        <w:tc>
          <w:tcPr>
            <w:tcW w:w="1402" w:type="dxa"/>
            <w:vAlign w:val="center"/>
          </w:tcPr>
          <w:p w14:paraId="613DC9AC" w14:textId="190088BC" w:rsidR="00C92F21" w:rsidRPr="00B31C1B" w:rsidRDefault="00C92F21" w:rsidP="00F85F69">
            <w:pPr>
              <w:spacing w:line="276" w:lineRule="auto"/>
              <w:jc w:val="center"/>
              <w:rPr>
                <w:sz w:val="22"/>
                <w:szCs w:val="22"/>
              </w:rPr>
            </w:pPr>
            <w:r w:rsidRPr="00B31C1B">
              <w:rPr>
                <w:sz w:val="22"/>
                <w:szCs w:val="22"/>
              </w:rPr>
              <w:t>-</w:t>
            </w:r>
          </w:p>
        </w:tc>
        <w:tc>
          <w:tcPr>
            <w:tcW w:w="4128" w:type="dxa"/>
            <w:vAlign w:val="center"/>
          </w:tcPr>
          <w:p w14:paraId="1A6EB0F1" w14:textId="7A308385" w:rsidR="00C92F21" w:rsidRPr="00B31C1B" w:rsidRDefault="00C92F21" w:rsidP="00F85F69">
            <w:pPr>
              <w:spacing w:line="276" w:lineRule="auto"/>
              <w:jc w:val="center"/>
              <w:rPr>
                <w:sz w:val="22"/>
                <w:szCs w:val="22"/>
              </w:rPr>
            </w:pPr>
            <w:r w:rsidRPr="00B31C1B">
              <w:rPr>
                <w:sz w:val="22"/>
                <w:szCs w:val="22"/>
              </w:rPr>
              <w:t>-</w:t>
            </w:r>
          </w:p>
        </w:tc>
      </w:tr>
      <w:tr w:rsidR="00C92F21" w:rsidRPr="00B31C1B" w14:paraId="38194D76" w14:textId="77777777" w:rsidTr="00BE69D5">
        <w:tc>
          <w:tcPr>
            <w:tcW w:w="1134" w:type="dxa"/>
          </w:tcPr>
          <w:p w14:paraId="0351BF19"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721CDDA6" w14:textId="1EB75F4E" w:rsidR="00C92F21" w:rsidRPr="00B31C1B" w:rsidRDefault="00C92F21" w:rsidP="00F85F69">
            <w:pPr>
              <w:spacing w:line="276" w:lineRule="auto"/>
              <w:rPr>
                <w:sz w:val="22"/>
                <w:szCs w:val="22"/>
              </w:rPr>
            </w:pPr>
            <w:r w:rsidRPr="00B31C1B">
              <w:rPr>
                <w:sz w:val="22"/>
                <w:szCs w:val="22"/>
              </w:rPr>
              <w:t xml:space="preserve">Jei įvykdytos LR SAM įsakymo </w:t>
            </w:r>
            <w:r w:rsidR="00FD2AA1" w:rsidRPr="004727A4">
              <w:rPr>
                <w:sz w:val="22"/>
                <w:szCs w:val="22"/>
              </w:rPr>
              <w:t>Nr. V-156 (Nr. V-551, 2023 m. gegužės 10 d. redakcija)</w:t>
            </w:r>
            <w:r w:rsidRPr="00B31C1B">
              <w:rPr>
                <w:sz w:val="22"/>
                <w:szCs w:val="22"/>
              </w:rPr>
              <w:t xml:space="preserve"> sąlygos, onkologijos atvejo </w:t>
            </w:r>
            <w:r w:rsidRPr="00B31C1B">
              <w:rPr>
                <w:sz w:val="22"/>
                <w:szCs w:val="22"/>
              </w:rPr>
              <w:lastRenderedPageBreak/>
              <w:t>vadybininkas registruoja pacientą tyrimams pagal onkologo sudarytą tyrimų planą</w:t>
            </w:r>
          </w:p>
        </w:tc>
        <w:tc>
          <w:tcPr>
            <w:tcW w:w="1402" w:type="dxa"/>
            <w:vAlign w:val="center"/>
          </w:tcPr>
          <w:p w14:paraId="587012A8" w14:textId="448A636C" w:rsidR="00C92F21" w:rsidRPr="00B31C1B" w:rsidRDefault="00C92F21" w:rsidP="00F85F69">
            <w:pPr>
              <w:spacing w:line="276" w:lineRule="auto"/>
              <w:jc w:val="center"/>
              <w:rPr>
                <w:sz w:val="22"/>
                <w:szCs w:val="22"/>
              </w:rPr>
            </w:pPr>
            <w:r w:rsidRPr="00B31C1B">
              <w:rPr>
                <w:sz w:val="22"/>
                <w:szCs w:val="22"/>
              </w:rPr>
              <w:lastRenderedPageBreak/>
              <w:t>-</w:t>
            </w:r>
          </w:p>
        </w:tc>
        <w:tc>
          <w:tcPr>
            <w:tcW w:w="4128" w:type="dxa"/>
            <w:vAlign w:val="center"/>
          </w:tcPr>
          <w:p w14:paraId="5E88906B" w14:textId="36F2311D" w:rsidR="00C92F21" w:rsidRPr="00B31C1B" w:rsidRDefault="00C92F21" w:rsidP="00F85F69">
            <w:pPr>
              <w:spacing w:line="276" w:lineRule="auto"/>
              <w:jc w:val="center"/>
              <w:rPr>
                <w:sz w:val="22"/>
                <w:szCs w:val="22"/>
              </w:rPr>
            </w:pPr>
            <w:r w:rsidRPr="00B31C1B">
              <w:rPr>
                <w:sz w:val="22"/>
                <w:szCs w:val="22"/>
              </w:rPr>
              <w:t>-</w:t>
            </w:r>
          </w:p>
        </w:tc>
      </w:tr>
      <w:tr w:rsidR="00C92F21" w:rsidRPr="00B31C1B" w14:paraId="723CDD18" w14:textId="77777777" w:rsidTr="00BE69D5">
        <w:tc>
          <w:tcPr>
            <w:tcW w:w="1134" w:type="dxa"/>
          </w:tcPr>
          <w:p w14:paraId="3DBD739F"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280966BE" w14:textId="77777777" w:rsidR="00C92F21" w:rsidRPr="00B31C1B" w:rsidRDefault="00C92F21" w:rsidP="00F85F69">
            <w:pPr>
              <w:spacing w:line="276" w:lineRule="auto"/>
              <w:rPr>
                <w:sz w:val="22"/>
                <w:szCs w:val="22"/>
              </w:rPr>
            </w:pPr>
            <w:r w:rsidRPr="00B31C1B">
              <w:rPr>
                <w:sz w:val="22"/>
                <w:szCs w:val="22"/>
              </w:rPr>
              <w:t>Tyrimus atliekantys specialistai atlieka pacientui radiologinius tyrimus (KT, MRT, UGT, PET-KT)</w:t>
            </w:r>
          </w:p>
        </w:tc>
        <w:tc>
          <w:tcPr>
            <w:tcW w:w="1402" w:type="dxa"/>
            <w:vAlign w:val="center"/>
          </w:tcPr>
          <w:p w14:paraId="0BB7418C" w14:textId="0C14F8E2" w:rsidR="00C92F21" w:rsidRPr="00B31C1B" w:rsidRDefault="00C92F21" w:rsidP="00F85F69">
            <w:pPr>
              <w:spacing w:line="276" w:lineRule="auto"/>
              <w:jc w:val="center"/>
              <w:rPr>
                <w:sz w:val="22"/>
                <w:szCs w:val="22"/>
              </w:rPr>
            </w:pPr>
            <w:r w:rsidRPr="00B31C1B">
              <w:rPr>
                <w:sz w:val="22"/>
                <w:szCs w:val="22"/>
              </w:rPr>
              <w:t>-</w:t>
            </w:r>
          </w:p>
        </w:tc>
        <w:tc>
          <w:tcPr>
            <w:tcW w:w="4128" w:type="dxa"/>
          </w:tcPr>
          <w:p w14:paraId="552E1EFE" w14:textId="77777777" w:rsidR="00C92F21" w:rsidRPr="00B31C1B" w:rsidRDefault="00C92F21" w:rsidP="00F85F69">
            <w:pPr>
              <w:spacing w:line="276" w:lineRule="auto"/>
              <w:rPr>
                <w:b/>
                <w:sz w:val="22"/>
                <w:szCs w:val="22"/>
              </w:rPr>
            </w:pPr>
            <w:r w:rsidRPr="00B31C1B">
              <w:rPr>
                <w:b/>
                <w:sz w:val="22"/>
                <w:szCs w:val="22"/>
              </w:rPr>
              <w:t>Pirminė įvestis atliekama:</w:t>
            </w:r>
          </w:p>
          <w:p w14:paraId="6567E697" w14:textId="2F6F38C4" w:rsidR="00C92F21" w:rsidRPr="00B31C1B" w:rsidRDefault="00C92F21" w:rsidP="00F85F69">
            <w:pPr>
              <w:spacing w:line="276" w:lineRule="auto"/>
              <w:rPr>
                <w:sz w:val="22"/>
                <w:szCs w:val="22"/>
              </w:rPr>
            </w:pPr>
            <w:r w:rsidRPr="00B31C1B">
              <w:rPr>
                <w:sz w:val="22"/>
                <w:szCs w:val="22"/>
              </w:rPr>
              <w:t xml:space="preserve">Gydytojas RPL IS pildo elektroninį medicinos dokumentą E027-va, </w:t>
            </w:r>
            <w:r w:rsidR="000062AC" w:rsidRPr="00B31C1B">
              <w:rPr>
                <w:sz w:val="22"/>
                <w:szCs w:val="22"/>
              </w:rPr>
              <w:t xml:space="preserve">įskaitant </w:t>
            </w:r>
            <w:r w:rsidRPr="00B31C1B">
              <w:rPr>
                <w:sz w:val="22"/>
                <w:szCs w:val="22"/>
              </w:rPr>
              <w:t>laukelius „Laikas ir data“, „ACHI kodas“, „Tyrimo išvada“</w:t>
            </w:r>
          </w:p>
          <w:p w14:paraId="66921288" w14:textId="77777777" w:rsidR="00256D3E" w:rsidRPr="00B31C1B" w:rsidRDefault="00256D3E" w:rsidP="00F85F69">
            <w:pPr>
              <w:spacing w:line="276" w:lineRule="auto"/>
              <w:rPr>
                <w:sz w:val="22"/>
                <w:szCs w:val="22"/>
              </w:rPr>
            </w:pPr>
          </w:p>
          <w:p w14:paraId="5E061368" w14:textId="6F110D82" w:rsidR="00C92F21" w:rsidRPr="00B31C1B" w:rsidRDefault="00C92F21"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0F34D38B" w14:textId="62B9DC96" w:rsidR="00C92F21" w:rsidRPr="00B31C1B" w:rsidRDefault="00C92F21" w:rsidP="00F85F69">
            <w:pPr>
              <w:spacing w:line="276" w:lineRule="auto"/>
              <w:rPr>
                <w:sz w:val="22"/>
                <w:szCs w:val="22"/>
              </w:rPr>
            </w:pPr>
            <w:r w:rsidRPr="00B31C1B">
              <w:rPr>
                <w:sz w:val="22"/>
                <w:szCs w:val="22"/>
              </w:rPr>
              <w:t>Elektroninis medicinos dokumentas E027-va pasirašomas ir pateikiamas ESPBI IS</w:t>
            </w:r>
          </w:p>
          <w:p w14:paraId="105A4605" w14:textId="56F2C975" w:rsidR="00C92F21" w:rsidRPr="00B31C1B" w:rsidRDefault="00C92F21" w:rsidP="00F85F69">
            <w:pPr>
              <w:spacing w:line="276" w:lineRule="auto"/>
              <w:rPr>
                <w:sz w:val="22"/>
                <w:szCs w:val="22"/>
              </w:rPr>
            </w:pPr>
          </w:p>
        </w:tc>
      </w:tr>
      <w:tr w:rsidR="00C92F21" w:rsidRPr="00B31C1B" w14:paraId="315F9916" w14:textId="77777777" w:rsidTr="00BE69D5">
        <w:tc>
          <w:tcPr>
            <w:tcW w:w="1134" w:type="dxa"/>
          </w:tcPr>
          <w:p w14:paraId="23FAD32A"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6883A608" w14:textId="77777777" w:rsidR="00C92F21" w:rsidRPr="00B31C1B" w:rsidRDefault="00C92F21" w:rsidP="00F85F69">
            <w:pPr>
              <w:spacing w:line="276" w:lineRule="auto"/>
              <w:rPr>
                <w:sz w:val="22"/>
                <w:szCs w:val="22"/>
              </w:rPr>
            </w:pPr>
            <w:r w:rsidRPr="00B31C1B">
              <w:rPr>
                <w:sz w:val="22"/>
                <w:szCs w:val="22"/>
              </w:rPr>
              <w:t>Tyrimus atliekantys specialistai atlieka pacientui invazinius tyrimus, paima biopsiją</w:t>
            </w:r>
          </w:p>
        </w:tc>
        <w:tc>
          <w:tcPr>
            <w:tcW w:w="1402" w:type="dxa"/>
            <w:vAlign w:val="center"/>
          </w:tcPr>
          <w:p w14:paraId="1D856E74" w14:textId="1B9CB6FE" w:rsidR="00C92F21" w:rsidRPr="00B31C1B" w:rsidRDefault="00C92F21" w:rsidP="00C3589A">
            <w:pPr>
              <w:spacing w:line="276" w:lineRule="auto"/>
              <w:jc w:val="center"/>
              <w:rPr>
                <w:sz w:val="22"/>
                <w:szCs w:val="22"/>
              </w:rPr>
            </w:pPr>
            <w:r w:rsidRPr="00B31C1B">
              <w:rPr>
                <w:sz w:val="22"/>
                <w:szCs w:val="22"/>
              </w:rPr>
              <w:t>-</w:t>
            </w:r>
          </w:p>
        </w:tc>
        <w:tc>
          <w:tcPr>
            <w:tcW w:w="4128" w:type="dxa"/>
            <w:vAlign w:val="center"/>
          </w:tcPr>
          <w:p w14:paraId="22EB210C" w14:textId="30521D81" w:rsidR="00C92F21" w:rsidRPr="00C3589A" w:rsidRDefault="00C3589A" w:rsidP="00C3589A">
            <w:pPr>
              <w:spacing w:line="276" w:lineRule="auto"/>
              <w:jc w:val="center"/>
              <w:rPr>
                <w:sz w:val="22"/>
                <w:szCs w:val="22"/>
              </w:rPr>
            </w:pPr>
            <w:r>
              <w:rPr>
                <w:b/>
                <w:sz w:val="22"/>
                <w:szCs w:val="22"/>
              </w:rPr>
              <w:t>-</w:t>
            </w:r>
          </w:p>
        </w:tc>
      </w:tr>
      <w:tr w:rsidR="00C92F21" w:rsidRPr="00B31C1B" w14:paraId="007C36DB" w14:textId="77777777" w:rsidTr="00BE69D5">
        <w:tc>
          <w:tcPr>
            <w:tcW w:w="1134" w:type="dxa"/>
          </w:tcPr>
          <w:p w14:paraId="3B809EA9"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50537FAD" w14:textId="51C69822" w:rsidR="00C92F21" w:rsidRPr="00B31C1B" w:rsidRDefault="00C92F21" w:rsidP="00F85F69">
            <w:pPr>
              <w:spacing w:line="276" w:lineRule="auto"/>
              <w:rPr>
                <w:sz w:val="22"/>
                <w:szCs w:val="22"/>
              </w:rPr>
            </w:pPr>
            <w:r w:rsidRPr="00B31C1B">
              <w:rPr>
                <w:sz w:val="22"/>
                <w:szCs w:val="22"/>
              </w:rPr>
              <w:t>Tyrimus atliekantys specialistai pateikia biopsijos atsakymus</w:t>
            </w:r>
          </w:p>
        </w:tc>
        <w:tc>
          <w:tcPr>
            <w:tcW w:w="1402" w:type="dxa"/>
          </w:tcPr>
          <w:p w14:paraId="3A9007F1" w14:textId="12D4E357" w:rsidR="00747201" w:rsidRDefault="00767DB5" w:rsidP="00F85F69">
            <w:pPr>
              <w:spacing w:line="276" w:lineRule="auto"/>
              <w:rPr>
                <w:sz w:val="22"/>
                <w:szCs w:val="22"/>
              </w:rPr>
            </w:pPr>
            <w:r w:rsidRPr="00B31C1B">
              <w:rPr>
                <w:sz w:val="22"/>
                <w:szCs w:val="22"/>
              </w:rPr>
              <w:fldChar w:fldCharType="begin"/>
            </w:r>
            <w:r w:rsidRPr="00B31C1B">
              <w:rPr>
                <w:sz w:val="22"/>
                <w:szCs w:val="22"/>
              </w:rPr>
              <w:instrText xml:space="preserve"> REF Reik_3 \n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Reik_10</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Reik_19 \n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Reik_28</w:t>
            </w:r>
            <w:r w:rsidRPr="00B31C1B">
              <w:rPr>
                <w:sz w:val="22"/>
                <w:szCs w:val="22"/>
              </w:rPr>
              <w:fldChar w:fldCharType="end"/>
            </w:r>
            <w:r w:rsidRPr="00B31C1B">
              <w:rPr>
                <w:sz w:val="22"/>
                <w:szCs w:val="22"/>
              </w:rPr>
              <w:t xml:space="preserve">, </w:t>
            </w:r>
            <w:r w:rsidR="0060487A" w:rsidRPr="00B31C1B">
              <w:rPr>
                <w:sz w:val="22"/>
                <w:szCs w:val="22"/>
              </w:rPr>
              <w:fldChar w:fldCharType="begin"/>
            </w:r>
            <w:r w:rsidR="0060487A" w:rsidRPr="00B31C1B">
              <w:rPr>
                <w:sz w:val="22"/>
                <w:szCs w:val="22"/>
              </w:rPr>
              <w:instrText xml:space="preserve"> REF Reik_20 \r \h </w:instrText>
            </w:r>
            <w:r w:rsidR="00B31C1B">
              <w:rPr>
                <w:sz w:val="22"/>
                <w:szCs w:val="22"/>
              </w:rPr>
              <w:instrText xml:space="preserve"> \* MERGEFORMAT </w:instrText>
            </w:r>
            <w:r w:rsidR="0060487A" w:rsidRPr="00B31C1B">
              <w:rPr>
                <w:sz w:val="22"/>
                <w:szCs w:val="22"/>
              </w:rPr>
            </w:r>
            <w:r w:rsidR="0060487A" w:rsidRPr="00B31C1B">
              <w:rPr>
                <w:sz w:val="22"/>
                <w:szCs w:val="22"/>
              </w:rPr>
              <w:fldChar w:fldCharType="separate"/>
            </w:r>
            <w:r w:rsidR="00BF4FC7">
              <w:rPr>
                <w:sz w:val="22"/>
                <w:szCs w:val="22"/>
              </w:rPr>
              <w:t>Reik_29</w:t>
            </w:r>
            <w:r w:rsidR="0060487A" w:rsidRPr="00B31C1B">
              <w:rPr>
                <w:sz w:val="22"/>
                <w:szCs w:val="22"/>
              </w:rPr>
              <w:fldChar w:fldCharType="end"/>
            </w:r>
            <w:r w:rsidR="0060487A" w:rsidRPr="00B31C1B">
              <w:rPr>
                <w:sz w:val="22"/>
                <w:szCs w:val="22"/>
              </w:rPr>
              <w:t xml:space="preserve">, </w:t>
            </w:r>
          </w:p>
          <w:p w14:paraId="11B83077" w14:textId="3E824BE8" w:rsidR="00C92F21" w:rsidRPr="00B31C1B" w:rsidRDefault="00D23EB7" w:rsidP="00F85F69">
            <w:pPr>
              <w:spacing w:line="276" w:lineRule="auto"/>
              <w:rPr>
                <w:sz w:val="22"/>
                <w:szCs w:val="22"/>
              </w:rPr>
            </w:pPr>
            <w:r w:rsidRPr="00B31C1B">
              <w:rPr>
                <w:sz w:val="22"/>
                <w:szCs w:val="22"/>
              </w:rPr>
              <w:fldChar w:fldCharType="begin"/>
            </w:r>
            <w:r w:rsidRPr="00B31C1B">
              <w:rPr>
                <w:sz w:val="22"/>
                <w:szCs w:val="22"/>
              </w:rPr>
              <w:instrText xml:space="preserve"> REF Reik_31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Reik_38</w:t>
            </w:r>
            <w:r w:rsidRPr="00B31C1B">
              <w:rPr>
                <w:sz w:val="22"/>
                <w:szCs w:val="22"/>
              </w:rPr>
              <w:fldChar w:fldCharType="end"/>
            </w:r>
            <w:r w:rsidRPr="00B31C1B">
              <w:rPr>
                <w:sz w:val="22"/>
                <w:szCs w:val="22"/>
              </w:rPr>
              <w:t xml:space="preserve">, </w:t>
            </w:r>
            <w:r w:rsidR="00AD3C30" w:rsidRPr="00B31C1B">
              <w:rPr>
                <w:sz w:val="22"/>
                <w:szCs w:val="22"/>
              </w:rPr>
              <w:fldChar w:fldCharType="begin"/>
            </w:r>
            <w:r w:rsidR="00AD3C30" w:rsidRPr="00B31C1B">
              <w:rPr>
                <w:sz w:val="22"/>
                <w:szCs w:val="22"/>
              </w:rPr>
              <w:instrText xml:space="preserve"> REF Reik_32_TLK_O \n \h </w:instrText>
            </w:r>
            <w:r w:rsidR="00B31C1B">
              <w:rPr>
                <w:sz w:val="22"/>
                <w:szCs w:val="22"/>
              </w:rPr>
              <w:instrText xml:space="preserve"> \* MERGEFORMAT </w:instrText>
            </w:r>
            <w:r w:rsidR="00AD3C30" w:rsidRPr="00B31C1B">
              <w:rPr>
                <w:sz w:val="22"/>
                <w:szCs w:val="22"/>
              </w:rPr>
            </w:r>
            <w:r w:rsidR="00AD3C30" w:rsidRPr="00B31C1B">
              <w:rPr>
                <w:sz w:val="22"/>
                <w:szCs w:val="22"/>
              </w:rPr>
              <w:fldChar w:fldCharType="separate"/>
            </w:r>
            <w:r w:rsidR="00BF4FC7">
              <w:rPr>
                <w:sz w:val="22"/>
                <w:szCs w:val="22"/>
              </w:rPr>
              <w:t>Reik_40</w:t>
            </w:r>
            <w:r w:rsidR="00AD3C30" w:rsidRPr="00B31C1B">
              <w:rPr>
                <w:sz w:val="22"/>
                <w:szCs w:val="22"/>
              </w:rPr>
              <w:fldChar w:fldCharType="end"/>
            </w:r>
            <w:r w:rsidR="00AD3C30" w:rsidRPr="00B31C1B">
              <w:rPr>
                <w:sz w:val="22"/>
                <w:szCs w:val="22"/>
              </w:rPr>
              <w:t xml:space="preserve">, </w:t>
            </w:r>
            <w:r w:rsidR="00767DB5" w:rsidRPr="00B31C1B">
              <w:rPr>
                <w:sz w:val="22"/>
                <w:szCs w:val="22"/>
              </w:rPr>
              <w:fldChar w:fldCharType="begin"/>
            </w:r>
            <w:r w:rsidR="00767DB5" w:rsidRPr="00B31C1B">
              <w:rPr>
                <w:sz w:val="22"/>
                <w:szCs w:val="22"/>
              </w:rPr>
              <w:instrText xml:space="preserve"> REF Reik_38 \n \h </w:instrText>
            </w:r>
            <w:r w:rsidR="00B31C1B">
              <w:rPr>
                <w:sz w:val="22"/>
                <w:szCs w:val="22"/>
              </w:rPr>
              <w:instrText xml:space="preserve"> \* MERGEFORMAT </w:instrText>
            </w:r>
            <w:r w:rsidR="00767DB5" w:rsidRPr="00B31C1B">
              <w:rPr>
                <w:sz w:val="22"/>
                <w:szCs w:val="22"/>
              </w:rPr>
            </w:r>
            <w:r w:rsidR="00767DB5" w:rsidRPr="00B31C1B">
              <w:rPr>
                <w:sz w:val="22"/>
                <w:szCs w:val="22"/>
              </w:rPr>
              <w:fldChar w:fldCharType="separate"/>
            </w:r>
            <w:r w:rsidR="00BF4FC7">
              <w:rPr>
                <w:sz w:val="22"/>
                <w:szCs w:val="22"/>
              </w:rPr>
              <w:t>Reik_47</w:t>
            </w:r>
            <w:r w:rsidR="00767DB5" w:rsidRPr="00B31C1B">
              <w:rPr>
                <w:sz w:val="22"/>
                <w:szCs w:val="22"/>
              </w:rPr>
              <w:fldChar w:fldCharType="end"/>
            </w:r>
            <w:r w:rsidR="00767DB5" w:rsidRPr="00B31C1B">
              <w:rPr>
                <w:sz w:val="22"/>
                <w:szCs w:val="22"/>
              </w:rPr>
              <w:t xml:space="preserve">, </w:t>
            </w:r>
            <w:r w:rsidR="004C6A5B" w:rsidRPr="00B31C1B">
              <w:rPr>
                <w:sz w:val="22"/>
                <w:szCs w:val="22"/>
              </w:rPr>
              <w:fldChar w:fldCharType="begin"/>
            </w:r>
            <w:r w:rsidR="004C6A5B" w:rsidRPr="00B31C1B">
              <w:rPr>
                <w:sz w:val="22"/>
                <w:szCs w:val="22"/>
              </w:rPr>
              <w:instrText xml:space="preserve"> REF Reik_39 \n \h </w:instrText>
            </w:r>
            <w:r w:rsidR="00B31C1B">
              <w:rPr>
                <w:sz w:val="22"/>
                <w:szCs w:val="22"/>
              </w:rPr>
              <w:instrText xml:space="preserve"> \* MERGEFORMAT </w:instrText>
            </w:r>
            <w:r w:rsidR="004C6A5B" w:rsidRPr="00B31C1B">
              <w:rPr>
                <w:sz w:val="22"/>
                <w:szCs w:val="22"/>
              </w:rPr>
            </w:r>
            <w:r w:rsidR="004C6A5B" w:rsidRPr="00B31C1B">
              <w:rPr>
                <w:sz w:val="22"/>
                <w:szCs w:val="22"/>
              </w:rPr>
              <w:fldChar w:fldCharType="separate"/>
            </w:r>
            <w:r w:rsidR="00BF4FC7">
              <w:rPr>
                <w:sz w:val="22"/>
                <w:szCs w:val="22"/>
              </w:rPr>
              <w:t>Reik_48</w:t>
            </w:r>
            <w:r w:rsidR="004C6A5B" w:rsidRPr="00B31C1B">
              <w:rPr>
                <w:sz w:val="22"/>
                <w:szCs w:val="22"/>
              </w:rPr>
              <w:fldChar w:fldCharType="end"/>
            </w:r>
            <w:r w:rsidR="00AD3C30" w:rsidRPr="00B31C1B">
              <w:rPr>
                <w:sz w:val="22"/>
                <w:szCs w:val="22"/>
              </w:rPr>
              <w:t xml:space="preserve">, </w:t>
            </w:r>
            <w:r w:rsidR="00C92F21" w:rsidRPr="00B31C1B">
              <w:rPr>
                <w:sz w:val="22"/>
                <w:szCs w:val="22"/>
              </w:rPr>
              <w:fldChar w:fldCharType="begin"/>
            </w:r>
            <w:r w:rsidR="00C92F21" w:rsidRPr="00B31C1B">
              <w:rPr>
                <w:sz w:val="22"/>
                <w:szCs w:val="22"/>
              </w:rPr>
              <w:instrText xml:space="preserve"> REF Reik_40 \r \h </w:instrText>
            </w:r>
            <w:r w:rsidR="00B31C1B">
              <w:rPr>
                <w:sz w:val="22"/>
                <w:szCs w:val="22"/>
              </w:rPr>
              <w:instrText xml:space="preserve"> \* MERGEFORMAT </w:instrText>
            </w:r>
            <w:r w:rsidR="00C92F21" w:rsidRPr="00B31C1B">
              <w:rPr>
                <w:sz w:val="22"/>
                <w:szCs w:val="22"/>
              </w:rPr>
            </w:r>
            <w:r w:rsidR="00C92F21" w:rsidRPr="00B31C1B">
              <w:rPr>
                <w:sz w:val="22"/>
                <w:szCs w:val="22"/>
              </w:rPr>
              <w:fldChar w:fldCharType="separate"/>
            </w:r>
            <w:r w:rsidR="00BF4FC7">
              <w:rPr>
                <w:sz w:val="22"/>
                <w:szCs w:val="22"/>
              </w:rPr>
              <w:t>Reik_49</w:t>
            </w:r>
            <w:r w:rsidR="00C92F21" w:rsidRPr="00B31C1B">
              <w:rPr>
                <w:sz w:val="22"/>
                <w:szCs w:val="22"/>
              </w:rPr>
              <w:fldChar w:fldCharType="end"/>
            </w:r>
          </w:p>
          <w:p w14:paraId="2E55F839" w14:textId="2D215844" w:rsidR="00C92F21" w:rsidRPr="00B31C1B" w:rsidRDefault="00C92F21" w:rsidP="00F85F69">
            <w:pPr>
              <w:spacing w:line="276" w:lineRule="auto"/>
              <w:rPr>
                <w:sz w:val="22"/>
                <w:szCs w:val="22"/>
              </w:rPr>
            </w:pPr>
          </w:p>
        </w:tc>
        <w:tc>
          <w:tcPr>
            <w:tcW w:w="4128" w:type="dxa"/>
          </w:tcPr>
          <w:p w14:paraId="057B86B7" w14:textId="77777777" w:rsidR="00C92F21" w:rsidRPr="00B31C1B" w:rsidRDefault="00C92F21" w:rsidP="00F85F69">
            <w:pPr>
              <w:spacing w:line="276" w:lineRule="auto"/>
              <w:rPr>
                <w:b/>
                <w:sz w:val="22"/>
                <w:szCs w:val="22"/>
              </w:rPr>
            </w:pPr>
            <w:r w:rsidRPr="00B31C1B">
              <w:rPr>
                <w:b/>
                <w:sz w:val="22"/>
                <w:szCs w:val="22"/>
              </w:rPr>
              <w:t>Pirminė įvestis atliekama:</w:t>
            </w:r>
          </w:p>
          <w:p w14:paraId="6EEBDA77" w14:textId="23B001C8" w:rsidR="00C92F21" w:rsidRPr="00B31C1B" w:rsidRDefault="00C92F21" w:rsidP="00F85F69">
            <w:pPr>
              <w:spacing w:line="276" w:lineRule="auto"/>
              <w:rPr>
                <w:sz w:val="22"/>
                <w:szCs w:val="22"/>
              </w:rPr>
            </w:pPr>
            <w:r w:rsidRPr="00B31C1B">
              <w:rPr>
                <w:sz w:val="22"/>
                <w:szCs w:val="22"/>
              </w:rPr>
              <w:t>Gydytojas RPL IS pildo elektroninį medicinos dokumentą E014-1-2/a,</w:t>
            </w:r>
            <w:r w:rsidR="000062AC" w:rsidRPr="00B31C1B">
              <w:rPr>
                <w:sz w:val="22"/>
                <w:szCs w:val="22"/>
              </w:rPr>
              <w:t xml:space="preserve"> įskaitant</w:t>
            </w:r>
            <w:r w:rsidRPr="00B31C1B">
              <w:rPr>
                <w:sz w:val="22"/>
                <w:szCs w:val="22"/>
              </w:rPr>
              <w:t xml:space="preserve"> laukelius „Medžiagos paėmimo data“, „Diagnozė“, „Morfologinis kodas“, „Naviko topologija ir kodas pagal TLK-O“</w:t>
            </w:r>
            <w:r w:rsidR="00216BBD">
              <w:rPr>
                <w:sz w:val="22"/>
                <w:szCs w:val="22"/>
              </w:rPr>
              <w:t>***</w:t>
            </w:r>
          </w:p>
          <w:p w14:paraId="69290C13" w14:textId="1FB272E0" w:rsidR="00C92F21" w:rsidRPr="00B31C1B" w:rsidRDefault="00C92F21"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0F37DBB2" w14:textId="7D53C925" w:rsidR="00C92F21" w:rsidRPr="00B31C1B" w:rsidRDefault="00C92F21" w:rsidP="00F85F69">
            <w:pPr>
              <w:spacing w:line="276" w:lineRule="auto"/>
              <w:rPr>
                <w:sz w:val="22"/>
                <w:szCs w:val="22"/>
              </w:rPr>
            </w:pPr>
            <w:r w:rsidRPr="00B31C1B">
              <w:rPr>
                <w:sz w:val="22"/>
                <w:szCs w:val="22"/>
              </w:rPr>
              <w:t>Elektroninis medicinos dokumentas E014-1-2/a pasirašomas ir pateikiamas ESPBI IS</w:t>
            </w:r>
            <w:r w:rsidR="00216BBD">
              <w:rPr>
                <w:sz w:val="22"/>
                <w:szCs w:val="22"/>
              </w:rPr>
              <w:t>***</w:t>
            </w:r>
          </w:p>
          <w:p w14:paraId="33207D85" w14:textId="77777777" w:rsidR="00C92F21" w:rsidRPr="00B31C1B" w:rsidRDefault="00C92F21" w:rsidP="00F85F69">
            <w:pPr>
              <w:spacing w:line="276" w:lineRule="auto"/>
              <w:rPr>
                <w:sz w:val="22"/>
                <w:szCs w:val="22"/>
                <w:highlight w:val="yellow"/>
              </w:rPr>
            </w:pPr>
          </w:p>
        </w:tc>
      </w:tr>
      <w:tr w:rsidR="00C92F21" w:rsidRPr="00B31C1B" w14:paraId="7C0FFD32" w14:textId="77777777" w:rsidTr="00BE69D5">
        <w:tc>
          <w:tcPr>
            <w:tcW w:w="1134" w:type="dxa"/>
          </w:tcPr>
          <w:p w14:paraId="38511360"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19611CF9" w14:textId="77777777" w:rsidR="00C92F21" w:rsidRPr="00B31C1B" w:rsidRDefault="00C92F21" w:rsidP="00F85F69">
            <w:pPr>
              <w:spacing w:line="276" w:lineRule="auto"/>
              <w:rPr>
                <w:sz w:val="22"/>
                <w:szCs w:val="22"/>
              </w:rPr>
            </w:pPr>
            <w:r w:rsidRPr="00B31C1B">
              <w:rPr>
                <w:sz w:val="22"/>
                <w:szCs w:val="22"/>
              </w:rPr>
              <w:t>Onkologijos atvejo vadybininkas registruoja pacientą atgal pas konsultuojantį specialistą/onkologą per „žaliąjį koridorių“</w:t>
            </w:r>
          </w:p>
        </w:tc>
        <w:tc>
          <w:tcPr>
            <w:tcW w:w="1402" w:type="dxa"/>
            <w:vAlign w:val="center"/>
          </w:tcPr>
          <w:p w14:paraId="3DA14C42" w14:textId="6624ED49" w:rsidR="00C92F21" w:rsidRPr="00B31C1B" w:rsidRDefault="00C92F21" w:rsidP="00F85F69">
            <w:pPr>
              <w:spacing w:line="276" w:lineRule="auto"/>
              <w:jc w:val="center"/>
              <w:rPr>
                <w:sz w:val="22"/>
                <w:szCs w:val="22"/>
              </w:rPr>
            </w:pPr>
            <w:r w:rsidRPr="00B31C1B">
              <w:rPr>
                <w:sz w:val="22"/>
                <w:szCs w:val="22"/>
              </w:rPr>
              <w:t>-</w:t>
            </w:r>
          </w:p>
        </w:tc>
        <w:tc>
          <w:tcPr>
            <w:tcW w:w="4128" w:type="dxa"/>
            <w:vAlign w:val="center"/>
          </w:tcPr>
          <w:p w14:paraId="6FF7449C" w14:textId="0F5A08E5" w:rsidR="00C92F21" w:rsidRPr="00B31C1B" w:rsidRDefault="00C92F21" w:rsidP="00F85F69">
            <w:pPr>
              <w:spacing w:line="276" w:lineRule="auto"/>
              <w:jc w:val="center"/>
              <w:rPr>
                <w:sz w:val="22"/>
                <w:szCs w:val="22"/>
              </w:rPr>
            </w:pPr>
            <w:r w:rsidRPr="00B31C1B">
              <w:rPr>
                <w:sz w:val="22"/>
                <w:szCs w:val="22"/>
              </w:rPr>
              <w:t>-</w:t>
            </w:r>
          </w:p>
        </w:tc>
      </w:tr>
      <w:tr w:rsidR="00C92F21" w:rsidRPr="00B31C1B" w14:paraId="438C1942" w14:textId="77777777" w:rsidTr="00BE69D5">
        <w:tc>
          <w:tcPr>
            <w:tcW w:w="1134" w:type="dxa"/>
          </w:tcPr>
          <w:p w14:paraId="0C714FFE" w14:textId="77777777" w:rsidR="00C92F21" w:rsidRPr="00B31C1B" w:rsidRDefault="00C92F21" w:rsidP="00141481">
            <w:pPr>
              <w:pStyle w:val="Sraopastraipa"/>
              <w:numPr>
                <w:ilvl w:val="0"/>
                <w:numId w:val="71"/>
              </w:numPr>
              <w:spacing w:after="0"/>
              <w:rPr>
                <w:rFonts w:ascii="Times New Roman" w:hAnsi="Times New Roman"/>
              </w:rPr>
            </w:pPr>
          </w:p>
        </w:tc>
        <w:tc>
          <w:tcPr>
            <w:tcW w:w="2687" w:type="dxa"/>
          </w:tcPr>
          <w:p w14:paraId="72167B3E" w14:textId="77777777" w:rsidR="00C92F21" w:rsidRPr="00B31C1B" w:rsidRDefault="00C92F21" w:rsidP="00F85F69">
            <w:pPr>
              <w:spacing w:line="276" w:lineRule="auto"/>
              <w:rPr>
                <w:sz w:val="22"/>
                <w:szCs w:val="22"/>
              </w:rPr>
            </w:pPr>
            <w:r w:rsidRPr="00B31C1B">
              <w:rPr>
                <w:sz w:val="22"/>
                <w:szCs w:val="22"/>
              </w:rPr>
              <w:t>Konsultuojantis specialistas/onkologas konsultuoja pacientą, informuoja apie atliktų tyrimų rezultatus</w:t>
            </w:r>
          </w:p>
        </w:tc>
        <w:tc>
          <w:tcPr>
            <w:tcW w:w="1402" w:type="dxa"/>
            <w:vAlign w:val="center"/>
          </w:tcPr>
          <w:p w14:paraId="6382EDA9" w14:textId="31B00082" w:rsidR="00C92F21" w:rsidRPr="00B31C1B" w:rsidRDefault="00C92F21" w:rsidP="00F85F69">
            <w:pPr>
              <w:spacing w:line="276" w:lineRule="auto"/>
              <w:jc w:val="center"/>
              <w:rPr>
                <w:sz w:val="22"/>
                <w:szCs w:val="22"/>
              </w:rPr>
            </w:pPr>
            <w:r w:rsidRPr="00B31C1B">
              <w:rPr>
                <w:sz w:val="22"/>
                <w:szCs w:val="22"/>
              </w:rPr>
              <w:t>-</w:t>
            </w:r>
          </w:p>
        </w:tc>
        <w:tc>
          <w:tcPr>
            <w:tcW w:w="4128" w:type="dxa"/>
            <w:vAlign w:val="center"/>
          </w:tcPr>
          <w:p w14:paraId="30E45B37" w14:textId="0C13FC2E" w:rsidR="00C92F21" w:rsidRPr="00B31C1B" w:rsidRDefault="00C92F21" w:rsidP="00F85F69">
            <w:pPr>
              <w:spacing w:line="276" w:lineRule="auto"/>
              <w:jc w:val="center"/>
              <w:rPr>
                <w:sz w:val="22"/>
                <w:szCs w:val="22"/>
              </w:rPr>
            </w:pPr>
            <w:r w:rsidRPr="00B31C1B">
              <w:rPr>
                <w:sz w:val="22"/>
                <w:szCs w:val="22"/>
              </w:rPr>
              <w:t>-</w:t>
            </w:r>
          </w:p>
        </w:tc>
      </w:tr>
      <w:tr w:rsidR="00707DD2" w:rsidRPr="00B31C1B" w14:paraId="570FAF39" w14:textId="77777777" w:rsidTr="00BE69D5">
        <w:tc>
          <w:tcPr>
            <w:tcW w:w="1134" w:type="dxa"/>
          </w:tcPr>
          <w:p w14:paraId="70B1CF5E"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706D338B" w14:textId="77777777" w:rsidR="00707DD2" w:rsidRPr="00B31C1B" w:rsidRDefault="00707DD2" w:rsidP="00F85F69">
            <w:pPr>
              <w:spacing w:line="276" w:lineRule="auto"/>
              <w:rPr>
                <w:sz w:val="22"/>
                <w:szCs w:val="22"/>
              </w:rPr>
            </w:pPr>
            <w:r w:rsidRPr="00B31C1B">
              <w:rPr>
                <w:sz w:val="22"/>
                <w:szCs w:val="22"/>
              </w:rPr>
              <w:t xml:space="preserve">Konsultuojantis specialistas/onkologas </w:t>
            </w:r>
            <w:r w:rsidRPr="00B31C1B">
              <w:rPr>
                <w:sz w:val="22"/>
                <w:szCs w:val="22"/>
              </w:rPr>
              <w:lastRenderedPageBreak/>
              <w:t>registruoja pacientą į DGSK posėdį</w:t>
            </w:r>
          </w:p>
        </w:tc>
        <w:tc>
          <w:tcPr>
            <w:tcW w:w="1402" w:type="dxa"/>
            <w:vAlign w:val="center"/>
          </w:tcPr>
          <w:p w14:paraId="285F5901" w14:textId="544DB3FC" w:rsidR="00707DD2" w:rsidRPr="00B31C1B" w:rsidRDefault="00707DD2" w:rsidP="00F85F69">
            <w:pPr>
              <w:spacing w:line="276" w:lineRule="auto"/>
              <w:jc w:val="center"/>
              <w:rPr>
                <w:sz w:val="22"/>
                <w:szCs w:val="22"/>
              </w:rPr>
            </w:pPr>
            <w:r w:rsidRPr="00B31C1B">
              <w:rPr>
                <w:sz w:val="22"/>
                <w:szCs w:val="22"/>
              </w:rPr>
              <w:lastRenderedPageBreak/>
              <w:t>-</w:t>
            </w:r>
          </w:p>
        </w:tc>
        <w:tc>
          <w:tcPr>
            <w:tcW w:w="4128" w:type="dxa"/>
            <w:vAlign w:val="center"/>
          </w:tcPr>
          <w:p w14:paraId="6CE6386D" w14:textId="43FEBC10" w:rsidR="00707DD2" w:rsidRPr="00B31C1B" w:rsidRDefault="00707DD2" w:rsidP="00F85F69">
            <w:pPr>
              <w:spacing w:line="276" w:lineRule="auto"/>
              <w:jc w:val="center"/>
              <w:rPr>
                <w:sz w:val="22"/>
                <w:szCs w:val="22"/>
                <w:highlight w:val="yellow"/>
              </w:rPr>
            </w:pPr>
            <w:r w:rsidRPr="00B31C1B">
              <w:rPr>
                <w:sz w:val="22"/>
                <w:szCs w:val="22"/>
              </w:rPr>
              <w:t>-</w:t>
            </w:r>
          </w:p>
        </w:tc>
      </w:tr>
      <w:tr w:rsidR="00707DD2" w:rsidRPr="00B31C1B" w14:paraId="15B10DC1" w14:textId="77777777" w:rsidTr="00BE69D5">
        <w:tc>
          <w:tcPr>
            <w:tcW w:w="1134" w:type="dxa"/>
          </w:tcPr>
          <w:p w14:paraId="0FC200D7"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20A6F77F" w14:textId="77777777" w:rsidR="00707DD2" w:rsidRPr="00B31C1B" w:rsidRDefault="00707DD2" w:rsidP="00F85F69">
            <w:pPr>
              <w:spacing w:line="276" w:lineRule="auto"/>
              <w:rPr>
                <w:sz w:val="22"/>
                <w:szCs w:val="22"/>
              </w:rPr>
            </w:pPr>
            <w:r w:rsidRPr="00B31C1B">
              <w:rPr>
                <w:sz w:val="22"/>
                <w:szCs w:val="22"/>
              </w:rPr>
              <w:t>DGSK posėdyje dalyvaujantys specialistai įvertina pacientui atliktų tyrimų rezultatus</w:t>
            </w:r>
          </w:p>
        </w:tc>
        <w:tc>
          <w:tcPr>
            <w:tcW w:w="1402" w:type="dxa"/>
            <w:vAlign w:val="center"/>
          </w:tcPr>
          <w:p w14:paraId="4071903D" w14:textId="48103FC9"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5FB74A7A" w14:textId="02EC5C96" w:rsidR="00707DD2" w:rsidRPr="00B31C1B" w:rsidRDefault="00707DD2" w:rsidP="00F85F69">
            <w:pPr>
              <w:spacing w:line="276" w:lineRule="auto"/>
              <w:jc w:val="center"/>
              <w:rPr>
                <w:sz w:val="22"/>
                <w:szCs w:val="22"/>
              </w:rPr>
            </w:pPr>
            <w:r w:rsidRPr="00B31C1B">
              <w:rPr>
                <w:sz w:val="22"/>
                <w:szCs w:val="22"/>
              </w:rPr>
              <w:t>-</w:t>
            </w:r>
          </w:p>
        </w:tc>
      </w:tr>
      <w:tr w:rsidR="00707DD2" w:rsidRPr="00B31C1B" w14:paraId="614A5EFC" w14:textId="77777777" w:rsidTr="00BE69D5">
        <w:tc>
          <w:tcPr>
            <w:tcW w:w="1134" w:type="dxa"/>
          </w:tcPr>
          <w:p w14:paraId="44695A03"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18AF0813" w14:textId="52786784" w:rsidR="00707DD2" w:rsidRPr="00B31C1B" w:rsidRDefault="00707DD2" w:rsidP="00F85F69">
            <w:pPr>
              <w:spacing w:line="276" w:lineRule="auto"/>
              <w:rPr>
                <w:sz w:val="22"/>
                <w:szCs w:val="22"/>
              </w:rPr>
            </w:pPr>
            <w:r w:rsidRPr="00B31C1B">
              <w:rPr>
                <w:sz w:val="22"/>
                <w:szCs w:val="22"/>
              </w:rPr>
              <w:t>Ar pacientui nustatyta diagnozė?</w:t>
            </w:r>
          </w:p>
        </w:tc>
        <w:tc>
          <w:tcPr>
            <w:tcW w:w="1402" w:type="dxa"/>
            <w:vAlign w:val="center"/>
          </w:tcPr>
          <w:p w14:paraId="0DD5725C" w14:textId="326BE394"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5090E267" w14:textId="40A89985" w:rsidR="00707DD2" w:rsidRPr="00B31C1B" w:rsidRDefault="00707DD2" w:rsidP="00F85F69">
            <w:pPr>
              <w:spacing w:line="276" w:lineRule="auto"/>
              <w:jc w:val="center"/>
              <w:rPr>
                <w:sz w:val="22"/>
                <w:szCs w:val="22"/>
              </w:rPr>
            </w:pPr>
            <w:r w:rsidRPr="00B31C1B">
              <w:rPr>
                <w:sz w:val="22"/>
                <w:szCs w:val="22"/>
              </w:rPr>
              <w:t>-</w:t>
            </w:r>
          </w:p>
        </w:tc>
      </w:tr>
      <w:tr w:rsidR="00707DD2" w:rsidRPr="00B31C1B" w14:paraId="2A384B50" w14:textId="77777777" w:rsidTr="00BE69D5">
        <w:tc>
          <w:tcPr>
            <w:tcW w:w="1134" w:type="dxa"/>
          </w:tcPr>
          <w:p w14:paraId="7D2AD404"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6F14A1EC" w14:textId="77777777" w:rsidR="00707DD2" w:rsidRPr="00B31C1B" w:rsidRDefault="00707DD2" w:rsidP="00F85F69">
            <w:pPr>
              <w:spacing w:line="276" w:lineRule="auto"/>
              <w:rPr>
                <w:sz w:val="22"/>
                <w:szCs w:val="22"/>
              </w:rPr>
            </w:pPr>
            <w:r w:rsidRPr="00B31C1B">
              <w:rPr>
                <w:sz w:val="22"/>
                <w:szCs w:val="22"/>
              </w:rPr>
              <w:t>Jei DGSK posėdyje dalyvaujantys specialistai negali nustatyti pacientui diagnozės, jie suplanuoja, kokie papildomi tyrimai reikalingi pacientui</w:t>
            </w:r>
          </w:p>
        </w:tc>
        <w:tc>
          <w:tcPr>
            <w:tcW w:w="1402" w:type="dxa"/>
            <w:vAlign w:val="center"/>
          </w:tcPr>
          <w:p w14:paraId="0594E056" w14:textId="70066B45"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3B6EF1A0" w14:textId="1F16518C" w:rsidR="00707DD2" w:rsidRPr="00B31C1B" w:rsidRDefault="00707DD2" w:rsidP="00F85F69">
            <w:pPr>
              <w:spacing w:line="276" w:lineRule="auto"/>
              <w:jc w:val="center"/>
              <w:rPr>
                <w:sz w:val="22"/>
                <w:szCs w:val="22"/>
              </w:rPr>
            </w:pPr>
            <w:r w:rsidRPr="00B31C1B">
              <w:rPr>
                <w:sz w:val="22"/>
                <w:szCs w:val="22"/>
              </w:rPr>
              <w:t>-</w:t>
            </w:r>
          </w:p>
        </w:tc>
      </w:tr>
      <w:tr w:rsidR="00707DD2" w:rsidRPr="00B31C1B" w14:paraId="3E3395DD" w14:textId="77777777" w:rsidTr="00BE69D5">
        <w:tc>
          <w:tcPr>
            <w:tcW w:w="1134" w:type="dxa"/>
          </w:tcPr>
          <w:p w14:paraId="4CADFAC7"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497A7F68" w14:textId="77777777" w:rsidR="00707DD2" w:rsidRPr="00B31C1B" w:rsidRDefault="00707DD2" w:rsidP="00F85F69">
            <w:pPr>
              <w:spacing w:line="276" w:lineRule="auto"/>
              <w:rPr>
                <w:sz w:val="22"/>
                <w:szCs w:val="22"/>
              </w:rPr>
            </w:pPr>
            <w:r w:rsidRPr="00B31C1B">
              <w:rPr>
                <w:sz w:val="22"/>
                <w:szCs w:val="22"/>
              </w:rPr>
              <w:t>Konsultuojantis specialistas/onkologas sukuria siuntimą trūkstamų tyrimų atlikimui</w:t>
            </w:r>
          </w:p>
        </w:tc>
        <w:tc>
          <w:tcPr>
            <w:tcW w:w="1402" w:type="dxa"/>
            <w:vAlign w:val="center"/>
          </w:tcPr>
          <w:p w14:paraId="7B768DD2" w14:textId="414E3359" w:rsidR="00707DD2" w:rsidRPr="00B31C1B" w:rsidRDefault="00707DD2" w:rsidP="00F85F69">
            <w:pPr>
              <w:spacing w:line="276" w:lineRule="auto"/>
              <w:jc w:val="center"/>
              <w:rPr>
                <w:sz w:val="22"/>
                <w:szCs w:val="22"/>
              </w:rPr>
            </w:pPr>
            <w:r w:rsidRPr="00B31C1B">
              <w:rPr>
                <w:sz w:val="22"/>
                <w:szCs w:val="22"/>
              </w:rPr>
              <w:t>-</w:t>
            </w:r>
          </w:p>
        </w:tc>
        <w:tc>
          <w:tcPr>
            <w:tcW w:w="4128" w:type="dxa"/>
          </w:tcPr>
          <w:p w14:paraId="5BECFDBA" w14:textId="32BCD9D3" w:rsidR="00707DD2" w:rsidRPr="00B31C1B" w:rsidRDefault="00707DD2" w:rsidP="00F85F69">
            <w:pPr>
              <w:spacing w:line="276" w:lineRule="auto"/>
              <w:rPr>
                <w:b/>
                <w:sz w:val="22"/>
                <w:szCs w:val="22"/>
              </w:rPr>
            </w:pPr>
            <w:r w:rsidRPr="00B31C1B">
              <w:rPr>
                <w:b/>
                <w:sz w:val="22"/>
                <w:szCs w:val="22"/>
              </w:rPr>
              <w:t>Pirminė įvestis atliekama:</w:t>
            </w:r>
            <w:r w:rsidRPr="00B31C1B">
              <w:rPr>
                <w:b/>
                <w:sz w:val="22"/>
                <w:szCs w:val="22"/>
              </w:rPr>
              <w:br/>
            </w:r>
            <w:r w:rsidRPr="00B31C1B">
              <w:rPr>
                <w:sz w:val="22"/>
                <w:szCs w:val="22"/>
              </w:rPr>
              <w:t>Gydytojas pildo elektroninį medicinos dokumentą E027,</w:t>
            </w:r>
            <w:r w:rsidR="000062AC" w:rsidRPr="00B31C1B">
              <w:rPr>
                <w:sz w:val="22"/>
                <w:szCs w:val="22"/>
              </w:rPr>
              <w:t xml:space="preserve"> įskaitant</w:t>
            </w:r>
            <w:r w:rsidRPr="00B31C1B">
              <w:rPr>
                <w:sz w:val="22"/>
                <w:szCs w:val="22"/>
              </w:rPr>
              <w:t xml:space="preserve"> laukelius „Diagnozės kodas“, </w:t>
            </w:r>
          </w:p>
          <w:p w14:paraId="2DCEB8F7" w14:textId="77777777" w:rsidR="00707DD2" w:rsidRPr="00B31C1B" w:rsidRDefault="00707DD2" w:rsidP="00F85F69">
            <w:pPr>
              <w:spacing w:line="276" w:lineRule="auto"/>
              <w:rPr>
                <w:sz w:val="22"/>
                <w:szCs w:val="22"/>
              </w:rPr>
            </w:pPr>
            <w:r w:rsidRPr="00B31C1B">
              <w:rPr>
                <w:sz w:val="22"/>
                <w:szCs w:val="22"/>
              </w:rPr>
              <w:t>„Siuntimo tikslas“, „ASPĮ, ir (arba) specialisto,</w:t>
            </w:r>
          </w:p>
          <w:p w14:paraId="6E9AA0E3" w14:textId="77777777" w:rsidR="00707DD2" w:rsidRPr="00B31C1B" w:rsidRDefault="00707DD2" w:rsidP="00F85F69">
            <w:pPr>
              <w:spacing w:line="276" w:lineRule="auto"/>
              <w:rPr>
                <w:sz w:val="22"/>
                <w:szCs w:val="22"/>
              </w:rPr>
            </w:pPr>
            <w:r w:rsidRPr="00B31C1B">
              <w:rPr>
                <w:sz w:val="22"/>
                <w:szCs w:val="22"/>
              </w:rPr>
              <w:t xml:space="preserve">kuriam siunčiama, prof. kvalifikacija arba skyriaus specializacija“, </w:t>
            </w:r>
          </w:p>
          <w:p w14:paraId="3D1B1768" w14:textId="30903A40" w:rsidR="00707DD2" w:rsidRPr="00B31C1B" w:rsidRDefault="00707DD2" w:rsidP="00F85F69">
            <w:pPr>
              <w:spacing w:line="276" w:lineRule="auto"/>
              <w:rPr>
                <w:sz w:val="22"/>
                <w:szCs w:val="22"/>
              </w:rPr>
            </w:pPr>
            <w:r w:rsidRPr="00B31C1B">
              <w:rPr>
                <w:sz w:val="22"/>
                <w:szCs w:val="22"/>
              </w:rPr>
              <w:t>„Siuntimo data“</w:t>
            </w:r>
          </w:p>
          <w:p w14:paraId="1153F14F" w14:textId="77777777" w:rsidR="00256D3E" w:rsidRPr="00B31C1B" w:rsidRDefault="00256D3E" w:rsidP="00F85F69">
            <w:pPr>
              <w:spacing w:line="276" w:lineRule="auto"/>
              <w:rPr>
                <w:sz w:val="22"/>
                <w:szCs w:val="22"/>
              </w:rPr>
            </w:pPr>
          </w:p>
          <w:p w14:paraId="535DBCD5" w14:textId="3A732AD0" w:rsidR="00707DD2" w:rsidRPr="00B31C1B" w:rsidRDefault="00707DD2"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0E2BB7B7" w14:textId="4E221F3B" w:rsidR="00707DD2" w:rsidRPr="00B31C1B" w:rsidRDefault="00707DD2" w:rsidP="00F85F69">
            <w:pPr>
              <w:spacing w:line="276" w:lineRule="auto"/>
              <w:rPr>
                <w:sz w:val="22"/>
                <w:szCs w:val="22"/>
              </w:rPr>
            </w:pPr>
            <w:r w:rsidRPr="00B31C1B">
              <w:rPr>
                <w:sz w:val="22"/>
                <w:szCs w:val="22"/>
              </w:rPr>
              <w:t>Elektroninis medicinos dokumentas E027 pasirašomas ir pateikiamas ESPBI IS</w:t>
            </w:r>
          </w:p>
        </w:tc>
      </w:tr>
      <w:tr w:rsidR="00707DD2" w:rsidRPr="00B31C1B" w14:paraId="254A902F" w14:textId="77777777" w:rsidTr="00BE69D5">
        <w:tc>
          <w:tcPr>
            <w:tcW w:w="1134" w:type="dxa"/>
          </w:tcPr>
          <w:p w14:paraId="5C090378"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60D6F7AC" w14:textId="77777777" w:rsidR="00707DD2" w:rsidRPr="00B31C1B" w:rsidRDefault="00707DD2" w:rsidP="00F85F69">
            <w:pPr>
              <w:spacing w:line="276" w:lineRule="auto"/>
              <w:rPr>
                <w:sz w:val="22"/>
                <w:szCs w:val="22"/>
              </w:rPr>
            </w:pPr>
            <w:r w:rsidRPr="00B31C1B">
              <w:rPr>
                <w:sz w:val="22"/>
                <w:szCs w:val="22"/>
              </w:rPr>
              <w:t>Konsultuojantis specialistas/onkologas registruoja pacientą reikalingiems trūkstamiems tyrimams</w:t>
            </w:r>
          </w:p>
        </w:tc>
        <w:tc>
          <w:tcPr>
            <w:tcW w:w="1402" w:type="dxa"/>
            <w:vAlign w:val="center"/>
          </w:tcPr>
          <w:p w14:paraId="31E85C99" w14:textId="7014ABC8"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3A352EA0" w14:textId="4C00FB69" w:rsidR="00707DD2" w:rsidRPr="00B31C1B" w:rsidRDefault="00707DD2" w:rsidP="00F85F69">
            <w:pPr>
              <w:spacing w:line="276" w:lineRule="auto"/>
              <w:jc w:val="center"/>
              <w:rPr>
                <w:sz w:val="22"/>
                <w:szCs w:val="22"/>
              </w:rPr>
            </w:pPr>
            <w:r w:rsidRPr="00B31C1B">
              <w:rPr>
                <w:sz w:val="22"/>
                <w:szCs w:val="22"/>
              </w:rPr>
              <w:t>-</w:t>
            </w:r>
          </w:p>
        </w:tc>
      </w:tr>
      <w:tr w:rsidR="00707DD2" w:rsidRPr="00B31C1B" w14:paraId="16B8C3E9" w14:textId="77777777" w:rsidTr="00BE69D5">
        <w:tc>
          <w:tcPr>
            <w:tcW w:w="1134" w:type="dxa"/>
          </w:tcPr>
          <w:p w14:paraId="388A2FAB"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28538FBC" w14:textId="77777777" w:rsidR="00707DD2" w:rsidRPr="00B31C1B" w:rsidRDefault="00707DD2" w:rsidP="00F85F69">
            <w:pPr>
              <w:spacing w:line="276" w:lineRule="auto"/>
              <w:rPr>
                <w:sz w:val="22"/>
                <w:szCs w:val="22"/>
              </w:rPr>
            </w:pPr>
            <w:r w:rsidRPr="00B31C1B">
              <w:rPr>
                <w:sz w:val="22"/>
                <w:szCs w:val="22"/>
              </w:rPr>
              <w:t>Jei DGSK posėdyje dalyvaujantys specialistai nustato pacientui onkologinę diagnozę, ji aptariama atsižvelgiant į onkologinės ligos stadiją, siekiant priimti sprendimą dėl gydymo</w:t>
            </w:r>
          </w:p>
        </w:tc>
        <w:tc>
          <w:tcPr>
            <w:tcW w:w="1402" w:type="dxa"/>
          </w:tcPr>
          <w:p w14:paraId="28BDE641" w14:textId="4085B6DB" w:rsidR="00707DD2" w:rsidRPr="00B31C1B" w:rsidRDefault="00707DD2" w:rsidP="00F85F69">
            <w:pPr>
              <w:spacing w:line="276" w:lineRule="auto"/>
              <w:rPr>
                <w:sz w:val="22"/>
                <w:szCs w:val="22"/>
              </w:rPr>
            </w:pPr>
            <w:r w:rsidRPr="00B31C1B">
              <w:rPr>
                <w:sz w:val="22"/>
                <w:szCs w:val="22"/>
              </w:rPr>
              <w:fldChar w:fldCharType="begin"/>
            </w:r>
            <w:r w:rsidRPr="00B31C1B">
              <w:rPr>
                <w:sz w:val="22"/>
                <w:szCs w:val="22"/>
              </w:rPr>
              <w:instrText xml:space="preserve"> REF Reik_3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Reik_10</w:t>
            </w:r>
            <w:r w:rsidRPr="00B31C1B">
              <w:rPr>
                <w:sz w:val="22"/>
                <w:szCs w:val="22"/>
              </w:rPr>
              <w:fldChar w:fldCharType="end"/>
            </w:r>
            <w:r w:rsidRPr="00B31C1B">
              <w:rPr>
                <w:sz w:val="22"/>
                <w:szCs w:val="22"/>
              </w:rPr>
              <w:t xml:space="preserve">, </w:t>
            </w:r>
            <w:r w:rsidR="000518F9" w:rsidRPr="00B31C1B">
              <w:rPr>
                <w:sz w:val="22"/>
                <w:szCs w:val="22"/>
              </w:rPr>
              <w:fldChar w:fldCharType="begin"/>
            </w:r>
            <w:r w:rsidR="000518F9" w:rsidRPr="00B31C1B">
              <w:rPr>
                <w:sz w:val="22"/>
                <w:szCs w:val="22"/>
              </w:rPr>
              <w:instrText xml:space="preserve"> REF Reik_7 \n \h </w:instrText>
            </w:r>
            <w:r w:rsidR="00B31C1B">
              <w:rPr>
                <w:sz w:val="22"/>
                <w:szCs w:val="22"/>
              </w:rPr>
              <w:instrText xml:space="preserve"> \* MERGEFORMAT </w:instrText>
            </w:r>
            <w:r w:rsidR="000518F9" w:rsidRPr="00B31C1B">
              <w:rPr>
                <w:sz w:val="22"/>
                <w:szCs w:val="22"/>
              </w:rPr>
            </w:r>
            <w:r w:rsidR="000518F9" w:rsidRPr="00B31C1B">
              <w:rPr>
                <w:sz w:val="22"/>
                <w:szCs w:val="22"/>
              </w:rPr>
              <w:fldChar w:fldCharType="separate"/>
            </w:r>
            <w:r w:rsidR="00BF4FC7">
              <w:rPr>
                <w:sz w:val="22"/>
                <w:szCs w:val="22"/>
              </w:rPr>
              <w:t>Reik_14</w:t>
            </w:r>
            <w:r w:rsidR="000518F9" w:rsidRPr="00B31C1B">
              <w:rPr>
                <w:sz w:val="22"/>
                <w:szCs w:val="22"/>
              </w:rPr>
              <w:fldChar w:fldCharType="end"/>
            </w:r>
            <w:r w:rsidR="000518F9" w:rsidRPr="00B31C1B">
              <w:rPr>
                <w:sz w:val="22"/>
                <w:szCs w:val="22"/>
              </w:rPr>
              <w:t xml:space="preserve">, </w:t>
            </w:r>
            <w:r w:rsidRPr="00B31C1B">
              <w:rPr>
                <w:sz w:val="22"/>
                <w:szCs w:val="22"/>
              </w:rPr>
              <w:fldChar w:fldCharType="begin"/>
            </w:r>
            <w:r w:rsidRPr="00B31C1B">
              <w:rPr>
                <w:sz w:val="22"/>
                <w:szCs w:val="22"/>
              </w:rPr>
              <w:instrText xml:space="preserve"> REF Reik_10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Reik_16</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Reik_19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Reik_28</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Reik_20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Reik_29</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Reik_30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Reik_37</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Reik_31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Reik_38</w:t>
            </w:r>
            <w:r w:rsidRPr="00B31C1B">
              <w:rPr>
                <w:sz w:val="22"/>
                <w:szCs w:val="22"/>
              </w:rPr>
              <w:fldChar w:fldCharType="end"/>
            </w:r>
            <w:r w:rsidRPr="00B31C1B">
              <w:rPr>
                <w:sz w:val="22"/>
                <w:szCs w:val="22"/>
              </w:rPr>
              <w:t xml:space="preserve">, </w:t>
            </w:r>
            <w:r w:rsidR="00AD3C30" w:rsidRPr="00B31C1B">
              <w:rPr>
                <w:sz w:val="22"/>
                <w:szCs w:val="22"/>
              </w:rPr>
              <w:fldChar w:fldCharType="begin"/>
            </w:r>
            <w:r w:rsidR="00AD3C30" w:rsidRPr="00B31C1B">
              <w:rPr>
                <w:sz w:val="22"/>
                <w:szCs w:val="22"/>
              </w:rPr>
              <w:instrText xml:space="preserve"> REF Reik_32_TLK_O \n \h </w:instrText>
            </w:r>
            <w:r w:rsidR="00B31C1B">
              <w:rPr>
                <w:sz w:val="22"/>
                <w:szCs w:val="22"/>
              </w:rPr>
              <w:instrText xml:space="preserve"> \* MERGEFORMAT </w:instrText>
            </w:r>
            <w:r w:rsidR="00AD3C30" w:rsidRPr="00B31C1B">
              <w:rPr>
                <w:sz w:val="22"/>
                <w:szCs w:val="22"/>
              </w:rPr>
            </w:r>
            <w:r w:rsidR="00AD3C30" w:rsidRPr="00B31C1B">
              <w:rPr>
                <w:sz w:val="22"/>
                <w:szCs w:val="22"/>
              </w:rPr>
              <w:fldChar w:fldCharType="separate"/>
            </w:r>
            <w:r w:rsidR="00BF4FC7">
              <w:rPr>
                <w:sz w:val="22"/>
                <w:szCs w:val="22"/>
              </w:rPr>
              <w:t>Reik_40</w:t>
            </w:r>
            <w:r w:rsidR="00AD3C30" w:rsidRPr="00B31C1B">
              <w:rPr>
                <w:sz w:val="22"/>
                <w:szCs w:val="22"/>
              </w:rPr>
              <w:fldChar w:fldCharType="end"/>
            </w:r>
            <w:r w:rsidR="00AD3C30" w:rsidRPr="00B31C1B">
              <w:rPr>
                <w:sz w:val="22"/>
                <w:szCs w:val="22"/>
              </w:rPr>
              <w:t xml:space="preserve">, </w:t>
            </w:r>
            <w:r w:rsidRPr="00B31C1B">
              <w:rPr>
                <w:sz w:val="22"/>
                <w:szCs w:val="22"/>
              </w:rPr>
              <w:fldChar w:fldCharType="begin"/>
            </w:r>
            <w:r w:rsidRPr="00B31C1B">
              <w:rPr>
                <w:sz w:val="22"/>
                <w:szCs w:val="22"/>
              </w:rPr>
              <w:instrText xml:space="preserve"> REF Reik_38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Reik_47</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Reik_39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Reik_48</w:t>
            </w:r>
            <w:r w:rsidRPr="00B31C1B">
              <w:rPr>
                <w:sz w:val="22"/>
                <w:szCs w:val="22"/>
              </w:rPr>
              <w:fldChar w:fldCharType="end"/>
            </w:r>
            <w:r w:rsidRPr="00B31C1B">
              <w:rPr>
                <w:sz w:val="22"/>
                <w:szCs w:val="22"/>
              </w:rPr>
              <w:t xml:space="preserve">, </w:t>
            </w:r>
            <w:r w:rsidRPr="00B31C1B">
              <w:rPr>
                <w:sz w:val="22"/>
                <w:szCs w:val="22"/>
              </w:rPr>
              <w:fldChar w:fldCharType="begin"/>
            </w:r>
            <w:r w:rsidRPr="00B31C1B">
              <w:rPr>
                <w:sz w:val="22"/>
                <w:szCs w:val="22"/>
              </w:rPr>
              <w:instrText xml:space="preserve"> REF Reik_40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Reik_49</w:t>
            </w:r>
            <w:r w:rsidRPr="00B31C1B">
              <w:rPr>
                <w:sz w:val="22"/>
                <w:szCs w:val="22"/>
              </w:rPr>
              <w:fldChar w:fldCharType="end"/>
            </w:r>
          </w:p>
        </w:tc>
        <w:tc>
          <w:tcPr>
            <w:tcW w:w="4128" w:type="dxa"/>
          </w:tcPr>
          <w:p w14:paraId="5F176636" w14:textId="73CCC5C9" w:rsidR="00707DD2" w:rsidRPr="00B31C1B" w:rsidRDefault="00707DD2" w:rsidP="00F85F69">
            <w:pPr>
              <w:spacing w:line="276" w:lineRule="auto"/>
              <w:rPr>
                <w:b/>
                <w:sz w:val="22"/>
                <w:szCs w:val="22"/>
              </w:rPr>
            </w:pPr>
            <w:r w:rsidRPr="00B31C1B">
              <w:rPr>
                <w:b/>
                <w:sz w:val="22"/>
                <w:szCs w:val="22"/>
              </w:rPr>
              <w:t>Pirminė įvestis atliekama:</w:t>
            </w:r>
            <w:r w:rsidRPr="00B31C1B">
              <w:rPr>
                <w:b/>
                <w:sz w:val="22"/>
                <w:szCs w:val="22"/>
              </w:rPr>
              <w:br/>
            </w:r>
            <w:r w:rsidRPr="00B31C1B">
              <w:rPr>
                <w:sz w:val="22"/>
                <w:szCs w:val="22"/>
              </w:rPr>
              <w:t xml:space="preserve">Gydytojas pildo elektroninį medicinos dokumentą E025, bloke „Diagnozės“ </w:t>
            </w:r>
            <w:r w:rsidR="007E33EF" w:rsidRPr="00B31C1B">
              <w:rPr>
                <w:sz w:val="22"/>
                <w:szCs w:val="22"/>
              </w:rPr>
              <w:t xml:space="preserve">įskaitant </w:t>
            </w:r>
            <w:r w:rsidRPr="00B31C1B">
              <w:rPr>
                <w:sz w:val="22"/>
                <w:szCs w:val="22"/>
              </w:rPr>
              <w:t xml:space="preserve">laukelius „Diagnozė“, </w:t>
            </w:r>
          </w:p>
          <w:p w14:paraId="27F496D2" w14:textId="7D4937F2" w:rsidR="00707DD2" w:rsidRPr="00B31C1B" w:rsidRDefault="00707DD2" w:rsidP="00F85F69">
            <w:pPr>
              <w:spacing w:line="276" w:lineRule="auto"/>
              <w:rPr>
                <w:sz w:val="22"/>
                <w:szCs w:val="22"/>
              </w:rPr>
            </w:pPr>
            <w:r w:rsidRPr="00B31C1B">
              <w:rPr>
                <w:sz w:val="22"/>
                <w:szCs w:val="22"/>
              </w:rPr>
              <w:t>„Naviko stadija (TN</w:t>
            </w:r>
            <w:r w:rsidR="00BF7D11">
              <w:rPr>
                <w:sz w:val="22"/>
                <w:szCs w:val="22"/>
              </w:rPr>
              <w:t>M</w:t>
            </w:r>
            <w:r w:rsidRPr="00B31C1B">
              <w:rPr>
                <w:sz w:val="22"/>
                <w:szCs w:val="22"/>
              </w:rPr>
              <w:t>)“, „Naviko topografija ir kodas pagal TLK-O“, „Onkologinės ligos diagnozės nustatymo data“, „</w:t>
            </w:r>
            <w:r w:rsidR="00783230">
              <w:rPr>
                <w:sz w:val="22"/>
                <w:szCs w:val="22"/>
              </w:rPr>
              <w:t>DGSK</w:t>
            </w:r>
            <w:r w:rsidRPr="00B31C1B">
              <w:rPr>
                <w:sz w:val="22"/>
                <w:szCs w:val="22"/>
              </w:rPr>
              <w:t xml:space="preserve"> aptarimas“</w:t>
            </w:r>
          </w:p>
          <w:p w14:paraId="1CBD700A" w14:textId="21377682" w:rsidR="00707DD2" w:rsidRPr="00B31C1B" w:rsidRDefault="00707DD2" w:rsidP="00F85F69">
            <w:pPr>
              <w:spacing w:line="276" w:lineRule="auto"/>
              <w:rPr>
                <w:sz w:val="22"/>
                <w:szCs w:val="22"/>
              </w:rPr>
            </w:pPr>
            <w:r w:rsidRPr="00B31C1B">
              <w:rPr>
                <w:sz w:val="22"/>
                <w:szCs w:val="22"/>
              </w:rPr>
              <w:t xml:space="preserve">Laukeliai „Diagnozė“, „Naviko topografija ir kodas pagal TLK-O“, „Onkologinės ligos diagnozės nustatymo data“ iš E025 keliauja </w:t>
            </w:r>
            <w:r w:rsidRPr="00B31C1B">
              <w:rPr>
                <w:sz w:val="22"/>
                <w:szCs w:val="22"/>
              </w:rPr>
              <w:lastRenderedPageBreak/>
              <w:t>į elektroninį medicinos dokumentą E090</w:t>
            </w:r>
            <w:r w:rsidR="00A27BBF">
              <w:rPr>
                <w:sz w:val="22"/>
                <w:szCs w:val="22"/>
              </w:rPr>
              <w:t>/a</w:t>
            </w:r>
            <w:r w:rsidR="00341171">
              <w:rPr>
                <w:sz w:val="22"/>
                <w:szCs w:val="22"/>
              </w:rPr>
              <w:t>*</w:t>
            </w:r>
            <w:r w:rsidR="00843B15">
              <w:rPr>
                <w:sz w:val="22"/>
                <w:szCs w:val="22"/>
              </w:rPr>
              <w:t>*</w:t>
            </w:r>
          </w:p>
          <w:p w14:paraId="43C2AEA0" w14:textId="77777777" w:rsidR="00256D3E" w:rsidRPr="00B31C1B" w:rsidRDefault="00256D3E" w:rsidP="00F85F69">
            <w:pPr>
              <w:spacing w:line="276" w:lineRule="auto"/>
              <w:rPr>
                <w:sz w:val="22"/>
                <w:szCs w:val="22"/>
              </w:rPr>
            </w:pPr>
          </w:p>
          <w:p w14:paraId="6D4AC6FC" w14:textId="5DD225DC" w:rsidR="00707DD2" w:rsidRPr="00B31C1B" w:rsidRDefault="00707DD2"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183725FB" w14:textId="526C4C7A" w:rsidR="00707DD2" w:rsidRPr="00B31C1B" w:rsidRDefault="00707DD2" w:rsidP="00F85F69">
            <w:pPr>
              <w:spacing w:line="276" w:lineRule="auto"/>
              <w:rPr>
                <w:sz w:val="22"/>
                <w:szCs w:val="22"/>
              </w:rPr>
            </w:pPr>
            <w:r w:rsidRPr="00B31C1B">
              <w:rPr>
                <w:sz w:val="22"/>
                <w:szCs w:val="22"/>
              </w:rPr>
              <w:t>Elektroniniai medicinos dokumentai E025 ir E090</w:t>
            </w:r>
            <w:r w:rsidR="00A27BBF">
              <w:rPr>
                <w:sz w:val="22"/>
                <w:szCs w:val="22"/>
              </w:rPr>
              <w:t>/a</w:t>
            </w:r>
            <w:r w:rsidRPr="00B31C1B">
              <w:rPr>
                <w:sz w:val="22"/>
                <w:szCs w:val="22"/>
              </w:rPr>
              <w:t xml:space="preserve"> pasirašomi ir pateikiami ESPBI IS</w:t>
            </w:r>
            <w:r w:rsidR="00341171">
              <w:rPr>
                <w:sz w:val="22"/>
                <w:szCs w:val="22"/>
              </w:rPr>
              <w:t>*</w:t>
            </w:r>
            <w:r w:rsidR="00843B15">
              <w:rPr>
                <w:sz w:val="22"/>
                <w:szCs w:val="22"/>
              </w:rPr>
              <w:t>*</w:t>
            </w:r>
          </w:p>
        </w:tc>
      </w:tr>
      <w:tr w:rsidR="00707DD2" w:rsidRPr="00B31C1B" w14:paraId="1A7931A8" w14:textId="77777777" w:rsidTr="00BE69D5">
        <w:tc>
          <w:tcPr>
            <w:tcW w:w="1134" w:type="dxa"/>
          </w:tcPr>
          <w:p w14:paraId="49407E30"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4A35C849" w14:textId="77777777" w:rsidR="00707DD2" w:rsidRPr="00B31C1B" w:rsidRDefault="00707DD2" w:rsidP="00F85F69">
            <w:pPr>
              <w:spacing w:line="276" w:lineRule="auto"/>
              <w:rPr>
                <w:sz w:val="22"/>
                <w:szCs w:val="22"/>
              </w:rPr>
            </w:pPr>
            <w:r w:rsidRPr="00B31C1B">
              <w:rPr>
                <w:sz w:val="22"/>
                <w:szCs w:val="22"/>
              </w:rPr>
              <w:t>DGSK posėdyje dalyvaujantys specialistai priima sprendimą dėl onkologinės ligos gydymo</w:t>
            </w:r>
          </w:p>
        </w:tc>
        <w:tc>
          <w:tcPr>
            <w:tcW w:w="1402" w:type="dxa"/>
            <w:vAlign w:val="center"/>
          </w:tcPr>
          <w:p w14:paraId="0C5171FD" w14:textId="640EF850"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2B8EA5BE" w14:textId="6BBBEB4B" w:rsidR="00707DD2" w:rsidRPr="00B31C1B" w:rsidRDefault="00707DD2" w:rsidP="00F85F69">
            <w:pPr>
              <w:spacing w:line="276" w:lineRule="auto"/>
              <w:jc w:val="center"/>
              <w:rPr>
                <w:sz w:val="22"/>
                <w:szCs w:val="22"/>
                <w:lang w:val="en-US"/>
              </w:rPr>
            </w:pPr>
            <w:r w:rsidRPr="00B31C1B">
              <w:rPr>
                <w:sz w:val="22"/>
                <w:szCs w:val="22"/>
                <w:lang w:val="en-US"/>
              </w:rPr>
              <w:t>-</w:t>
            </w:r>
          </w:p>
        </w:tc>
      </w:tr>
      <w:tr w:rsidR="00707DD2" w:rsidRPr="00B31C1B" w14:paraId="719D7235" w14:textId="77777777" w:rsidTr="00BE69D5">
        <w:tc>
          <w:tcPr>
            <w:tcW w:w="1134" w:type="dxa"/>
          </w:tcPr>
          <w:p w14:paraId="3672C662"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6C317AF6" w14:textId="57EC7D55" w:rsidR="00707DD2" w:rsidRPr="00B31C1B" w:rsidRDefault="00707DD2" w:rsidP="00F85F69">
            <w:pPr>
              <w:spacing w:line="276" w:lineRule="auto"/>
              <w:rPr>
                <w:sz w:val="22"/>
                <w:szCs w:val="22"/>
              </w:rPr>
            </w:pPr>
            <w:r w:rsidRPr="00B31C1B">
              <w:rPr>
                <w:sz w:val="22"/>
                <w:szCs w:val="22"/>
              </w:rPr>
              <w:t>Konsultuojantis specialistas/onkologas informuoja pacientą telefonu</w:t>
            </w:r>
          </w:p>
        </w:tc>
        <w:tc>
          <w:tcPr>
            <w:tcW w:w="1402" w:type="dxa"/>
            <w:vAlign w:val="center"/>
          </w:tcPr>
          <w:p w14:paraId="414715A5" w14:textId="2D58FB31"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40DB4A63" w14:textId="4D3C6E71" w:rsidR="00707DD2" w:rsidRPr="00B31C1B" w:rsidRDefault="00707DD2"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 xml:space="preserve">Gydytojas pildo elektroninį medicinos dokumentą E025, </w:t>
            </w:r>
            <w:r w:rsidR="007E33EF" w:rsidRPr="00B31C1B">
              <w:rPr>
                <w:sz w:val="22"/>
                <w:szCs w:val="22"/>
              </w:rPr>
              <w:t xml:space="preserve">įskaitant </w:t>
            </w:r>
            <w:r w:rsidRPr="00B31C1B">
              <w:rPr>
                <w:sz w:val="22"/>
                <w:szCs w:val="22"/>
              </w:rPr>
              <w:t>laukelį „Apsilankymo data ir laikas“</w:t>
            </w:r>
          </w:p>
          <w:p w14:paraId="090EDFF2" w14:textId="77777777" w:rsidR="00256D3E" w:rsidRPr="00B31C1B" w:rsidRDefault="00256D3E" w:rsidP="00F85F69">
            <w:pPr>
              <w:spacing w:line="276" w:lineRule="auto"/>
              <w:rPr>
                <w:sz w:val="22"/>
                <w:szCs w:val="22"/>
              </w:rPr>
            </w:pPr>
          </w:p>
          <w:p w14:paraId="37C181EB" w14:textId="1658C938" w:rsidR="00707DD2" w:rsidRPr="00B31C1B" w:rsidRDefault="00707DD2"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5F163288" w14:textId="2CA03EA9" w:rsidR="00707DD2" w:rsidRPr="00B31C1B" w:rsidRDefault="00707DD2" w:rsidP="00F85F69">
            <w:pPr>
              <w:spacing w:line="276" w:lineRule="auto"/>
              <w:rPr>
                <w:sz w:val="22"/>
                <w:szCs w:val="22"/>
              </w:rPr>
            </w:pPr>
            <w:r w:rsidRPr="00B31C1B">
              <w:rPr>
                <w:sz w:val="22"/>
                <w:szCs w:val="22"/>
              </w:rPr>
              <w:t>Elektroninis medicinos dokumentas E025 pasirašomas ir pateikiamas ESPBI IS</w:t>
            </w:r>
          </w:p>
        </w:tc>
      </w:tr>
      <w:tr w:rsidR="00707DD2" w:rsidRPr="00B31C1B" w14:paraId="62A67B58" w14:textId="77777777" w:rsidTr="00BE69D5">
        <w:tc>
          <w:tcPr>
            <w:tcW w:w="1134" w:type="dxa"/>
          </w:tcPr>
          <w:p w14:paraId="40333D2F"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08BF1D81" w14:textId="112A568A" w:rsidR="00707DD2" w:rsidRPr="00B31C1B" w:rsidRDefault="00707DD2" w:rsidP="00F85F69">
            <w:pPr>
              <w:spacing w:line="276" w:lineRule="auto"/>
              <w:rPr>
                <w:sz w:val="22"/>
                <w:szCs w:val="22"/>
              </w:rPr>
            </w:pPr>
            <w:r w:rsidRPr="00B31C1B">
              <w:rPr>
                <w:sz w:val="22"/>
                <w:szCs w:val="22"/>
              </w:rPr>
              <w:t>Jei pacientas sutinka su gydymo planu, konsultuojantis specialistas/onkologas išrašo siuntimą pas specialistą arba tiesiogiai į stacionaro skyrių gydymui</w:t>
            </w:r>
          </w:p>
        </w:tc>
        <w:tc>
          <w:tcPr>
            <w:tcW w:w="1402" w:type="dxa"/>
            <w:vAlign w:val="center"/>
          </w:tcPr>
          <w:p w14:paraId="26DB80C8" w14:textId="49A95061" w:rsidR="00707DD2" w:rsidRPr="00B31C1B" w:rsidRDefault="00707DD2" w:rsidP="00F85F69">
            <w:pPr>
              <w:spacing w:line="276" w:lineRule="auto"/>
              <w:jc w:val="center"/>
              <w:rPr>
                <w:sz w:val="22"/>
                <w:szCs w:val="22"/>
              </w:rPr>
            </w:pPr>
            <w:r w:rsidRPr="00B31C1B">
              <w:rPr>
                <w:sz w:val="22"/>
                <w:szCs w:val="22"/>
              </w:rPr>
              <w:t>-</w:t>
            </w:r>
          </w:p>
        </w:tc>
        <w:tc>
          <w:tcPr>
            <w:tcW w:w="4128" w:type="dxa"/>
          </w:tcPr>
          <w:p w14:paraId="56EA7FED" w14:textId="59CF1AEB" w:rsidR="00707DD2" w:rsidRPr="00B31C1B" w:rsidRDefault="00707DD2"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 xml:space="preserve">Gydytojas pildo elektroninį medicinos dokumentą E027, </w:t>
            </w:r>
            <w:r w:rsidR="007E33EF" w:rsidRPr="00B31C1B">
              <w:rPr>
                <w:sz w:val="22"/>
                <w:szCs w:val="22"/>
              </w:rPr>
              <w:t xml:space="preserve">įskaitant </w:t>
            </w:r>
            <w:r w:rsidRPr="00B31C1B">
              <w:rPr>
                <w:sz w:val="22"/>
                <w:szCs w:val="22"/>
              </w:rPr>
              <w:t>laukelius „Diagnozės kodas“, „Siuntimo tikslas“, „ASPĮ, ir (arba) specialisto, kuriam siunčiama, prof. kvalifikacija arba skyriaus specializacija“, „Siuntimo data“</w:t>
            </w:r>
          </w:p>
          <w:p w14:paraId="6B311939" w14:textId="77777777" w:rsidR="00256D3E" w:rsidRPr="00B31C1B" w:rsidRDefault="00256D3E" w:rsidP="00F85F69">
            <w:pPr>
              <w:spacing w:line="276" w:lineRule="auto"/>
              <w:rPr>
                <w:sz w:val="22"/>
                <w:szCs w:val="22"/>
              </w:rPr>
            </w:pPr>
          </w:p>
          <w:p w14:paraId="7D3A7BB0" w14:textId="13862979" w:rsidR="00707DD2" w:rsidRPr="00B31C1B" w:rsidRDefault="00707DD2"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4DE844DC" w14:textId="4C4E047A" w:rsidR="00707DD2" w:rsidRPr="00B31C1B" w:rsidRDefault="00707DD2" w:rsidP="00F85F69">
            <w:pPr>
              <w:spacing w:line="276" w:lineRule="auto"/>
              <w:rPr>
                <w:sz w:val="22"/>
                <w:szCs w:val="22"/>
              </w:rPr>
            </w:pPr>
            <w:r w:rsidRPr="00B31C1B">
              <w:rPr>
                <w:sz w:val="22"/>
                <w:szCs w:val="22"/>
              </w:rPr>
              <w:t>Elektroninis medicinos dokumentas E027 pasirašomas ir pateikiamas ESPBI IS</w:t>
            </w:r>
          </w:p>
        </w:tc>
      </w:tr>
      <w:tr w:rsidR="00707DD2" w:rsidRPr="00B31C1B" w14:paraId="19C78A7C" w14:textId="77777777" w:rsidTr="00BE69D5">
        <w:tc>
          <w:tcPr>
            <w:tcW w:w="1134" w:type="dxa"/>
          </w:tcPr>
          <w:p w14:paraId="27D6CD7D"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76960B2D" w14:textId="1503ED1D" w:rsidR="00707DD2" w:rsidRPr="00B31C1B" w:rsidRDefault="00707DD2" w:rsidP="00F85F69">
            <w:pPr>
              <w:spacing w:line="276" w:lineRule="auto"/>
              <w:rPr>
                <w:sz w:val="22"/>
                <w:szCs w:val="22"/>
              </w:rPr>
            </w:pPr>
            <w:r w:rsidRPr="00B31C1B">
              <w:rPr>
                <w:sz w:val="22"/>
                <w:szCs w:val="22"/>
              </w:rPr>
              <w:t>Ar įtraukiamas onkologijos atvejo vadybininkas?</w:t>
            </w:r>
          </w:p>
        </w:tc>
        <w:tc>
          <w:tcPr>
            <w:tcW w:w="1402" w:type="dxa"/>
            <w:vAlign w:val="center"/>
          </w:tcPr>
          <w:p w14:paraId="7537A439" w14:textId="7F7D814F"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72A407AE" w14:textId="0622F745" w:rsidR="00707DD2" w:rsidRPr="00B31C1B" w:rsidRDefault="00707DD2" w:rsidP="00F85F69">
            <w:pPr>
              <w:spacing w:line="276" w:lineRule="auto"/>
              <w:jc w:val="center"/>
              <w:rPr>
                <w:sz w:val="22"/>
                <w:szCs w:val="22"/>
              </w:rPr>
            </w:pPr>
            <w:r w:rsidRPr="00B31C1B">
              <w:rPr>
                <w:sz w:val="22"/>
                <w:szCs w:val="22"/>
              </w:rPr>
              <w:t>-</w:t>
            </w:r>
          </w:p>
        </w:tc>
      </w:tr>
      <w:tr w:rsidR="00707DD2" w:rsidRPr="00B31C1B" w14:paraId="35EAC765" w14:textId="77777777" w:rsidTr="00BE69D5">
        <w:tc>
          <w:tcPr>
            <w:tcW w:w="1134" w:type="dxa"/>
          </w:tcPr>
          <w:p w14:paraId="17187CA8"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2173090F" w14:textId="77777777" w:rsidR="00707DD2" w:rsidRPr="00B31C1B" w:rsidRDefault="00707DD2" w:rsidP="00F85F69">
            <w:pPr>
              <w:spacing w:line="276" w:lineRule="auto"/>
              <w:rPr>
                <w:sz w:val="22"/>
                <w:szCs w:val="22"/>
              </w:rPr>
            </w:pPr>
            <w:r w:rsidRPr="00B31C1B">
              <w:rPr>
                <w:sz w:val="22"/>
                <w:szCs w:val="22"/>
              </w:rPr>
              <w:t>Jei onkologijos atvejo vadybininkas įtraukiamas, jis registruoja pacientą pas kitą specialistą ar tiesiogiai į stacionaro skyrių gydymui</w:t>
            </w:r>
          </w:p>
        </w:tc>
        <w:tc>
          <w:tcPr>
            <w:tcW w:w="1402" w:type="dxa"/>
            <w:vAlign w:val="center"/>
          </w:tcPr>
          <w:p w14:paraId="552F37A0" w14:textId="0CD6BF5E" w:rsidR="00707DD2" w:rsidRPr="00B31C1B" w:rsidRDefault="00707DD2" w:rsidP="00F85F69">
            <w:pPr>
              <w:spacing w:line="276" w:lineRule="auto"/>
              <w:jc w:val="center"/>
              <w:rPr>
                <w:sz w:val="22"/>
                <w:szCs w:val="22"/>
              </w:rPr>
            </w:pPr>
            <w:r w:rsidRPr="00B31C1B">
              <w:rPr>
                <w:sz w:val="22"/>
                <w:szCs w:val="22"/>
              </w:rPr>
              <w:t>-</w:t>
            </w:r>
          </w:p>
        </w:tc>
        <w:tc>
          <w:tcPr>
            <w:tcW w:w="4128" w:type="dxa"/>
          </w:tcPr>
          <w:p w14:paraId="2EB6994D" w14:textId="24936704" w:rsidR="00707DD2" w:rsidRPr="00B31C1B" w:rsidRDefault="00707DD2"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Gydytojas pildo elektroninį medicinos dokumentą E025,</w:t>
            </w:r>
            <w:r w:rsidR="007E33EF" w:rsidRPr="00B31C1B">
              <w:rPr>
                <w:sz w:val="22"/>
                <w:szCs w:val="22"/>
              </w:rPr>
              <w:t xml:space="preserve"> įskaitant</w:t>
            </w:r>
            <w:r w:rsidRPr="00B31C1B">
              <w:rPr>
                <w:sz w:val="22"/>
                <w:szCs w:val="22"/>
              </w:rPr>
              <w:t xml:space="preserve"> laukelį „Apsilankymo data ir laikas“</w:t>
            </w:r>
          </w:p>
          <w:p w14:paraId="00723851" w14:textId="77777777" w:rsidR="00256D3E" w:rsidRPr="00B31C1B" w:rsidRDefault="00256D3E" w:rsidP="00F85F69">
            <w:pPr>
              <w:spacing w:line="276" w:lineRule="auto"/>
              <w:rPr>
                <w:sz w:val="22"/>
                <w:szCs w:val="22"/>
              </w:rPr>
            </w:pPr>
          </w:p>
          <w:p w14:paraId="2E23EE06" w14:textId="51D4FF95" w:rsidR="00707DD2" w:rsidRPr="00B31C1B" w:rsidRDefault="00707DD2"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0F75D14A" w14:textId="336F27DC" w:rsidR="00707DD2" w:rsidRPr="00B31C1B" w:rsidRDefault="00707DD2" w:rsidP="00F85F69">
            <w:pPr>
              <w:spacing w:line="276" w:lineRule="auto"/>
              <w:rPr>
                <w:sz w:val="22"/>
                <w:szCs w:val="22"/>
              </w:rPr>
            </w:pPr>
            <w:r w:rsidRPr="00B31C1B">
              <w:rPr>
                <w:sz w:val="22"/>
                <w:szCs w:val="22"/>
              </w:rPr>
              <w:t>Elektroninis medicinos dokumentas E025 pasirašomas ir pateikiamas ESPBI IS</w:t>
            </w:r>
          </w:p>
        </w:tc>
      </w:tr>
      <w:tr w:rsidR="00707DD2" w:rsidRPr="00B31C1B" w14:paraId="2853333B" w14:textId="77777777" w:rsidTr="00BE69D5">
        <w:tc>
          <w:tcPr>
            <w:tcW w:w="1134" w:type="dxa"/>
          </w:tcPr>
          <w:p w14:paraId="0AF03A6C"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3CFDF4B6" w14:textId="77777777" w:rsidR="00707DD2" w:rsidRPr="00B31C1B" w:rsidRDefault="00707DD2" w:rsidP="00F85F69">
            <w:pPr>
              <w:spacing w:line="276" w:lineRule="auto"/>
              <w:rPr>
                <w:sz w:val="22"/>
                <w:szCs w:val="22"/>
              </w:rPr>
            </w:pPr>
            <w:r w:rsidRPr="00B31C1B">
              <w:rPr>
                <w:sz w:val="22"/>
                <w:szCs w:val="22"/>
              </w:rPr>
              <w:t xml:space="preserve">Jei onkologijos atvejo vadybininkas neįtraukiamas, pacientas </w:t>
            </w:r>
            <w:r w:rsidRPr="00B31C1B">
              <w:rPr>
                <w:sz w:val="22"/>
                <w:szCs w:val="22"/>
              </w:rPr>
              <w:lastRenderedPageBreak/>
              <w:t>registruojasi pas kitą specialistą ar tiesiogiai į stacionaro skyrių gydymui</w:t>
            </w:r>
          </w:p>
        </w:tc>
        <w:tc>
          <w:tcPr>
            <w:tcW w:w="1402" w:type="dxa"/>
            <w:vAlign w:val="center"/>
          </w:tcPr>
          <w:p w14:paraId="75A1BBC9" w14:textId="257842CE" w:rsidR="00707DD2" w:rsidRPr="00B31C1B" w:rsidRDefault="00707DD2" w:rsidP="00F85F69">
            <w:pPr>
              <w:spacing w:line="276" w:lineRule="auto"/>
              <w:jc w:val="center"/>
              <w:rPr>
                <w:sz w:val="22"/>
                <w:szCs w:val="22"/>
              </w:rPr>
            </w:pPr>
            <w:r w:rsidRPr="00B31C1B">
              <w:rPr>
                <w:sz w:val="22"/>
                <w:szCs w:val="22"/>
              </w:rPr>
              <w:lastRenderedPageBreak/>
              <w:t>-</w:t>
            </w:r>
          </w:p>
        </w:tc>
        <w:tc>
          <w:tcPr>
            <w:tcW w:w="4128" w:type="dxa"/>
            <w:vAlign w:val="center"/>
          </w:tcPr>
          <w:p w14:paraId="58AE0DC5" w14:textId="43A700F1" w:rsidR="00707DD2" w:rsidRPr="00B31C1B" w:rsidRDefault="00707DD2" w:rsidP="00F85F69">
            <w:pPr>
              <w:spacing w:line="276" w:lineRule="auto"/>
              <w:jc w:val="center"/>
              <w:rPr>
                <w:sz w:val="22"/>
                <w:szCs w:val="22"/>
              </w:rPr>
            </w:pPr>
            <w:r w:rsidRPr="00B31C1B">
              <w:rPr>
                <w:b/>
                <w:sz w:val="22"/>
                <w:szCs w:val="22"/>
              </w:rPr>
              <w:t>-</w:t>
            </w:r>
          </w:p>
        </w:tc>
      </w:tr>
      <w:tr w:rsidR="00707DD2" w:rsidRPr="00B31C1B" w14:paraId="75E77DCA" w14:textId="77777777" w:rsidTr="00BE69D5">
        <w:tc>
          <w:tcPr>
            <w:tcW w:w="1134" w:type="dxa"/>
          </w:tcPr>
          <w:p w14:paraId="1AE13128"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4C279363" w14:textId="77777777" w:rsidR="00707DD2" w:rsidRPr="00B31C1B" w:rsidRDefault="00707DD2" w:rsidP="00F85F69">
            <w:pPr>
              <w:spacing w:line="276" w:lineRule="auto"/>
              <w:rPr>
                <w:sz w:val="22"/>
                <w:szCs w:val="22"/>
              </w:rPr>
            </w:pPr>
            <w:r w:rsidRPr="00B31C1B">
              <w:rPr>
                <w:sz w:val="22"/>
                <w:szCs w:val="22"/>
              </w:rPr>
              <w:t>Proceso pabaiga, pradedamas procesas P10 „Onkologinio susirgimo gydymo duomenų rinkimas OK klasteriui“</w:t>
            </w:r>
          </w:p>
        </w:tc>
        <w:tc>
          <w:tcPr>
            <w:tcW w:w="1402" w:type="dxa"/>
            <w:vAlign w:val="center"/>
          </w:tcPr>
          <w:p w14:paraId="254E1E39" w14:textId="11A7A185"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40EA41B4" w14:textId="0674BB35" w:rsidR="00707DD2" w:rsidRPr="00B31C1B" w:rsidRDefault="00707DD2" w:rsidP="00F85F69">
            <w:pPr>
              <w:spacing w:line="276" w:lineRule="auto"/>
              <w:jc w:val="center"/>
              <w:rPr>
                <w:sz w:val="22"/>
                <w:szCs w:val="22"/>
              </w:rPr>
            </w:pPr>
            <w:r w:rsidRPr="00B31C1B">
              <w:rPr>
                <w:sz w:val="22"/>
                <w:szCs w:val="22"/>
              </w:rPr>
              <w:t>-</w:t>
            </w:r>
          </w:p>
        </w:tc>
      </w:tr>
      <w:tr w:rsidR="00707DD2" w:rsidRPr="00B31C1B" w14:paraId="71BDCDE4" w14:textId="77777777" w:rsidTr="00BE69D5">
        <w:tc>
          <w:tcPr>
            <w:tcW w:w="1134" w:type="dxa"/>
          </w:tcPr>
          <w:p w14:paraId="4CD1A1B2"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2135187C" w14:textId="77777777" w:rsidR="00707DD2" w:rsidRPr="00B31C1B" w:rsidRDefault="00707DD2" w:rsidP="00F85F69">
            <w:pPr>
              <w:spacing w:line="276" w:lineRule="auto"/>
              <w:rPr>
                <w:sz w:val="22"/>
                <w:szCs w:val="22"/>
              </w:rPr>
            </w:pPr>
            <w:r w:rsidRPr="00B31C1B">
              <w:rPr>
                <w:sz w:val="22"/>
                <w:szCs w:val="22"/>
              </w:rPr>
              <w:t>Bet kurio proceso žingsnio metu pacientas gali mirti. Tokiu atveju procesas baigiasi po bet kurio žingsnio</w:t>
            </w:r>
          </w:p>
        </w:tc>
        <w:tc>
          <w:tcPr>
            <w:tcW w:w="1402" w:type="dxa"/>
            <w:vAlign w:val="center"/>
          </w:tcPr>
          <w:p w14:paraId="0CF91954" w14:textId="66EC2622" w:rsidR="00707DD2" w:rsidRPr="00B31C1B" w:rsidRDefault="00707DD2" w:rsidP="00F85F69">
            <w:pPr>
              <w:spacing w:line="276" w:lineRule="auto"/>
              <w:jc w:val="center"/>
              <w:rPr>
                <w:sz w:val="22"/>
                <w:szCs w:val="22"/>
              </w:rPr>
            </w:pPr>
            <w:r w:rsidRPr="00B31C1B">
              <w:rPr>
                <w:sz w:val="22"/>
                <w:szCs w:val="22"/>
              </w:rPr>
              <w:t>-</w:t>
            </w:r>
          </w:p>
        </w:tc>
        <w:tc>
          <w:tcPr>
            <w:tcW w:w="4128" w:type="dxa"/>
          </w:tcPr>
          <w:p w14:paraId="02AC425C" w14:textId="77777777" w:rsidR="00707DD2" w:rsidRPr="00B31C1B" w:rsidRDefault="00707DD2" w:rsidP="00F85F69">
            <w:pPr>
              <w:spacing w:line="276" w:lineRule="auto"/>
              <w:rPr>
                <w:b/>
                <w:sz w:val="22"/>
                <w:szCs w:val="22"/>
              </w:rPr>
            </w:pPr>
            <w:r w:rsidRPr="00B31C1B">
              <w:rPr>
                <w:b/>
                <w:sz w:val="22"/>
                <w:szCs w:val="22"/>
              </w:rPr>
              <w:t>Pirminė įvestis atliekama:</w:t>
            </w:r>
          </w:p>
          <w:p w14:paraId="257A7B6F" w14:textId="77777777" w:rsidR="00707DD2" w:rsidRPr="00B31C1B" w:rsidRDefault="00707DD2" w:rsidP="00F85F69">
            <w:pPr>
              <w:spacing w:line="276" w:lineRule="auto"/>
              <w:rPr>
                <w:sz w:val="22"/>
                <w:szCs w:val="22"/>
              </w:rPr>
            </w:pPr>
            <w:r w:rsidRPr="00B31C1B">
              <w:rPr>
                <w:sz w:val="22"/>
                <w:szCs w:val="22"/>
              </w:rPr>
              <w:t>Elektroninis medicinos dokumentas E106, laukeliai „Mirties data“, „Mirties priežastis“</w:t>
            </w:r>
          </w:p>
          <w:p w14:paraId="460D4D00" w14:textId="77777777" w:rsidR="00256D3E" w:rsidRPr="00B31C1B" w:rsidRDefault="00256D3E" w:rsidP="00F85F69">
            <w:pPr>
              <w:spacing w:line="276" w:lineRule="auto"/>
              <w:rPr>
                <w:sz w:val="22"/>
                <w:szCs w:val="22"/>
              </w:rPr>
            </w:pPr>
          </w:p>
          <w:p w14:paraId="66DE0F67" w14:textId="4AA6AE97" w:rsidR="00707DD2" w:rsidRPr="00B31C1B" w:rsidRDefault="00707DD2"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4B4D5B8B" w14:textId="7001D2D8" w:rsidR="00707DD2" w:rsidRPr="00B31C1B" w:rsidRDefault="00707DD2" w:rsidP="00F85F69">
            <w:pPr>
              <w:spacing w:line="276" w:lineRule="auto"/>
              <w:rPr>
                <w:sz w:val="22"/>
                <w:szCs w:val="22"/>
              </w:rPr>
            </w:pPr>
            <w:r w:rsidRPr="00B31C1B">
              <w:rPr>
                <w:sz w:val="22"/>
                <w:szCs w:val="22"/>
              </w:rPr>
              <w:t>Elektroninis medicinos dokumentas E106 pasirašomas ir teikiamas ESPBI IS</w:t>
            </w:r>
          </w:p>
        </w:tc>
      </w:tr>
      <w:tr w:rsidR="00707DD2" w:rsidRPr="00B31C1B" w14:paraId="550E3777" w14:textId="77777777" w:rsidTr="00BE69D5">
        <w:tc>
          <w:tcPr>
            <w:tcW w:w="1134" w:type="dxa"/>
          </w:tcPr>
          <w:p w14:paraId="64E4C2B1"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370DE95A" w14:textId="03B778A3" w:rsidR="00707DD2" w:rsidRPr="00B31C1B" w:rsidRDefault="00707DD2" w:rsidP="00F85F69">
            <w:pPr>
              <w:spacing w:line="276" w:lineRule="auto"/>
              <w:rPr>
                <w:sz w:val="22"/>
                <w:szCs w:val="22"/>
              </w:rPr>
            </w:pPr>
            <w:r w:rsidRPr="00B31C1B">
              <w:rPr>
                <w:sz w:val="22"/>
                <w:szCs w:val="22"/>
              </w:rPr>
              <w:t xml:space="preserve">Jei neįvykdytos </w:t>
            </w:r>
            <w:r w:rsidR="00FD2AA1" w:rsidRPr="00B31C1B">
              <w:rPr>
                <w:sz w:val="22"/>
                <w:szCs w:val="22"/>
              </w:rPr>
              <w:t xml:space="preserve">LR SAM įsakymo </w:t>
            </w:r>
            <w:r w:rsidR="00FD2AA1" w:rsidRPr="004727A4">
              <w:rPr>
                <w:sz w:val="22"/>
                <w:szCs w:val="22"/>
              </w:rPr>
              <w:t>Nr. V-156 (Nr. V-551, 2023 m. gegužės 10 d. redakcija)</w:t>
            </w:r>
            <w:r w:rsidRPr="00B31C1B">
              <w:rPr>
                <w:sz w:val="22"/>
                <w:szCs w:val="22"/>
              </w:rPr>
              <w:t xml:space="preserve"> sąlygos, pacientas nepatenka į „žaliojo koridoriaus“ sistemą. Proceso pabaiga</w:t>
            </w:r>
          </w:p>
        </w:tc>
        <w:tc>
          <w:tcPr>
            <w:tcW w:w="1402" w:type="dxa"/>
            <w:vAlign w:val="center"/>
          </w:tcPr>
          <w:p w14:paraId="2BBDEE80" w14:textId="0C7FD6BF"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30735EF2" w14:textId="430312A1" w:rsidR="00707DD2" w:rsidRPr="00B31C1B" w:rsidRDefault="00707DD2" w:rsidP="00F85F69">
            <w:pPr>
              <w:spacing w:line="276" w:lineRule="auto"/>
              <w:jc w:val="center"/>
              <w:rPr>
                <w:b/>
                <w:sz w:val="22"/>
                <w:szCs w:val="22"/>
              </w:rPr>
            </w:pPr>
            <w:r w:rsidRPr="00B31C1B">
              <w:rPr>
                <w:b/>
                <w:sz w:val="22"/>
                <w:szCs w:val="22"/>
              </w:rPr>
              <w:t>-</w:t>
            </w:r>
          </w:p>
        </w:tc>
      </w:tr>
      <w:tr w:rsidR="00707DD2" w:rsidRPr="00B31C1B" w14:paraId="41FD8E19" w14:textId="77777777" w:rsidTr="00BE69D5">
        <w:tc>
          <w:tcPr>
            <w:tcW w:w="1134" w:type="dxa"/>
          </w:tcPr>
          <w:p w14:paraId="1D72A9FF"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52F06657" w14:textId="35DCFA79" w:rsidR="00707DD2" w:rsidRPr="00B31C1B" w:rsidRDefault="00707DD2" w:rsidP="00F85F69">
            <w:pPr>
              <w:spacing w:line="276" w:lineRule="auto"/>
              <w:rPr>
                <w:sz w:val="22"/>
                <w:szCs w:val="22"/>
              </w:rPr>
            </w:pPr>
            <w:r w:rsidRPr="00B31C1B">
              <w:rPr>
                <w:sz w:val="22"/>
                <w:szCs w:val="22"/>
              </w:rPr>
              <w:t>Ar pacientas sutinka su gydymo planu?</w:t>
            </w:r>
          </w:p>
        </w:tc>
        <w:tc>
          <w:tcPr>
            <w:tcW w:w="1402" w:type="dxa"/>
            <w:vAlign w:val="center"/>
          </w:tcPr>
          <w:p w14:paraId="6B92F51D" w14:textId="1F5E228C"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7FD24DBF" w14:textId="73AA97BC" w:rsidR="00707DD2" w:rsidRPr="00B31C1B" w:rsidRDefault="00707DD2" w:rsidP="00F85F69">
            <w:pPr>
              <w:spacing w:line="276" w:lineRule="auto"/>
              <w:jc w:val="center"/>
              <w:rPr>
                <w:b/>
                <w:sz w:val="22"/>
                <w:szCs w:val="22"/>
              </w:rPr>
            </w:pPr>
            <w:r w:rsidRPr="00B31C1B">
              <w:rPr>
                <w:b/>
                <w:sz w:val="22"/>
                <w:szCs w:val="22"/>
              </w:rPr>
              <w:t>-</w:t>
            </w:r>
          </w:p>
        </w:tc>
      </w:tr>
      <w:tr w:rsidR="00707DD2" w:rsidRPr="00B31C1B" w14:paraId="2D875D44" w14:textId="77777777" w:rsidTr="00BE69D5">
        <w:tc>
          <w:tcPr>
            <w:tcW w:w="1134" w:type="dxa"/>
          </w:tcPr>
          <w:p w14:paraId="37413CB5"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5CC2CD9C" w14:textId="6CA589E8" w:rsidR="00707DD2" w:rsidRPr="00B31C1B" w:rsidRDefault="00707DD2" w:rsidP="00F85F69">
            <w:pPr>
              <w:spacing w:line="276" w:lineRule="auto"/>
              <w:rPr>
                <w:sz w:val="22"/>
                <w:szCs w:val="22"/>
              </w:rPr>
            </w:pPr>
            <w:r w:rsidRPr="00B31C1B">
              <w:rPr>
                <w:sz w:val="22"/>
                <w:szCs w:val="22"/>
              </w:rPr>
              <w:t>Pacientas nesutinka su gydymo planu. Proceso pabaiga</w:t>
            </w:r>
          </w:p>
        </w:tc>
        <w:tc>
          <w:tcPr>
            <w:tcW w:w="1402" w:type="dxa"/>
          </w:tcPr>
          <w:p w14:paraId="3856BC0E" w14:textId="6B3B8D90" w:rsidR="00707DD2" w:rsidRPr="00B31C1B" w:rsidRDefault="00707DD2" w:rsidP="00F85F69">
            <w:pPr>
              <w:spacing w:line="276" w:lineRule="auto"/>
              <w:rPr>
                <w:sz w:val="22"/>
                <w:szCs w:val="22"/>
              </w:rPr>
            </w:pPr>
            <w:r w:rsidRPr="00B31C1B">
              <w:rPr>
                <w:sz w:val="22"/>
                <w:szCs w:val="22"/>
              </w:rPr>
              <w:fldChar w:fldCharType="begin"/>
            </w:r>
            <w:r w:rsidRPr="00B31C1B">
              <w:rPr>
                <w:sz w:val="22"/>
                <w:szCs w:val="22"/>
              </w:rPr>
              <w:instrText xml:space="preserve"> REF Reik_11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Reik_17</w:t>
            </w:r>
            <w:r w:rsidRPr="00B31C1B">
              <w:rPr>
                <w:sz w:val="22"/>
                <w:szCs w:val="22"/>
              </w:rPr>
              <w:fldChar w:fldCharType="end"/>
            </w:r>
          </w:p>
        </w:tc>
        <w:tc>
          <w:tcPr>
            <w:tcW w:w="4128" w:type="dxa"/>
          </w:tcPr>
          <w:p w14:paraId="58DC90D5" w14:textId="77777777" w:rsidR="00707DD2" w:rsidRPr="00B31C1B" w:rsidRDefault="00707DD2" w:rsidP="00F85F69">
            <w:pPr>
              <w:spacing w:line="276" w:lineRule="auto"/>
              <w:rPr>
                <w:b/>
                <w:sz w:val="22"/>
                <w:szCs w:val="22"/>
              </w:rPr>
            </w:pPr>
            <w:r w:rsidRPr="00B31C1B">
              <w:rPr>
                <w:b/>
                <w:sz w:val="22"/>
                <w:szCs w:val="22"/>
              </w:rPr>
              <w:t>Pirminė įvestis atliekama:</w:t>
            </w:r>
          </w:p>
          <w:p w14:paraId="20AD2062" w14:textId="156BF72C" w:rsidR="00707DD2" w:rsidRPr="00B31C1B" w:rsidRDefault="00707DD2" w:rsidP="00F85F69">
            <w:pPr>
              <w:spacing w:line="276" w:lineRule="auto"/>
              <w:rPr>
                <w:sz w:val="22"/>
                <w:szCs w:val="22"/>
              </w:rPr>
            </w:pPr>
            <w:r w:rsidRPr="00B31C1B">
              <w:rPr>
                <w:sz w:val="22"/>
                <w:szCs w:val="22"/>
              </w:rPr>
              <w:t>Gydytojas RPL IS pildo elektroninį medicinos dokumentą E025,</w:t>
            </w:r>
            <w:r w:rsidR="007E33EF" w:rsidRPr="00B31C1B">
              <w:rPr>
                <w:sz w:val="22"/>
                <w:szCs w:val="22"/>
              </w:rPr>
              <w:t xml:space="preserve"> įskaitant</w:t>
            </w:r>
            <w:r w:rsidRPr="00B31C1B">
              <w:rPr>
                <w:sz w:val="22"/>
                <w:szCs w:val="22"/>
              </w:rPr>
              <w:t xml:space="preserve"> laukelį „Pacientas atsisakė gydymo“</w:t>
            </w:r>
          </w:p>
          <w:p w14:paraId="172A49E0" w14:textId="77777777" w:rsidR="00256D3E" w:rsidRPr="00B31C1B" w:rsidRDefault="00256D3E" w:rsidP="00F85F69">
            <w:pPr>
              <w:spacing w:line="276" w:lineRule="auto"/>
              <w:rPr>
                <w:sz w:val="22"/>
                <w:szCs w:val="22"/>
              </w:rPr>
            </w:pPr>
          </w:p>
          <w:p w14:paraId="2CC023BF" w14:textId="4CEFC8B8" w:rsidR="00707DD2" w:rsidRPr="00B31C1B" w:rsidRDefault="00707DD2"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72792B84" w14:textId="383144CC" w:rsidR="00707DD2" w:rsidRPr="00B31C1B" w:rsidRDefault="00707DD2" w:rsidP="00F85F69">
            <w:pPr>
              <w:spacing w:line="276" w:lineRule="auto"/>
              <w:rPr>
                <w:b/>
                <w:sz w:val="22"/>
                <w:szCs w:val="22"/>
              </w:rPr>
            </w:pPr>
            <w:r w:rsidRPr="00B31C1B">
              <w:rPr>
                <w:sz w:val="22"/>
                <w:szCs w:val="22"/>
              </w:rPr>
              <w:t>Elektroninis medicinos dokumentas pasirašomas ir pateikiamas ESPBI IS</w:t>
            </w:r>
          </w:p>
        </w:tc>
      </w:tr>
      <w:tr w:rsidR="00707DD2" w:rsidRPr="00B31C1B" w14:paraId="6A910CA0" w14:textId="77777777" w:rsidTr="00BE69D5">
        <w:tc>
          <w:tcPr>
            <w:tcW w:w="1134" w:type="dxa"/>
          </w:tcPr>
          <w:p w14:paraId="3D11CC59" w14:textId="77777777" w:rsidR="00707DD2" w:rsidRPr="00B31C1B" w:rsidRDefault="00707DD2" w:rsidP="00141481">
            <w:pPr>
              <w:pStyle w:val="Sraopastraipa"/>
              <w:numPr>
                <w:ilvl w:val="0"/>
                <w:numId w:val="71"/>
              </w:numPr>
              <w:spacing w:after="0"/>
              <w:rPr>
                <w:rFonts w:ascii="Times New Roman" w:hAnsi="Times New Roman"/>
              </w:rPr>
            </w:pPr>
          </w:p>
        </w:tc>
        <w:tc>
          <w:tcPr>
            <w:tcW w:w="2687" w:type="dxa"/>
          </w:tcPr>
          <w:p w14:paraId="6ED95995" w14:textId="069FD588" w:rsidR="00707DD2" w:rsidRPr="00B31C1B" w:rsidRDefault="00707DD2" w:rsidP="00F85F69">
            <w:pPr>
              <w:spacing w:line="276" w:lineRule="auto"/>
              <w:rPr>
                <w:sz w:val="22"/>
                <w:szCs w:val="22"/>
              </w:rPr>
            </w:pPr>
            <w:r w:rsidRPr="00B31C1B">
              <w:rPr>
                <w:sz w:val="22"/>
                <w:szCs w:val="22"/>
              </w:rPr>
              <w:t xml:space="preserve">Jei neįvykdytos </w:t>
            </w:r>
            <w:r w:rsidR="00FD2AA1" w:rsidRPr="00B31C1B">
              <w:rPr>
                <w:sz w:val="22"/>
                <w:szCs w:val="22"/>
              </w:rPr>
              <w:t xml:space="preserve">LR SAM įsakymo </w:t>
            </w:r>
            <w:r w:rsidR="00FD2AA1" w:rsidRPr="004727A4">
              <w:rPr>
                <w:sz w:val="22"/>
                <w:szCs w:val="22"/>
              </w:rPr>
              <w:t>Nr. V-156 (Nr. V-551, 2023 m. gegužės 10 d. redakcija)</w:t>
            </w:r>
            <w:r w:rsidR="00FD2AA1">
              <w:rPr>
                <w:sz w:val="22"/>
                <w:szCs w:val="22"/>
              </w:rPr>
              <w:t xml:space="preserve"> sąlygos</w:t>
            </w:r>
            <w:r w:rsidRPr="00B31C1B">
              <w:rPr>
                <w:sz w:val="22"/>
                <w:szCs w:val="22"/>
              </w:rPr>
              <w:t>, pacientas nepatenka į „žaliojo koridoriaus“ sistemą. Proceso pabaiga</w:t>
            </w:r>
          </w:p>
        </w:tc>
        <w:tc>
          <w:tcPr>
            <w:tcW w:w="1402" w:type="dxa"/>
            <w:vAlign w:val="center"/>
          </w:tcPr>
          <w:p w14:paraId="234E8E82" w14:textId="7960216F" w:rsidR="00707DD2" w:rsidRPr="00B31C1B" w:rsidRDefault="00707DD2" w:rsidP="00F85F69">
            <w:pPr>
              <w:spacing w:line="276" w:lineRule="auto"/>
              <w:jc w:val="center"/>
              <w:rPr>
                <w:sz w:val="22"/>
                <w:szCs w:val="22"/>
              </w:rPr>
            </w:pPr>
            <w:r w:rsidRPr="00B31C1B">
              <w:rPr>
                <w:sz w:val="22"/>
                <w:szCs w:val="22"/>
              </w:rPr>
              <w:t>-</w:t>
            </w:r>
          </w:p>
        </w:tc>
        <w:tc>
          <w:tcPr>
            <w:tcW w:w="4128" w:type="dxa"/>
            <w:vAlign w:val="center"/>
          </w:tcPr>
          <w:p w14:paraId="17BDE1ED" w14:textId="6B68966C" w:rsidR="00707DD2" w:rsidRPr="00B31C1B" w:rsidRDefault="00707DD2" w:rsidP="00F85F69">
            <w:pPr>
              <w:spacing w:line="276" w:lineRule="auto"/>
              <w:jc w:val="center"/>
              <w:rPr>
                <w:b/>
                <w:sz w:val="22"/>
                <w:szCs w:val="22"/>
              </w:rPr>
            </w:pPr>
            <w:r w:rsidRPr="00B31C1B">
              <w:rPr>
                <w:b/>
                <w:sz w:val="22"/>
                <w:szCs w:val="22"/>
              </w:rPr>
              <w:t>-</w:t>
            </w:r>
          </w:p>
        </w:tc>
      </w:tr>
    </w:tbl>
    <w:p w14:paraId="691329BD" w14:textId="7933D84A" w:rsidR="0001159A" w:rsidRPr="0001159A" w:rsidRDefault="00843B15" w:rsidP="0001159A">
      <w:pPr>
        <w:spacing w:line="276" w:lineRule="auto"/>
        <w:rPr>
          <w:sz w:val="22"/>
          <w:szCs w:val="22"/>
        </w:rPr>
      </w:pPr>
      <w:r w:rsidRPr="00064A4A">
        <w:rPr>
          <w:sz w:val="22"/>
          <w:szCs w:val="22"/>
        </w:rPr>
        <w:t>*</w:t>
      </w:r>
      <w:r w:rsidR="00AD4567" w:rsidRPr="00064A4A">
        <w:rPr>
          <w:sz w:val="22"/>
          <w:szCs w:val="22"/>
        </w:rPr>
        <w:t>*</w:t>
      </w:r>
      <w:r w:rsidR="0001159A">
        <w:rPr>
          <w:sz w:val="22"/>
          <w:szCs w:val="22"/>
        </w:rPr>
        <w:t xml:space="preserve"> </w:t>
      </w:r>
      <w:r w:rsidR="0001159A" w:rsidRPr="0001159A">
        <w:rPr>
          <w:sz w:val="22"/>
          <w:szCs w:val="22"/>
        </w:rPr>
        <w:t>E90/a medicininis dokumentas perduodamas į ESPBI IS tik tuo atveju, jeigu E90/a medicininis dokumentas yra skaitmenizuotas ir veikiantis ESPBI IS šio projekto vykdymo laikotarpiu. Jeigu E90/a medicininis dokumentas ESPBI IS nėra įgyvendintas, tuomet minimi laukai turi patekti į ESPBI IS pagal RC nustatytas specifikacijas.</w:t>
      </w:r>
    </w:p>
    <w:p w14:paraId="5E2F6084" w14:textId="1F351ED7" w:rsidR="00843B15" w:rsidRPr="00064A4A" w:rsidRDefault="00843B15" w:rsidP="0001159A">
      <w:pPr>
        <w:spacing w:line="276" w:lineRule="auto"/>
        <w:rPr>
          <w:sz w:val="22"/>
          <w:szCs w:val="22"/>
        </w:rPr>
      </w:pPr>
    </w:p>
    <w:p w14:paraId="4F0C147F" w14:textId="72A5E475" w:rsidR="00537A7F" w:rsidRPr="005A4909" w:rsidRDefault="00537A7F" w:rsidP="00051718">
      <w:pPr>
        <w:spacing w:line="276" w:lineRule="auto"/>
        <w:rPr>
          <w:sz w:val="22"/>
          <w:szCs w:val="22"/>
        </w:rPr>
      </w:pPr>
      <w:r w:rsidRPr="00064A4A">
        <w:rPr>
          <w:sz w:val="22"/>
          <w:szCs w:val="22"/>
        </w:rPr>
        <w:t>*** įvestis atliekama E014-1-1</w:t>
      </w:r>
      <w:r w:rsidR="00135198" w:rsidRPr="00064A4A">
        <w:rPr>
          <w:sz w:val="22"/>
          <w:szCs w:val="22"/>
        </w:rPr>
        <w:t>/a</w:t>
      </w:r>
      <w:r w:rsidRPr="00064A4A">
        <w:rPr>
          <w:sz w:val="22"/>
          <w:szCs w:val="22"/>
        </w:rPr>
        <w:t xml:space="preserve"> ir</w:t>
      </w:r>
      <w:r w:rsidR="00175B5B" w:rsidRPr="00064A4A">
        <w:rPr>
          <w:sz w:val="22"/>
          <w:szCs w:val="22"/>
        </w:rPr>
        <w:t xml:space="preserve"> E</w:t>
      </w:r>
      <w:r w:rsidR="00175B5B" w:rsidRPr="00064A4A">
        <w:rPr>
          <w:sz w:val="22"/>
          <w:szCs w:val="22"/>
        </w:rPr>
        <w:softHyphen/>
        <w:t>014-1-2</w:t>
      </w:r>
      <w:r w:rsidR="00135198" w:rsidRPr="00064A4A">
        <w:rPr>
          <w:sz w:val="22"/>
          <w:szCs w:val="22"/>
        </w:rPr>
        <w:t>/a</w:t>
      </w:r>
      <w:r w:rsidRPr="00064A4A">
        <w:rPr>
          <w:sz w:val="22"/>
          <w:szCs w:val="22"/>
        </w:rPr>
        <w:t xml:space="preserve"> perduodama į ESPBI IS tik tuo atveju, jeigu </w:t>
      </w:r>
      <w:r w:rsidR="00175B5B" w:rsidRPr="00064A4A">
        <w:rPr>
          <w:sz w:val="22"/>
          <w:szCs w:val="22"/>
        </w:rPr>
        <w:t>E</w:t>
      </w:r>
      <w:r w:rsidR="00175B5B" w:rsidRPr="00064A4A">
        <w:rPr>
          <w:sz w:val="22"/>
          <w:szCs w:val="22"/>
        </w:rPr>
        <w:softHyphen/>
        <w:t>014-1-1</w:t>
      </w:r>
      <w:r w:rsidR="00135198" w:rsidRPr="00064A4A">
        <w:rPr>
          <w:sz w:val="22"/>
          <w:szCs w:val="22"/>
        </w:rPr>
        <w:t>/a</w:t>
      </w:r>
      <w:r w:rsidR="00175B5B" w:rsidRPr="00064A4A">
        <w:rPr>
          <w:sz w:val="22"/>
          <w:szCs w:val="22"/>
        </w:rPr>
        <w:t xml:space="preserve"> ir E</w:t>
      </w:r>
      <w:r w:rsidR="00175B5B" w:rsidRPr="00064A4A">
        <w:rPr>
          <w:sz w:val="22"/>
          <w:szCs w:val="22"/>
        </w:rPr>
        <w:softHyphen/>
        <w:t>014-1-2</w:t>
      </w:r>
      <w:r w:rsidR="00135198" w:rsidRPr="00064A4A">
        <w:rPr>
          <w:sz w:val="22"/>
          <w:szCs w:val="22"/>
        </w:rPr>
        <w:t>/a</w:t>
      </w:r>
      <w:r w:rsidR="00175B5B" w:rsidRPr="00064A4A">
        <w:rPr>
          <w:sz w:val="22"/>
          <w:szCs w:val="22"/>
        </w:rPr>
        <w:t xml:space="preserve"> </w:t>
      </w:r>
      <w:r w:rsidRPr="00064A4A">
        <w:rPr>
          <w:sz w:val="22"/>
          <w:szCs w:val="22"/>
        </w:rPr>
        <w:t xml:space="preserve">duomenų integracija yra sukurta ir veikianti šio projekto vykdymo laikotarpiu. Jeigu </w:t>
      </w:r>
      <w:r w:rsidR="00175B5B" w:rsidRPr="00064A4A">
        <w:rPr>
          <w:sz w:val="22"/>
          <w:szCs w:val="22"/>
        </w:rPr>
        <w:t>E</w:t>
      </w:r>
      <w:r w:rsidR="00175B5B" w:rsidRPr="00064A4A">
        <w:rPr>
          <w:sz w:val="22"/>
          <w:szCs w:val="22"/>
        </w:rPr>
        <w:softHyphen/>
        <w:t>014-1-1</w:t>
      </w:r>
      <w:r w:rsidR="00135198" w:rsidRPr="00064A4A">
        <w:rPr>
          <w:sz w:val="22"/>
          <w:szCs w:val="22"/>
        </w:rPr>
        <w:t>/a</w:t>
      </w:r>
      <w:r w:rsidR="00175B5B" w:rsidRPr="00064A4A">
        <w:rPr>
          <w:sz w:val="22"/>
          <w:szCs w:val="22"/>
        </w:rPr>
        <w:t xml:space="preserve"> ir E</w:t>
      </w:r>
      <w:r w:rsidR="00175B5B" w:rsidRPr="00064A4A">
        <w:rPr>
          <w:sz w:val="22"/>
          <w:szCs w:val="22"/>
        </w:rPr>
        <w:softHyphen/>
        <w:t>014-1-2</w:t>
      </w:r>
      <w:r w:rsidR="00135198" w:rsidRPr="00064A4A">
        <w:rPr>
          <w:sz w:val="22"/>
          <w:szCs w:val="22"/>
        </w:rPr>
        <w:t>/a</w:t>
      </w:r>
      <w:r w:rsidR="00175B5B" w:rsidRPr="00064A4A">
        <w:rPr>
          <w:sz w:val="22"/>
          <w:szCs w:val="22"/>
        </w:rPr>
        <w:t xml:space="preserve"> </w:t>
      </w:r>
      <w:r w:rsidRPr="00064A4A">
        <w:rPr>
          <w:sz w:val="22"/>
          <w:szCs w:val="22"/>
        </w:rPr>
        <w:t xml:space="preserve">ESPBI IS integracinė sąsaja nėra įgyvendinta, tuomet minimi laukai turi patekti į ESPBI IS </w:t>
      </w:r>
      <w:r w:rsidR="00AB6F7D" w:rsidRPr="00064A4A">
        <w:rPr>
          <w:sz w:val="22"/>
          <w:szCs w:val="22"/>
        </w:rPr>
        <w:t>pagal RC nustatytas specifikacijas</w:t>
      </w:r>
      <w:r w:rsidRPr="00064A4A">
        <w:rPr>
          <w:sz w:val="22"/>
          <w:szCs w:val="22"/>
        </w:rPr>
        <w:t>.</w:t>
      </w:r>
    </w:p>
    <w:p w14:paraId="4B4C7407" w14:textId="77777777" w:rsidR="00537A7F" w:rsidRPr="005A4909" w:rsidRDefault="00537A7F" w:rsidP="00843B15">
      <w:pPr>
        <w:spacing w:line="259" w:lineRule="auto"/>
        <w:rPr>
          <w:sz w:val="22"/>
          <w:szCs w:val="22"/>
        </w:rPr>
      </w:pPr>
    </w:p>
    <w:p w14:paraId="1990A156" w14:textId="5A969BA4" w:rsidR="00F758A4" w:rsidRPr="00B31C1B" w:rsidRDefault="00F758A4" w:rsidP="00315AB9">
      <w:pPr>
        <w:tabs>
          <w:tab w:val="left" w:pos="2217"/>
        </w:tabs>
        <w:spacing w:line="259" w:lineRule="auto"/>
        <w:rPr>
          <w:sz w:val="22"/>
          <w:szCs w:val="22"/>
        </w:rPr>
      </w:pPr>
    </w:p>
    <w:p w14:paraId="1AEB9264" w14:textId="0E942D61" w:rsidR="009C19AF" w:rsidRPr="00B31C1B" w:rsidRDefault="009C19AF" w:rsidP="008017D5">
      <w:pPr>
        <w:pStyle w:val="Antrat"/>
        <w:keepNext/>
        <w:outlineLvl w:val="1"/>
        <w:rPr>
          <w:b w:val="0"/>
          <w:bCs w:val="0"/>
          <w:sz w:val="22"/>
          <w:szCs w:val="22"/>
        </w:rPr>
      </w:pPr>
      <w:bookmarkStart w:id="63" w:name="_Toc197670972"/>
      <w:r w:rsidRPr="00B31C1B">
        <w:rPr>
          <w:b w:val="0"/>
          <w:bCs w:val="0"/>
          <w:sz w:val="22"/>
          <w:szCs w:val="22"/>
        </w:rPr>
        <w:lastRenderedPageBreak/>
        <w:t>P</w:t>
      </w:r>
      <w:r w:rsidRPr="00B31C1B">
        <w:rPr>
          <w:b w:val="0"/>
          <w:bCs w:val="0"/>
          <w:sz w:val="22"/>
          <w:szCs w:val="22"/>
        </w:rPr>
        <w:fldChar w:fldCharType="begin"/>
      </w:r>
      <w:r w:rsidRPr="00B31C1B">
        <w:rPr>
          <w:b w:val="0"/>
          <w:bCs w:val="0"/>
          <w:sz w:val="22"/>
          <w:szCs w:val="22"/>
        </w:rPr>
        <w:instrText xml:space="preserve"> SEQ P \* ARABIC </w:instrText>
      </w:r>
      <w:r w:rsidRPr="00B31C1B">
        <w:rPr>
          <w:b w:val="0"/>
          <w:bCs w:val="0"/>
          <w:sz w:val="22"/>
          <w:szCs w:val="22"/>
        </w:rPr>
        <w:fldChar w:fldCharType="separate"/>
      </w:r>
      <w:r w:rsidR="00BF4FC7">
        <w:rPr>
          <w:b w:val="0"/>
          <w:bCs w:val="0"/>
          <w:noProof/>
          <w:sz w:val="22"/>
          <w:szCs w:val="22"/>
        </w:rPr>
        <w:t>10</w:t>
      </w:r>
      <w:r w:rsidRPr="00B31C1B">
        <w:rPr>
          <w:b w:val="0"/>
          <w:bCs w:val="0"/>
          <w:sz w:val="22"/>
          <w:szCs w:val="22"/>
        </w:rPr>
        <w:fldChar w:fldCharType="end"/>
      </w:r>
      <w:r w:rsidRPr="00B31C1B">
        <w:rPr>
          <w:b w:val="0"/>
          <w:bCs w:val="0"/>
          <w:sz w:val="22"/>
          <w:szCs w:val="22"/>
        </w:rPr>
        <w:t>. Onkologinio susirgimo gydymo duomenų rinkimo OK klasteriui procesas</w:t>
      </w:r>
      <w:bookmarkEnd w:id="63"/>
    </w:p>
    <w:p w14:paraId="1E38BC55" w14:textId="7EFD9E46" w:rsidR="00943BCE" w:rsidRPr="00B31C1B" w:rsidRDefault="00E2504A" w:rsidP="00C46FE9">
      <w:pPr>
        <w:pStyle w:val="Antrat"/>
        <w:rPr>
          <w:b w:val="0"/>
          <w:bCs w:val="0"/>
          <w:sz w:val="22"/>
          <w:szCs w:val="22"/>
        </w:rPr>
      </w:pPr>
      <w:r>
        <w:rPr>
          <w:b w:val="0"/>
          <w:bCs w:val="0"/>
          <w:noProof/>
          <w:sz w:val="22"/>
          <w:szCs w:val="22"/>
        </w:rPr>
        <w:drawing>
          <wp:inline distT="0" distB="0" distL="0" distR="0" wp14:anchorId="62ADE880" wp14:editId="6D6DBFB2">
            <wp:extent cx="5940425" cy="8005445"/>
            <wp:effectExtent l="0" t="0" r="3175" b="0"/>
            <wp:docPr id="1920071261"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071261" name="Picture 1" descr="A diagram of a diagram&#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5940425" cy="8005445"/>
                    </a:xfrm>
                    <a:prstGeom prst="rect">
                      <a:avLst/>
                    </a:prstGeom>
                  </pic:spPr>
                </pic:pic>
              </a:graphicData>
            </a:graphic>
          </wp:inline>
        </w:drawing>
      </w:r>
      <w:r w:rsidR="00F758A4" w:rsidRPr="00B31C1B">
        <w:rPr>
          <w:b w:val="0"/>
          <w:bCs w:val="0"/>
          <w:sz w:val="22"/>
          <w:szCs w:val="22"/>
        </w:rPr>
        <w:t xml:space="preserve"> </w:t>
      </w:r>
    </w:p>
    <w:p w14:paraId="1CFF0BC9" w14:textId="2A37F3A9" w:rsidR="00C46FE9" w:rsidRPr="00B31C1B" w:rsidRDefault="00C46FE9" w:rsidP="00F85F69">
      <w:pPr>
        <w:pStyle w:val="Antrat"/>
        <w:keepNext/>
        <w:spacing w:line="276" w:lineRule="auto"/>
        <w:rPr>
          <w:b w:val="0"/>
          <w:bCs w:val="0"/>
          <w:sz w:val="22"/>
          <w:szCs w:val="22"/>
        </w:rPr>
      </w:pPr>
      <w:r w:rsidRPr="00B31C1B">
        <w:rPr>
          <w:b w:val="0"/>
          <w:bCs w:val="0"/>
          <w:sz w:val="22"/>
          <w:szCs w:val="22"/>
        </w:rPr>
        <w:lastRenderedPageBreak/>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18</w:t>
      </w:r>
      <w:r w:rsidRPr="00B31C1B">
        <w:rPr>
          <w:b w:val="0"/>
          <w:bCs w:val="0"/>
          <w:sz w:val="22"/>
          <w:szCs w:val="22"/>
        </w:rPr>
        <w:fldChar w:fldCharType="end"/>
      </w:r>
      <w:r w:rsidRPr="00B31C1B">
        <w:rPr>
          <w:b w:val="0"/>
          <w:bCs w:val="0"/>
          <w:sz w:val="22"/>
          <w:szCs w:val="22"/>
        </w:rPr>
        <w:t xml:space="preserve"> lentelė. Proceso „P10. Onkologinio susirgimo gydymo duomenų rinkimo OK klasteriui“ aprašymas</w:t>
      </w:r>
    </w:p>
    <w:tbl>
      <w:tblPr>
        <w:tblStyle w:val="Lentelstinklelis"/>
        <w:tblW w:w="9351" w:type="dxa"/>
        <w:tblLook w:val="04A0" w:firstRow="1" w:lastRow="0" w:firstColumn="1" w:lastColumn="0" w:noHBand="0" w:noVBand="1"/>
      </w:tblPr>
      <w:tblGrid>
        <w:gridCol w:w="1134"/>
        <w:gridCol w:w="2687"/>
        <w:gridCol w:w="1484"/>
        <w:gridCol w:w="4046"/>
      </w:tblGrid>
      <w:tr w:rsidR="00206704" w:rsidRPr="00B31C1B" w14:paraId="4E4C88FC" w14:textId="77777777" w:rsidTr="00F540F5">
        <w:trPr>
          <w:tblHeader/>
        </w:trPr>
        <w:tc>
          <w:tcPr>
            <w:tcW w:w="1134" w:type="dxa"/>
            <w:shd w:val="clear" w:color="auto" w:fill="FFE600"/>
            <w:vAlign w:val="center"/>
          </w:tcPr>
          <w:p w14:paraId="39933AF6" w14:textId="33A28853" w:rsidR="00206704" w:rsidRPr="00B31C1B" w:rsidRDefault="00206704" w:rsidP="00F85F69">
            <w:pPr>
              <w:spacing w:line="276" w:lineRule="auto"/>
              <w:jc w:val="center"/>
              <w:rPr>
                <w:sz w:val="22"/>
                <w:szCs w:val="22"/>
              </w:rPr>
            </w:pPr>
            <w:r w:rsidRPr="00B31C1B">
              <w:rPr>
                <w:b/>
                <w:bCs/>
                <w:sz w:val="22"/>
                <w:szCs w:val="22"/>
              </w:rPr>
              <w:t>Proceso žingsnio</w:t>
            </w:r>
            <w:r w:rsidRPr="00206704">
              <w:rPr>
                <w:b/>
                <w:bCs/>
                <w:sz w:val="22"/>
                <w:szCs w:val="22"/>
              </w:rPr>
              <w:t xml:space="preserve"> </w:t>
            </w:r>
            <w:r w:rsidRPr="00B31C1B">
              <w:rPr>
                <w:b/>
                <w:bCs/>
                <w:sz w:val="22"/>
                <w:szCs w:val="22"/>
              </w:rPr>
              <w:t>Nr.</w:t>
            </w:r>
          </w:p>
        </w:tc>
        <w:tc>
          <w:tcPr>
            <w:tcW w:w="2687" w:type="dxa"/>
            <w:shd w:val="clear" w:color="auto" w:fill="FFE600"/>
            <w:vAlign w:val="center"/>
          </w:tcPr>
          <w:p w14:paraId="0B177827" w14:textId="7D54B9A1" w:rsidR="00206704" w:rsidRPr="00B31C1B" w:rsidRDefault="00206704" w:rsidP="00F85F69">
            <w:pPr>
              <w:spacing w:line="276" w:lineRule="auto"/>
              <w:jc w:val="center"/>
              <w:rPr>
                <w:sz w:val="22"/>
                <w:szCs w:val="22"/>
              </w:rPr>
            </w:pPr>
            <w:r w:rsidRPr="00B31C1B">
              <w:rPr>
                <w:b/>
                <w:bCs/>
                <w:sz w:val="22"/>
                <w:szCs w:val="22"/>
              </w:rPr>
              <w:t>Aprašymas</w:t>
            </w:r>
          </w:p>
        </w:tc>
        <w:tc>
          <w:tcPr>
            <w:tcW w:w="1484" w:type="dxa"/>
            <w:shd w:val="clear" w:color="auto" w:fill="FFE600"/>
            <w:vAlign w:val="center"/>
          </w:tcPr>
          <w:p w14:paraId="1E691F26" w14:textId="774D0426" w:rsidR="00206704" w:rsidRPr="00B31C1B" w:rsidRDefault="00206704" w:rsidP="00F85F69">
            <w:pPr>
              <w:spacing w:line="276" w:lineRule="auto"/>
              <w:jc w:val="center"/>
              <w:rPr>
                <w:b/>
                <w:bCs/>
                <w:sz w:val="22"/>
                <w:szCs w:val="22"/>
              </w:rPr>
            </w:pPr>
            <w:r w:rsidRPr="00B31C1B">
              <w:rPr>
                <w:b/>
                <w:bCs/>
                <w:sz w:val="22"/>
                <w:szCs w:val="22"/>
              </w:rPr>
              <w:t>Susiję reikalavimai</w:t>
            </w:r>
          </w:p>
        </w:tc>
        <w:tc>
          <w:tcPr>
            <w:tcW w:w="4046" w:type="dxa"/>
            <w:shd w:val="clear" w:color="auto" w:fill="FFE600"/>
            <w:vAlign w:val="center"/>
          </w:tcPr>
          <w:p w14:paraId="41DCCA5F" w14:textId="38ECA0DA" w:rsidR="00206704" w:rsidRPr="00B31C1B" w:rsidRDefault="00206704" w:rsidP="00F85F69">
            <w:pPr>
              <w:spacing w:line="276" w:lineRule="auto"/>
              <w:jc w:val="center"/>
              <w:rPr>
                <w:b/>
                <w:bCs/>
                <w:sz w:val="22"/>
                <w:szCs w:val="22"/>
              </w:rPr>
            </w:pPr>
            <w:r w:rsidRPr="00B31C1B">
              <w:rPr>
                <w:b/>
                <w:bCs/>
                <w:sz w:val="22"/>
                <w:szCs w:val="22"/>
              </w:rPr>
              <w:t>Duomenų registravimo rezultatas</w:t>
            </w:r>
          </w:p>
        </w:tc>
      </w:tr>
      <w:tr w:rsidR="00F758A4" w:rsidRPr="00B31C1B" w14:paraId="72693D4B" w14:textId="77777777" w:rsidTr="00F540F5">
        <w:tc>
          <w:tcPr>
            <w:tcW w:w="1134" w:type="dxa"/>
          </w:tcPr>
          <w:p w14:paraId="693009A8" w14:textId="77777777" w:rsidR="00F758A4" w:rsidRPr="00B31C1B" w:rsidRDefault="00F758A4" w:rsidP="00F85F69">
            <w:pPr>
              <w:spacing w:line="276" w:lineRule="auto"/>
              <w:ind w:left="360"/>
              <w:rPr>
                <w:sz w:val="22"/>
                <w:szCs w:val="22"/>
              </w:rPr>
            </w:pPr>
            <w:r w:rsidRPr="00B31C1B">
              <w:rPr>
                <w:sz w:val="22"/>
                <w:szCs w:val="22"/>
              </w:rPr>
              <w:t>1.</w:t>
            </w:r>
          </w:p>
        </w:tc>
        <w:tc>
          <w:tcPr>
            <w:tcW w:w="2687" w:type="dxa"/>
          </w:tcPr>
          <w:p w14:paraId="72EF5143" w14:textId="77777777" w:rsidR="00F758A4" w:rsidRPr="00B31C1B" w:rsidRDefault="00F758A4" w:rsidP="00F85F69">
            <w:pPr>
              <w:spacing w:line="276" w:lineRule="auto"/>
              <w:rPr>
                <w:sz w:val="22"/>
                <w:szCs w:val="22"/>
              </w:rPr>
            </w:pPr>
            <w:r w:rsidRPr="00B31C1B">
              <w:rPr>
                <w:sz w:val="22"/>
                <w:szCs w:val="22"/>
              </w:rPr>
              <w:t>Proceso pradžia. Onkologas konsultuoja pacientą dėl gydymo</w:t>
            </w:r>
          </w:p>
        </w:tc>
        <w:tc>
          <w:tcPr>
            <w:tcW w:w="1484" w:type="dxa"/>
            <w:vAlign w:val="center"/>
          </w:tcPr>
          <w:p w14:paraId="620D725F" w14:textId="77EF9196" w:rsidR="00F758A4"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38E98A3E" w14:textId="2EA5107E" w:rsidR="00F758A4" w:rsidRPr="00B31C1B" w:rsidRDefault="00526ED8" w:rsidP="00F85F69">
            <w:pPr>
              <w:spacing w:line="276" w:lineRule="auto"/>
              <w:jc w:val="center"/>
              <w:rPr>
                <w:sz w:val="22"/>
                <w:szCs w:val="22"/>
              </w:rPr>
            </w:pPr>
            <w:r w:rsidRPr="00B31C1B">
              <w:rPr>
                <w:sz w:val="22"/>
                <w:szCs w:val="22"/>
              </w:rPr>
              <w:t>-</w:t>
            </w:r>
          </w:p>
        </w:tc>
      </w:tr>
      <w:tr w:rsidR="00F758A4" w:rsidRPr="00B31C1B" w14:paraId="53AB15A0" w14:textId="77777777" w:rsidTr="00F540F5">
        <w:tc>
          <w:tcPr>
            <w:tcW w:w="1134" w:type="dxa"/>
          </w:tcPr>
          <w:p w14:paraId="4A615F1B" w14:textId="77777777" w:rsidR="00F758A4" w:rsidRPr="00B31C1B" w:rsidRDefault="00F758A4" w:rsidP="00F85F69">
            <w:pPr>
              <w:spacing w:line="276" w:lineRule="auto"/>
              <w:ind w:left="360"/>
              <w:rPr>
                <w:sz w:val="22"/>
                <w:szCs w:val="22"/>
              </w:rPr>
            </w:pPr>
            <w:r w:rsidRPr="00B31C1B">
              <w:rPr>
                <w:sz w:val="22"/>
                <w:szCs w:val="22"/>
              </w:rPr>
              <w:t>2.</w:t>
            </w:r>
          </w:p>
        </w:tc>
        <w:tc>
          <w:tcPr>
            <w:tcW w:w="2687" w:type="dxa"/>
          </w:tcPr>
          <w:p w14:paraId="148A6833" w14:textId="522836C5" w:rsidR="00F758A4" w:rsidRPr="00B31C1B" w:rsidRDefault="00FF413F" w:rsidP="00F85F69">
            <w:pPr>
              <w:spacing w:line="276" w:lineRule="auto"/>
              <w:rPr>
                <w:sz w:val="22"/>
                <w:szCs w:val="22"/>
              </w:rPr>
            </w:pPr>
            <w:r w:rsidRPr="00B31C1B">
              <w:rPr>
                <w:sz w:val="22"/>
                <w:szCs w:val="22"/>
              </w:rPr>
              <w:t>Kokia</w:t>
            </w:r>
            <w:r w:rsidR="00F758A4" w:rsidRPr="00B31C1B">
              <w:rPr>
                <w:sz w:val="22"/>
                <w:szCs w:val="22"/>
              </w:rPr>
              <w:t xml:space="preserve"> gydymo schema parinkt</w:t>
            </w:r>
            <w:r w:rsidRPr="00B31C1B">
              <w:rPr>
                <w:sz w:val="22"/>
                <w:szCs w:val="22"/>
              </w:rPr>
              <w:t>a</w:t>
            </w:r>
            <w:r w:rsidR="00F758A4" w:rsidRPr="00B31C1B">
              <w:rPr>
                <w:sz w:val="22"/>
                <w:szCs w:val="22"/>
              </w:rPr>
              <w:t xml:space="preserve"> – ambulatorin</w:t>
            </w:r>
            <w:r w:rsidRPr="00B31C1B">
              <w:rPr>
                <w:sz w:val="22"/>
                <w:szCs w:val="22"/>
              </w:rPr>
              <w:t>is</w:t>
            </w:r>
            <w:r w:rsidR="00F758A4" w:rsidRPr="00B31C1B">
              <w:rPr>
                <w:sz w:val="22"/>
                <w:szCs w:val="22"/>
              </w:rPr>
              <w:t xml:space="preserve"> gydym</w:t>
            </w:r>
            <w:r w:rsidRPr="00B31C1B">
              <w:rPr>
                <w:sz w:val="22"/>
                <w:szCs w:val="22"/>
              </w:rPr>
              <w:t>as</w:t>
            </w:r>
            <w:r w:rsidR="00F758A4" w:rsidRPr="00B31C1B">
              <w:rPr>
                <w:sz w:val="22"/>
                <w:szCs w:val="22"/>
              </w:rPr>
              <w:t>, gydy</w:t>
            </w:r>
            <w:r w:rsidRPr="00B31C1B">
              <w:rPr>
                <w:sz w:val="22"/>
                <w:szCs w:val="22"/>
              </w:rPr>
              <w:t>mas</w:t>
            </w:r>
            <w:r w:rsidR="00F758A4" w:rsidRPr="00B31C1B">
              <w:rPr>
                <w:sz w:val="22"/>
                <w:szCs w:val="22"/>
              </w:rPr>
              <w:t xml:space="preserve"> dienos stacionare ar hospitalizacij</w:t>
            </w:r>
            <w:r w:rsidRPr="00B31C1B">
              <w:rPr>
                <w:sz w:val="22"/>
                <w:szCs w:val="22"/>
              </w:rPr>
              <w:t>a?</w:t>
            </w:r>
          </w:p>
        </w:tc>
        <w:tc>
          <w:tcPr>
            <w:tcW w:w="1484" w:type="dxa"/>
            <w:vAlign w:val="center"/>
          </w:tcPr>
          <w:p w14:paraId="1CCC3AC1" w14:textId="3CB127D8" w:rsidR="00F758A4"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61F6C9DD" w14:textId="05DCD223" w:rsidR="00F758A4" w:rsidRPr="00B31C1B" w:rsidRDefault="00026C35" w:rsidP="00F85F69">
            <w:pPr>
              <w:spacing w:line="276" w:lineRule="auto"/>
              <w:jc w:val="center"/>
              <w:rPr>
                <w:sz w:val="22"/>
                <w:szCs w:val="22"/>
              </w:rPr>
            </w:pPr>
            <w:r w:rsidRPr="00B31C1B">
              <w:rPr>
                <w:sz w:val="22"/>
                <w:szCs w:val="22"/>
              </w:rPr>
              <w:t>-</w:t>
            </w:r>
          </w:p>
        </w:tc>
      </w:tr>
      <w:tr w:rsidR="00F758A4" w:rsidRPr="00B31C1B" w14:paraId="0AEB420A" w14:textId="77777777" w:rsidTr="00F540F5">
        <w:tc>
          <w:tcPr>
            <w:tcW w:w="1134" w:type="dxa"/>
          </w:tcPr>
          <w:p w14:paraId="65697C01" w14:textId="77777777" w:rsidR="00F758A4" w:rsidRPr="00B31C1B" w:rsidRDefault="00F758A4" w:rsidP="00F85F69">
            <w:pPr>
              <w:spacing w:line="276" w:lineRule="auto"/>
              <w:ind w:left="360"/>
              <w:rPr>
                <w:sz w:val="22"/>
                <w:szCs w:val="22"/>
              </w:rPr>
            </w:pPr>
            <w:r w:rsidRPr="00B31C1B">
              <w:rPr>
                <w:sz w:val="22"/>
                <w:szCs w:val="22"/>
              </w:rPr>
              <w:t>3.</w:t>
            </w:r>
          </w:p>
        </w:tc>
        <w:tc>
          <w:tcPr>
            <w:tcW w:w="2687" w:type="dxa"/>
          </w:tcPr>
          <w:p w14:paraId="1AC72D40" w14:textId="77777777" w:rsidR="00F758A4" w:rsidRPr="00B31C1B" w:rsidRDefault="00F758A4" w:rsidP="00F85F69">
            <w:pPr>
              <w:spacing w:line="276" w:lineRule="auto"/>
              <w:rPr>
                <w:sz w:val="22"/>
                <w:szCs w:val="22"/>
              </w:rPr>
            </w:pPr>
            <w:r w:rsidRPr="00B31C1B">
              <w:rPr>
                <w:sz w:val="22"/>
                <w:szCs w:val="22"/>
              </w:rPr>
              <w:t>Jei onkologas parenka ambulatorinį gydymą, pradedamas gydymas taikinių terapijos būdu</w:t>
            </w:r>
          </w:p>
        </w:tc>
        <w:tc>
          <w:tcPr>
            <w:tcW w:w="1484" w:type="dxa"/>
            <w:vAlign w:val="center"/>
          </w:tcPr>
          <w:p w14:paraId="661F9F87" w14:textId="73526926" w:rsidR="00F758A4" w:rsidRPr="00B31C1B" w:rsidRDefault="00846AF6" w:rsidP="00F85F69">
            <w:pPr>
              <w:spacing w:line="276" w:lineRule="auto"/>
              <w:jc w:val="center"/>
              <w:rPr>
                <w:sz w:val="22"/>
                <w:szCs w:val="22"/>
              </w:rPr>
            </w:pPr>
            <w:r w:rsidRPr="00B31C1B">
              <w:rPr>
                <w:sz w:val="22"/>
                <w:szCs w:val="22"/>
              </w:rPr>
              <w:t>-</w:t>
            </w:r>
          </w:p>
        </w:tc>
        <w:tc>
          <w:tcPr>
            <w:tcW w:w="4046" w:type="dxa"/>
          </w:tcPr>
          <w:p w14:paraId="311A0597" w14:textId="77777777" w:rsidR="0095484E" w:rsidRPr="00B31C1B" w:rsidRDefault="0095484E" w:rsidP="00F85F69">
            <w:pPr>
              <w:spacing w:line="276" w:lineRule="auto"/>
              <w:rPr>
                <w:b/>
                <w:sz w:val="22"/>
                <w:szCs w:val="22"/>
              </w:rPr>
            </w:pPr>
            <w:r w:rsidRPr="00B31C1B">
              <w:rPr>
                <w:b/>
                <w:sz w:val="22"/>
                <w:szCs w:val="22"/>
              </w:rPr>
              <w:t>Pirminė įvestis atliekama:</w:t>
            </w:r>
          </w:p>
          <w:p w14:paraId="3DF364A1" w14:textId="49AA129F" w:rsidR="00F758A4" w:rsidRPr="00B31C1B" w:rsidRDefault="00AA7D65" w:rsidP="00F85F69">
            <w:pPr>
              <w:spacing w:line="276" w:lineRule="auto"/>
              <w:rPr>
                <w:sz w:val="22"/>
                <w:szCs w:val="22"/>
              </w:rPr>
            </w:pPr>
            <w:r w:rsidRPr="00B31C1B">
              <w:rPr>
                <w:sz w:val="22"/>
                <w:szCs w:val="22"/>
              </w:rPr>
              <w:t xml:space="preserve">Gydytojas RPL IS užpildo </w:t>
            </w:r>
            <w:r w:rsidR="003B2620" w:rsidRPr="00B31C1B">
              <w:rPr>
                <w:sz w:val="22"/>
                <w:szCs w:val="22"/>
              </w:rPr>
              <w:t xml:space="preserve">elektroninį medicinos dokumentą EREC01, </w:t>
            </w:r>
            <w:r w:rsidR="007E33EF" w:rsidRPr="00B31C1B">
              <w:rPr>
                <w:sz w:val="22"/>
                <w:szCs w:val="22"/>
              </w:rPr>
              <w:t xml:space="preserve">įskaitant </w:t>
            </w:r>
            <w:r w:rsidR="003B2620" w:rsidRPr="00B31C1B">
              <w:rPr>
                <w:sz w:val="22"/>
                <w:szCs w:val="22"/>
              </w:rPr>
              <w:t>laukelį „ATC kodas“</w:t>
            </w:r>
          </w:p>
          <w:p w14:paraId="734C03B3" w14:textId="585F776D" w:rsidR="00660A21" w:rsidRPr="00B31C1B" w:rsidRDefault="00EC2F75" w:rsidP="00F85F69">
            <w:pPr>
              <w:spacing w:line="276" w:lineRule="auto"/>
              <w:rPr>
                <w:sz w:val="22"/>
                <w:szCs w:val="22"/>
              </w:rPr>
            </w:pPr>
            <w:r w:rsidRPr="00B31C1B">
              <w:rPr>
                <w:sz w:val="22"/>
                <w:szCs w:val="22"/>
              </w:rPr>
              <w:t xml:space="preserve">Gydytojas RPL IS užpildo elektroninį medicinos E025, </w:t>
            </w:r>
            <w:r w:rsidR="005F7166">
              <w:rPr>
                <w:sz w:val="22"/>
                <w:szCs w:val="22"/>
              </w:rPr>
              <w:t xml:space="preserve">įskaitant </w:t>
            </w:r>
            <w:r w:rsidRPr="00B31C1B">
              <w:rPr>
                <w:sz w:val="22"/>
                <w:szCs w:val="22"/>
              </w:rPr>
              <w:t>laukelį „Diagnozė“</w:t>
            </w:r>
          </w:p>
          <w:p w14:paraId="136674A3" w14:textId="77777777" w:rsidR="00256D3E" w:rsidRPr="00B31C1B" w:rsidRDefault="00256D3E" w:rsidP="00F85F69">
            <w:pPr>
              <w:spacing w:line="276" w:lineRule="auto"/>
              <w:rPr>
                <w:sz w:val="22"/>
                <w:szCs w:val="22"/>
              </w:rPr>
            </w:pPr>
          </w:p>
          <w:p w14:paraId="4636CCDC" w14:textId="5C928BF3" w:rsidR="0095484E" w:rsidRPr="00B31C1B" w:rsidRDefault="0095484E"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6637EF7B" w14:textId="2AB8E776" w:rsidR="0095484E" w:rsidRPr="00B31C1B" w:rsidRDefault="0095484E" w:rsidP="00F85F69">
            <w:pPr>
              <w:spacing w:line="276" w:lineRule="auto"/>
              <w:rPr>
                <w:sz w:val="22"/>
                <w:szCs w:val="22"/>
              </w:rPr>
            </w:pPr>
            <w:r w:rsidRPr="00B31C1B">
              <w:rPr>
                <w:sz w:val="22"/>
                <w:szCs w:val="22"/>
              </w:rPr>
              <w:t>Elektronini</w:t>
            </w:r>
            <w:r w:rsidR="00EC2F75" w:rsidRPr="00B31C1B">
              <w:rPr>
                <w:sz w:val="22"/>
                <w:szCs w:val="22"/>
              </w:rPr>
              <w:t>ai</w:t>
            </w:r>
            <w:r w:rsidRPr="00B31C1B">
              <w:rPr>
                <w:sz w:val="22"/>
                <w:szCs w:val="22"/>
              </w:rPr>
              <w:t xml:space="preserve"> medicinos dokumenta</w:t>
            </w:r>
            <w:r w:rsidR="00EC2F75" w:rsidRPr="00B31C1B">
              <w:rPr>
                <w:sz w:val="22"/>
                <w:szCs w:val="22"/>
              </w:rPr>
              <w:t xml:space="preserve">i EREC01 ir </w:t>
            </w:r>
            <w:r w:rsidRPr="00B31C1B">
              <w:rPr>
                <w:sz w:val="22"/>
                <w:szCs w:val="22"/>
              </w:rPr>
              <w:t>E025 pasirašom</w:t>
            </w:r>
            <w:r w:rsidR="00EC2F75" w:rsidRPr="00B31C1B">
              <w:rPr>
                <w:sz w:val="22"/>
                <w:szCs w:val="22"/>
              </w:rPr>
              <w:t>i</w:t>
            </w:r>
            <w:r w:rsidRPr="00B31C1B">
              <w:rPr>
                <w:sz w:val="22"/>
                <w:szCs w:val="22"/>
              </w:rPr>
              <w:t xml:space="preserve"> ir pateikiam</w:t>
            </w:r>
            <w:r w:rsidR="00EC2F75" w:rsidRPr="00B31C1B">
              <w:rPr>
                <w:sz w:val="22"/>
                <w:szCs w:val="22"/>
              </w:rPr>
              <w:t>i</w:t>
            </w:r>
            <w:r w:rsidRPr="00B31C1B">
              <w:rPr>
                <w:sz w:val="22"/>
                <w:szCs w:val="22"/>
              </w:rPr>
              <w:t xml:space="preserve"> ESPBI IS</w:t>
            </w:r>
          </w:p>
        </w:tc>
      </w:tr>
      <w:tr w:rsidR="00FC7287" w:rsidRPr="00B31C1B" w14:paraId="27E797DD" w14:textId="77777777" w:rsidTr="00F540F5">
        <w:tc>
          <w:tcPr>
            <w:tcW w:w="1134" w:type="dxa"/>
          </w:tcPr>
          <w:p w14:paraId="7E5132E0" w14:textId="77777777" w:rsidR="00FC7287" w:rsidRPr="00B31C1B" w:rsidRDefault="00FC7287" w:rsidP="00F85F69">
            <w:pPr>
              <w:spacing w:line="276" w:lineRule="auto"/>
              <w:ind w:left="360"/>
              <w:rPr>
                <w:sz w:val="22"/>
                <w:szCs w:val="22"/>
              </w:rPr>
            </w:pPr>
            <w:r w:rsidRPr="00B31C1B">
              <w:rPr>
                <w:sz w:val="22"/>
                <w:szCs w:val="22"/>
              </w:rPr>
              <w:t>4.</w:t>
            </w:r>
          </w:p>
        </w:tc>
        <w:tc>
          <w:tcPr>
            <w:tcW w:w="2687" w:type="dxa"/>
          </w:tcPr>
          <w:p w14:paraId="0C19B2E4" w14:textId="77777777" w:rsidR="00FC7287" w:rsidRPr="00B31C1B" w:rsidRDefault="00FC7287" w:rsidP="00F85F69">
            <w:pPr>
              <w:spacing w:line="276" w:lineRule="auto"/>
              <w:rPr>
                <w:sz w:val="22"/>
                <w:szCs w:val="22"/>
              </w:rPr>
            </w:pPr>
            <w:r w:rsidRPr="00B31C1B">
              <w:rPr>
                <w:sz w:val="22"/>
                <w:szCs w:val="22"/>
              </w:rPr>
              <w:t>Jei onkologas parenka gydymą dienos stacionare, jis išrašo pacientui siuntimą į dienos stacionarą</w:t>
            </w:r>
          </w:p>
        </w:tc>
        <w:tc>
          <w:tcPr>
            <w:tcW w:w="1484" w:type="dxa"/>
            <w:vAlign w:val="center"/>
          </w:tcPr>
          <w:p w14:paraId="50F07D83" w14:textId="3B98D549" w:rsidR="00FC7287" w:rsidRPr="00B31C1B" w:rsidRDefault="00846AF6" w:rsidP="00F85F69">
            <w:pPr>
              <w:spacing w:line="276" w:lineRule="auto"/>
              <w:jc w:val="center"/>
              <w:rPr>
                <w:sz w:val="22"/>
                <w:szCs w:val="22"/>
              </w:rPr>
            </w:pPr>
            <w:r w:rsidRPr="00B31C1B">
              <w:rPr>
                <w:sz w:val="22"/>
                <w:szCs w:val="22"/>
              </w:rPr>
              <w:t>-</w:t>
            </w:r>
          </w:p>
        </w:tc>
        <w:tc>
          <w:tcPr>
            <w:tcW w:w="4046" w:type="dxa"/>
          </w:tcPr>
          <w:p w14:paraId="46C9B2AB" w14:textId="5A110D94" w:rsidR="00FC7287" w:rsidRPr="00B31C1B" w:rsidRDefault="00FC7287"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Gydytojas</w:t>
            </w:r>
            <w:r w:rsidR="0077409F" w:rsidRPr="00B31C1B">
              <w:rPr>
                <w:sz w:val="22"/>
                <w:szCs w:val="22"/>
              </w:rPr>
              <w:t xml:space="preserve"> RPL IS</w:t>
            </w:r>
            <w:r w:rsidRPr="00B31C1B">
              <w:rPr>
                <w:sz w:val="22"/>
                <w:szCs w:val="22"/>
              </w:rPr>
              <w:t xml:space="preserve"> pildo elektroninį medicinos dokumentą E027,</w:t>
            </w:r>
            <w:r w:rsidR="007E33EF" w:rsidRPr="00B31C1B">
              <w:rPr>
                <w:sz w:val="22"/>
                <w:szCs w:val="22"/>
              </w:rPr>
              <w:t xml:space="preserve"> įskaitant</w:t>
            </w:r>
            <w:r w:rsidRPr="00B31C1B">
              <w:rPr>
                <w:sz w:val="22"/>
                <w:szCs w:val="22"/>
              </w:rPr>
              <w:t xml:space="preserve"> laukelius „Diagnozės kodas“, „Siuntimo tikslas“, „ASPĮ, ir (arba) specialisto, kuriam siunčiama, prof. </w:t>
            </w:r>
            <w:r w:rsidR="007669E9" w:rsidRPr="00B31C1B">
              <w:rPr>
                <w:sz w:val="22"/>
                <w:szCs w:val="22"/>
              </w:rPr>
              <w:t>k</w:t>
            </w:r>
            <w:r w:rsidRPr="00B31C1B">
              <w:rPr>
                <w:sz w:val="22"/>
                <w:szCs w:val="22"/>
              </w:rPr>
              <w:t>valifikacija arba skyriaus specializacija“, „Siuntimo data“</w:t>
            </w:r>
          </w:p>
          <w:p w14:paraId="6CCA25F4" w14:textId="77777777" w:rsidR="00256D3E" w:rsidRPr="00B31C1B" w:rsidRDefault="00256D3E" w:rsidP="00F85F69">
            <w:pPr>
              <w:spacing w:line="276" w:lineRule="auto"/>
              <w:rPr>
                <w:sz w:val="22"/>
                <w:szCs w:val="22"/>
              </w:rPr>
            </w:pPr>
          </w:p>
          <w:p w14:paraId="42D823E3" w14:textId="167AED7B" w:rsidR="00FC7287" w:rsidRPr="00B31C1B" w:rsidRDefault="00FC7287"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350BFCA2" w14:textId="78E5862A" w:rsidR="00FC7287" w:rsidRPr="00B31C1B" w:rsidRDefault="00FC7287" w:rsidP="00F85F69">
            <w:pPr>
              <w:spacing w:line="276" w:lineRule="auto"/>
              <w:rPr>
                <w:sz w:val="22"/>
                <w:szCs w:val="22"/>
              </w:rPr>
            </w:pPr>
            <w:r w:rsidRPr="00B31C1B">
              <w:rPr>
                <w:sz w:val="22"/>
                <w:szCs w:val="22"/>
              </w:rPr>
              <w:t>Elektroninis medicinos dokumentas E027 pasirašomas ir pateikiamas ESPBI IS</w:t>
            </w:r>
          </w:p>
        </w:tc>
      </w:tr>
      <w:tr w:rsidR="00FC7287" w:rsidRPr="00B31C1B" w14:paraId="123092C5" w14:textId="77777777" w:rsidTr="00F540F5">
        <w:tc>
          <w:tcPr>
            <w:tcW w:w="1134" w:type="dxa"/>
          </w:tcPr>
          <w:p w14:paraId="7AB9B7EC" w14:textId="77777777" w:rsidR="00FC7287" w:rsidRPr="00B31C1B" w:rsidRDefault="00FC7287" w:rsidP="00F85F69">
            <w:pPr>
              <w:spacing w:line="276" w:lineRule="auto"/>
              <w:ind w:left="360"/>
              <w:rPr>
                <w:sz w:val="22"/>
                <w:szCs w:val="22"/>
              </w:rPr>
            </w:pPr>
            <w:r w:rsidRPr="00B31C1B">
              <w:rPr>
                <w:sz w:val="22"/>
                <w:szCs w:val="22"/>
              </w:rPr>
              <w:t>5.</w:t>
            </w:r>
          </w:p>
        </w:tc>
        <w:tc>
          <w:tcPr>
            <w:tcW w:w="2687" w:type="dxa"/>
          </w:tcPr>
          <w:p w14:paraId="41D1D33E" w14:textId="77777777" w:rsidR="00FC7287" w:rsidRPr="00B31C1B" w:rsidRDefault="00FC7287" w:rsidP="00F85F69">
            <w:pPr>
              <w:spacing w:line="276" w:lineRule="auto"/>
              <w:rPr>
                <w:sz w:val="22"/>
                <w:szCs w:val="22"/>
              </w:rPr>
            </w:pPr>
            <w:r w:rsidRPr="00B31C1B">
              <w:rPr>
                <w:sz w:val="22"/>
                <w:szCs w:val="22"/>
              </w:rPr>
              <w:t>Jei onkologas nusprendžia hospitalizuoti pacientą, jis išrašo pacientui siuntimą hospitalizacijai į onkologijos skyrių</w:t>
            </w:r>
          </w:p>
        </w:tc>
        <w:tc>
          <w:tcPr>
            <w:tcW w:w="1484" w:type="dxa"/>
            <w:vAlign w:val="center"/>
          </w:tcPr>
          <w:p w14:paraId="29A1CAC4" w14:textId="713B1C5F" w:rsidR="00FC7287" w:rsidRPr="00B31C1B" w:rsidRDefault="00846AF6" w:rsidP="00F85F69">
            <w:pPr>
              <w:spacing w:line="276" w:lineRule="auto"/>
              <w:jc w:val="center"/>
              <w:rPr>
                <w:sz w:val="22"/>
                <w:szCs w:val="22"/>
              </w:rPr>
            </w:pPr>
            <w:r w:rsidRPr="00B31C1B">
              <w:rPr>
                <w:sz w:val="22"/>
                <w:szCs w:val="22"/>
              </w:rPr>
              <w:t>-</w:t>
            </w:r>
          </w:p>
        </w:tc>
        <w:tc>
          <w:tcPr>
            <w:tcW w:w="4046" w:type="dxa"/>
          </w:tcPr>
          <w:p w14:paraId="0685D469" w14:textId="14CE8066" w:rsidR="00280E0A" w:rsidRPr="00B31C1B" w:rsidRDefault="00280E0A"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Gydytojas</w:t>
            </w:r>
            <w:r w:rsidR="0077409F" w:rsidRPr="00B31C1B">
              <w:rPr>
                <w:sz w:val="22"/>
                <w:szCs w:val="22"/>
              </w:rPr>
              <w:t xml:space="preserve"> RPL IS</w:t>
            </w:r>
            <w:r w:rsidRPr="00B31C1B">
              <w:rPr>
                <w:sz w:val="22"/>
                <w:szCs w:val="22"/>
              </w:rPr>
              <w:t xml:space="preserve"> pildo elektroninį medicinos dokumentą E027, </w:t>
            </w:r>
            <w:r w:rsidR="007E33EF" w:rsidRPr="00B31C1B">
              <w:rPr>
                <w:sz w:val="22"/>
                <w:szCs w:val="22"/>
              </w:rPr>
              <w:t xml:space="preserve">įskaitant </w:t>
            </w:r>
            <w:r w:rsidRPr="00B31C1B">
              <w:rPr>
                <w:sz w:val="22"/>
                <w:szCs w:val="22"/>
              </w:rPr>
              <w:t>laukelius „Diagnozės kodas“, „Siuntimo tikslas“, „ASPĮ, ir (arba) specialisto, kuriam siunčiama, prof. kvalifikacija arba skyriaus specializacija“, „Siuntimo data“</w:t>
            </w:r>
          </w:p>
          <w:p w14:paraId="1999D34D" w14:textId="77777777" w:rsidR="00256D3E" w:rsidRPr="00B31C1B" w:rsidRDefault="00256D3E" w:rsidP="00F85F69">
            <w:pPr>
              <w:spacing w:line="276" w:lineRule="auto"/>
              <w:rPr>
                <w:sz w:val="22"/>
                <w:szCs w:val="22"/>
              </w:rPr>
            </w:pPr>
          </w:p>
          <w:p w14:paraId="57327DCF" w14:textId="768FEC21" w:rsidR="00280E0A" w:rsidRPr="00B31C1B" w:rsidRDefault="00280E0A"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3EEC817E" w14:textId="47115AD8" w:rsidR="00FC7287" w:rsidRPr="00B31C1B" w:rsidRDefault="00280E0A" w:rsidP="00F85F69">
            <w:pPr>
              <w:spacing w:line="276" w:lineRule="auto"/>
              <w:rPr>
                <w:sz w:val="22"/>
                <w:szCs w:val="22"/>
              </w:rPr>
            </w:pPr>
            <w:r w:rsidRPr="00B31C1B">
              <w:rPr>
                <w:sz w:val="22"/>
                <w:szCs w:val="22"/>
              </w:rPr>
              <w:t>Elektroninis medicinos dokumentas E027 pasirašomas ir pateikiamas ESPBI IS</w:t>
            </w:r>
          </w:p>
        </w:tc>
      </w:tr>
      <w:tr w:rsidR="00FC7287" w:rsidRPr="00B31C1B" w14:paraId="5B40918A" w14:textId="77777777" w:rsidTr="00F540F5">
        <w:tc>
          <w:tcPr>
            <w:tcW w:w="1134" w:type="dxa"/>
          </w:tcPr>
          <w:p w14:paraId="6C7B5ACB" w14:textId="77777777" w:rsidR="00FC7287" w:rsidRPr="00B31C1B" w:rsidRDefault="00FC7287" w:rsidP="00F85F69">
            <w:pPr>
              <w:spacing w:line="276" w:lineRule="auto"/>
              <w:ind w:left="360"/>
              <w:rPr>
                <w:sz w:val="22"/>
                <w:szCs w:val="22"/>
              </w:rPr>
            </w:pPr>
            <w:r w:rsidRPr="00B31C1B">
              <w:rPr>
                <w:sz w:val="22"/>
                <w:szCs w:val="22"/>
              </w:rPr>
              <w:lastRenderedPageBreak/>
              <w:t>6.</w:t>
            </w:r>
          </w:p>
        </w:tc>
        <w:tc>
          <w:tcPr>
            <w:tcW w:w="2687" w:type="dxa"/>
          </w:tcPr>
          <w:p w14:paraId="535705AC" w14:textId="77777777" w:rsidR="00FC7287" w:rsidRPr="00B31C1B" w:rsidRDefault="00FC7287" w:rsidP="00F85F69">
            <w:pPr>
              <w:spacing w:line="276" w:lineRule="auto"/>
              <w:rPr>
                <w:sz w:val="22"/>
                <w:szCs w:val="22"/>
              </w:rPr>
            </w:pPr>
            <w:r w:rsidRPr="00B31C1B">
              <w:rPr>
                <w:sz w:val="22"/>
                <w:szCs w:val="22"/>
              </w:rPr>
              <w:t>Jei pacientas gydomas dienos stacionare, dienos stacionaro specialistai pradeda chemoterapinį gydymą</w:t>
            </w:r>
          </w:p>
        </w:tc>
        <w:tc>
          <w:tcPr>
            <w:tcW w:w="1484" w:type="dxa"/>
            <w:vAlign w:val="center"/>
          </w:tcPr>
          <w:p w14:paraId="4C816EED" w14:textId="03BC53F7" w:rsidR="00FC7287" w:rsidRPr="00B31C1B" w:rsidRDefault="00846AF6" w:rsidP="00F85F69">
            <w:pPr>
              <w:spacing w:line="276" w:lineRule="auto"/>
              <w:jc w:val="center"/>
              <w:rPr>
                <w:sz w:val="22"/>
                <w:szCs w:val="22"/>
              </w:rPr>
            </w:pPr>
            <w:r w:rsidRPr="00B31C1B">
              <w:rPr>
                <w:sz w:val="22"/>
                <w:szCs w:val="22"/>
              </w:rPr>
              <w:t>-</w:t>
            </w:r>
          </w:p>
        </w:tc>
        <w:tc>
          <w:tcPr>
            <w:tcW w:w="4046" w:type="dxa"/>
          </w:tcPr>
          <w:p w14:paraId="73CC7F37" w14:textId="4EBA5A88" w:rsidR="00C73071" w:rsidRPr="00823106" w:rsidRDefault="00C73071" w:rsidP="00C73071">
            <w:pPr>
              <w:spacing w:line="276" w:lineRule="auto"/>
              <w:rPr>
                <w:sz w:val="22"/>
                <w:szCs w:val="22"/>
              </w:rPr>
            </w:pPr>
            <w:r w:rsidRPr="00823106">
              <w:rPr>
                <w:b/>
                <w:sz w:val="22"/>
                <w:szCs w:val="22"/>
              </w:rPr>
              <w:t>Pirminė įvestis atliekama:</w:t>
            </w:r>
            <w:r w:rsidRPr="00823106">
              <w:rPr>
                <w:b/>
                <w:sz w:val="22"/>
                <w:szCs w:val="22"/>
              </w:rPr>
              <w:br/>
            </w:r>
            <w:r w:rsidRPr="00823106">
              <w:rPr>
                <w:sz w:val="22"/>
                <w:szCs w:val="22"/>
              </w:rPr>
              <w:t xml:space="preserve">Gydytojas RPL IS pildo </w:t>
            </w:r>
            <w:r>
              <w:rPr>
                <w:sz w:val="22"/>
                <w:szCs w:val="22"/>
              </w:rPr>
              <w:t xml:space="preserve">formą F025/a-LK, </w:t>
            </w:r>
            <w:r w:rsidR="009762B3">
              <w:rPr>
                <w:sz w:val="22"/>
                <w:szCs w:val="22"/>
              </w:rPr>
              <w:t xml:space="preserve">bloke „Intervencijos“ </w:t>
            </w:r>
            <w:r>
              <w:rPr>
                <w:sz w:val="22"/>
                <w:szCs w:val="22"/>
              </w:rPr>
              <w:t>įskaitant laukelius „Laikas ir data“, „ACHI kodas“, bloke „Išvykimo duomenys“ įskaitant laukelį „Išvykimo data“.</w:t>
            </w:r>
          </w:p>
          <w:p w14:paraId="0739684E" w14:textId="77777777" w:rsidR="00C73071" w:rsidRPr="00FC7075" w:rsidRDefault="00C73071" w:rsidP="00C73071">
            <w:pPr>
              <w:spacing w:line="276" w:lineRule="auto"/>
              <w:rPr>
                <w:sz w:val="22"/>
                <w:szCs w:val="22"/>
                <w:highlight w:val="yellow"/>
              </w:rPr>
            </w:pPr>
          </w:p>
          <w:p w14:paraId="40632D9C" w14:textId="77777777" w:rsidR="00C73071" w:rsidRPr="00823106" w:rsidRDefault="00C73071" w:rsidP="00C73071">
            <w:pPr>
              <w:spacing w:line="276" w:lineRule="auto"/>
              <w:rPr>
                <w:b/>
                <w:bCs/>
                <w:sz w:val="22"/>
                <w:szCs w:val="22"/>
              </w:rPr>
            </w:pPr>
            <w:r w:rsidRPr="00823106">
              <w:rPr>
                <w:b/>
                <w:bCs/>
                <w:sz w:val="22"/>
                <w:szCs w:val="22"/>
              </w:rPr>
              <w:t>Teikiama į ESPBI IS:</w:t>
            </w:r>
          </w:p>
          <w:p w14:paraId="1C8952F7" w14:textId="1CB7BF1D" w:rsidR="00FC7287" w:rsidRPr="00B31C1B" w:rsidRDefault="00C73071" w:rsidP="00C73071">
            <w:pPr>
              <w:spacing w:line="276" w:lineRule="auto"/>
              <w:rPr>
                <w:sz w:val="22"/>
                <w:szCs w:val="22"/>
              </w:rPr>
            </w:pPr>
            <w:r>
              <w:rPr>
                <w:sz w:val="22"/>
                <w:szCs w:val="22"/>
              </w:rPr>
              <w:t xml:space="preserve">Chemoterapinio gydymo duomenys užpildomi elektroniniame medicinos dokumente E025, </w:t>
            </w:r>
            <w:r w:rsidR="009762B3">
              <w:rPr>
                <w:sz w:val="22"/>
                <w:szCs w:val="22"/>
              </w:rPr>
              <w:t>bloke „Intervencijos“, įskaitant laukelius</w:t>
            </w:r>
            <w:r>
              <w:rPr>
                <w:sz w:val="22"/>
                <w:szCs w:val="22"/>
              </w:rPr>
              <w:t xml:space="preserve"> „Laikas ir data“, „ACHI kodas“, bloke „Išvykimo duomenys“ įskaitant laukelį „Išvykimo data“.</w:t>
            </w:r>
          </w:p>
        </w:tc>
      </w:tr>
      <w:tr w:rsidR="00FC7287" w:rsidRPr="00B31C1B" w14:paraId="2517386B" w14:textId="77777777" w:rsidTr="00F540F5">
        <w:tc>
          <w:tcPr>
            <w:tcW w:w="1134" w:type="dxa"/>
          </w:tcPr>
          <w:p w14:paraId="47D7A286" w14:textId="3682B7BC" w:rsidR="00DC032B" w:rsidRDefault="00DC032B" w:rsidP="00F85F69">
            <w:pPr>
              <w:spacing w:line="276" w:lineRule="auto"/>
              <w:ind w:left="360"/>
              <w:rPr>
                <w:sz w:val="22"/>
                <w:szCs w:val="22"/>
              </w:rPr>
            </w:pPr>
          </w:p>
          <w:p w14:paraId="571C43BB" w14:textId="4048E721" w:rsidR="00FC7287" w:rsidRPr="00B31C1B" w:rsidRDefault="00FC7287" w:rsidP="00F85F69">
            <w:pPr>
              <w:spacing w:line="276" w:lineRule="auto"/>
              <w:ind w:left="360"/>
              <w:rPr>
                <w:sz w:val="22"/>
                <w:szCs w:val="22"/>
              </w:rPr>
            </w:pPr>
            <w:r w:rsidRPr="00B31C1B">
              <w:rPr>
                <w:sz w:val="22"/>
                <w:szCs w:val="22"/>
              </w:rPr>
              <w:t>7.</w:t>
            </w:r>
          </w:p>
        </w:tc>
        <w:tc>
          <w:tcPr>
            <w:tcW w:w="2687" w:type="dxa"/>
          </w:tcPr>
          <w:p w14:paraId="725F4CA6" w14:textId="77777777" w:rsidR="00FC7287" w:rsidRPr="00B31C1B" w:rsidRDefault="00FC7287" w:rsidP="00F85F69">
            <w:pPr>
              <w:spacing w:line="276" w:lineRule="auto"/>
              <w:rPr>
                <w:sz w:val="22"/>
                <w:szCs w:val="22"/>
              </w:rPr>
            </w:pPr>
            <w:r w:rsidRPr="00B31C1B">
              <w:rPr>
                <w:sz w:val="22"/>
                <w:szCs w:val="22"/>
              </w:rPr>
              <w:t>Po chemoterapinio gydymo dienos stacionaro specialistai siunčia pacientą atgal pas specialistą arba onkologą</w:t>
            </w:r>
          </w:p>
        </w:tc>
        <w:tc>
          <w:tcPr>
            <w:tcW w:w="1484" w:type="dxa"/>
            <w:vAlign w:val="center"/>
          </w:tcPr>
          <w:p w14:paraId="4D0C75D7" w14:textId="6AEDCA20" w:rsidR="00FC7287"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7211848E" w14:textId="520756BE" w:rsidR="00FC7287" w:rsidRPr="00B31C1B" w:rsidRDefault="004E32C8" w:rsidP="00F85F69">
            <w:pPr>
              <w:spacing w:line="276" w:lineRule="auto"/>
              <w:jc w:val="center"/>
              <w:rPr>
                <w:sz w:val="22"/>
                <w:szCs w:val="22"/>
              </w:rPr>
            </w:pPr>
            <w:r w:rsidRPr="00B31C1B">
              <w:rPr>
                <w:sz w:val="22"/>
                <w:szCs w:val="22"/>
              </w:rPr>
              <w:t>-</w:t>
            </w:r>
          </w:p>
        </w:tc>
      </w:tr>
      <w:tr w:rsidR="00FC7287" w:rsidRPr="00B31C1B" w14:paraId="045A92F7" w14:textId="77777777" w:rsidTr="00F540F5">
        <w:tc>
          <w:tcPr>
            <w:tcW w:w="1134" w:type="dxa"/>
          </w:tcPr>
          <w:p w14:paraId="06DC2C07" w14:textId="77777777" w:rsidR="00FC7287" w:rsidRPr="00B31C1B" w:rsidRDefault="00FC7287" w:rsidP="00F85F69">
            <w:pPr>
              <w:spacing w:line="276" w:lineRule="auto"/>
              <w:ind w:left="360"/>
              <w:rPr>
                <w:sz w:val="22"/>
                <w:szCs w:val="22"/>
              </w:rPr>
            </w:pPr>
            <w:r w:rsidRPr="00B31C1B">
              <w:rPr>
                <w:sz w:val="22"/>
                <w:szCs w:val="22"/>
              </w:rPr>
              <w:t>8.</w:t>
            </w:r>
          </w:p>
        </w:tc>
        <w:tc>
          <w:tcPr>
            <w:tcW w:w="2687" w:type="dxa"/>
          </w:tcPr>
          <w:p w14:paraId="4791C323" w14:textId="77777777" w:rsidR="00FC7287" w:rsidRPr="00B31C1B" w:rsidRDefault="00FC7287" w:rsidP="00F85F69">
            <w:pPr>
              <w:spacing w:line="276" w:lineRule="auto"/>
              <w:rPr>
                <w:sz w:val="22"/>
                <w:szCs w:val="22"/>
              </w:rPr>
            </w:pPr>
            <w:r w:rsidRPr="00B31C1B">
              <w:rPr>
                <w:sz w:val="22"/>
                <w:szCs w:val="22"/>
              </w:rPr>
              <w:t>Jei pacientas hospitalizuojamas, onkologijos skyriaus specialistas pradeda chemoterapinį gydymą</w:t>
            </w:r>
          </w:p>
        </w:tc>
        <w:tc>
          <w:tcPr>
            <w:tcW w:w="1484" w:type="dxa"/>
            <w:vAlign w:val="center"/>
          </w:tcPr>
          <w:p w14:paraId="3DF7F134" w14:textId="3F700B96" w:rsidR="00FC7287"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4A0D1A86" w14:textId="420952C8" w:rsidR="0086679F" w:rsidRPr="00823106" w:rsidRDefault="0086679F" w:rsidP="0086679F">
            <w:pPr>
              <w:spacing w:line="276" w:lineRule="auto"/>
              <w:rPr>
                <w:sz w:val="22"/>
                <w:szCs w:val="22"/>
              </w:rPr>
            </w:pPr>
            <w:r w:rsidRPr="00823106">
              <w:rPr>
                <w:b/>
                <w:sz w:val="22"/>
                <w:szCs w:val="22"/>
              </w:rPr>
              <w:t>Pirminė įvestis atliekama:</w:t>
            </w:r>
            <w:r w:rsidRPr="00823106">
              <w:rPr>
                <w:b/>
                <w:sz w:val="22"/>
                <w:szCs w:val="22"/>
              </w:rPr>
              <w:br/>
            </w:r>
            <w:r w:rsidRPr="00823106">
              <w:rPr>
                <w:sz w:val="22"/>
                <w:szCs w:val="22"/>
              </w:rPr>
              <w:t xml:space="preserve">Gydytojas RPL IS pildo </w:t>
            </w:r>
            <w:r>
              <w:rPr>
                <w:sz w:val="22"/>
                <w:szCs w:val="22"/>
              </w:rPr>
              <w:t>elektroninį medicinos dokumentą E003, bloke „Intervencijos“ įskaitant laukelius „Laikas ir data“, „ACHI kodas“, bloke „Išvykimo duomenys“ įskaitant laukelį „Išvykimo data“.</w:t>
            </w:r>
          </w:p>
          <w:p w14:paraId="73BF7532" w14:textId="77777777" w:rsidR="0086679F" w:rsidRPr="00FC7075" w:rsidRDefault="0086679F" w:rsidP="0086679F">
            <w:pPr>
              <w:spacing w:line="276" w:lineRule="auto"/>
              <w:rPr>
                <w:sz w:val="22"/>
                <w:szCs w:val="22"/>
                <w:highlight w:val="yellow"/>
              </w:rPr>
            </w:pPr>
          </w:p>
          <w:p w14:paraId="12FFFC4C" w14:textId="77777777" w:rsidR="0086679F" w:rsidRPr="00823106" w:rsidRDefault="0086679F" w:rsidP="0086679F">
            <w:pPr>
              <w:spacing w:line="276" w:lineRule="auto"/>
              <w:rPr>
                <w:b/>
                <w:bCs/>
                <w:sz w:val="22"/>
                <w:szCs w:val="22"/>
              </w:rPr>
            </w:pPr>
            <w:r w:rsidRPr="00823106">
              <w:rPr>
                <w:b/>
                <w:bCs/>
                <w:sz w:val="22"/>
                <w:szCs w:val="22"/>
              </w:rPr>
              <w:t>Teikiama į ESPBI IS:</w:t>
            </w:r>
          </w:p>
          <w:p w14:paraId="6BED2969" w14:textId="6BB8C8E4" w:rsidR="00FC7287" w:rsidRPr="00B31C1B" w:rsidRDefault="0086679F" w:rsidP="0086679F">
            <w:pPr>
              <w:spacing w:line="276" w:lineRule="auto"/>
              <w:rPr>
                <w:sz w:val="22"/>
                <w:szCs w:val="22"/>
              </w:rPr>
            </w:pPr>
            <w:r w:rsidRPr="00B31C1B">
              <w:rPr>
                <w:sz w:val="22"/>
                <w:szCs w:val="22"/>
              </w:rPr>
              <w:t>Elektroninis medicinos dokumentas E003 pasirašomas ir pateikiamas ESPBI IS</w:t>
            </w:r>
            <w:r>
              <w:rPr>
                <w:sz w:val="22"/>
                <w:szCs w:val="22"/>
              </w:rPr>
              <w:t>.</w:t>
            </w:r>
          </w:p>
        </w:tc>
      </w:tr>
      <w:tr w:rsidR="00FC7287" w:rsidRPr="00B31C1B" w14:paraId="712D59BB" w14:textId="77777777" w:rsidTr="005279D4">
        <w:tc>
          <w:tcPr>
            <w:tcW w:w="1134" w:type="dxa"/>
          </w:tcPr>
          <w:p w14:paraId="21C4BDE9" w14:textId="77777777" w:rsidR="00FC7287" w:rsidRPr="00B31C1B" w:rsidRDefault="00FC7287" w:rsidP="00F85F69">
            <w:pPr>
              <w:spacing w:line="276" w:lineRule="auto"/>
              <w:ind w:left="360"/>
              <w:rPr>
                <w:sz w:val="22"/>
                <w:szCs w:val="22"/>
              </w:rPr>
            </w:pPr>
            <w:r w:rsidRPr="00B31C1B">
              <w:rPr>
                <w:sz w:val="22"/>
                <w:szCs w:val="22"/>
              </w:rPr>
              <w:t>9.</w:t>
            </w:r>
          </w:p>
        </w:tc>
        <w:tc>
          <w:tcPr>
            <w:tcW w:w="2687" w:type="dxa"/>
          </w:tcPr>
          <w:p w14:paraId="13B6659E" w14:textId="77777777" w:rsidR="00FC7287" w:rsidRPr="00B31C1B" w:rsidRDefault="00FC7287" w:rsidP="00F85F69">
            <w:pPr>
              <w:spacing w:line="276" w:lineRule="auto"/>
              <w:rPr>
                <w:sz w:val="22"/>
                <w:szCs w:val="22"/>
              </w:rPr>
            </w:pPr>
            <w:r w:rsidRPr="00B31C1B">
              <w:rPr>
                <w:sz w:val="22"/>
                <w:szCs w:val="22"/>
              </w:rPr>
              <w:t>Po chemoterapinio gydymo, onkologijos skyriaus specialistas siunčia pacientą atgal pas specialistą arba onkologą</w:t>
            </w:r>
          </w:p>
        </w:tc>
        <w:tc>
          <w:tcPr>
            <w:tcW w:w="1484" w:type="dxa"/>
            <w:vAlign w:val="center"/>
          </w:tcPr>
          <w:p w14:paraId="57652D4C" w14:textId="48794AF0" w:rsidR="00FC7287" w:rsidRPr="00B31C1B" w:rsidRDefault="00846AF6" w:rsidP="005279D4">
            <w:pPr>
              <w:spacing w:line="276" w:lineRule="auto"/>
              <w:jc w:val="center"/>
              <w:rPr>
                <w:sz w:val="22"/>
                <w:szCs w:val="22"/>
              </w:rPr>
            </w:pPr>
            <w:r w:rsidRPr="00B31C1B">
              <w:rPr>
                <w:sz w:val="22"/>
                <w:szCs w:val="22"/>
              </w:rPr>
              <w:t>-</w:t>
            </w:r>
          </w:p>
        </w:tc>
        <w:tc>
          <w:tcPr>
            <w:tcW w:w="4046" w:type="dxa"/>
            <w:vAlign w:val="center"/>
          </w:tcPr>
          <w:p w14:paraId="5F87A0B6" w14:textId="63C37182" w:rsidR="00FC7287" w:rsidRPr="00B31C1B" w:rsidRDefault="005279D4" w:rsidP="005279D4">
            <w:pPr>
              <w:spacing w:line="276" w:lineRule="auto"/>
              <w:jc w:val="center"/>
              <w:rPr>
                <w:sz w:val="22"/>
                <w:szCs w:val="22"/>
              </w:rPr>
            </w:pPr>
            <w:r w:rsidRPr="00B31C1B">
              <w:rPr>
                <w:sz w:val="22"/>
                <w:szCs w:val="22"/>
              </w:rPr>
              <w:t>-</w:t>
            </w:r>
          </w:p>
        </w:tc>
      </w:tr>
      <w:tr w:rsidR="00FC7287" w:rsidRPr="00B31C1B" w14:paraId="4B0708EF" w14:textId="77777777" w:rsidTr="00F540F5">
        <w:tc>
          <w:tcPr>
            <w:tcW w:w="1134" w:type="dxa"/>
          </w:tcPr>
          <w:p w14:paraId="73D83F2F" w14:textId="77777777" w:rsidR="00FC7287" w:rsidRPr="00B31C1B" w:rsidRDefault="00FC7287" w:rsidP="00F85F69">
            <w:pPr>
              <w:spacing w:line="276" w:lineRule="auto"/>
              <w:ind w:left="360"/>
              <w:rPr>
                <w:sz w:val="22"/>
                <w:szCs w:val="22"/>
              </w:rPr>
            </w:pPr>
            <w:r w:rsidRPr="00B31C1B">
              <w:rPr>
                <w:sz w:val="22"/>
                <w:szCs w:val="22"/>
              </w:rPr>
              <w:t>10.</w:t>
            </w:r>
          </w:p>
        </w:tc>
        <w:tc>
          <w:tcPr>
            <w:tcW w:w="2687" w:type="dxa"/>
          </w:tcPr>
          <w:p w14:paraId="49FCEFC6" w14:textId="77777777" w:rsidR="00FC7287" w:rsidRPr="00B31C1B" w:rsidRDefault="00FC7287" w:rsidP="00F85F69">
            <w:pPr>
              <w:spacing w:line="276" w:lineRule="auto"/>
              <w:rPr>
                <w:sz w:val="22"/>
                <w:szCs w:val="22"/>
              </w:rPr>
            </w:pPr>
            <w:r w:rsidRPr="00B31C1B">
              <w:rPr>
                <w:sz w:val="22"/>
                <w:szCs w:val="22"/>
              </w:rPr>
              <w:t>Onkologas-radioterapeutas kitoje ASPĮ paskiria pacientui spindulinį gydymą</w:t>
            </w:r>
          </w:p>
        </w:tc>
        <w:tc>
          <w:tcPr>
            <w:tcW w:w="1484" w:type="dxa"/>
            <w:vAlign w:val="center"/>
          </w:tcPr>
          <w:p w14:paraId="078768F5" w14:textId="703CC408" w:rsidR="00FC7287"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70D2334D" w14:textId="5312CDAE" w:rsidR="00FC7287" w:rsidRPr="00B31C1B" w:rsidRDefault="00792E06" w:rsidP="00F85F69">
            <w:pPr>
              <w:spacing w:line="276" w:lineRule="auto"/>
              <w:jc w:val="center"/>
              <w:rPr>
                <w:sz w:val="22"/>
                <w:szCs w:val="22"/>
              </w:rPr>
            </w:pPr>
            <w:r w:rsidRPr="00B31C1B">
              <w:rPr>
                <w:sz w:val="22"/>
                <w:szCs w:val="22"/>
              </w:rPr>
              <w:t>-</w:t>
            </w:r>
          </w:p>
        </w:tc>
      </w:tr>
      <w:tr w:rsidR="00FC7287" w:rsidRPr="00B31C1B" w14:paraId="07C9FF54" w14:textId="77777777" w:rsidTr="00F540F5">
        <w:tc>
          <w:tcPr>
            <w:tcW w:w="1134" w:type="dxa"/>
          </w:tcPr>
          <w:p w14:paraId="67EE8B51" w14:textId="77777777" w:rsidR="00FC7287" w:rsidRPr="00B31C1B" w:rsidRDefault="00FC7287" w:rsidP="00F85F69">
            <w:pPr>
              <w:spacing w:line="276" w:lineRule="auto"/>
              <w:ind w:left="360"/>
              <w:rPr>
                <w:sz w:val="22"/>
                <w:szCs w:val="22"/>
              </w:rPr>
            </w:pPr>
            <w:r w:rsidRPr="00B31C1B">
              <w:rPr>
                <w:sz w:val="22"/>
                <w:szCs w:val="22"/>
              </w:rPr>
              <w:t>11.</w:t>
            </w:r>
          </w:p>
        </w:tc>
        <w:tc>
          <w:tcPr>
            <w:tcW w:w="2687" w:type="dxa"/>
          </w:tcPr>
          <w:p w14:paraId="4563A21B" w14:textId="77777777" w:rsidR="00FC7287" w:rsidRPr="00B31C1B" w:rsidRDefault="00FC7287" w:rsidP="00F85F69">
            <w:pPr>
              <w:spacing w:line="276" w:lineRule="auto"/>
              <w:rPr>
                <w:sz w:val="22"/>
                <w:szCs w:val="22"/>
              </w:rPr>
            </w:pPr>
            <w:r w:rsidRPr="00B31C1B">
              <w:rPr>
                <w:sz w:val="22"/>
                <w:szCs w:val="22"/>
              </w:rPr>
              <w:t>Onkologas-radioterapeutas kitoje ASPĮ registruoja pacientą gydyti radioterapijos būdu</w:t>
            </w:r>
          </w:p>
        </w:tc>
        <w:tc>
          <w:tcPr>
            <w:tcW w:w="1484" w:type="dxa"/>
            <w:vAlign w:val="center"/>
          </w:tcPr>
          <w:p w14:paraId="1A4EAD11" w14:textId="663967DB" w:rsidR="00FC7287"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5752350C" w14:textId="13696EBF" w:rsidR="00FC7287" w:rsidRPr="00B31C1B" w:rsidRDefault="00792E06" w:rsidP="00F85F69">
            <w:pPr>
              <w:spacing w:line="276" w:lineRule="auto"/>
              <w:jc w:val="center"/>
              <w:rPr>
                <w:sz w:val="22"/>
                <w:szCs w:val="22"/>
              </w:rPr>
            </w:pPr>
            <w:r w:rsidRPr="00B31C1B">
              <w:rPr>
                <w:sz w:val="22"/>
                <w:szCs w:val="22"/>
              </w:rPr>
              <w:t>-</w:t>
            </w:r>
          </w:p>
        </w:tc>
      </w:tr>
      <w:tr w:rsidR="00FC7287" w:rsidRPr="00B31C1B" w14:paraId="6FA104FB" w14:textId="77777777" w:rsidTr="00F540F5">
        <w:tc>
          <w:tcPr>
            <w:tcW w:w="1134" w:type="dxa"/>
          </w:tcPr>
          <w:p w14:paraId="6B54F78E" w14:textId="77777777" w:rsidR="00FC7287" w:rsidRPr="00B31C1B" w:rsidRDefault="00FC7287" w:rsidP="00F85F69">
            <w:pPr>
              <w:spacing w:line="276" w:lineRule="auto"/>
              <w:ind w:left="360"/>
              <w:rPr>
                <w:sz w:val="22"/>
                <w:szCs w:val="22"/>
              </w:rPr>
            </w:pPr>
            <w:r w:rsidRPr="00B31C1B">
              <w:rPr>
                <w:sz w:val="22"/>
                <w:szCs w:val="22"/>
              </w:rPr>
              <w:lastRenderedPageBreak/>
              <w:t>12.</w:t>
            </w:r>
          </w:p>
        </w:tc>
        <w:tc>
          <w:tcPr>
            <w:tcW w:w="2687" w:type="dxa"/>
          </w:tcPr>
          <w:p w14:paraId="35A9EBB6" w14:textId="77777777" w:rsidR="00FC7287" w:rsidRPr="00B31C1B" w:rsidRDefault="00FC7287" w:rsidP="00F85F69">
            <w:pPr>
              <w:spacing w:line="276" w:lineRule="auto"/>
              <w:rPr>
                <w:sz w:val="22"/>
                <w:szCs w:val="22"/>
              </w:rPr>
            </w:pPr>
            <w:r w:rsidRPr="00B31C1B">
              <w:rPr>
                <w:sz w:val="22"/>
                <w:szCs w:val="22"/>
              </w:rPr>
              <w:t>Onkologas-radioterapeutas kitoje ASPĮ pradeda gydymą ST (spinduline terapija)</w:t>
            </w:r>
          </w:p>
        </w:tc>
        <w:tc>
          <w:tcPr>
            <w:tcW w:w="1484" w:type="dxa"/>
          </w:tcPr>
          <w:p w14:paraId="52C478F6" w14:textId="77777777" w:rsidR="00FC7287" w:rsidRPr="00B31C1B" w:rsidRDefault="00FC7287" w:rsidP="00F85F69">
            <w:pPr>
              <w:spacing w:line="276" w:lineRule="auto"/>
              <w:rPr>
                <w:sz w:val="22"/>
                <w:szCs w:val="22"/>
              </w:rPr>
            </w:pPr>
          </w:p>
        </w:tc>
        <w:tc>
          <w:tcPr>
            <w:tcW w:w="4046" w:type="dxa"/>
            <w:vAlign w:val="center"/>
          </w:tcPr>
          <w:p w14:paraId="0A02F9EC" w14:textId="1F2EF2CA" w:rsidR="009B47AD" w:rsidRPr="00823106" w:rsidRDefault="009B47AD" w:rsidP="009B47AD">
            <w:pPr>
              <w:spacing w:line="276" w:lineRule="auto"/>
              <w:rPr>
                <w:sz w:val="22"/>
                <w:szCs w:val="22"/>
              </w:rPr>
            </w:pPr>
            <w:r w:rsidRPr="00823106">
              <w:rPr>
                <w:b/>
                <w:sz w:val="22"/>
                <w:szCs w:val="22"/>
              </w:rPr>
              <w:t>Pirminė įvestis atliekama:</w:t>
            </w:r>
            <w:r w:rsidRPr="00823106">
              <w:rPr>
                <w:b/>
                <w:sz w:val="22"/>
                <w:szCs w:val="22"/>
              </w:rPr>
              <w:br/>
            </w:r>
            <w:r w:rsidRPr="00823106">
              <w:rPr>
                <w:sz w:val="22"/>
                <w:szCs w:val="22"/>
              </w:rPr>
              <w:t xml:space="preserve">Gydytojas </w:t>
            </w:r>
            <w:r w:rsidR="00F74B8C">
              <w:rPr>
                <w:sz w:val="22"/>
                <w:szCs w:val="22"/>
              </w:rPr>
              <w:t>HIS</w:t>
            </w:r>
            <w:r w:rsidRPr="00823106">
              <w:rPr>
                <w:sz w:val="22"/>
                <w:szCs w:val="22"/>
              </w:rPr>
              <w:t xml:space="preserve"> pildo </w:t>
            </w:r>
            <w:r>
              <w:rPr>
                <w:sz w:val="22"/>
                <w:szCs w:val="22"/>
              </w:rPr>
              <w:t>elektroninį medicinos dokumentą E003, bloke „Intervencijos“ įskaitant laukelius „Laikas ir data“, „ACHI kodas“, bloke „Išvykimo duomenys“ įskaitant laukelį „Išvykimo data“.</w:t>
            </w:r>
          </w:p>
          <w:p w14:paraId="2F3A7667" w14:textId="77777777" w:rsidR="009B47AD" w:rsidRPr="00FC7075" w:rsidRDefault="009B47AD" w:rsidP="009B47AD">
            <w:pPr>
              <w:spacing w:line="276" w:lineRule="auto"/>
              <w:rPr>
                <w:sz w:val="22"/>
                <w:szCs w:val="22"/>
                <w:highlight w:val="yellow"/>
              </w:rPr>
            </w:pPr>
          </w:p>
          <w:p w14:paraId="70DD1293" w14:textId="77777777" w:rsidR="009B47AD" w:rsidRPr="00823106" w:rsidRDefault="009B47AD" w:rsidP="009B47AD">
            <w:pPr>
              <w:spacing w:line="276" w:lineRule="auto"/>
              <w:rPr>
                <w:b/>
                <w:bCs/>
                <w:sz w:val="22"/>
                <w:szCs w:val="22"/>
              </w:rPr>
            </w:pPr>
            <w:r w:rsidRPr="00823106">
              <w:rPr>
                <w:b/>
                <w:bCs/>
                <w:sz w:val="22"/>
                <w:szCs w:val="22"/>
              </w:rPr>
              <w:t>Teikiama į ESPBI IS:</w:t>
            </w:r>
          </w:p>
          <w:p w14:paraId="56615905" w14:textId="6C1E8457" w:rsidR="00FC7287" w:rsidRPr="00B31C1B" w:rsidRDefault="009B47AD" w:rsidP="009B47AD">
            <w:pPr>
              <w:spacing w:line="276" w:lineRule="auto"/>
              <w:rPr>
                <w:sz w:val="22"/>
                <w:szCs w:val="22"/>
              </w:rPr>
            </w:pPr>
            <w:r w:rsidRPr="00B31C1B">
              <w:rPr>
                <w:sz w:val="22"/>
                <w:szCs w:val="22"/>
              </w:rPr>
              <w:t>Elektroninis medicinos dokumentas E003 pasirašomas ir pateikiamas ESPBI IS</w:t>
            </w:r>
            <w:r>
              <w:rPr>
                <w:sz w:val="22"/>
                <w:szCs w:val="22"/>
              </w:rPr>
              <w:t>.</w:t>
            </w:r>
          </w:p>
        </w:tc>
      </w:tr>
      <w:tr w:rsidR="00BE18EE" w:rsidRPr="00B31C1B" w14:paraId="09D63429" w14:textId="77777777" w:rsidTr="00F74B8C">
        <w:tc>
          <w:tcPr>
            <w:tcW w:w="1134" w:type="dxa"/>
          </w:tcPr>
          <w:p w14:paraId="0F490E2B" w14:textId="77777777" w:rsidR="00BE18EE" w:rsidRPr="00B31C1B" w:rsidRDefault="00BE18EE" w:rsidP="00F85F69">
            <w:pPr>
              <w:spacing w:line="276" w:lineRule="auto"/>
              <w:ind w:left="360"/>
              <w:rPr>
                <w:sz w:val="22"/>
                <w:szCs w:val="22"/>
              </w:rPr>
            </w:pPr>
            <w:r w:rsidRPr="00B31C1B">
              <w:rPr>
                <w:sz w:val="22"/>
                <w:szCs w:val="22"/>
              </w:rPr>
              <w:t>13.</w:t>
            </w:r>
          </w:p>
        </w:tc>
        <w:tc>
          <w:tcPr>
            <w:tcW w:w="2687" w:type="dxa"/>
          </w:tcPr>
          <w:p w14:paraId="00B13A34" w14:textId="77777777" w:rsidR="00BE18EE" w:rsidRPr="00B31C1B" w:rsidRDefault="00BE18EE" w:rsidP="00F85F69">
            <w:pPr>
              <w:spacing w:line="276" w:lineRule="auto"/>
              <w:rPr>
                <w:sz w:val="22"/>
                <w:szCs w:val="22"/>
              </w:rPr>
            </w:pPr>
            <w:r w:rsidRPr="00B31C1B">
              <w:rPr>
                <w:sz w:val="22"/>
                <w:szCs w:val="22"/>
              </w:rPr>
              <w:t>Onkologas-radioterapeutas kitoje ASPĮ siunčia pacientą atgal pas specialistą arba onkologą</w:t>
            </w:r>
          </w:p>
        </w:tc>
        <w:tc>
          <w:tcPr>
            <w:tcW w:w="1484" w:type="dxa"/>
            <w:vAlign w:val="center"/>
          </w:tcPr>
          <w:p w14:paraId="2A12814F" w14:textId="43522DA0" w:rsidR="00BE18EE" w:rsidRPr="00B31C1B" w:rsidRDefault="00846AF6" w:rsidP="00F74B8C">
            <w:pPr>
              <w:spacing w:line="276" w:lineRule="auto"/>
              <w:jc w:val="center"/>
              <w:rPr>
                <w:sz w:val="22"/>
                <w:szCs w:val="22"/>
              </w:rPr>
            </w:pPr>
            <w:r w:rsidRPr="00B31C1B">
              <w:rPr>
                <w:sz w:val="22"/>
                <w:szCs w:val="22"/>
              </w:rPr>
              <w:t>-</w:t>
            </w:r>
          </w:p>
        </w:tc>
        <w:tc>
          <w:tcPr>
            <w:tcW w:w="4046" w:type="dxa"/>
            <w:vAlign w:val="center"/>
          </w:tcPr>
          <w:p w14:paraId="22F771D1" w14:textId="5E5D7B7C" w:rsidR="00BE18EE" w:rsidRPr="00B31C1B" w:rsidRDefault="00F74B8C" w:rsidP="00F74B8C">
            <w:pPr>
              <w:spacing w:line="276" w:lineRule="auto"/>
              <w:jc w:val="center"/>
              <w:rPr>
                <w:sz w:val="22"/>
                <w:szCs w:val="22"/>
              </w:rPr>
            </w:pPr>
            <w:r w:rsidRPr="00B31C1B">
              <w:rPr>
                <w:sz w:val="22"/>
                <w:szCs w:val="22"/>
              </w:rPr>
              <w:t>-</w:t>
            </w:r>
          </w:p>
        </w:tc>
      </w:tr>
      <w:tr w:rsidR="00BE18EE" w:rsidRPr="00B31C1B" w14:paraId="762894A7" w14:textId="77777777" w:rsidTr="00F540F5">
        <w:tc>
          <w:tcPr>
            <w:tcW w:w="1134" w:type="dxa"/>
          </w:tcPr>
          <w:p w14:paraId="799BC0D3" w14:textId="77777777" w:rsidR="00BE18EE" w:rsidRPr="00B31C1B" w:rsidRDefault="00BE18EE" w:rsidP="00F85F69">
            <w:pPr>
              <w:spacing w:line="276" w:lineRule="auto"/>
              <w:ind w:left="360"/>
              <w:rPr>
                <w:sz w:val="22"/>
                <w:szCs w:val="22"/>
              </w:rPr>
            </w:pPr>
            <w:r w:rsidRPr="00B31C1B">
              <w:rPr>
                <w:sz w:val="22"/>
                <w:szCs w:val="22"/>
              </w:rPr>
              <w:t>14.</w:t>
            </w:r>
          </w:p>
        </w:tc>
        <w:tc>
          <w:tcPr>
            <w:tcW w:w="2687" w:type="dxa"/>
          </w:tcPr>
          <w:p w14:paraId="6741627D" w14:textId="4C844B04" w:rsidR="00BE18EE" w:rsidRPr="00B31C1B" w:rsidRDefault="00BE18EE" w:rsidP="00F85F69">
            <w:pPr>
              <w:spacing w:line="276" w:lineRule="auto"/>
              <w:rPr>
                <w:sz w:val="22"/>
                <w:szCs w:val="22"/>
              </w:rPr>
            </w:pPr>
            <w:r w:rsidRPr="00B31C1B">
              <w:rPr>
                <w:sz w:val="22"/>
                <w:szCs w:val="22"/>
              </w:rPr>
              <w:t>Pacientas hospitalizuojamas chirurginei operacijai kitoje ASPĮ</w:t>
            </w:r>
          </w:p>
        </w:tc>
        <w:tc>
          <w:tcPr>
            <w:tcW w:w="1484" w:type="dxa"/>
            <w:vAlign w:val="center"/>
          </w:tcPr>
          <w:p w14:paraId="526C32FF" w14:textId="42AD30A3" w:rsidR="00BE18EE"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1BED3575" w14:textId="36B34D2F" w:rsidR="00BE18EE" w:rsidRPr="00B31C1B" w:rsidRDefault="00161715" w:rsidP="00F85F69">
            <w:pPr>
              <w:spacing w:line="276" w:lineRule="auto"/>
              <w:jc w:val="center"/>
              <w:rPr>
                <w:sz w:val="22"/>
                <w:szCs w:val="22"/>
              </w:rPr>
            </w:pPr>
            <w:r w:rsidRPr="00B31C1B">
              <w:rPr>
                <w:sz w:val="22"/>
                <w:szCs w:val="22"/>
              </w:rPr>
              <w:t>-</w:t>
            </w:r>
          </w:p>
        </w:tc>
      </w:tr>
      <w:tr w:rsidR="00BE18EE" w:rsidRPr="00B31C1B" w14:paraId="0F0D3438" w14:textId="77777777" w:rsidTr="00F540F5">
        <w:tc>
          <w:tcPr>
            <w:tcW w:w="1134" w:type="dxa"/>
          </w:tcPr>
          <w:p w14:paraId="0DDBD1FE" w14:textId="77777777" w:rsidR="00BE18EE" w:rsidRPr="00B31C1B" w:rsidRDefault="00BE18EE" w:rsidP="00F85F69">
            <w:pPr>
              <w:spacing w:line="276" w:lineRule="auto"/>
              <w:ind w:left="360"/>
              <w:rPr>
                <w:sz w:val="22"/>
                <w:szCs w:val="22"/>
              </w:rPr>
            </w:pPr>
            <w:r w:rsidRPr="00B31C1B">
              <w:rPr>
                <w:sz w:val="22"/>
                <w:szCs w:val="22"/>
              </w:rPr>
              <w:t>15.</w:t>
            </w:r>
          </w:p>
        </w:tc>
        <w:tc>
          <w:tcPr>
            <w:tcW w:w="2687" w:type="dxa"/>
          </w:tcPr>
          <w:p w14:paraId="4513B28C" w14:textId="39B818A7" w:rsidR="00BE18EE" w:rsidRPr="00B31C1B" w:rsidRDefault="00BE18EE" w:rsidP="00F85F69">
            <w:pPr>
              <w:spacing w:line="276" w:lineRule="auto"/>
              <w:rPr>
                <w:sz w:val="22"/>
                <w:szCs w:val="22"/>
              </w:rPr>
            </w:pPr>
            <w:r w:rsidRPr="00B31C1B">
              <w:rPr>
                <w:sz w:val="22"/>
                <w:szCs w:val="22"/>
              </w:rPr>
              <w:t>Chirurgas kitoje ASPĮ atlieka chirurginę operaciją</w:t>
            </w:r>
          </w:p>
        </w:tc>
        <w:tc>
          <w:tcPr>
            <w:tcW w:w="1484" w:type="dxa"/>
            <w:vAlign w:val="center"/>
          </w:tcPr>
          <w:p w14:paraId="1FB58452" w14:textId="092FAB12" w:rsidR="00BE18EE"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6E784A51" w14:textId="53D1C9D2" w:rsidR="00E90BF8" w:rsidRPr="00B31C1B" w:rsidRDefault="00E90BF8"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Gydytojas HIS pildo</w:t>
            </w:r>
            <w:r w:rsidR="00B65CFC">
              <w:rPr>
                <w:sz w:val="22"/>
                <w:szCs w:val="22"/>
              </w:rPr>
              <w:t xml:space="preserve"> </w:t>
            </w:r>
            <w:r w:rsidR="00B65CFC" w:rsidRPr="00B65CFC">
              <w:rPr>
                <w:sz w:val="22"/>
                <w:szCs w:val="22"/>
              </w:rPr>
              <w:t>„Chirurginės operacijos protokol</w:t>
            </w:r>
            <w:r w:rsidR="00B65CFC">
              <w:rPr>
                <w:sz w:val="22"/>
                <w:szCs w:val="22"/>
              </w:rPr>
              <w:t>ą</w:t>
            </w:r>
            <w:r w:rsidR="00B65CFC" w:rsidRPr="00B65CFC">
              <w:rPr>
                <w:sz w:val="22"/>
                <w:szCs w:val="22"/>
              </w:rPr>
              <w:t>“</w:t>
            </w:r>
            <w:r w:rsidR="00B65CFC">
              <w:rPr>
                <w:sz w:val="22"/>
                <w:szCs w:val="22"/>
              </w:rPr>
              <w:t>,</w:t>
            </w:r>
            <w:r w:rsidRPr="00B31C1B">
              <w:rPr>
                <w:sz w:val="22"/>
                <w:szCs w:val="22"/>
              </w:rPr>
              <w:t xml:space="preserve"> </w:t>
            </w:r>
            <w:r w:rsidR="00B65CFC">
              <w:rPr>
                <w:sz w:val="22"/>
                <w:szCs w:val="22"/>
              </w:rPr>
              <w:t xml:space="preserve">laukelį </w:t>
            </w:r>
            <w:r w:rsidR="00B65CFC" w:rsidRPr="00B65CFC">
              <w:rPr>
                <w:sz w:val="22"/>
                <w:szCs w:val="22"/>
              </w:rPr>
              <w:t>„Gydytojo profesinė kvalifikacija“</w:t>
            </w:r>
          </w:p>
          <w:p w14:paraId="17C8093A" w14:textId="77777777" w:rsidR="00E90BF8" w:rsidRPr="00B31C1B" w:rsidRDefault="00E90BF8" w:rsidP="00F85F69">
            <w:pPr>
              <w:spacing w:line="276" w:lineRule="auto"/>
              <w:rPr>
                <w:sz w:val="22"/>
                <w:szCs w:val="22"/>
              </w:rPr>
            </w:pPr>
          </w:p>
          <w:p w14:paraId="7016BD06" w14:textId="77777777" w:rsidR="00E90BF8" w:rsidRPr="00B31C1B" w:rsidRDefault="00E90BF8" w:rsidP="00F85F69">
            <w:pPr>
              <w:spacing w:line="276" w:lineRule="auto"/>
              <w:rPr>
                <w:b/>
                <w:bCs/>
                <w:sz w:val="22"/>
                <w:szCs w:val="22"/>
              </w:rPr>
            </w:pPr>
            <w:r w:rsidRPr="00B31C1B">
              <w:rPr>
                <w:b/>
                <w:bCs/>
                <w:sz w:val="22"/>
                <w:szCs w:val="22"/>
              </w:rPr>
              <w:t>Teikiama į ESPBI IS:</w:t>
            </w:r>
          </w:p>
          <w:p w14:paraId="11A20101" w14:textId="03D3DDC2" w:rsidR="00BE18EE" w:rsidRPr="00B31C1B" w:rsidRDefault="004A2B8F" w:rsidP="00F85F69">
            <w:pPr>
              <w:spacing w:line="276" w:lineRule="auto"/>
              <w:rPr>
                <w:sz w:val="22"/>
                <w:szCs w:val="22"/>
              </w:rPr>
            </w:pPr>
            <w:r>
              <w:rPr>
                <w:sz w:val="22"/>
                <w:szCs w:val="22"/>
              </w:rPr>
              <w:t>Gydytojo, atliekančio operaciją profesinė</w:t>
            </w:r>
            <w:r w:rsidR="00231631">
              <w:rPr>
                <w:sz w:val="22"/>
                <w:szCs w:val="22"/>
              </w:rPr>
              <w:t>s</w:t>
            </w:r>
            <w:r>
              <w:rPr>
                <w:sz w:val="22"/>
                <w:szCs w:val="22"/>
              </w:rPr>
              <w:t xml:space="preserve"> kvalifikacij</w:t>
            </w:r>
            <w:r w:rsidR="00231631">
              <w:rPr>
                <w:sz w:val="22"/>
                <w:szCs w:val="22"/>
              </w:rPr>
              <w:t xml:space="preserve">os duomenys užpildomi </w:t>
            </w:r>
            <w:r w:rsidR="00231631" w:rsidRPr="00B65CFC">
              <w:rPr>
                <w:sz w:val="22"/>
                <w:szCs w:val="22"/>
              </w:rPr>
              <w:t>„Chirurginės operacijos protokol</w:t>
            </w:r>
            <w:r w:rsidR="00231631">
              <w:rPr>
                <w:sz w:val="22"/>
                <w:szCs w:val="22"/>
              </w:rPr>
              <w:t>e</w:t>
            </w:r>
            <w:r w:rsidR="00231631" w:rsidRPr="00B65CFC">
              <w:rPr>
                <w:sz w:val="22"/>
                <w:szCs w:val="22"/>
              </w:rPr>
              <w:t>“</w:t>
            </w:r>
            <w:r w:rsidR="00231631">
              <w:rPr>
                <w:sz w:val="22"/>
                <w:szCs w:val="22"/>
              </w:rPr>
              <w:t>, laukelyje „</w:t>
            </w:r>
            <w:r w:rsidR="00231631" w:rsidRPr="00231631">
              <w:rPr>
                <w:sz w:val="22"/>
                <w:szCs w:val="22"/>
              </w:rPr>
              <w:t>Gydytojo profesinė kvalifikacija</w:t>
            </w:r>
            <w:r w:rsidR="00231631">
              <w:rPr>
                <w:sz w:val="22"/>
                <w:szCs w:val="22"/>
              </w:rPr>
              <w:t>“</w:t>
            </w:r>
          </w:p>
        </w:tc>
      </w:tr>
      <w:tr w:rsidR="00BE18EE" w:rsidRPr="00B31C1B" w14:paraId="78075831" w14:textId="77777777" w:rsidTr="00F540F5">
        <w:tc>
          <w:tcPr>
            <w:tcW w:w="1134" w:type="dxa"/>
          </w:tcPr>
          <w:p w14:paraId="08990C4F" w14:textId="77777777" w:rsidR="00BE18EE" w:rsidRPr="00B31C1B" w:rsidRDefault="00BE18EE" w:rsidP="00F85F69">
            <w:pPr>
              <w:spacing w:line="276" w:lineRule="auto"/>
              <w:ind w:left="360"/>
              <w:rPr>
                <w:sz w:val="22"/>
                <w:szCs w:val="22"/>
              </w:rPr>
            </w:pPr>
            <w:r w:rsidRPr="00B31C1B">
              <w:rPr>
                <w:sz w:val="22"/>
                <w:szCs w:val="22"/>
              </w:rPr>
              <w:t>16.</w:t>
            </w:r>
          </w:p>
        </w:tc>
        <w:tc>
          <w:tcPr>
            <w:tcW w:w="2687" w:type="dxa"/>
            <w:vAlign w:val="center"/>
          </w:tcPr>
          <w:p w14:paraId="7279DC82" w14:textId="757BD03F" w:rsidR="00BE18EE" w:rsidRPr="00B31C1B" w:rsidRDefault="00BE18EE" w:rsidP="00F85F69">
            <w:pPr>
              <w:spacing w:line="276" w:lineRule="auto"/>
              <w:rPr>
                <w:sz w:val="22"/>
                <w:szCs w:val="22"/>
              </w:rPr>
            </w:pPr>
            <w:r w:rsidRPr="00B31C1B">
              <w:rPr>
                <w:sz w:val="22"/>
                <w:szCs w:val="22"/>
              </w:rPr>
              <w:t>Chirurgas kitoje ASPĮ siunčia operacinę medžiagą patologui</w:t>
            </w:r>
          </w:p>
        </w:tc>
        <w:tc>
          <w:tcPr>
            <w:tcW w:w="1484" w:type="dxa"/>
            <w:vAlign w:val="center"/>
          </w:tcPr>
          <w:p w14:paraId="480D4EB4" w14:textId="04C27A74" w:rsidR="00BE18EE"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41912363" w14:textId="2B804491" w:rsidR="00BE18EE" w:rsidRPr="00B31C1B" w:rsidRDefault="00161715" w:rsidP="00F85F69">
            <w:pPr>
              <w:spacing w:line="276" w:lineRule="auto"/>
              <w:jc w:val="center"/>
              <w:rPr>
                <w:sz w:val="22"/>
                <w:szCs w:val="22"/>
              </w:rPr>
            </w:pPr>
            <w:r w:rsidRPr="00B31C1B">
              <w:rPr>
                <w:sz w:val="22"/>
                <w:szCs w:val="22"/>
              </w:rPr>
              <w:t>-</w:t>
            </w:r>
          </w:p>
        </w:tc>
      </w:tr>
      <w:tr w:rsidR="00BE18EE" w:rsidRPr="00B31C1B" w14:paraId="7720C329" w14:textId="77777777" w:rsidTr="00F540F5">
        <w:tc>
          <w:tcPr>
            <w:tcW w:w="1134" w:type="dxa"/>
          </w:tcPr>
          <w:p w14:paraId="4CCF37BA" w14:textId="77777777" w:rsidR="00BE18EE" w:rsidRPr="00B31C1B" w:rsidRDefault="00BE18EE" w:rsidP="00F85F69">
            <w:pPr>
              <w:spacing w:line="276" w:lineRule="auto"/>
              <w:ind w:left="360"/>
              <w:rPr>
                <w:sz w:val="22"/>
                <w:szCs w:val="22"/>
              </w:rPr>
            </w:pPr>
            <w:r w:rsidRPr="00B31C1B">
              <w:rPr>
                <w:sz w:val="22"/>
                <w:szCs w:val="22"/>
              </w:rPr>
              <w:t>17.</w:t>
            </w:r>
          </w:p>
        </w:tc>
        <w:tc>
          <w:tcPr>
            <w:tcW w:w="2687" w:type="dxa"/>
          </w:tcPr>
          <w:p w14:paraId="4499B203" w14:textId="77777777" w:rsidR="00BE18EE" w:rsidRPr="00B31C1B" w:rsidRDefault="00BE18EE" w:rsidP="00F85F69">
            <w:pPr>
              <w:spacing w:line="276" w:lineRule="auto"/>
              <w:rPr>
                <w:sz w:val="22"/>
                <w:szCs w:val="22"/>
              </w:rPr>
            </w:pPr>
            <w:r w:rsidRPr="00B31C1B">
              <w:rPr>
                <w:sz w:val="22"/>
                <w:szCs w:val="22"/>
              </w:rPr>
              <w:t>Chirurgas kitoje ASPĮ siunčia pacientą atgal pas specialistą arba onkologą</w:t>
            </w:r>
          </w:p>
        </w:tc>
        <w:tc>
          <w:tcPr>
            <w:tcW w:w="1484" w:type="dxa"/>
            <w:vAlign w:val="center"/>
          </w:tcPr>
          <w:p w14:paraId="574EF5F4" w14:textId="33E06E5C" w:rsidR="00BE18EE" w:rsidRPr="00B31C1B" w:rsidRDefault="00846AF6" w:rsidP="00F85F69">
            <w:pPr>
              <w:spacing w:line="276" w:lineRule="auto"/>
              <w:jc w:val="center"/>
              <w:rPr>
                <w:sz w:val="22"/>
                <w:szCs w:val="22"/>
              </w:rPr>
            </w:pPr>
            <w:r w:rsidRPr="00B31C1B">
              <w:rPr>
                <w:sz w:val="22"/>
                <w:szCs w:val="22"/>
              </w:rPr>
              <w:t>-</w:t>
            </w:r>
          </w:p>
        </w:tc>
        <w:tc>
          <w:tcPr>
            <w:tcW w:w="4046" w:type="dxa"/>
          </w:tcPr>
          <w:p w14:paraId="62AFA370" w14:textId="1320189F" w:rsidR="00221EAC" w:rsidRPr="00B31C1B" w:rsidRDefault="00221EAC"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 xml:space="preserve">Gydytojas </w:t>
            </w:r>
            <w:r w:rsidR="003C5586" w:rsidRPr="00B31C1B">
              <w:rPr>
                <w:sz w:val="22"/>
                <w:szCs w:val="22"/>
              </w:rPr>
              <w:t xml:space="preserve">HIS </w:t>
            </w:r>
            <w:r w:rsidRPr="00B31C1B">
              <w:rPr>
                <w:sz w:val="22"/>
                <w:szCs w:val="22"/>
              </w:rPr>
              <w:t xml:space="preserve">pildo elektroninį medicinos dokumentą E003, bloke „Intervencijos“ </w:t>
            </w:r>
            <w:r w:rsidR="000120A2" w:rsidRPr="00B31C1B">
              <w:rPr>
                <w:sz w:val="22"/>
                <w:szCs w:val="22"/>
              </w:rPr>
              <w:t xml:space="preserve">įskaitant </w:t>
            </w:r>
            <w:r w:rsidRPr="00B31C1B">
              <w:rPr>
                <w:sz w:val="22"/>
                <w:szCs w:val="22"/>
              </w:rPr>
              <w:t xml:space="preserve">laukelius „Laikas ir data“, „ACHI kodas, bloke „Išvykimo duomenys“ </w:t>
            </w:r>
            <w:r w:rsidR="000120A2" w:rsidRPr="00B31C1B">
              <w:rPr>
                <w:sz w:val="22"/>
                <w:szCs w:val="22"/>
              </w:rPr>
              <w:t xml:space="preserve">įskaitant </w:t>
            </w:r>
            <w:r w:rsidRPr="00B31C1B">
              <w:rPr>
                <w:sz w:val="22"/>
                <w:szCs w:val="22"/>
              </w:rPr>
              <w:t>laukelį „Išvykimo data“</w:t>
            </w:r>
          </w:p>
          <w:p w14:paraId="5FD8751B" w14:textId="77777777" w:rsidR="00256D3E" w:rsidRPr="00B31C1B" w:rsidRDefault="00256D3E" w:rsidP="00F85F69">
            <w:pPr>
              <w:spacing w:line="276" w:lineRule="auto"/>
              <w:rPr>
                <w:sz w:val="22"/>
                <w:szCs w:val="22"/>
              </w:rPr>
            </w:pPr>
          </w:p>
          <w:p w14:paraId="071DF7F4" w14:textId="5B2389E3" w:rsidR="00221EAC" w:rsidRPr="00B31C1B" w:rsidRDefault="00221EAC"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0B3E7BD1" w14:textId="23BDED36" w:rsidR="00BE18EE" w:rsidRPr="00B31C1B" w:rsidRDefault="00221EAC" w:rsidP="00F85F69">
            <w:pPr>
              <w:spacing w:line="276" w:lineRule="auto"/>
              <w:rPr>
                <w:sz w:val="22"/>
                <w:szCs w:val="22"/>
              </w:rPr>
            </w:pPr>
            <w:r w:rsidRPr="00B31C1B">
              <w:rPr>
                <w:sz w:val="22"/>
                <w:szCs w:val="22"/>
              </w:rPr>
              <w:t>Elektroninis medicinos dokumentas E003 pasirašomas ir pateikiamas ESPBI IS</w:t>
            </w:r>
          </w:p>
        </w:tc>
      </w:tr>
      <w:tr w:rsidR="00BE18EE" w:rsidRPr="00B31C1B" w14:paraId="2A2428E0" w14:textId="77777777" w:rsidTr="00F540F5">
        <w:tc>
          <w:tcPr>
            <w:tcW w:w="1134" w:type="dxa"/>
          </w:tcPr>
          <w:p w14:paraId="3EEBEB9D" w14:textId="77777777" w:rsidR="00BE18EE" w:rsidRPr="00B31C1B" w:rsidRDefault="00BE18EE" w:rsidP="00F85F69">
            <w:pPr>
              <w:spacing w:line="276" w:lineRule="auto"/>
              <w:ind w:left="360"/>
              <w:rPr>
                <w:sz w:val="22"/>
                <w:szCs w:val="22"/>
              </w:rPr>
            </w:pPr>
            <w:r w:rsidRPr="00B31C1B">
              <w:rPr>
                <w:sz w:val="22"/>
                <w:szCs w:val="22"/>
              </w:rPr>
              <w:lastRenderedPageBreak/>
              <w:t>18.</w:t>
            </w:r>
          </w:p>
        </w:tc>
        <w:tc>
          <w:tcPr>
            <w:tcW w:w="2687" w:type="dxa"/>
          </w:tcPr>
          <w:p w14:paraId="7BBAB947" w14:textId="07D7D547" w:rsidR="00BE18EE" w:rsidRPr="00B31C1B" w:rsidRDefault="00BE18EE" w:rsidP="00F85F69">
            <w:pPr>
              <w:spacing w:line="276" w:lineRule="auto"/>
              <w:rPr>
                <w:sz w:val="22"/>
                <w:szCs w:val="22"/>
              </w:rPr>
            </w:pPr>
            <w:r w:rsidRPr="00B31C1B">
              <w:rPr>
                <w:sz w:val="22"/>
                <w:szCs w:val="22"/>
              </w:rPr>
              <w:t>Pacientas hospitalizuojamas chirurginei operacijai RPL</w:t>
            </w:r>
          </w:p>
        </w:tc>
        <w:tc>
          <w:tcPr>
            <w:tcW w:w="1484" w:type="dxa"/>
            <w:vAlign w:val="center"/>
          </w:tcPr>
          <w:p w14:paraId="4562D16D" w14:textId="43F69E6E" w:rsidR="00BE18EE"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7B092D84" w14:textId="078F2E37" w:rsidR="00BE18EE" w:rsidRPr="00B31C1B" w:rsidRDefault="0056095E" w:rsidP="00F85F69">
            <w:pPr>
              <w:spacing w:line="276" w:lineRule="auto"/>
              <w:jc w:val="center"/>
              <w:rPr>
                <w:sz w:val="22"/>
                <w:szCs w:val="22"/>
              </w:rPr>
            </w:pPr>
            <w:r w:rsidRPr="00B31C1B">
              <w:rPr>
                <w:sz w:val="22"/>
                <w:szCs w:val="22"/>
              </w:rPr>
              <w:t>-</w:t>
            </w:r>
          </w:p>
        </w:tc>
      </w:tr>
      <w:tr w:rsidR="00BE18EE" w:rsidRPr="00B31C1B" w14:paraId="48C18102" w14:textId="77777777" w:rsidTr="00F540F5">
        <w:tc>
          <w:tcPr>
            <w:tcW w:w="1134" w:type="dxa"/>
          </w:tcPr>
          <w:p w14:paraId="4840E008" w14:textId="77777777" w:rsidR="00BE18EE" w:rsidRPr="00B31C1B" w:rsidRDefault="00BE18EE" w:rsidP="00F85F69">
            <w:pPr>
              <w:spacing w:line="276" w:lineRule="auto"/>
              <w:ind w:left="360"/>
              <w:rPr>
                <w:sz w:val="22"/>
                <w:szCs w:val="22"/>
              </w:rPr>
            </w:pPr>
            <w:r w:rsidRPr="00B31C1B">
              <w:rPr>
                <w:sz w:val="22"/>
                <w:szCs w:val="22"/>
              </w:rPr>
              <w:t>19.</w:t>
            </w:r>
          </w:p>
        </w:tc>
        <w:tc>
          <w:tcPr>
            <w:tcW w:w="2687" w:type="dxa"/>
          </w:tcPr>
          <w:p w14:paraId="7BDF77C2" w14:textId="77777777" w:rsidR="00BE18EE" w:rsidRPr="00B31C1B" w:rsidRDefault="00BE18EE" w:rsidP="00F85F69">
            <w:pPr>
              <w:spacing w:line="276" w:lineRule="auto"/>
              <w:rPr>
                <w:sz w:val="22"/>
                <w:szCs w:val="22"/>
              </w:rPr>
            </w:pPr>
            <w:r w:rsidRPr="00B31C1B">
              <w:rPr>
                <w:sz w:val="22"/>
                <w:szCs w:val="22"/>
              </w:rPr>
              <w:t>RPL chirurgas atlieka chirurginę operaciją</w:t>
            </w:r>
          </w:p>
        </w:tc>
        <w:tc>
          <w:tcPr>
            <w:tcW w:w="1484" w:type="dxa"/>
            <w:vAlign w:val="center"/>
          </w:tcPr>
          <w:p w14:paraId="47023A0C" w14:textId="6728C816" w:rsidR="00BE18EE" w:rsidRPr="00B31C1B" w:rsidRDefault="00846AF6" w:rsidP="00F85F69">
            <w:pPr>
              <w:spacing w:line="276" w:lineRule="auto"/>
              <w:jc w:val="center"/>
              <w:rPr>
                <w:sz w:val="22"/>
                <w:szCs w:val="22"/>
              </w:rPr>
            </w:pPr>
            <w:r w:rsidRPr="00B31C1B">
              <w:rPr>
                <w:sz w:val="22"/>
                <w:szCs w:val="22"/>
              </w:rPr>
              <w:t>-</w:t>
            </w:r>
          </w:p>
        </w:tc>
        <w:tc>
          <w:tcPr>
            <w:tcW w:w="4046" w:type="dxa"/>
          </w:tcPr>
          <w:p w14:paraId="1AECBA6A" w14:textId="2818AC65" w:rsidR="0056095E" w:rsidRDefault="0056095E"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 xml:space="preserve">Gydytojas RPL IS pildo elektroninį medicinos dokumentą E003, </w:t>
            </w:r>
            <w:r w:rsidR="000120A2" w:rsidRPr="00B31C1B">
              <w:rPr>
                <w:sz w:val="22"/>
                <w:szCs w:val="22"/>
              </w:rPr>
              <w:t xml:space="preserve">įskaitant </w:t>
            </w:r>
            <w:r w:rsidR="00505D0B" w:rsidRPr="00B31C1B">
              <w:rPr>
                <w:sz w:val="22"/>
                <w:szCs w:val="22"/>
              </w:rPr>
              <w:t xml:space="preserve">laukelį „Diagnozė“, </w:t>
            </w:r>
            <w:r w:rsidRPr="00B31C1B">
              <w:rPr>
                <w:sz w:val="22"/>
                <w:szCs w:val="22"/>
              </w:rPr>
              <w:t>bloke „</w:t>
            </w:r>
            <w:r w:rsidR="007B1310" w:rsidRPr="00B31C1B">
              <w:rPr>
                <w:sz w:val="22"/>
                <w:szCs w:val="22"/>
              </w:rPr>
              <w:t>Chirurginės intervencijos</w:t>
            </w:r>
            <w:r w:rsidRPr="00B31C1B">
              <w:rPr>
                <w:sz w:val="22"/>
                <w:szCs w:val="22"/>
              </w:rPr>
              <w:t xml:space="preserve">“ </w:t>
            </w:r>
            <w:r w:rsidR="000120A2" w:rsidRPr="00B31C1B">
              <w:rPr>
                <w:sz w:val="22"/>
                <w:szCs w:val="22"/>
              </w:rPr>
              <w:t xml:space="preserve">įskaitant </w:t>
            </w:r>
            <w:r w:rsidRPr="00B31C1B">
              <w:rPr>
                <w:sz w:val="22"/>
                <w:szCs w:val="22"/>
              </w:rPr>
              <w:t>laukelius „</w:t>
            </w:r>
            <w:r w:rsidR="007B1310" w:rsidRPr="00B31C1B">
              <w:rPr>
                <w:sz w:val="22"/>
                <w:szCs w:val="22"/>
              </w:rPr>
              <w:t>ACHI kodas“, „Data ir laikas“</w:t>
            </w:r>
            <w:r w:rsidR="00231631">
              <w:rPr>
                <w:sz w:val="22"/>
                <w:szCs w:val="22"/>
              </w:rPr>
              <w:t>.</w:t>
            </w:r>
          </w:p>
          <w:p w14:paraId="6F4B91EE" w14:textId="77777777" w:rsidR="00E53309" w:rsidRDefault="00E53309" w:rsidP="00F85F69">
            <w:pPr>
              <w:spacing w:line="276" w:lineRule="auto"/>
              <w:rPr>
                <w:sz w:val="22"/>
                <w:szCs w:val="22"/>
              </w:rPr>
            </w:pPr>
          </w:p>
          <w:p w14:paraId="0BD4C1C0" w14:textId="1B7A28C7" w:rsidR="00231631" w:rsidRPr="00B31C1B" w:rsidRDefault="00231631" w:rsidP="00F85F69">
            <w:pPr>
              <w:spacing w:line="276" w:lineRule="auto"/>
              <w:rPr>
                <w:sz w:val="22"/>
                <w:szCs w:val="22"/>
              </w:rPr>
            </w:pPr>
            <w:r w:rsidRPr="00B31C1B">
              <w:rPr>
                <w:sz w:val="22"/>
                <w:szCs w:val="22"/>
              </w:rPr>
              <w:t xml:space="preserve">Gydytojas </w:t>
            </w:r>
            <w:r>
              <w:rPr>
                <w:sz w:val="22"/>
                <w:szCs w:val="22"/>
              </w:rPr>
              <w:t>RPL IS</w:t>
            </w:r>
            <w:r w:rsidRPr="00B31C1B">
              <w:rPr>
                <w:sz w:val="22"/>
                <w:szCs w:val="22"/>
              </w:rPr>
              <w:t xml:space="preserve"> pildo</w:t>
            </w:r>
            <w:r>
              <w:rPr>
                <w:sz w:val="22"/>
                <w:szCs w:val="22"/>
              </w:rPr>
              <w:t xml:space="preserve"> </w:t>
            </w:r>
            <w:r w:rsidRPr="00B65CFC">
              <w:rPr>
                <w:sz w:val="22"/>
                <w:szCs w:val="22"/>
              </w:rPr>
              <w:t>„Chirurginės operacijos protokol</w:t>
            </w:r>
            <w:r>
              <w:rPr>
                <w:sz w:val="22"/>
                <w:szCs w:val="22"/>
              </w:rPr>
              <w:t>ą</w:t>
            </w:r>
            <w:r w:rsidRPr="00B65CFC">
              <w:rPr>
                <w:sz w:val="22"/>
                <w:szCs w:val="22"/>
              </w:rPr>
              <w:t>“</w:t>
            </w:r>
            <w:r>
              <w:rPr>
                <w:sz w:val="22"/>
                <w:szCs w:val="22"/>
              </w:rPr>
              <w:t>,</w:t>
            </w:r>
            <w:r w:rsidRPr="00B31C1B">
              <w:rPr>
                <w:sz w:val="22"/>
                <w:szCs w:val="22"/>
              </w:rPr>
              <w:t xml:space="preserve"> </w:t>
            </w:r>
            <w:r>
              <w:rPr>
                <w:sz w:val="22"/>
                <w:szCs w:val="22"/>
              </w:rPr>
              <w:t xml:space="preserve">laukelį </w:t>
            </w:r>
            <w:r w:rsidRPr="00B65CFC">
              <w:rPr>
                <w:sz w:val="22"/>
                <w:szCs w:val="22"/>
              </w:rPr>
              <w:t>„Gydytojo profesinė kvalifikacija“</w:t>
            </w:r>
          </w:p>
          <w:p w14:paraId="55042834" w14:textId="77777777" w:rsidR="00256D3E" w:rsidRPr="00B31C1B" w:rsidRDefault="00256D3E" w:rsidP="00F85F69">
            <w:pPr>
              <w:spacing w:line="276" w:lineRule="auto"/>
              <w:rPr>
                <w:sz w:val="22"/>
                <w:szCs w:val="22"/>
              </w:rPr>
            </w:pPr>
          </w:p>
          <w:p w14:paraId="06B84476" w14:textId="1850E910" w:rsidR="0056095E" w:rsidRPr="00B31C1B" w:rsidRDefault="0056095E"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4BBB25F5" w14:textId="77777777" w:rsidR="00BE18EE" w:rsidRDefault="0056095E" w:rsidP="00F85F69">
            <w:pPr>
              <w:spacing w:line="276" w:lineRule="auto"/>
              <w:rPr>
                <w:sz w:val="22"/>
                <w:szCs w:val="22"/>
              </w:rPr>
            </w:pPr>
            <w:r w:rsidRPr="00B31C1B">
              <w:rPr>
                <w:sz w:val="22"/>
                <w:szCs w:val="22"/>
              </w:rPr>
              <w:t>Elektroninis medicinos dokumentas E003 pasirašomas ir pateikiamas ESPBI IS</w:t>
            </w:r>
            <w:r w:rsidR="00231631">
              <w:rPr>
                <w:sz w:val="22"/>
                <w:szCs w:val="22"/>
              </w:rPr>
              <w:t>.</w:t>
            </w:r>
          </w:p>
          <w:p w14:paraId="09E699B7" w14:textId="77777777" w:rsidR="00231631" w:rsidRDefault="00231631" w:rsidP="00F85F69">
            <w:pPr>
              <w:spacing w:line="276" w:lineRule="auto"/>
              <w:rPr>
                <w:sz w:val="22"/>
                <w:szCs w:val="22"/>
              </w:rPr>
            </w:pPr>
          </w:p>
          <w:p w14:paraId="3B79BFD7" w14:textId="2B605F8B" w:rsidR="00231631" w:rsidRPr="00B31C1B" w:rsidRDefault="00231631" w:rsidP="00F85F69">
            <w:pPr>
              <w:spacing w:line="276" w:lineRule="auto"/>
              <w:rPr>
                <w:sz w:val="22"/>
                <w:szCs w:val="22"/>
              </w:rPr>
            </w:pPr>
            <w:r>
              <w:rPr>
                <w:sz w:val="22"/>
                <w:szCs w:val="22"/>
              </w:rPr>
              <w:t xml:space="preserve">Gydytojo, atliekančio operaciją profesinės kvalifikacijos duomenys užpildomi </w:t>
            </w:r>
            <w:r w:rsidRPr="00B65CFC">
              <w:rPr>
                <w:sz w:val="22"/>
                <w:szCs w:val="22"/>
              </w:rPr>
              <w:t>„Chirurginės operacijos protokol</w:t>
            </w:r>
            <w:r>
              <w:rPr>
                <w:sz w:val="22"/>
                <w:szCs w:val="22"/>
              </w:rPr>
              <w:t>e</w:t>
            </w:r>
            <w:r w:rsidRPr="00B65CFC">
              <w:rPr>
                <w:sz w:val="22"/>
                <w:szCs w:val="22"/>
              </w:rPr>
              <w:t>“</w:t>
            </w:r>
            <w:r>
              <w:rPr>
                <w:sz w:val="22"/>
                <w:szCs w:val="22"/>
              </w:rPr>
              <w:t>, laukelyje „</w:t>
            </w:r>
            <w:r w:rsidRPr="00231631">
              <w:rPr>
                <w:sz w:val="22"/>
                <w:szCs w:val="22"/>
              </w:rPr>
              <w:t>Gydytojo profesinė kvalifikacija</w:t>
            </w:r>
            <w:r>
              <w:rPr>
                <w:sz w:val="22"/>
                <w:szCs w:val="22"/>
              </w:rPr>
              <w:t>“</w:t>
            </w:r>
          </w:p>
        </w:tc>
      </w:tr>
      <w:tr w:rsidR="00BE18EE" w:rsidRPr="00B31C1B" w14:paraId="412304FB" w14:textId="77777777" w:rsidTr="00F540F5">
        <w:tc>
          <w:tcPr>
            <w:tcW w:w="1134" w:type="dxa"/>
          </w:tcPr>
          <w:p w14:paraId="427F04C4" w14:textId="77777777" w:rsidR="00BE18EE" w:rsidRPr="00B31C1B" w:rsidRDefault="00BE18EE" w:rsidP="00F85F69">
            <w:pPr>
              <w:spacing w:line="276" w:lineRule="auto"/>
              <w:ind w:left="360"/>
              <w:rPr>
                <w:sz w:val="22"/>
                <w:szCs w:val="22"/>
              </w:rPr>
            </w:pPr>
            <w:r w:rsidRPr="00B31C1B">
              <w:rPr>
                <w:sz w:val="22"/>
                <w:szCs w:val="22"/>
              </w:rPr>
              <w:t>20.</w:t>
            </w:r>
          </w:p>
        </w:tc>
        <w:tc>
          <w:tcPr>
            <w:tcW w:w="2687" w:type="dxa"/>
          </w:tcPr>
          <w:p w14:paraId="1DE6A148" w14:textId="77777777" w:rsidR="00BE18EE" w:rsidRPr="00B31C1B" w:rsidRDefault="00BE18EE" w:rsidP="00F85F69">
            <w:pPr>
              <w:spacing w:line="276" w:lineRule="auto"/>
              <w:rPr>
                <w:sz w:val="22"/>
                <w:szCs w:val="22"/>
              </w:rPr>
            </w:pPr>
            <w:r w:rsidRPr="00B31C1B">
              <w:rPr>
                <w:sz w:val="22"/>
                <w:szCs w:val="22"/>
              </w:rPr>
              <w:t>RPL chirurgas siunčia operacinę medžiagą patologui</w:t>
            </w:r>
          </w:p>
        </w:tc>
        <w:tc>
          <w:tcPr>
            <w:tcW w:w="1484" w:type="dxa"/>
            <w:vAlign w:val="center"/>
          </w:tcPr>
          <w:p w14:paraId="33C604F9" w14:textId="2290E3F0" w:rsidR="00BE18EE" w:rsidRPr="00B31C1B" w:rsidRDefault="00846AF6" w:rsidP="00F85F69">
            <w:pPr>
              <w:spacing w:line="276" w:lineRule="auto"/>
              <w:jc w:val="center"/>
              <w:rPr>
                <w:sz w:val="22"/>
                <w:szCs w:val="22"/>
              </w:rPr>
            </w:pPr>
            <w:r w:rsidRPr="00B31C1B">
              <w:rPr>
                <w:sz w:val="22"/>
                <w:szCs w:val="22"/>
              </w:rPr>
              <w:t>-</w:t>
            </w:r>
          </w:p>
        </w:tc>
        <w:tc>
          <w:tcPr>
            <w:tcW w:w="4046" w:type="dxa"/>
          </w:tcPr>
          <w:p w14:paraId="407E9BA9" w14:textId="2B26ADE3" w:rsidR="00852135" w:rsidRPr="00B31C1B" w:rsidRDefault="00852135"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Gydytojas RPL IS pildo elektroninį medicinos dokumentą E0</w:t>
            </w:r>
            <w:r w:rsidR="00090F1D" w:rsidRPr="00B31C1B">
              <w:rPr>
                <w:sz w:val="22"/>
                <w:szCs w:val="22"/>
              </w:rPr>
              <w:t xml:space="preserve">14-1-1/a, </w:t>
            </w:r>
            <w:r w:rsidR="003B028E" w:rsidRPr="00B31C1B">
              <w:rPr>
                <w:sz w:val="22"/>
                <w:szCs w:val="22"/>
              </w:rPr>
              <w:t xml:space="preserve">įskaitant </w:t>
            </w:r>
            <w:r w:rsidR="00090F1D" w:rsidRPr="00B31C1B">
              <w:rPr>
                <w:sz w:val="22"/>
                <w:szCs w:val="22"/>
              </w:rPr>
              <w:t>laukelį „Siuntimo data“</w:t>
            </w:r>
            <w:r w:rsidR="00B2192D">
              <w:rPr>
                <w:sz w:val="22"/>
                <w:szCs w:val="22"/>
              </w:rPr>
              <w:t>***</w:t>
            </w:r>
          </w:p>
          <w:p w14:paraId="24093053" w14:textId="77777777" w:rsidR="00256D3E" w:rsidRPr="00B31C1B" w:rsidRDefault="00256D3E" w:rsidP="00F85F69">
            <w:pPr>
              <w:spacing w:line="276" w:lineRule="auto"/>
              <w:rPr>
                <w:sz w:val="22"/>
                <w:szCs w:val="22"/>
              </w:rPr>
            </w:pPr>
          </w:p>
          <w:p w14:paraId="54268AC5" w14:textId="6AB9CB44" w:rsidR="00852135" w:rsidRPr="00B31C1B" w:rsidRDefault="00852135"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4EB998AD" w14:textId="1519BDB5" w:rsidR="00BE18EE" w:rsidRPr="00B31C1B" w:rsidRDefault="00983CB2" w:rsidP="00F85F69">
            <w:pPr>
              <w:spacing w:line="276" w:lineRule="auto"/>
              <w:rPr>
                <w:sz w:val="22"/>
                <w:szCs w:val="22"/>
              </w:rPr>
            </w:pPr>
            <w:r w:rsidRPr="00B31C1B">
              <w:rPr>
                <w:sz w:val="22"/>
                <w:szCs w:val="22"/>
              </w:rPr>
              <w:t>Elektroninis medicinos dokumentas E014-1-1/a pasirašomas ir pateikiamas ESPBI IS</w:t>
            </w:r>
            <w:r w:rsidR="00B2192D">
              <w:rPr>
                <w:sz w:val="22"/>
                <w:szCs w:val="22"/>
              </w:rPr>
              <w:t>***</w:t>
            </w:r>
          </w:p>
        </w:tc>
      </w:tr>
      <w:tr w:rsidR="000A0EDD" w:rsidRPr="00B31C1B" w14:paraId="59423BD8" w14:textId="77777777" w:rsidTr="00F540F5">
        <w:tc>
          <w:tcPr>
            <w:tcW w:w="1134" w:type="dxa"/>
          </w:tcPr>
          <w:p w14:paraId="7782ECBE" w14:textId="77777777" w:rsidR="000A0EDD" w:rsidRPr="00B31C1B" w:rsidRDefault="000A0EDD" w:rsidP="00F85F69">
            <w:pPr>
              <w:spacing w:line="276" w:lineRule="auto"/>
              <w:ind w:left="360"/>
              <w:rPr>
                <w:sz w:val="22"/>
                <w:szCs w:val="22"/>
              </w:rPr>
            </w:pPr>
            <w:r w:rsidRPr="00B31C1B">
              <w:rPr>
                <w:sz w:val="22"/>
                <w:szCs w:val="22"/>
              </w:rPr>
              <w:t>21.</w:t>
            </w:r>
          </w:p>
        </w:tc>
        <w:tc>
          <w:tcPr>
            <w:tcW w:w="2687" w:type="dxa"/>
          </w:tcPr>
          <w:p w14:paraId="74C133E0" w14:textId="59C9C4B6" w:rsidR="000A0EDD" w:rsidRPr="00B31C1B" w:rsidRDefault="000A0EDD" w:rsidP="00F85F69">
            <w:pPr>
              <w:spacing w:line="276" w:lineRule="auto"/>
              <w:rPr>
                <w:sz w:val="22"/>
                <w:szCs w:val="22"/>
              </w:rPr>
            </w:pPr>
            <w:r w:rsidRPr="00B31C1B">
              <w:rPr>
                <w:sz w:val="22"/>
                <w:szCs w:val="22"/>
              </w:rPr>
              <w:t>RPL patologas įvertina naviko radikalumą, dydį, lokalų išplitimą</w:t>
            </w:r>
          </w:p>
        </w:tc>
        <w:tc>
          <w:tcPr>
            <w:tcW w:w="1484" w:type="dxa"/>
          </w:tcPr>
          <w:p w14:paraId="5235A066" w14:textId="4B4823F6" w:rsidR="0060487A" w:rsidRPr="00B31C1B" w:rsidRDefault="00F45F00" w:rsidP="00F85F69">
            <w:pPr>
              <w:spacing w:line="276" w:lineRule="auto"/>
              <w:rPr>
                <w:sz w:val="22"/>
                <w:szCs w:val="22"/>
              </w:rPr>
            </w:pPr>
            <w:r w:rsidRPr="00B31C1B">
              <w:rPr>
                <w:sz w:val="22"/>
                <w:szCs w:val="22"/>
              </w:rPr>
              <w:fldChar w:fldCharType="begin"/>
            </w:r>
            <w:r w:rsidRPr="00B31C1B">
              <w:rPr>
                <w:sz w:val="22"/>
                <w:szCs w:val="22"/>
              </w:rPr>
              <w:instrText xml:space="preserve"> REF Reik_3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Reik_10</w:t>
            </w:r>
            <w:r w:rsidRPr="00B31C1B">
              <w:rPr>
                <w:sz w:val="22"/>
                <w:szCs w:val="22"/>
              </w:rPr>
              <w:fldChar w:fldCharType="end"/>
            </w:r>
            <w:r w:rsidR="00934A7D" w:rsidRPr="00B31C1B">
              <w:rPr>
                <w:sz w:val="22"/>
                <w:szCs w:val="22"/>
              </w:rPr>
              <w:t xml:space="preserve">, </w:t>
            </w:r>
            <w:r w:rsidRPr="00B31C1B">
              <w:rPr>
                <w:sz w:val="22"/>
                <w:szCs w:val="22"/>
              </w:rPr>
              <w:fldChar w:fldCharType="begin"/>
            </w:r>
            <w:r w:rsidRPr="00B31C1B">
              <w:rPr>
                <w:sz w:val="22"/>
                <w:szCs w:val="22"/>
              </w:rPr>
              <w:instrText xml:space="preserve"> REF Reik_19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Reik_28</w:t>
            </w:r>
            <w:r w:rsidRPr="00B31C1B">
              <w:rPr>
                <w:sz w:val="22"/>
                <w:szCs w:val="22"/>
              </w:rPr>
              <w:fldChar w:fldCharType="end"/>
            </w:r>
            <w:r w:rsidR="00934A7D" w:rsidRPr="00B31C1B">
              <w:rPr>
                <w:sz w:val="22"/>
                <w:szCs w:val="22"/>
              </w:rPr>
              <w:t>,</w:t>
            </w:r>
          </w:p>
          <w:p w14:paraId="32F00625" w14:textId="397A5984" w:rsidR="00F45F00" w:rsidRPr="00B31C1B" w:rsidRDefault="0060487A" w:rsidP="00F85F69">
            <w:pPr>
              <w:spacing w:line="276" w:lineRule="auto"/>
              <w:rPr>
                <w:sz w:val="22"/>
                <w:szCs w:val="22"/>
              </w:rPr>
            </w:pPr>
            <w:r w:rsidRPr="00B31C1B">
              <w:rPr>
                <w:sz w:val="22"/>
                <w:szCs w:val="22"/>
              </w:rPr>
              <w:fldChar w:fldCharType="begin"/>
            </w:r>
            <w:r w:rsidRPr="00B31C1B">
              <w:rPr>
                <w:sz w:val="22"/>
                <w:szCs w:val="22"/>
              </w:rPr>
              <w:instrText xml:space="preserve"> REF Reik_20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Reik_29</w:t>
            </w:r>
            <w:r w:rsidRPr="00B31C1B">
              <w:rPr>
                <w:sz w:val="22"/>
                <w:szCs w:val="22"/>
              </w:rPr>
              <w:fldChar w:fldCharType="end"/>
            </w:r>
            <w:r w:rsidRPr="00B31C1B">
              <w:rPr>
                <w:sz w:val="22"/>
                <w:szCs w:val="22"/>
              </w:rPr>
              <w:t>,</w:t>
            </w:r>
            <w:r w:rsidR="00934A7D" w:rsidRPr="00B31C1B">
              <w:rPr>
                <w:sz w:val="22"/>
                <w:szCs w:val="22"/>
              </w:rPr>
              <w:t xml:space="preserve"> </w:t>
            </w:r>
            <w:r w:rsidR="003F22E4" w:rsidRPr="00B31C1B">
              <w:rPr>
                <w:sz w:val="22"/>
                <w:szCs w:val="22"/>
              </w:rPr>
              <w:fldChar w:fldCharType="begin"/>
            </w:r>
            <w:r w:rsidR="003F22E4" w:rsidRPr="00B31C1B">
              <w:rPr>
                <w:sz w:val="22"/>
                <w:szCs w:val="22"/>
              </w:rPr>
              <w:instrText xml:space="preserve"> REF Reik_25_išplitimas \n \h </w:instrText>
            </w:r>
            <w:r w:rsidR="00B31C1B">
              <w:rPr>
                <w:sz w:val="22"/>
                <w:szCs w:val="22"/>
              </w:rPr>
              <w:instrText xml:space="preserve"> \* MERGEFORMAT </w:instrText>
            </w:r>
            <w:r w:rsidR="003F22E4" w:rsidRPr="00B31C1B">
              <w:rPr>
                <w:sz w:val="22"/>
                <w:szCs w:val="22"/>
              </w:rPr>
            </w:r>
            <w:r w:rsidR="003F22E4" w:rsidRPr="00B31C1B">
              <w:rPr>
                <w:sz w:val="22"/>
                <w:szCs w:val="22"/>
              </w:rPr>
              <w:fldChar w:fldCharType="separate"/>
            </w:r>
            <w:r w:rsidR="00BF4FC7">
              <w:rPr>
                <w:sz w:val="22"/>
                <w:szCs w:val="22"/>
              </w:rPr>
              <w:t>Reik_33</w:t>
            </w:r>
            <w:r w:rsidR="003F22E4" w:rsidRPr="00B31C1B">
              <w:rPr>
                <w:sz w:val="22"/>
                <w:szCs w:val="22"/>
              </w:rPr>
              <w:fldChar w:fldCharType="end"/>
            </w:r>
            <w:r w:rsidR="003F22E4" w:rsidRPr="00B31C1B">
              <w:rPr>
                <w:sz w:val="22"/>
                <w:szCs w:val="22"/>
              </w:rPr>
              <w:t xml:space="preserve">, </w:t>
            </w:r>
            <w:r w:rsidR="00F45F00" w:rsidRPr="00B31C1B">
              <w:rPr>
                <w:sz w:val="22"/>
                <w:szCs w:val="22"/>
              </w:rPr>
              <w:fldChar w:fldCharType="begin"/>
            </w:r>
            <w:r w:rsidR="00F45F00" w:rsidRPr="00B31C1B">
              <w:rPr>
                <w:sz w:val="22"/>
                <w:szCs w:val="22"/>
              </w:rPr>
              <w:instrText xml:space="preserve"> REF Reik_25 \r \h </w:instrText>
            </w:r>
            <w:r w:rsidR="00B31C1B">
              <w:rPr>
                <w:sz w:val="22"/>
                <w:szCs w:val="22"/>
              </w:rPr>
              <w:instrText xml:space="preserve"> \* MERGEFORMAT </w:instrText>
            </w:r>
            <w:r w:rsidR="00F45F00" w:rsidRPr="00B31C1B">
              <w:rPr>
                <w:sz w:val="22"/>
                <w:szCs w:val="22"/>
              </w:rPr>
            </w:r>
            <w:r w:rsidR="00F45F00" w:rsidRPr="00B31C1B">
              <w:rPr>
                <w:sz w:val="22"/>
                <w:szCs w:val="22"/>
              </w:rPr>
              <w:fldChar w:fldCharType="separate"/>
            </w:r>
            <w:r w:rsidR="00BF4FC7">
              <w:rPr>
                <w:sz w:val="22"/>
                <w:szCs w:val="22"/>
              </w:rPr>
              <w:t>Reik_34</w:t>
            </w:r>
            <w:r w:rsidR="00F45F00" w:rsidRPr="00B31C1B">
              <w:rPr>
                <w:sz w:val="22"/>
                <w:szCs w:val="22"/>
              </w:rPr>
              <w:fldChar w:fldCharType="end"/>
            </w:r>
            <w:r w:rsidR="00F45F00" w:rsidRPr="00B31C1B">
              <w:rPr>
                <w:sz w:val="22"/>
                <w:szCs w:val="22"/>
              </w:rPr>
              <w:t xml:space="preserve">, </w:t>
            </w:r>
            <w:r w:rsidR="00F45F00" w:rsidRPr="00B31C1B">
              <w:rPr>
                <w:sz w:val="22"/>
                <w:szCs w:val="22"/>
              </w:rPr>
              <w:fldChar w:fldCharType="begin"/>
            </w:r>
            <w:r w:rsidR="00F45F00" w:rsidRPr="00B31C1B">
              <w:rPr>
                <w:sz w:val="22"/>
                <w:szCs w:val="22"/>
              </w:rPr>
              <w:instrText xml:space="preserve"> REF Reik_26 \r \h </w:instrText>
            </w:r>
            <w:r w:rsidR="00B31C1B">
              <w:rPr>
                <w:sz w:val="22"/>
                <w:szCs w:val="22"/>
              </w:rPr>
              <w:instrText xml:space="preserve"> \* MERGEFORMAT </w:instrText>
            </w:r>
            <w:r w:rsidR="00F45F00" w:rsidRPr="00B31C1B">
              <w:rPr>
                <w:sz w:val="22"/>
                <w:szCs w:val="22"/>
              </w:rPr>
            </w:r>
            <w:r w:rsidR="00F45F00" w:rsidRPr="00B31C1B">
              <w:rPr>
                <w:sz w:val="22"/>
                <w:szCs w:val="22"/>
              </w:rPr>
              <w:fldChar w:fldCharType="separate"/>
            </w:r>
            <w:r w:rsidR="00BF4FC7">
              <w:rPr>
                <w:sz w:val="22"/>
                <w:szCs w:val="22"/>
              </w:rPr>
              <w:t>Reik_35</w:t>
            </w:r>
            <w:r w:rsidR="00F45F00" w:rsidRPr="00B31C1B">
              <w:rPr>
                <w:sz w:val="22"/>
                <w:szCs w:val="22"/>
              </w:rPr>
              <w:fldChar w:fldCharType="end"/>
            </w:r>
            <w:r w:rsidR="00F45F00" w:rsidRPr="00B31C1B">
              <w:rPr>
                <w:sz w:val="22"/>
                <w:szCs w:val="22"/>
              </w:rPr>
              <w:t xml:space="preserve">, </w:t>
            </w:r>
            <w:r w:rsidR="001E3C39" w:rsidRPr="00B31C1B">
              <w:rPr>
                <w:sz w:val="22"/>
                <w:szCs w:val="22"/>
              </w:rPr>
              <w:fldChar w:fldCharType="begin"/>
            </w:r>
            <w:r w:rsidR="001E3C39" w:rsidRPr="00B31C1B">
              <w:rPr>
                <w:sz w:val="22"/>
                <w:szCs w:val="22"/>
              </w:rPr>
              <w:instrText xml:space="preserve"> REF Reik_30 \r \h </w:instrText>
            </w:r>
            <w:r w:rsidR="00B31C1B">
              <w:rPr>
                <w:sz w:val="22"/>
                <w:szCs w:val="22"/>
              </w:rPr>
              <w:instrText xml:space="preserve"> \* MERGEFORMAT </w:instrText>
            </w:r>
            <w:r w:rsidR="001E3C39" w:rsidRPr="00B31C1B">
              <w:rPr>
                <w:sz w:val="22"/>
                <w:szCs w:val="22"/>
              </w:rPr>
            </w:r>
            <w:r w:rsidR="001E3C39" w:rsidRPr="00B31C1B">
              <w:rPr>
                <w:sz w:val="22"/>
                <w:szCs w:val="22"/>
              </w:rPr>
              <w:fldChar w:fldCharType="separate"/>
            </w:r>
            <w:r w:rsidR="00BF4FC7">
              <w:rPr>
                <w:sz w:val="22"/>
                <w:szCs w:val="22"/>
              </w:rPr>
              <w:t>Reik_37</w:t>
            </w:r>
            <w:r w:rsidR="001E3C39" w:rsidRPr="00B31C1B">
              <w:rPr>
                <w:sz w:val="22"/>
                <w:szCs w:val="22"/>
              </w:rPr>
              <w:fldChar w:fldCharType="end"/>
            </w:r>
            <w:r w:rsidR="00934A7D" w:rsidRPr="00B31C1B">
              <w:rPr>
                <w:sz w:val="22"/>
                <w:szCs w:val="22"/>
              </w:rPr>
              <w:t xml:space="preserve">, </w:t>
            </w:r>
            <w:r w:rsidR="00124C72" w:rsidRPr="00B31C1B">
              <w:rPr>
                <w:sz w:val="22"/>
                <w:szCs w:val="22"/>
              </w:rPr>
              <w:fldChar w:fldCharType="begin"/>
            </w:r>
            <w:r w:rsidR="00124C72" w:rsidRPr="00B31C1B">
              <w:rPr>
                <w:sz w:val="22"/>
                <w:szCs w:val="22"/>
              </w:rPr>
              <w:instrText xml:space="preserve"> REF Reik_31 \r \h </w:instrText>
            </w:r>
            <w:r w:rsidR="00B31C1B">
              <w:rPr>
                <w:sz w:val="22"/>
                <w:szCs w:val="22"/>
              </w:rPr>
              <w:instrText xml:space="preserve"> \* MERGEFORMAT </w:instrText>
            </w:r>
            <w:r w:rsidR="00124C72" w:rsidRPr="00B31C1B">
              <w:rPr>
                <w:sz w:val="22"/>
                <w:szCs w:val="22"/>
              </w:rPr>
            </w:r>
            <w:r w:rsidR="00124C72" w:rsidRPr="00B31C1B">
              <w:rPr>
                <w:sz w:val="22"/>
                <w:szCs w:val="22"/>
              </w:rPr>
              <w:fldChar w:fldCharType="separate"/>
            </w:r>
            <w:r w:rsidR="00BF4FC7">
              <w:rPr>
                <w:sz w:val="22"/>
                <w:szCs w:val="22"/>
              </w:rPr>
              <w:t>Reik_38</w:t>
            </w:r>
            <w:r w:rsidR="00124C72" w:rsidRPr="00B31C1B">
              <w:rPr>
                <w:sz w:val="22"/>
                <w:szCs w:val="22"/>
              </w:rPr>
              <w:fldChar w:fldCharType="end"/>
            </w:r>
            <w:r w:rsidR="00124C72" w:rsidRPr="00B31C1B">
              <w:rPr>
                <w:sz w:val="22"/>
                <w:szCs w:val="22"/>
              </w:rPr>
              <w:t xml:space="preserve">, </w:t>
            </w:r>
            <w:r w:rsidR="00AD3C30" w:rsidRPr="00B31C1B">
              <w:rPr>
                <w:sz w:val="22"/>
                <w:szCs w:val="22"/>
              </w:rPr>
              <w:fldChar w:fldCharType="begin"/>
            </w:r>
            <w:r w:rsidR="00AD3C30" w:rsidRPr="00B31C1B">
              <w:rPr>
                <w:sz w:val="22"/>
                <w:szCs w:val="22"/>
              </w:rPr>
              <w:instrText xml:space="preserve"> REF Reik_32_TLK_O \n \h </w:instrText>
            </w:r>
            <w:r w:rsidR="00B31C1B">
              <w:rPr>
                <w:sz w:val="22"/>
                <w:szCs w:val="22"/>
              </w:rPr>
              <w:instrText xml:space="preserve"> \* MERGEFORMAT </w:instrText>
            </w:r>
            <w:r w:rsidR="00AD3C30" w:rsidRPr="00B31C1B">
              <w:rPr>
                <w:sz w:val="22"/>
                <w:szCs w:val="22"/>
              </w:rPr>
            </w:r>
            <w:r w:rsidR="00AD3C30" w:rsidRPr="00B31C1B">
              <w:rPr>
                <w:sz w:val="22"/>
                <w:szCs w:val="22"/>
              </w:rPr>
              <w:fldChar w:fldCharType="separate"/>
            </w:r>
            <w:r w:rsidR="00BF4FC7">
              <w:rPr>
                <w:sz w:val="22"/>
                <w:szCs w:val="22"/>
              </w:rPr>
              <w:t>Reik_40</w:t>
            </w:r>
            <w:r w:rsidR="00AD3C30" w:rsidRPr="00B31C1B">
              <w:rPr>
                <w:sz w:val="22"/>
                <w:szCs w:val="22"/>
              </w:rPr>
              <w:fldChar w:fldCharType="end"/>
            </w:r>
            <w:r w:rsidR="00AD3C30" w:rsidRPr="00B31C1B">
              <w:rPr>
                <w:sz w:val="22"/>
                <w:szCs w:val="22"/>
              </w:rPr>
              <w:t xml:space="preserve">, </w:t>
            </w:r>
            <w:r w:rsidR="00B50640" w:rsidRPr="00B31C1B">
              <w:rPr>
                <w:sz w:val="22"/>
                <w:szCs w:val="22"/>
              </w:rPr>
              <w:fldChar w:fldCharType="begin"/>
            </w:r>
            <w:r w:rsidR="00B50640" w:rsidRPr="00B31C1B">
              <w:rPr>
                <w:sz w:val="22"/>
                <w:szCs w:val="22"/>
              </w:rPr>
              <w:instrText xml:space="preserve"> REF Reik_38 \r \h </w:instrText>
            </w:r>
            <w:r w:rsidR="00B31C1B">
              <w:rPr>
                <w:sz w:val="22"/>
                <w:szCs w:val="22"/>
              </w:rPr>
              <w:instrText xml:space="preserve"> \* MERGEFORMAT </w:instrText>
            </w:r>
            <w:r w:rsidR="00B50640" w:rsidRPr="00B31C1B">
              <w:rPr>
                <w:sz w:val="22"/>
                <w:szCs w:val="22"/>
              </w:rPr>
            </w:r>
            <w:r w:rsidR="00B50640" w:rsidRPr="00B31C1B">
              <w:rPr>
                <w:sz w:val="22"/>
                <w:szCs w:val="22"/>
              </w:rPr>
              <w:fldChar w:fldCharType="separate"/>
            </w:r>
            <w:r w:rsidR="00BF4FC7">
              <w:rPr>
                <w:sz w:val="22"/>
                <w:szCs w:val="22"/>
              </w:rPr>
              <w:t>Reik_47</w:t>
            </w:r>
            <w:r w:rsidR="00B50640" w:rsidRPr="00B31C1B">
              <w:rPr>
                <w:sz w:val="22"/>
                <w:szCs w:val="22"/>
              </w:rPr>
              <w:fldChar w:fldCharType="end"/>
            </w:r>
            <w:r w:rsidR="00934A7D" w:rsidRPr="00B31C1B">
              <w:rPr>
                <w:sz w:val="22"/>
                <w:szCs w:val="22"/>
              </w:rPr>
              <w:t xml:space="preserve">, </w:t>
            </w:r>
            <w:r w:rsidR="003C41E6" w:rsidRPr="00B31C1B">
              <w:rPr>
                <w:sz w:val="22"/>
                <w:szCs w:val="22"/>
              </w:rPr>
              <w:lastRenderedPageBreak/>
              <w:fldChar w:fldCharType="begin"/>
            </w:r>
            <w:r w:rsidR="003C41E6" w:rsidRPr="00B31C1B">
              <w:rPr>
                <w:sz w:val="22"/>
                <w:szCs w:val="22"/>
              </w:rPr>
              <w:instrText xml:space="preserve"> REF Reik_39 \n \h </w:instrText>
            </w:r>
            <w:r w:rsidR="00B31C1B">
              <w:rPr>
                <w:sz w:val="22"/>
                <w:szCs w:val="22"/>
              </w:rPr>
              <w:instrText xml:space="preserve"> \* MERGEFORMAT </w:instrText>
            </w:r>
            <w:r w:rsidR="003C41E6" w:rsidRPr="00B31C1B">
              <w:rPr>
                <w:sz w:val="22"/>
                <w:szCs w:val="22"/>
              </w:rPr>
            </w:r>
            <w:r w:rsidR="003C41E6" w:rsidRPr="00B31C1B">
              <w:rPr>
                <w:sz w:val="22"/>
                <w:szCs w:val="22"/>
              </w:rPr>
              <w:fldChar w:fldCharType="separate"/>
            </w:r>
            <w:r w:rsidR="00BF4FC7">
              <w:rPr>
                <w:sz w:val="22"/>
                <w:szCs w:val="22"/>
              </w:rPr>
              <w:t>Reik_48</w:t>
            </w:r>
            <w:r w:rsidR="003C41E6" w:rsidRPr="00B31C1B">
              <w:rPr>
                <w:sz w:val="22"/>
                <w:szCs w:val="22"/>
              </w:rPr>
              <w:fldChar w:fldCharType="end"/>
            </w:r>
            <w:r w:rsidR="003C41E6" w:rsidRPr="00B31C1B">
              <w:rPr>
                <w:sz w:val="22"/>
                <w:szCs w:val="22"/>
              </w:rPr>
              <w:t xml:space="preserve">, </w:t>
            </w:r>
            <w:r w:rsidR="00B50640" w:rsidRPr="00B31C1B">
              <w:rPr>
                <w:sz w:val="22"/>
                <w:szCs w:val="22"/>
              </w:rPr>
              <w:fldChar w:fldCharType="begin"/>
            </w:r>
            <w:r w:rsidR="00B50640" w:rsidRPr="00B31C1B">
              <w:rPr>
                <w:sz w:val="22"/>
                <w:szCs w:val="22"/>
              </w:rPr>
              <w:instrText xml:space="preserve"> REF Reik_40 \r \h </w:instrText>
            </w:r>
            <w:r w:rsidR="00B31C1B">
              <w:rPr>
                <w:sz w:val="22"/>
                <w:szCs w:val="22"/>
              </w:rPr>
              <w:instrText xml:space="preserve"> \* MERGEFORMAT </w:instrText>
            </w:r>
            <w:r w:rsidR="00B50640" w:rsidRPr="00B31C1B">
              <w:rPr>
                <w:sz w:val="22"/>
                <w:szCs w:val="22"/>
              </w:rPr>
            </w:r>
            <w:r w:rsidR="00B50640" w:rsidRPr="00B31C1B">
              <w:rPr>
                <w:sz w:val="22"/>
                <w:szCs w:val="22"/>
              </w:rPr>
              <w:fldChar w:fldCharType="separate"/>
            </w:r>
            <w:r w:rsidR="00BF4FC7">
              <w:rPr>
                <w:sz w:val="22"/>
                <w:szCs w:val="22"/>
              </w:rPr>
              <w:t>Reik_49</w:t>
            </w:r>
            <w:r w:rsidR="00B50640" w:rsidRPr="00B31C1B">
              <w:rPr>
                <w:sz w:val="22"/>
                <w:szCs w:val="22"/>
              </w:rPr>
              <w:fldChar w:fldCharType="end"/>
            </w:r>
          </w:p>
        </w:tc>
        <w:tc>
          <w:tcPr>
            <w:tcW w:w="4046" w:type="dxa"/>
          </w:tcPr>
          <w:p w14:paraId="2BDD3CCA" w14:textId="38B9EC03" w:rsidR="00F772B0" w:rsidRPr="00B31C1B" w:rsidRDefault="000A0EDD" w:rsidP="00F85F69">
            <w:pPr>
              <w:spacing w:line="276" w:lineRule="auto"/>
              <w:rPr>
                <w:sz w:val="22"/>
                <w:szCs w:val="22"/>
              </w:rPr>
            </w:pPr>
            <w:r w:rsidRPr="00B31C1B">
              <w:rPr>
                <w:b/>
                <w:sz w:val="22"/>
                <w:szCs w:val="22"/>
              </w:rPr>
              <w:lastRenderedPageBreak/>
              <w:t>Pirminė įvestis atliekama:</w:t>
            </w:r>
            <w:r w:rsidRPr="00B31C1B">
              <w:rPr>
                <w:b/>
                <w:sz w:val="22"/>
                <w:szCs w:val="22"/>
              </w:rPr>
              <w:br/>
            </w:r>
            <w:r w:rsidRPr="00B31C1B">
              <w:rPr>
                <w:sz w:val="22"/>
                <w:szCs w:val="22"/>
              </w:rPr>
              <w:t>Gydytojas RPL IS pildo elektroninį medicinos dokumentą E014-1-</w:t>
            </w:r>
            <w:r w:rsidR="000F7751" w:rsidRPr="00B31C1B">
              <w:rPr>
                <w:sz w:val="22"/>
                <w:szCs w:val="22"/>
              </w:rPr>
              <w:t>2</w:t>
            </w:r>
            <w:r w:rsidRPr="00B31C1B">
              <w:rPr>
                <w:sz w:val="22"/>
                <w:szCs w:val="22"/>
              </w:rPr>
              <w:t xml:space="preserve">/a, </w:t>
            </w:r>
            <w:r w:rsidR="003B028E" w:rsidRPr="00B31C1B">
              <w:rPr>
                <w:sz w:val="22"/>
                <w:szCs w:val="22"/>
              </w:rPr>
              <w:t xml:space="preserve">įskaitant </w:t>
            </w:r>
            <w:r w:rsidRPr="00B31C1B">
              <w:rPr>
                <w:sz w:val="22"/>
                <w:szCs w:val="22"/>
              </w:rPr>
              <w:t>laukel</w:t>
            </w:r>
            <w:r w:rsidR="000F7751" w:rsidRPr="00B31C1B">
              <w:rPr>
                <w:sz w:val="22"/>
                <w:szCs w:val="22"/>
              </w:rPr>
              <w:t>ius „Medžiagos paėmimo data</w:t>
            </w:r>
            <w:r w:rsidRPr="00B31C1B">
              <w:rPr>
                <w:sz w:val="22"/>
                <w:szCs w:val="22"/>
              </w:rPr>
              <w:t>“</w:t>
            </w:r>
            <w:r w:rsidR="000F7751" w:rsidRPr="00B31C1B">
              <w:rPr>
                <w:sz w:val="22"/>
                <w:szCs w:val="22"/>
              </w:rPr>
              <w:t>, „Diagnozė“, „Morfologinis kodas“, „</w:t>
            </w:r>
            <w:r w:rsidR="008C0837" w:rsidRPr="00B31C1B">
              <w:rPr>
                <w:sz w:val="22"/>
                <w:szCs w:val="22"/>
              </w:rPr>
              <w:t>Naviko topografija pagal TLK-O</w:t>
            </w:r>
            <w:r w:rsidR="000F7751" w:rsidRPr="00B31C1B">
              <w:rPr>
                <w:sz w:val="22"/>
                <w:szCs w:val="22"/>
              </w:rPr>
              <w:t>“</w:t>
            </w:r>
            <w:r w:rsidR="008C0837" w:rsidRPr="00B31C1B">
              <w:rPr>
                <w:sz w:val="22"/>
                <w:szCs w:val="22"/>
              </w:rPr>
              <w:t>, „Naviko išplitimo vertinimas“, „Operacijos radikalumo vertinimas“, „CRK“</w:t>
            </w:r>
            <w:r w:rsidR="00F772B0" w:rsidRPr="00B31C1B">
              <w:rPr>
                <w:sz w:val="22"/>
                <w:szCs w:val="22"/>
              </w:rPr>
              <w:t xml:space="preserve"> (tiesiosios žarnos vėžio atveju)</w:t>
            </w:r>
            <w:r w:rsidR="00B2192D">
              <w:rPr>
                <w:sz w:val="22"/>
                <w:szCs w:val="22"/>
              </w:rPr>
              <w:t>***</w:t>
            </w:r>
          </w:p>
          <w:p w14:paraId="15CF5E68" w14:textId="77777777" w:rsidR="005524CE" w:rsidRPr="00B31C1B" w:rsidRDefault="005524CE" w:rsidP="00F85F69">
            <w:pPr>
              <w:spacing w:line="276" w:lineRule="auto"/>
              <w:rPr>
                <w:sz w:val="22"/>
                <w:szCs w:val="22"/>
              </w:rPr>
            </w:pPr>
          </w:p>
          <w:p w14:paraId="3B2A9A16" w14:textId="2445561D" w:rsidR="000A0EDD" w:rsidRPr="00B31C1B" w:rsidRDefault="000A0EDD"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3D289754" w14:textId="0DCAEFA6" w:rsidR="000A0EDD" w:rsidRPr="00B31C1B" w:rsidRDefault="008C1833" w:rsidP="00F85F69">
            <w:pPr>
              <w:spacing w:line="276" w:lineRule="auto"/>
              <w:rPr>
                <w:sz w:val="22"/>
                <w:szCs w:val="22"/>
              </w:rPr>
            </w:pPr>
            <w:r w:rsidRPr="00B31C1B">
              <w:rPr>
                <w:sz w:val="22"/>
                <w:szCs w:val="22"/>
              </w:rPr>
              <w:lastRenderedPageBreak/>
              <w:t>Elektroninis medicinos dokumentas E014-1-2/a pasirašomas ir pateikiamas ESPBI IS</w:t>
            </w:r>
            <w:r w:rsidR="00B2192D">
              <w:rPr>
                <w:sz w:val="22"/>
                <w:szCs w:val="22"/>
              </w:rPr>
              <w:t>***</w:t>
            </w:r>
          </w:p>
        </w:tc>
      </w:tr>
      <w:tr w:rsidR="000A0EDD" w:rsidRPr="00B31C1B" w14:paraId="773C729D" w14:textId="77777777" w:rsidTr="00F540F5">
        <w:tc>
          <w:tcPr>
            <w:tcW w:w="1134" w:type="dxa"/>
          </w:tcPr>
          <w:p w14:paraId="5CFEAE80" w14:textId="77777777" w:rsidR="000A0EDD" w:rsidRPr="00B31C1B" w:rsidRDefault="000A0EDD" w:rsidP="00F85F69">
            <w:pPr>
              <w:spacing w:line="276" w:lineRule="auto"/>
              <w:ind w:left="360"/>
              <w:rPr>
                <w:sz w:val="22"/>
                <w:szCs w:val="22"/>
              </w:rPr>
            </w:pPr>
            <w:r w:rsidRPr="00B31C1B">
              <w:rPr>
                <w:sz w:val="22"/>
                <w:szCs w:val="22"/>
              </w:rPr>
              <w:lastRenderedPageBreak/>
              <w:t>22.</w:t>
            </w:r>
          </w:p>
        </w:tc>
        <w:tc>
          <w:tcPr>
            <w:tcW w:w="2687" w:type="dxa"/>
          </w:tcPr>
          <w:p w14:paraId="317946F5" w14:textId="77777777" w:rsidR="000A0EDD" w:rsidRPr="00B31C1B" w:rsidRDefault="000A0EDD" w:rsidP="00F85F69">
            <w:pPr>
              <w:spacing w:line="276" w:lineRule="auto"/>
              <w:rPr>
                <w:sz w:val="22"/>
                <w:szCs w:val="22"/>
              </w:rPr>
            </w:pPr>
            <w:r w:rsidRPr="00B31C1B">
              <w:rPr>
                <w:sz w:val="22"/>
                <w:szCs w:val="22"/>
              </w:rPr>
              <w:t>Po operacijos RPL chirurgas siunčia pacientą atgal pas specialistą arba onkologą</w:t>
            </w:r>
          </w:p>
        </w:tc>
        <w:tc>
          <w:tcPr>
            <w:tcW w:w="1484" w:type="dxa"/>
            <w:vAlign w:val="center"/>
          </w:tcPr>
          <w:p w14:paraId="14A3F268" w14:textId="2B852FE7" w:rsidR="000A0EDD" w:rsidRPr="00B31C1B" w:rsidRDefault="00846AF6" w:rsidP="00F85F69">
            <w:pPr>
              <w:spacing w:line="276" w:lineRule="auto"/>
              <w:jc w:val="center"/>
              <w:rPr>
                <w:sz w:val="22"/>
                <w:szCs w:val="22"/>
              </w:rPr>
            </w:pPr>
            <w:r w:rsidRPr="00B31C1B">
              <w:rPr>
                <w:sz w:val="22"/>
                <w:szCs w:val="22"/>
              </w:rPr>
              <w:t>-</w:t>
            </w:r>
          </w:p>
        </w:tc>
        <w:tc>
          <w:tcPr>
            <w:tcW w:w="4046" w:type="dxa"/>
          </w:tcPr>
          <w:p w14:paraId="56620899" w14:textId="3D99F783" w:rsidR="00EF037C" w:rsidRPr="00B31C1B" w:rsidRDefault="00EF037C"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Gydytojas RPL IS pildo elektroninį medicinos dokumentą E003</w:t>
            </w:r>
            <w:r w:rsidR="00D45AD2" w:rsidRPr="00B31C1B">
              <w:rPr>
                <w:sz w:val="22"/>
                <w:szCs w:val="22"/>
              </w:rPr>
              <w:t>, blok</w:t>
            </w:r>
            <w:r w:rsidR="008B1403" w:rsidRPr="00B31C1B">
              <w:rPr>
                <w:sz w:val="22"/>
                <w:szCs w:val="22"/>
              </w:rPr>
              <w:t>e „Išvykimo duomenys“</w:t>
            </w:r>
            <w:r w:rsidR="003B028E" w:rsidRPr="00B31C1B">
              <w:rPr>
                <w:sz w:val="22"/>
                <w:szCs w:val="22"/>
              </w:rPr>
              <w:t xml:space="preserve"> įskaitant</w:t>
            </w:r>
            <w:r w:rsidR="008B1403" w:rsidRPr="00B31C1B">
              <w:rPr>
                <w:sz w:val="22"/>
                <w:szCs w:val="22"/>
              </w:rPr>
              <w:t xml:space="preserve"> laukelį „Išvykimo data“</w:t>
            </w:r>
          </w:p>
          <w:p w14:paraId="2F3D0A09" w14:textId="77777777" w:rsidR="005524CE" w:rsidRPr="00B31C1B" w:rsidRDefault="005524CE" w:rsidP="00F85F69">
            <w:pPr>
              <w:spacing w:line="276" w:lineRule="auto"/>
              <w:rPr>
                <w:sz w:val="22"/>
                <w:szCs w:val="22"/>
              </w:rPr>
            </w:pPr>
          </w:p>
          <w:p w14:paraId="09F0AE9A" w14:textId="1C1D6AFF" w:rsidR="00EF037C" w:rsidRPr="00B31C1B" w:rsidRDefault="00EF037C"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70974B9B" w14:textId="17066A77" w:rsidR="000A0EDD" w:rsidRPr="00B31C1B" w:rsidRDefault="00EF037C" w:rsidP="00F85F69">
            <w:pPr>
              <w:spacing w:line="276" w:lineRule="auto"/>
              <w:rPr>
                <w:sz w:val="22"/>
                <w:szCs w:val="22"/>
              </w:rPr>
            </w:pPr>
            <w:r w:rsidRPr="00B31C1B">
              <w:rPr>
                <w:sz w:val="22"/>
                <w:szCs w:val="22"/>
              </w:rPr>
              <w:t>Elektroninis medicinos dokumentas E0</w:t>
            </w:r>
            <w:r w:rsidR="008B1403" w:rsidRPr="00B31C1B">
              <w:rPr>
                <w:sz w:val="22"/>
                <w:szCs w:val="22"/>
              </w:rPr>
              <w:t>03</w:t>
            </w:r>
            <w:r w:rsidR="002D543E" w:rsidRPr="00B31C1B">
              <w:rPr>
                <w:sz w:val="22"/>
                <w:szCs w:val="22"/>
              </w:rPr>
              <w:t xml:space="preserve"> pasirašomas ir pateikiamas ESPBI IS</w:t>
            </w:r>
          </w:p>
        </w:tc>
      </w:tr>
      <w:tr w:rsidR="000A0EDD" w:rsidRPr="00B31C1B" w14:paraId="08CBC38A" w14:textId="77777777" w:rsidTr="00F540F5">
        <w:tc>
          <w:tcPr>
            <w:tcW w:w="1134" w:type="dxa"/>
          </w:tcPr>
          <w:p w14:paraId="6505F43C" w14:textId="77777777" w:rsidR="000A0EDD" w:rsidRPr="00B31C1B" w:rsidRDefault="000A0EDD" w:rsidP="00F85F69">
            <w:pPr>
              <w:spacing w:line="276" w:lineRule="auto"/>
              <w:ind w:left="360"/>
              <w:rPr>
                <w:sz w:val="22"/>
                <w:szCs w:val="22"/>
              </w:rPr>
            </w:pPr>
            <w:r w:rsidRPr="00B31C1B">
              <w:rPr>
                <w:sz w:val="22"/>
                <w:szCs w:val="22"/>
              </w:rPr>
              <w:t>23.</w:t>
            </w:r>
          </w:p>
        </w:tc>
        <w:tc>
          <w:tcPr>
            <w:tcW w:w="2687" w:type="dxa"/>
          </w:tcPr>
          <w:p w14:paraId="30777DBC" w14:textId="550B623F" w:rsidR="000A0EDD" w:rsidRPr="00B31C1B" w:rsidRDefault="00FF413F" w:rsidP="00F85F69">
            <w:pPr>
              <w:spacing w:line="276" w:lineRule="auto"/>
              <w:rPr>
                <w:sz w:val="22"/>
                <w:szCs w:val="22"/>
              </w:rPr>
            </w:pPr>
            <w:r w:rsidRPr="00B31C1B">
              <w:rPr>
                <w:sz w:val="22"/>
                <w:szCs w:val="22"/>
              </w:rPr>
              <w:t>A</w:t>
            </w:r>
            <w:r w:rsidR="000A0EDD" w:rsidRPr="00B31C1B">
              <w:rPr>
                <w:sz w:val="22"/>
                <w:szCs w:val="22"/>
              </w:rPr>
              <w:t>r pacientui reikalingas tolimesnis gydymas</w:t>
            </w:r>
            <w:r w:rsidRPr="00B31C1B">
              <w:rPr>
                <w:sz w:val="22"/>
                <w:szCs w:val="22"/>
              </w:rPr>
              <w:t>?</w:t>
            </w:r>
          </w:p>
        </w:tc>
        <w:tc>
          <w:tcPr>
            <w:tcW w:w="1484" w:type="dxa"/>
            <w:vAlign w:val="center"/>
          </w:tcPr>
          <w:p w14:paraId="731F6A43" w14:textId="2F8B6FDC" w:rsidR="000A0EDD"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173C8BCC" w14:textId="65A89748" w:rsidR="000A0EDD" w:rsidRPr="00B31C1B" w:rsidRDefault="00881706" w:rsidP="00F85F69">
            <w:pPr>
              <w:spacing w:line="276" w:lineRule="auto"/>
              <w:jc w:val="center"/>
              <w:rPr>
                <w:sz w:val="22"/>
                <w:szCs w:val="22"/>
              </w:rPr>
            </w:pPr>
            <w:r w:rsidRPr="00B31C1B">
              <w:rPr>
                <w:sz w:val="22"/>
                <w:szCs w:val="22"/>
              </w:rPr>
              <w:t>-</w:t>
            </w:r>
          </w:p>
        </w:tc>
      </w:tr>
      <w:tr w:rsidR="000A0EDD" w:rsidRPr="00B31C1B" w14:paraId="64BB732E" w14:textId="77777777" w:rsidTr="00F540F5">
        <w:tc>
          <w:tcPr>
            <w:tcW w:w="1134" w:type="dxa"/>
          </w:tcPr>
          <w:p w14:paraId="0C1941FA" w14:textId="77777777" w:rsidR="000A0EDD" w:rsidRPr="00B31C1B" w:rsidRDefault="000A0EDD" w:rsidP="00F85F69">
            <w:pPr>
              <w:spacing w:line="276" w:lineRule="auto"/>
              <w:ind w:left="360"/>
              <w:rPr>
                <w:sz w:val="22"/>
                <w:szCs w:val="22"/>
              </w:rPr>
            </w:pPr>
            <w:r w:rsidRPr="00B31C1B">
              <w:rPr>
                <w:sz w:val="22"/>
                <w:szCs w:val="22"/>
              </w:rPr>
              <w:t>24.</w:t>
            </w:r>
          </w:p>
        </w:tc>
        <w:tc>
          <w:tcPr>
            <w:tcW w:w="2687" w:type="dxa"/>
          </w:tcPr>
          <w:p w14:paraId="4004DA2E" w14:textId="77777777" w:rsidR="000A0EDD" w:rsidRPr="00B31C1B" w:rsidRDefault="000A0EDD" w:rsidP="00F85F69">
            <w:pPr>
              <w:spacing w:line="276" w:lineRule="auto"/>
              <w:rPr>
                <w:sz w:val="22"/>
                <w:szCs w:val="22"/>
              </w:rPr>
            </w:pPr>
            <w:r w:rsidRPr="00B31C1B">
              <w:rPr>
                <w:sz w:val="22"/>
                <w:szCs w:val="22"/>
              </w:rPr>
              <w:t>Jei onkologas nusprendžia, kad tolimesnis gydymas nereikalingas, pacientas toliau stebimas</w:t>
            </w:r>
          </w:p>
        </w:tc>
        <w:tc>
          <w:tcPr>
            <w:tcW w:w="1484" w:type="dxa"/>
            <w:vAlign w:val="center"/>
          </w:tcPr>
          <w:p w14:paraId="1532DFB2" w14:textId="134F1494" w:rsidR="000A0EDD"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5BBC5FFE" w14:textId="0FC0A42A" w:rsidR="000A0EDD" w:rsidRPr="00B31C1B" w:rsidRDefault="00881706" w:rsidP="00F85F69">
            <w:pPr>
              <w:spacing w:line="276" w:lineRule="auto"/>
              <w:jc w:val="center"/>
              <w:rPr>
                <w:sz w:val="22"/>
                <w:szCs w:val="22"/>
              </w:rPr>
            </w:pPr>
            <w:r w:rsidRPr="00B31C1B">
              <w:rPr>
                <w:sz w:val="22"/>
                <w:szCs w:val="22"/>
              </w:rPr>
              <w:t>-</w:t>
            </w:r>
          </w:p>
        </w:tc>
      </w:tr>
      <w:tr w:rsidR="000A0EDD" w:rsidRPr="00B31C1B" w14:paraId="32127046" w14:textId="77777777" w:rsidTr="00F540F5">
        <w:tc>
          <w:tcPr>
            <w:tcW w:w="1134" w:type="dxa"/>
          </w:tcPr>
          <w:p w14:paraId="063E98BC" w14:textId="77777777" w:rsidR="000A0EDD" w:rsidRPr="00B31C1B" w:rsidRDefault="000A0EDD" w:rsidP="00F85F69">
            <w:pPr>
              <w:spacing w:line="276" w:lineRule="auto"/>
              <w:ind w:left="360"/>
              <w:rPr>
                <w:sz w:val="22"/>
                <w:szCs w:val="22"/>
              </w:rPr>
            </w:pPr>
            <w:r w:rsidRPr="00B31C1B">
              <w:rPr>
                <w:sz w:val="22"/>
                <w:szCs w:val="22"/>
              </w:rPr>
              <w:t>25.</w:t>
            </w:r>
          </w:p>
        </w:tc>
        <w:tc>
          <w:tcPr>
            <w:tcW w:w="2687" w:type="dxa"/>
          </w:tcPr>
          <w:p w14:paraId="2A7622CA" w14:textId="77777777" w:rsidR="000A0EDD" w:rsidRPr="00B31C1B" w:rsidRDefault="000A0EDD" w:rsidP="00F85F69">
            <w:pPr>
              <w:spacing w:line="276" w:lineRule="auto"/>
              <w:rPr>
                <w:sz w:val="22"/>
                <w:szCs w:val="22"/>
              </w:rPr>
            </w:pPr>
            <w:r w:rsidRPr="00B31C1B">
              <w:rPr>
                <w:sz w:val="22"/>
                <w:szCs w:val="22"/>
              </w:rPr>
              <w:t>Specialistas/onkologas sprendžia, ar įtariamas ligos recidyvas</w:t>
            </w:r>
          </w:p>
        </w:tc>
        <w:tc>
          <w:tcPr>
            <w:tcW w:w="1484" w:type="dxa"/>
            <w:vAlign w:val="center"/>
          </w:tcPr>
          <w:p w14:paraId="11216598" w14:textId="5BD53A72" w:rsidR="000A0EDD" w:rsidRPr="00B31C1B" w:rsidRDefault="00846AF6" w:rsidP="00F85F69">
            <w:pPr>
              <w:spacing w:line="276" w:lineRule="auto"/>
              <w:jc w:val="center"/>
              <w:rPr>
                <w:sz w:val="22"/>
                <w:szCs w:val="22"/>
              </w:rPr>
            </w:pPr>
            <w:r w:rsidRPr="00B31C1B">
              <w:rPr>
                <w:sz w:val="22"/>
                <w:szCs w:val="22"/>
              </w:rPr>
              <w:t>-</w:t>
            </w:r>
          </w:p>
        </w:tc>
        <w:tc>
          <w:tcPr>
            <w:tcW w:w="4046" w:type="dxa"/>
            <w:vAlign w:val="center"/>
          </w:tcPr>
          <w:p w14:paraId="49433343" w14:textId="6C668E29" w:rsidR="000A0EDD" w:rsidRPr="00B31C1B" w:rsidRDefault="00881706" w:rsidP="00F85F69">
            <w:pPr>
              <w:spacing w:line="276" w:lineRule="auto"/>
              <w:jc w:val="center"/>
              <w:rPr>
                <w:sz w:val="22"/>
                <w:szCs w:val="22"/>
              </w:rPr>
            </w:pPr>
            <w:r w:rsidRPr="00B31C1B">
              <w:rPr>
                <w:sz w:val="22"/>
                <w:szCs w:val="22"/>
              </w:rPr>
              <w:t>-</w:t>
            </w:r>
          </w:p>
        </w:tc>
      </w:tr>
      <w:tr w:rsidR="000A0EDD" w:rsidRPr="00B31C1B" w14:paraId="018CBC3C" w14:textId="77777777" w:rsidTr="00F540F5">
        <w:tc>
          <w:tcPr>
            <w:tcW w:w="1134" w:type="dxa"/>
          </w:tcPr>
          <w:p w14:paraId="086A0C98" w14:textId="77777777" w:rsidR="000A0EDD" w:rsidRPr="00B31C1B" w:rsidRDefault="000A0EDD" w:rsidP="00F85F69">
            <w:pPr>
              <w:spacing w:line="276" w:lineRule="auto"/>
              <w:ind w:left="360"/>
              <w:rPr>
                <w:sz w:val="22"/>
                <w:szCs w:val="22"/>
              </w:rPr>
            </w:pPr>
            <w:r w:rsidRPr="00B31C1B">
              <w:rPr>
                <w:sz w:val="22"/>
                <w:szCs w:val="22"/>
              </w:rPr>
              <w:t>26.</w:t>
            </w:r>
          </w:p>
        </w:tc>
        <w:tc>
          <w:tcPr>
            <w:tcW w:w="2687" w:type="dxa"/>
          </w:tcPr>
          <w:p w14:paraId="6771CA8E" w14:textId="77777777" w:rsidR="000A0EDD" w:rsidRPr="00B31C1B" w:rsidRDefault="000A0EDD" w:rsidP="00F85F69">
            <w:pPr>
              <w:spacing w:line="276" w:lineRule="auto"/>
              <w:rPr>
                <w:sz w:val="22"/>
                <w:szCs w:val="22"/>
              </w:rPr>
            </w:pPr>
            <w:r w:rsidRPr="00B31C1B">
              <w:rPr>
                <w:sz w:val="22"/>
                <w:szCs w:val="22"/>
              </w:rPr>
              <w:t>Jei onkologas įtaria ligos recidyvą, jis sukuria tyrimų planą dėl recidyvo. Proceso pabaiga</w:t>
            </w:r>
          </w:p>
        </w:tc>
        <w:tc>
          <w:tcPr>
            <w:tcW w:w="1484" w:type="dxa"/>
          </w:tcPr>
          <w:p w14:paraId="1374914A" w14:textId="3B8BEC45" w:rsidR="009258F1" w:rsidRPr="00B31C1B" w:rsidRDefault="009258F1" w:rsidP="00F85F69">
            <w:pPr>
              <w:spacing w:line="276" w:lineRule="auto"/>
              <w:rPr>
                <w:sz w:val="22"/>
                <w:szCs w:val="22"/>
              </w:rPr>
            </w:pPr>
            <w:r w:rsidRPr="00B31C1B">
              <w:rPr>
                <w:sz w:val="22"/>
                <w:szCs w:val="22"/>
              </w:rPr>
              <w:fldChar w:fldCharType="begin"/>
            </w:r>
            <w:r w:rsidRPr="00B31C1B">
              <w:rPr>
                <w:sz w:val="22"/>
                <w:szCs w:val="22"/>
              </w:rPr>
              <w:instrText xml:space="preserve"> REF Reik_9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Reik_15</w:t>
            </w:r>
            <w:r w:rsidRPr="00B31C1B">
              <w:rPr>
                <w:sz w:val="22"/>
                <w:szCs w:val="22"/>
              </w:rPr>
              <w:fldChar w:fldCharType="end"/>
            </w:r>
            <w:r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Reik_21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Reik_30</w:t>
            </w:r>
            <w:r w:rsidR="00934A7D" w:rsidRPr="00B31C1B">
              <w:rPr>
                <w:sz w:val="22"/>
                <w:szCs w:val="22"/>
              </w:rPr>
              <w:fldChar w:fldCharType="end"/>
            </w:r>
            <w:r w:rsidR="00934A7D"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Reik_32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Reik_39</w:t>
            </w:r>
            <w:r w:rsidR="00934A7D" w:rsidRPr="00B31C1B">
              <w:rPr>
                <w:sz w:val="22"/>
                <w:szCs w:val="22"/>
              </w:rPr>
              <w:fldChar w:fldCharType="end"/>
            </w:r>
          </w:p>
        </w:tc>
        <w:tc>
          <w:tcPr>
            <w:tcW w:w="4046" w:type="dxa"/>
          </w:tcPr>
          <w:p w14:paraId="46CA3BF6" w14:textId="5FBC8461" w:rsidR="00881706" w:rsidRPr="00B31C1B" w:rsidRDefault="00881706" w:rsidP="00F85F69">
            <w:pPr>
              <w:spacing w:line="276" w:lineRule="auto"/>
              <w:rPr>
                <w:sz w:val="22"/>
                <w:szCs w:val="22"/>
              </w:rPr>
            </w:pPr>
            <w:r w:rsidRPr="00B31C1B">
              <w:rPr>
                <w:b/>
                <w:sz w:val="22"/>
                <w:szCs w:val="22"/>
              </w:rPr>
              <w:t>Pirminė įvestis atliekama:</w:t>
            </w:r>
            <w:r w:rsidRPr="00B31C1B">
              <w:rPr>
                <w:b/>
                <w:sz w:val="22"/>
                <w:szCs w:val="22"/>
              </w:rPr>
              <w:br/>
            </w:r>
            <w:r w:rsidR="0077409F" w:rsidRPr="00B31C1B">
              <w:rPr>
                <w:sz w:val="22"/>
                <w:szCs w:val="22"/>
              </w:rPr>
              <w:t>Gydytojas RPL IS</w:t>
            </w:r>
            <w:r w:rsidRPr="00B31C1B">
              <w:rPr>
                <w:sz w:val="22"/>
                <w:szCs w:val="22"/>
              </w:rPr>
              <w:t xml:space="preserve"> pildo elektroninį medicinos dokumentą E0</w:t>
            </w:r>
            <w:r w:rsidR="005E46B2" w:rsidRPr="00B31C1B">
              <w:rPr>
                <w:sz w:val="22"/>
                <w:szCs w:val="22"/>
              </w:rPr>
              <w:t>90</w:t>
            </w:r>
            <w:r w:rsidR="004104AA" w:rsidRPr="00B31C1B">
              <w:rPr>
                <w:sz w:val="22"/>
                <w:szCs w:val="22"/>
              </w:rPr>
              <w:t>/</w:t>
            </w:r>
            <w:r w:rsidR="005E46B2" w:rsidRPr="00B31C1B">
              <w:rPr>
                <w:sz w:val="22"/>
                <w:szCs w:val="22"/>
              </w:rPr>
              <w:t>a</w:t>
            </w:r>
            <w:r w:rsidR="003B028E" w:rsidRPr="00B31C1B">
              <w:rPr>
                <w:sz w:val="22"/>
                <w:szCs w:val="22"/>
              </w:rPr>
              <w:t>,</w:t>
            </w:r>
            <w:r w:rsidR="00CB047E" w:rsidRPr="00B31C1B">
              <w:rPr>
                <w:sz w:val="22"/>
                <w:szCs w:val="22"/>
              </w:rPr>
              <w:t xml:space="preserve"> pažymi žymą „Ligos atsinaujinimas (recidyvas)“</w:t>
            </w:r>
            <w:r w:rsidR="00341171">
              <w:rPr>
                <w:sz w:val="22"/>
                <w:szCs w:val="22"/>
              </w:rPr>
              <w:t>*</w:t>
            </w:r>
            <w:r w:rsidR="00843B15">
              <w:rPr>
                <w:sz w:val="22"/>
                <w:szCs w:val="22"/>
              </w:rPr>
              <w:t>*</w:t>
            </w:r>
          </w:p>
          <w:p w14:paraId="7BC09265" w14:textId="77777777" w:rsidR="005524CE" w:rsidRPr="00B31C1B" w:rsidRDefault="005524CE" w:rsidP="00F85F69">
            <w:pPr>
              <w:spacing w:line="276" w:lineRule="auto"/>
              <w:rPr>
                <w:sz w:val="22"/>
                <w:szCs w:val="22"/>
              </w:rPr>
            </w:pPr>
          </w:p>
          <w:p w14:paraId="576B2A8D" w14:textId="487B94FC" w:rsidR="00881706" w:rsidRPr="00B31C1B" w:rsidRDefault="00881706"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79F68657" w14:textId="4B218372" w:rsidR="000A0EDD" w:rsidRPr="00B31C1B" w:rsidRDefault="00881706" w:rsidP="00F85F69">
            <w:pPr>
              <w:spacing w:line="276" w:lineRule="auto"/>
              <w:rPr>
                <w:sz w:val="22"/>
                <w:szCs w:val="22"/>
              </w:rPr>
            </w:pPr>
            <w:r w:rsidRPr="00B31C1B">
              <w:rPr>
                <w:sz w:val="22"/>
                <w:szCs w:val="22"/>
              </w:rPr>
              <w:t xml:space="preserve">Elektroninis medicinos dokumentas </w:t>
            </w:r>
            <w:r w:rsidR="00CB047E" w:rsidRPr="00B31C1B">
              <w:rPr>
                <w:sz w:val="22"/>
                <w:szCs w:val="22"/>
              </w:rPr>
              <w:t>E090</w:t>
            </w:r>
            <w:r w:rsidR="004104AA" w:rsidRPr="00B31C1B">
              <w:rPr>
                <w:sz w:val="22"/>
                <w:szCs w:val="22"/>
              </w:rPr>
              <w:t>/</w:t>
            </w:r>
            <w:r w:rsidR="00CB047E" w:rsidRPr="00B31C1B">
              <w:rPr>
                <w:sz w:val="22"/>
                <w:szCs w:val="22"/>
              </w:rPr>
              <w:t>a pasirašomas ir pateikiamas ESPBI IS</w:t>
            </w:r>
            <w:r w:rsidR="00341171">
              <w:rPr>
                <w:sz w:val="22"/>
                <w:szCs w:val="22"/>
              </w:rPr>
              <w:t>*</w:t>
            </w:r>
            <w:r w:rsidR="00843B15">
              <w:rPr>
                <w:sz w:val="22"/>
                <w:szCs w:val="22"/>
              </w:rPr>
              <w:t>*</w:t>
            </w:r>
          </w:p>
        </w:tc>
      </w:tr>
      <w:tr w:rsidR="000A0EDD" w:rsidRPr="00B31C1B" w14:paraId="7D5BBC13" w14:textId="77777777" w:rsidTr="00F540F5">
        <w:tc>
          <w:tcPr>
            <w:tcW w:w="1134" w:type="dxa"/>
          </w:tcPr>
          <w:p w14:paraId="0F1DEA65" w14:textId="77777777" w:rsidR="000A0EDD" w:rsidRPr="00B31C1B" w:rsidRDefault="000A0EDD" w:rsidP="00F85F69">
            <w:pPr>
              <w:spacing w:line="276" w:lineRule="auto"/>
              <w:ind w:left="360"/>
              <w:rPr>
                <w:sz w:val="22"/>
                <w:szCs w:val="22"/>
              </w:rPr>
            </w:pPr>
            <w:r w:rsidRPr="00B31C1B">
              <w:rPr>
                <w:sz w:val="22"/>
                <w:szCs w:val="22"/>
              </w:rPr>
              <w:t>27.</w:t>
            </w:r>
          </w:p>
        </w:tc>
        <w:tc>
          <w:tcPr>
            <w:tcW w:w="2687" w:type="dxa"/>
          </w:tcPr>
          <w:p w14:paraId="09B5D8B2" w14:textId="0FCA2157" w:rsidR="000A0EDD" w:rsidRPr="00B31C1B" w:rsidRDefault="000A0EDD" w:rsidP="00F85F69">
            <w:pPr>
              <w:spacing w:line="276" w:lineRule="auto"/>
              <w:rPr>
                <w:sz w:val="22"/>
                <w:szCs w:val="22"/>
              </w:rPr>
            </w:pPr>
            <w:r w:rsidRPr="00B31C1B">
              <w:rPr>
                <w:sz w:val="22"/>
                <w:szCs w:val="22"/>
              </w:rPr>
              <w:t>Patologas kitoje ASPĮ įvertina naviko radikalumą, dydį, lokalų išplitimą</w:t>
            </w:r>
          </w:p>
        </w:tc>
        <w:tc>
          <w:tcPr>
            <w:tcW w:w="1484" w:type="dxa"/>
          </w:tcPr>
          <w:p w14:paraId="38F798B5" w14:textId="69FE5865" w:rsidR="0060487A" w:rsidRPr="00B31C1B" w:rsidRDefault="00484E90" w:rsidP="00F85F69">
            <w:pPr>
              <w:spacing w:line="276" w:lineRule="auto"/>
              <w:rPr>
                <w:sz w:val="22"/>
                <w:szCs w:val="22"/>
              </w:rPr>
            </w:pPr>
            <w:r>
              <w:rPr>
                <w:sz w:val="22"/>
                <w:szCs w:val="22"/>
              </w:rPr>
              <w:fldChar w:fldCharType="begin"/>
            </w:r>
            <w:r>
              <w:rPr>
                <w:sz w:val="22"/>
                <w:szCs w:val="22"/>
              </w:rPr>
              <w:instrText xml:space="preserve"> REF  Reik_3 \h \r  \* MERGEFORMAT </w:instrText>
            </w:r>
            <w:r>
              <w:rPr>
                <w:sz w:val="22"/>
                <w:szCs w:val="22"/>
              </w:rPr>
            </w:r>
            <w:r>
              <w:rPr>
                <w:sz w:val="22"/>
                <w:szCs w:val="22"/>
              </w:rPr>
              <w:fldChar w:fldCharType="separate"/>
            </w:r>
            <w:r w:rsidR="00BF4FC7">
              <w:rPr>
                <w:sz w:val="22"/>
                <w:szCs w:val="22"/>
              </w:rPr>
              <w:t>Reik_10</w:t>
            </w:r>
            <w:r>
              <w:rPr>
                <w:sz w:val="22"/>
                <w:szCs w:val="22"/>
              </w:rPr>
              <w:fldChar w:fldCharType="end"/>
            </w:r>
            <w:r w:rsidR="00934A7D"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Reik_19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Reik_28</w:t>
            </w:r>
            <w:r w:rsidR="00934A7D" w:rsidRPr="00B31C1B">
              <w:rPr>
                <w:sz w:val="22"/>
                <w:szCs w:val="22"/>
              </w:rPr>
              <w:fldChar w:fldCharType="end"/>
            </w:r>
            <w:r w:rsidR="00934A7D" w:rsidRPr="00B31C1B">
              <w:rPr>
                <w:sz w:val="22"/>
                <w:szCs w:val="22"/>
              </w:rPr>
              <w:t>,</w:t>
            </w:r>
          </w:p>
          <w:p w14:paraId="2046E5E4" w14:textId="044F8741" w:rsidR="00934A7D" w:rsidRPr="00B31C1B" w:rsidRDefault="0060487A" w:rsidP="00F85F69">
            <w:pPr>
              <w:spacing w:line="276" w:lineRule="auto"/>
              <w:rPr>
                <w:sz w:val="22"/>
                <w:szCs w:val="22"/>
              </w:rPr>
            </w:pPr>
            <w:r w:rsidRPr="00B31C1B">
              <w:rPr>
                <w:sz w:val="22"/>
                <w:szCs w:val="22"/>
              </w:rPr>
              <w:fldChar w:fldCharType="begin"/>
            </w:r>
            <w:r w:rsidRPr="00B31C1B">
              <w:rPr>
                <w:sz w:val="22"/>
                <w:szCs w:val="22"/>
              </w:rPr>
              <w:instrText xml:space="preserve"> REF Reik_20 \r \h </w:instrText>
            </w:r>
            <w:r w:rsidR="00B31C1B">
              <w:rPr>
                <w:sz w:val="22"/>
                <w:szCs w:val="22"/>
              </w:rPr>
              <w:instrText xml:space="preserve"> \* MERGEFORMAT </w:instrText>
            </w:r>
            <w:r w:rsidRPr="00B31C1B">
              <w:rPr>
                <w:sz w:val="22"/>
                <w:szCs w:val="22"/>
              </w:rPr>
            </w:r>
            <w:r w:rsidRPr="00B31C1B">
              <w:rPr>
                <w:sz w:val="22"/>
                <w:szCs w:val="22"/>
              </w:rPr>
              <w:fldChar w:fldCharType="separate"/>
            </w:r>
            <w:r w:rsidR="00BF4FC7">
              <w:rPr>
                <w:sz w:val="22"/>
                <w:szCs w:val="22"/>
              </w:rPr>
              <w:t>Reik_29</w:t>
            </w:r>
            <w:r w:rsidRPr="00B31C1B">
              <w:rPr>
                <w:sz w:val="22"/>
                <w:szCs w:val="22"/>
              </w:rPr>
              <w:fldChar w:fldCharType="end"/>
            </w:r>
            <w:r w:rsidRPr="00B31C1B">
              <w:rPr>
                <w:sz w:val="22"/>
                <w:szCs w:val="22"/>
              </w:rPr>
              <w:t>,</w:t>
            </w:r>
            <w:r w:rsidR="00934A7D" w:rsidRPr="00B31C1B">
              <w:rPr>
                <w:sz w:val="22"/>
                <w:szCs w:val="22"/>
              </w:rPr>
              <w:t xml:space="preserve"> </w:t>
            </w:r>
            <w:r w:rsidR="00534D7D" w:rsidRPr="00B31C1B">
              <w:rPr>
                <w:sz w:val="22"/>
                <w:szCs w:val="22"/>
              </w:rPr>
              <w:fldChar w:fldCharType="begin"/>
            </w:r>
            <w:r w:rsidR="00534D7D" w:rsidRPr="00B31C1B">
              <w:rPr>
                <w:sz w:val="22"/>
                <w:szCs w:val="22"/>
              </w:rPr>
              <w:instrText xml:space="preserve"> REF Reik_25_išplitimas \n \h </w:instrText>
            </w:r>
            <w:r w:rsidR="00B31C1B">
              <w:rPr>
                <w:sz w:val="22"/>
                <w:szCs w:val="22"/>
              </w:rPr>
              <w:instrText xml:space="preserve"> \* MERGEFORMAT </w:instrText>
            </w:r>
            <w:r w:rsidR="00534D7D" w:rsidRPr="00B31C1B">
              <w:rPr>
                <w:sz w:val="22"/>
                <w:szCs w:val="22"/>
              </w:rPr>
            </w:r>
            <w:r w:rsidR="00534D7D" w:rsidRPr="00B31C1B">
              <w:rPr>
                <w:sz w:val="22"/>
                <w:szCs w:val="22"/>
              </w:rPr>
              <w:fldChar w:fldCharType="separate"/>
            </w:r>
            <w:r w:rsidR="00BF4FC7">
              <w:rPr>
                <w:sz w:val="22"/>
                <w:szCs w:val="22"/>
              </w:rPr>
              <w:t>Reik_33</w:t>
            </w:r>
            <w:r w:rsidR="00534D7D" w:rsidRPr="00B31C1B">
              <w:rPr>
                <w:sz w:val="22"/>
                <w:szCs w:val="22"/>
              </w:rPr>
              <w:fldChar w:fldCharType="end"/>
            </w:r>
            <w:r w:rsidR="00534D7D"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Reik_25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Reik_34</w:t>
            </w:r>
            <w:r w:rsidR="00934A7D" w:rsidRPr="00B31C1B">
              <w:rPr>
                <w:sz w:val="22"/>
                <w:szCs w:val="22"/>
              </w:rPr>
              <w:fldChar w:fldCharType="end"/>
            </w:r>
            <w:r w:rsidR="00934A7D"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Reik_26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Reik_35</w:t>
            </w:r>
            <w:r w:rsidR="00934A7D" w:rsidRPr="00B31C1B">
              <w:rPr>
                <w:sz w:val="22"/>
                <w:szCs w:val="22"/>
              </w:rPr>
              <w:fldChar w:fldCharType="end"/>
            </w:r>
            <w:r w:rsidR="00934A7D"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Reik_30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Reik_37</w:t>
            </w:r>
            <w:r w:rsidR="00934A7D" w:rsidRPr="00B31C1B">
              <w:rPr>
                <w:sz w:val="22"/>
                <w:szCs w:val="22"/>
              </w:rPr>
              <w:fldChar w:fldCharType="end"/>
            </w:r>
            <w:r w:rsidR="00934A7D" w:rsidRPr="00B31C1B">
              <w:rPr>
                <w:sz w:val="22"/>
                <w:szCs w:val="22"/>
              </w:rPr>
              <w:t>,</w:t>
            </w:r>
            <w:r w:rsidR="00D23EB7" w:rsidRPr="00B31C1B">
              <w:rPr>
                <w:sz w:val="22"/>
                <w:szCs w:val="22"/>
              </w:rPr>
              <w:t xml:space="preserve"> </w:t>
            </w:r>
            <w:r w:rsidR="00D23EB7" w:rsidRPr="00B31C1B">
              <w:rPr>
                <w:sz w:val="22"/>
                <w:szCs w:val="22"/>
              </w:rPr>
              <w:fldChar w:fldCharType="begin"/>
            </w:r>
            <w:r w:rsidR="00D23EB7" w:rsidRPr="00B31C1B">
              <w:rPr>
                <w:sz w:val="22"/>
                <w:szCs w:val="22"/>
              </w:rPr>
              <w:instrText xml:space="preserve"> REF Reik_31 \r \h </w:instrText>
            </w:r>
            <w:r w:rsidR="00B31C1B">
              <w:rPr>
                <w:sz w:val="22"/>
                <w:szCs w:val="22"/>
              </w:rPr>
              <w:instrText xml:space="preserve"> \* MERGEFORMAT </w:instrText>
            </w:r>
            <w:r w:rsidR="00D23EB7" w:rsidRPr="00B31C1B">
              <w:rPr>
                <w:sz w:val="22"/>
                <w:szCs w:val="22"/>
              </w:rPr>
            </w:r>
            <w:r w:rsidR="00D23EB7" w:rsidRPr="00B31C1B">
              <w:rPr>
                <w:sz w:val="22"/>
                <w:szCs w:val="22"/>
              </w:rPr>
              <w:fldChar w:fldCharType="separate"/>
            </w:r>
            <w:r w:rsidR="00BF4FC7">
              <w:rPr>
                <w:sz w:val="22"/>
                <w:szCs w:val="22"/>
              </w:rPr>
              <w:t>Reik_38</w:t>
            </w:r>
            <w:r w:rsidR="00D23EB7" w:rsidRPr="00B31C1B">
              <w:rPr>
                <w:sz w:val="22"/>
                <w:szCs w:val="22"/>
              </w:rPr>
              <w:fldChar w:fldCharType="end"/>
            </w:r>
            <w:r w:rsidR="00D23EB7" w:rsidRPr="00B31C1B">
              <w:rPr>
                <w:sz w:val="22"/>
                <w:szCs w:val="22"/>
              </w:rPr>
              <w:t>,</w:t>
            </w:r>
            <w:r w:rsidR="00534D7D" w:rsidRPr="00B31C1B">
              <w:rPr>
                <w:sz w:val="22"/>
                <w:szCs w:val="22"/>
              </w:rPr>
              <w:t xml:space="preserve"> </w:t>
            </w:r>
            <w:r w:rsidR="00534D7D" w:rsidRPr="00B31C1B">
              <w:rPr>
                <w:sz w:val="22"/>
                <w:szCs w:val="22"/>
              </w:rPr>
              <w:fldChar w:fldCharType="begin"/>
            </w:r>
            <w:r w:rsidR="00534D7D" w:rsidRPr="00B31C1B">
              <w:rPr>
                <w:sz w:val="22"/>
                <w:szCs w:val="22"/>
              </w:rPr>
              <w:instrText xml:space="preserve"> REF Reik_32_TLK_O \n \h </w:instrText>
            </w:r>
            <w:r w:rsidR="00B31C1B">
              <w:rPr>
                <w:sz w:val="22"/>
                <w:szCs w:val="22"/>
              </w:rPr>
              <w:instrText xml:space="preserve"> \* MERGEFORMAT </w:instrText>
            </w:r>
            <w:r w:rsidR="00534D7D" w:rsidRPr="00B31C1B">
              <w:rPr>
                <w:sz w:val="22"/>
                <w:szCs w:val="22"/>
              </w:rPr>
            </w:r>
            <w:r w:rsidR="00534D7D" w:rsidRPr="00B31C1B">
              <w:rPr>
                <w:sz w:val="22"/>
                <w:szCs w:val="22"/>
              </w:rPr>
              <w:fldChar w:fldCharType="separate"/>
            </w:r>
            <w:r w:rsidR="00BF4FC7">
              <w:rPr>
                <w:sz w:val="22"/>
                <w:szCs w:val="22"/>
              </w:rPr>
              <w:t>Reik_40</w:t>
            </w:r>
            <w:r w:rsidR="00534D7D" w:rsidRPr="00B31C1B">
              <w:rPr>
                <w:sz w:val="22"/>
                <w:szCs w:val="22"/>
              </w:rPr>
              <w:fldChar w:fldCharType="end"/>
            </w:r>
            <w:r w:rsidR="00534D7D"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Reik_38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Reik_47</w:t>
            </w:r>
            <w:r w:rsidR="00934A7D" w:rsidRPr="00B31C1B">
              <w:rPr>
                <w:sz w:val="22"/>
                <w:szCs w:val="22"/>
              </w:rPr>
              <w:fldChar w:fldCharType="end"/>
            </w:r>
            <w:r w:rsidR="00934A7D" w:rsidRPr="00B31C1B">
              <w:rPr>
                <w:sz w:val="22"/>
                <w:szCs w:val="22"/>
              </w:rPr>
              <w:t xml:space="preserve">, </w:t>
            </w:r>
            <w:r w:rsidR="00534D7D" w:rsidRPr="00B31C1B">
              <w:rPr>
                <w:sz w:val="22"/>
                <w:szCs w:val="22"/>
              </w:rPr>
              <w:fldChar w:fldCharType="begin"/>
            </w:r>
            <w:r w:rsidR="00534D7D" w:rsidRPr="00B31C1B">
              <w:rPr>
                <w:sz w:val="22"/>
                <w:szCs w:val="22"/>
              </w:rPr>
              <w:instrText xml:space="preserve"> REF Reik_39 \n \h </w:instrText>
            </w:r>
            <w:r w:rsidR="00B31C1B">
              <w:rPr>
                <w:sz w:val="22"/>
                <w:szCs w:val="22"/>
              </w:rPr>
              <w:instrText xml:space="preserve"> \* MERGEFORMAT </w:instrText>
            </w:r>
            <w:r w:rsidR="00534D7D" w:rsidRPr="00B31C1B">
              <w:rPr>
                <w:sz w:val="22"/>
                <w:szCs w:val="22"/>
              </w:rPr>
            </w:r>
            <w:r w:rsidR="00534D7D" w:rsidRPr="00B31C1B">
              <w:rPr>
                <w:sz w:val="22"/>
                <w:szCs w:val="22"/>
              </w:rPr>
              <w:fldChar w:fldCharType="separate"/>
            </w:r>
            <w:r w:rsidR="00BF4FC7">
              <w:rPr>
                <w:sz w:val="22"/>
                <w:szCs w:val="22"/>
              </w:rPr>
              <w:t>Reik_48</w:t>
            </w:r>
            <w:r w:rsidR="00534D7D" w:rsidRPr="00B31C1B">
              <w:rPr>
                <w:sz w:val="22"/>
                <w:szCs w:val="22"/>
              </w:rPr>
              <w:fldChar w:fldCharType="end"/>
            </w:r>
            <w:r w:rsidR="00534D7D" w:rsidRPr="00B31C1B">
              <w:rPr>
                <w:sz w:val="22"/>
                <w:szCs w:val="22"/>
              </w:rPr>
              <w:t xml:space="preserve">, </w:t>
            </w:r>
            <w:r w:rsidR="00934A7D" w:rsidRPr="00B31C1B">
              <w:rPr>
                <w:sz w:val="22"/>
                <w:szCs w:val="22"/>
              </w:rPr>
              <w:fldChar w:fldCharType="begin"/>
            </w:r>
            <w:r w:rsidR="00934A7D" w:rsidRPr="00B31C1B">
              <w:rPr>
                <w:sz w:val="22"/>
                <w:szCs w:val="22"/>
              </w:rPr>
              <w:instrText xml:space="preserve"> REF Reik_40 \r \h </w:instrText>
            </w:r>
            <w:r w:rsidR="00B31C1B">
              <w:rPr>
                <w:sz w:val="22"/>
                <w:szCs w:val="22"/>
              </w:rPr>
              <w:instrText xml:space="preserve"> \* MERGEFORMAT </w:instrText>
            </w:r>
            <w:r w:rsidR="00934A7D" w:rsidRPr="00B31C1B">
              <w:rPr>
                <w:sz w:val="22"/>
                <w:szCs w:val="22"/>
              </w:rPr>
            </w:r>
            <w:r w:rsidR="00934A7D" w:rsidRPr="00B31C1B">
              <w:rPr>
                <w:sz w:val="22"/>
                <w:szCs w:val="22"/>
              </w:rPr>
              <w:fldChar w:fldCharType="separate"/>
            </w:r>
            <w:r w:rsidR="00BF4FC7">
              <w:rPr>
                <w:sz w:val="22"/>
                <w:szCs w:val="22"/>
              </w:rPr>
              <w:t>Reik_49</w:t>
            </w:r>
            <w:r w:rsidR="00934A7D" w:rsidRPr="00B31C1B">
              <w:rPr>
                <w:sz w:val="22"/>
                <w:szCs w:val="22"/>
              </w:rPr>
              <w:fldChar w:fldCharType="end"/>
            </w:r>
          </w:p>
        </w:tc>
        <w:tc>
          <w:tcPr>
            <w:tcW w:w="4046" w:type="dxa"/>
          </w:tcPr>
          <w:p w14:paraId="7F5F812E" w14:textId="5544E464" w:rsidR="00543ED7" w:rsidRPr="00B31C1B" w:rsidRDefault="00543ED7" w:rsidP="00F85F69">
            <w:pPr>
              <w:spacing w:line="276" w:lineRule="auto"/>
              <w:rPr>
                <w:sz w:val="22"/>
                <w:szCs w:val="22"/>
              </w:rPr>
            </w:pPr>
            <w:r w:rsidRPr="00B31C1B">
              <w:rPr>
                <w:b/>
                <w:sz w:val="22"/>
                <w:szCs w:val="22"/>
              </w:rPr>
              <w:t>Pirminė įvestis atliekama:</w:t>
            </w:r>
            <w:r w:rsidRPr="00B31C1B">
              <w:rPr>
                <w:b/>
                <w:sz w:val="22"/>
                <w:szCs w:val="22"/>
              </w:rPr>
              <w:br/>
            </w:r>
            <w:r w:rsidRPr="00B31C1B">
              <w:rPr>
                <w:sz w:val="22"/>
                <w:szCs w:val="22"/>
              </w:rPr>
              <w:t xml:space="preserve">Gydytojas </w:t>
            </w:r>
            <w:r w:rsidR="00510DD1" w:rsidRPr="00B31C1B">
              <w:rPr>
                <w:sz w:val="22"/>
                <w:szCs w:val="22"/>
              </w:rPr>
              <w:t>HIS</w:t>
            </w:r>
            <w:r w:rsidRPr="00B31C1B">
              <w:rPr>
                <w:sz w:val="22"/>
                <w:szCs w:val="22"/>
              </w:rPr>
              <w:t xml:space="preserve"> pildo elektroninį medicinos dokumentą E014-1-2/a,</w:t>
            </w:r>
            <w:r w:rsidR="003B028E" w:rsidRPr="00B31C1B">
              <w:rPr>
                <w:sz w:val="22"/>
                <w:szCs w:val="22"/>
              </w:rPr>
              <w:t xml:space="preserve"> įskaitant</w:t>
            </w:r>
            <w:r w:rsidRPr="00B31C1B">
              <w:rPr>
                <w:sz w:val="22"/>
                <w:szCs w:val="22"/>
              </w:rPr>
              <w:t xml:space="preserve"> laukelius „Medžiagos paėmimo data“, „Diagnozė“, „Morfologinis kodas“, „Naviko topografija pagal TLK-O“, „Naviko išplitimo vertinimas“, „Operacijos radikalumo vertinimas“, „CRK“</w:t>
            </w:r>
            <w:r w:rsidR="007D7769" w:rsidRPr="00B31C1B">
              <w:rPr>
                <w:sz w:val="22"/>
                <w:szCs w:val="22"/>
              </w:rPr>
              <w:t xml:space="preserve"> (</w:t>
            </w:r>
            <w:r w:rsidR="00861E90" w:rsidRPr="00B31C1B">
              <w:rPr>
                <w:sz w:val="22"/>
                <w:szCs w:val="22"/>
              </w:rPr>
              <w:t>tiesiosios</w:t>
            </w:r>
            <w:r w:rsidR="007D7769" w:rsidRPr="00B31C1B">
              <w:rPr>
                <w:sz w:val="22"/>
                <w:szCs w:val="22"/>
              </w:rPr>
              <w:t xml:space="preserve"> žarnos vėžio atveju)</w:t>
            </w:r>
            <w:r w:rsidR="00B2192D">
              <w:rPr>
                <w:sz w:val="22"/>
                <w:szCs w:val="22"/>
              </w:rPr>
              <w:t>***</w:t>
            </w:r>
          </w:p>
          <w:p w14:paraId="60F713DF" w14:textId="77777777" w:rsidR="005524CE" w:rsidRPr="00B31C1B" w:rsidRDefault="005524CE" w:rsidP="00F85F69">
            <w:pPr>
              <w:spacing w:line="276" w:lineRule="auto"/>
              <w:rPr>
                <w:sz w:val="22"/>
                <w:szCs w:val="22"/>
              </w:rPr>
            </w:pPr>
          </w:p>
          <w:p w14:paraId="0DEBCBCF" w14:textId="6B999BEE" w:rsidR="00543ED7" w:rsidRPr="00B31C1B" w:rsidRDefault="00543ED7"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5AEE2704" w14:textId="525EB905" w:rsidR="000A0EDD" w:rsidRPr="00B31C1B" w:rsidRDefault="00543ED7" w:rsidP="00F85F69">
            <w:pPr>
              <w:spacing w:line="276" w:lineRule="auto"/>
              <w:rPr>
                <w:sz w:val="22"/>
                <w:szCs w:val="22"/>
              </w:rPr>
            </w:pPr>
            <w:r w:rsidRPr="00B31C1B">
              <w:rPr>
                <w:sz w:val="22"/>
                <w:szCs w:val="22"/>
              </w:rPr>
              <w:lastRenderedPageBreak/>
              <w:t>Elektroninis medicinos dokumentas E014-1-2/a pasirašomas ir pateikiamas ESPBI IS</w:t>
            </w:r>
            <w:r w:rsidR="00B2192D">
              <w:rPr>
                <w:sz w:val="22"/>
                <w:szCs w:val="22"/>
              </w:rPr>
              <w:t>***</w:t>
            </w:r>
          </w:p>
        </w:tc>
      </w:tr>
      <w:tr w:rsidR="000A0EDD" w:rsidRPr="00B31C1B" w14:paraId="5D0F7145" w14:textId="77777777" w:rsidTr="00F540F5">
        <w:tc>
          <w:tcPr>
            <w:tcW w:w="1134" w:type="dxa"/>
          </w:tcPr>
          <w:p w14:paraId="264B6BD0" w14:textId="100CEE3E" w:rsidR="000A0EDD" w:rsidRPr="00B31C1B" w:rsidRDefault="000A0EDD" w:rsidP="00141481">
            <w:pPr>
              <w:pStyle w:val="Sraopastraipa"/>
              <w:numPr>
                <w:ilvl w:val="0"/>
                <w:numId w:val="81"/>
              </w:numPr>
              <w:rPr>
                <w:rFonts w:ascii="Times New Roman" w:hAnsi="Times New Roman"/>
              </w:rPr>
            </w:pPr>
          </w:p>
        </w:tc>
        <w:tc>
          <w:tcPr>
            <w:tcW w:w="2687" w:type="dxa"/>
          </w:tcPr>
          <w:p w14:paraId="3673BF2A" w14:textId="4D76B5AE" w:rsidR="000A0EDD" w:rsidRPr="00B31C1B" w:rsidRDefault="000A0EDD" w:rsidP="00F85F69">
            <w:pPr>
              <w:spacing w:line="276" w:lineRule="auto"/>
              <w:rPr>
                <w:sz w:val="22"/>
                <w:szCs w:val="22"/>
              </w:rPr>
            </w:pPr>
            <w:r w:rsidRPr="00B31C1B">
              <w:rPr>
                <w:sz w:val="22"/>
                <w:szCs w:val="22"/>
              </w:rPr>
              <w:t>Bet kurio proceso žingsnio metu pacientas gali mirti. Tokiu atveju procesas baigiasi po bet kurio žingsnio</w:t>
            </w:r>
          </w:p>
        </w:tc>
        <w:tc>
          <w:tcPr>
            <w:tcW w:w="1484" w:type="dxa"/>
            <w:vAlign w:val="center"/>
          </w:tcPr>
          <w:p w14:paraId="11798C5F" w14:textId="1E300899" w:rsidR="000A0EDD" w:rsidRPr="00B31C1B" w:rsidRDefault="00846AF6" w:rsidP="00F85F69">
            <w:pPr>
              <w:spacing w:line="276" w:lineRule="auto"/>
              <w:jc w:val="center"/>
              <w:rPr>
                <w:sz w:val="22"/>
                <w:szCs w:val="22"/>
              </w:rPr>
            </w:pPr>
            <w:r w:rsidRPr="00B31C1B">
              <w:rPr>
                <w:sz w:val="22"/>
                <w:szCs w:val="22"/>
              </w:rPr>
              <w:t>-</w:t>
            </w:r>
          </w:p>
        </w:tc>
        <w:tc>
          <w:tcPr>
            <w:tcW w:w="4046" w:type="dxa"/>
          </w:tcPr>
          <w:p w14:paraId="54E699D2" w14:textId="77777777" w:rsidR="00985FD1" w:rsidRPr="00B31C1B" w:rsidRDefault="00985FD1" w:rsidP="00F85F69">
            <w:pPr>
              <w:spacing w:line="276" w:lineRule="auto"/>
              <w:rPr>
                <w:b/>
                <w:sz w:val="22"/>
                <w:szCs w:val="22"/>
              </w:rPr>
            </w:pPr>
            <w:r w:rsidRPr="00B31C1B">
              <w:rPr>
                <w:b/>
                <w:sz w:val="22"/>
                <w:szCs w:val="22"/>
              </w:rPr>
              <w:t>Pirminė įvestis atliekama:</w:t>
            </w:r>
          </w:p>
          <w:p w14:paraId="2DA7DFDD" w14:textId="77777777" w:rsidR="00985FD1" w:rsidRPr="00B31C1B" w:rsidRDefault="00985FD1" w:rsidP="00F85F69">
            <w:pPr>
              <w:spacing w:line="276" w:lineRule="auto"/>
              <w:rPr>
                <w:sz w:val="22"/>
                <w:szCs w:val="22"/>
              </w:rPr>
            </w:pPr>
            <w:r w:rsidRPr="00B31C1B">
              <w:rPr>
                <w:sz w:val="22"/>
                <w:szCs w:val="22"/>
              </w:rPr>
              <w:t>Elektroninis medicinos dokumentas E106, laukeliai „Mirties data“, „Mirties priežastis“</w:t>
            </w:r>
          </w:p>
          <w:p w14:paraId="004BEA1E" w14:textId="77777777" w:rsidR="005524CE" w:rsidRPr="00B31C1B" w:rsidRDefault="005524CE" w:rsidP="00F85F69">
            <w:pPr>
              <w:spacing w:line="276" w:lineRule="auto"/>
              <w:rPr>
                <w:sz w:val="22"/>
                <w:szCs w:val="22"/>
              </w:rPr>
            </w:pPr>
          </w:p>
          <w:p w14:paraId="1C43DB35" w14:textId="1845E808" w:rsidR="00985FD1" w:rsidRPr="00B31C1B" w:rsidRDefault="00985FD1" w:rsidP="00F85F69">
            <w:pPr>
              <w:spacing w:line="276" w:lineRule="auto"/>
              <w:rPr>
                <w:b/>
                <w:bCs/>
                <w:sz w:val="22"/>
                <w:szCs w:val="22"/>
              </w:rPr>
            </w:pPr>
            <w:r w:rsidRPr="00B31C1B">
              <w:rPr>
                <w:b/>
                <w:bCs/>
                <w:sz w:val="22"/>
                <w:szCs w:val="22"/>
              </w:rPr>
              <w:t>Teikiama į ESPBI</w:t>
            </w:r>
            <w:r w:rsidR="00367785" w:rsidRPr="00B31C1B">
              <w:rPr>
                <w:b/>
                <w:bCs/>
                <w:sz w:val="22"/>
                <w:szCs w:val="22"/>
              </w:rPr>
              <w:t xml:space="preserve"> IS</w:t>
            </w:r>
            <w:r w:rsidRPr="00B31C1B">
              <w:rPr>
                <w:b/>
                <w:bCs/>
                <w:sz w:val="22"/>
                <w:szCs w:val="22"/>
              </w:rPr>
              <w:t>:</w:t>
            </w:r>
          </w:p>
          <w:p w14:paraId="7F0AD161" w14:textId="723D4363" w:rsidR="000A0EDD" w:rsidRPr="00B31C1B" w:rsidRDefault="00985FD1" w:rsidP="00F85F69">
            <w:pPr>
              <w:spacing w:line="276" w:lineRule="auto"/>
              <w:rPr>
                <w:sz w:val="22"/>
                <w:szCs w:val="22"/>
              </w:rPr>
            </w:pPr>
            <w:r w:rsidRPr="00B31C1B">
              <w:rPr>
                <w:sz w:val="22"/>
                <w:szCs w:val="22"/>
              </w:rPr>
              <w:t>Elektroninis medicinos dokumentas E106 pasirašomas ir teikiamas ESPBI IS</w:t>
            </w:r>
          </w:p>
        </w:tc>
      </w:tr>
    </w:tbl>
    <w:p w14:paraId="1DF60530" w14:textId="77777777" w:rsidR="00002B4C" w:rsidRDefault="00002B4C" w:rsidP="00002B4C">
      <w:pPr>
        <w:spacing w:line="259" w:lineRule="auto"/>
        <w:rPr>
          <w:sz w:val="22"/>
          <w:szCs w:val="22"/>
          <w:highlight w:val="yellow"/>
        </w:rPr>
      </w:pPr>
    </w:p>
    <w:p w14:paraId="0BEDD0B1" w14:textId="3BD810D3" w:rsidR="0001159A" w:rsidRPr="00CC78ED" w:rsidRDefault="00002B4C" w:rsidP="0001159A">
      <w:pPr>
        <w:spacing w:line="276" w:lineRule="auto"/>
        <w:rPr>
          <w:sz w:val="22"/>
          <w:szCs w:val="22"/>
        </w:rPr>
      </w:pPr>
      <w:r w:rsidRPr="004D205A">
        <w:rPr>
          <w:sz w:val="22"/>
          <w:szCs w:val="22"/>
        </w:rPr>
        <w:t>**</w:t>
      </w:r>
      <w:r w:rsidR="0001159A" w:rsidRPr="0001159A">
        <w:rPr>
          <w:sz w:val="22"/>
          <w:szCs w:val="22"/>
        </w:rPr>
        <w:t xml:space="preserve"> E90/a medicininis dokumentas perduodamas į ESPBI IS tik tuo atveju, jeigu E90/a medicininis dokumentas yra skaitmenizuotas ir veikiantis ESPBI IS šio projekto vykdymo laikotarpiu. Jeigu E90/a medicininis dokumentas ESPBI IS nėra įgyvendintas, tuomet minimi laukai turi patekti į ESPBI IS pagal RC nustatytas specifikacijas.</w:t>
      </w:r>
    </w:p>
    <w:p w14:paraId="40A88A67" w14:textId="77777777" w:rsidR="00B2192D" w:rsidRPr="00CC78ED" w:rsidRDefault="00B2192D" w:rsidP="00051718">
      <w:pPr>
        <w:spacing w:line="276" w:lineRule="auto"/>
        <w:rPr>
          <w:sz w:val="22"/>
          <w:szCs w:val="22"/>
        </w:rPr>
      </w:pPr>
    </w:p>
    <w:p w14:paraId="183C1820" w14:textId="19ED6511" w:rsidR="00B2192D" w:rsidRDefault="00B2192D" w:rsidP="00051718">
      <w:pPr>
        <w:spacing w:line="276" w:lineRule="auto"/>
        <w:rPr>
          <w:sz w:val="22"/>
          <w:szCs w:val="22"/>
        </w:rPr>
      </w:pPr>
      <w:r w:rsidRPr="004D205A">
        <w:rPr>
          <w:sz w:val="22"/>
          <w:szCs w:val="22"/>
        </w:rPr>
        <w:t>*** įvestis atliekama E014-1-1/a ir E</w:t>
      </w:r>
      <w:r w:rsidRPr="004D205A">
        <w:rPr>
          <w:sz w:val="22"/>
          <w:szCs w:val="22"/>
        </w:rPr>
        <w:softHyphen/>
        <w:t>014-1-2/a perduodama į ESPBI IS tik tuo atveju, jeigu E</w:t>
      </w:r>
      <w:r w:rsidRPr="004D205A">
        <w:rPr>
          <w:sz w:val="22"/>
          <w:szCs w:val="22"/>
        </w:rPr>
        <w:softHyphen/>
        <w:t>014-1-1/a ir E</w:t>
      </w:r>
      <w:r w:rsidRPr="004D205A">
        <w:rPr>
          <w:sz w:val="22"/>
          <w:szCs w:val="22"/>
        </w:rPr>
        <w:softHyphen/>
        <w:t>014-1-2/a duomenų integracija yra sukurta ir veikianti šio projekto vykdymo laikotarpiu. Jeigu E</w:t>
      </w:r>
      <w:r w:rsidRPr="004D205A">
        <w:rPr>
          <w:sz w:val="22"/>
          <w:szCs w:val="22"/>
        </w:rPr>
        <w:softHyphen/>
        <w:t>014-1-1/a ir E</w:t>
      </w:r>
      <w:r w:rsidRPr="004D205A">
        <w:rPr>
          <w:sz w:val="22"/>
          <w:szCs w:val="22"/>
        </w:rPr>
        <w:softHyphen/>
        <w:t xml:space="preserve">014-1-2/a ESPBI IS integracinė sąsaja nėra įgyvendinta, tuomet minimi laukai turi patekti į ESPBI IS </w:t>
      </w:r>
      <w:r w:rsidR="00AB6F7D" w:rsidRPr="004D205A">
        <w:rPr>
          <w:sz w:val="22"/>
          <w:szCs w:val="22"/>
        </w:rPr>
        <w:t>pagal RC nustatytas specifikacijas</w:t>
      </w:r>
      <w:r w:rsidRPr="004D205A">
        <w:rPr>
          <w:sz w:val="22"/>
          <w:szCs w:val="22"/>
        </w:rPr>
        <w:t>.</w:t>
      </w:r>
    </w:p>
    <w:p w14:paraId="593192D2" w14:textId="77777777" w:rsidR="00002B4C" w:rsidRPr="00B31C1B" w:rsidRDefault="00002B4C" w:rsidP="00051718">
      <w:pPr>
        <w:spacing w:line="276" w:lineRule="auto"/>
        <w:rPr>
          <w:sz w:val="22"/>
          <w:szCs w:val="22"/>
        </w:rPr>
      </w:pPr>
    </w:p>
    <w:p w14:paraId="6E9A6859" w14:textId="654FC209" w:rsidR="009E7861" w:rsidRPr="00002B4C" w:rsidRDefault="00EC1407" w:rsidP="00051718">
      <w:pPr>
        <w:tabs>
          <w:tab w:val="left" w:pos="2217"/>
        </w:tabs>
        <w:spacing w:line="276" w:lineRule="auto"/>
        <w:rPr>
          <w:rFonts w:eastAsia="SimSun"/>
          <w:sz w:val="22"/>
          <w:szCs w:val="22"/>
        </w:rPr>
      </w:pPr>
      <w:r w:rsidRPr="00EC1407">
        <w:rPr>
          <w:b/>
          <w:sz w:val="22"/>
          <w:szCs w:val="22"/>
        </w:rPr>
        <w:t>PASTABA.</w:t>
      </w:r>
      <w:r>
        <w:rPr>
          <w:bCs/>
          <w:sz w:val="22"/>
          <w:szCs w:val="22"/>
        </w:rPr>
        <w:t xml:space="preserve"> </w:t>
      </w:r>
      <w:r w:rsidR="005C5B0C" w:rsidRPr="00002B4C">
        <w:rPr>
          <w:bCs/>
          <w:sz w:val="22"/>
          <w:szCs w:val="22"/>
        </w:rPr>
        <w:t>Kadangi medicininių klasterių rodikliams reikalingų duomenų teikimo forma priklauso nuo sąsajų įgyvendinimo ESPBI IS pusėje lygiagrečiai RC vykdomame projekte, pateikti procesai galės būti tikslinami analizės metu, užtikrinant numatytų duomenų surinkimą ir pateikimą rodiklių skaičiavimui pagal RC nustatytas specifikacijas.</w:t>
      </w:r>
    </w:p>
    <w:p w14:paraId="2047A313" w14:textId="2AB1D399" w:rsidR="009508CC" w:rsidRPr="00B31C1B" w:rsidRDefault="009508CC" w:rsidP="00F85F69">
      <w:pPr>
        <w:pStyle w:val="EY1lygis"/>
      </w:pPr>
      <w:bookmarkStart w:id="64" w:name="_Toc328058120"/>
      <w:bookmarkStart w:id="65" w:name="_Toc328087574"/>
      <w:bookmarkStart w:id="66" w:name="_Toc328143935"/>
      <w:bookmarkStart w:id="67" w:name="_Toc328145205"/>
      <w:bookmarkStart w:id="68" w:name="_Toc328146473"/>
      <w:bookmarkStart w:id="69" w:name="_Toc328058121"/>
      <w:bookmarkStart w:id="70" w:name="_Toc328087575"/>
      <w:bookmarkStart w:id="71" w:name="_Toc328143936"/>
      <w:bookmarkStart w:id="72" w:name="_Toc328145206"/>
      <w:bookmarkStart w:id="73" w:name="_Toc328146474"/>
      <w:bookmarkStart w:id="74" w:name="_Toc328058122"/>
      <w:bookmarkStart w:id="75" w:name="_Toc328087576"/>
      <w:bookmarkStart w:id="76" w:name="_Toc328143937"/>
      <w:bookmarkStart w:id="77" w:name="_Toc328145207"/>
      <w:bookmarkStart w:id="78" w:name="_Toc328146475"/>
      <w:bookmarkStart w:id="79" w:name="_Toc328058245"/>
      <w:bookmarkStart w:id="80" w:name="_Toc328087699"/>
      <w:bookmarkStart w:id="81" w:name="_Toc328144060"/>
      <w:bookmarkStart w:id="82" w:name="_Toc328145330"/>
      <w:bookmarkStart w:id="83" w:name="_Toc328146598"/>
      <w:bookmarkStart w:id="84" w:name="_Toc328058246"/>
      <w:bookmarkStart w:id="85" w:name="_Toc328087700"/>
      <w:bookmarkStart w:id="86" w:name="_Toc328144061"/>
      <w:bookmarkStart w:id="87" w:name="_Toc328145331"/>
      <w:bookmarkStart w:id="88" w:name="_Toc328146599"/>
      <w:bookmarkStart w:id="89" w:name="_Toc328058247"/>
      <w:bookmarkStart w:id="90" w:name="_Toc328087701"/>
      <w:bookmarkStart w:id="91" w:name="_Toc328144062"/>
      <w:bookmarkStart w:id="92" w:name="_Toc328145332"/>
      <w:bookmarkStart w:id="93" w:name="_Toc328146600"/>
      <w:bookmarkStart w:id="94" w:name="_Toc328058248"/>
      <w:bookmarkStart w:id="95" w:name="_Toc328087702"/>
      <w:bookmarkStart w:id="96" w:name="_Toc328144063"/>
      <w:bookmarkStart w:id="97" w:name="_Toc328145333"/>
      <w:bookmarkStart w:id="98" w:name="_Toc328146601"/>
      <w:bookmarkStart w:id="99" w:name="_Toc328058249"/>
      <w:bookmarkStart w:id="100" w:name="_Toc328087703"/>
      <w:bookmarkStart w:id="101" w:name="_Toc328144064"/>
      <w:bookmarkStart w:id="102" w:name="_Toc328145334"/>
      <w:bookmarkStart w:id="103" w:name="_Toc328146602"/>
      <w:bookmarkStart w:id="104" w:name="_Toc328058361"/>
      <w:bookmarkStart w:id="105" w:name="_Toc328087815"/>
      <w:bookmarkStart w:id="106" w:name="_Toc328144176"/>
      <w:bookmarkStart w:id="107" w:name="_Toc328145446"/>
      <w:bookmarkStart w:id="108" w:name="_Toc328146714"/>
      <w:bookmarkStart w:id="109" w:name="_Toc328058362"/>
      <w:bookmarkStart w:id="110" w:name="_Toc328087816"/>
      <w:bookmarkStart w:id="111" w:name="_Toc328144177"/>
      <w:bookmarkStart w:id="112" w:name="_Toc328145447"/>
      <w:bookmarkStart w:id="113" w:name="_Toc328146715"/>
      <w:bookmarkStart w:id="114" w:name="_Toc328058363"/>
      <w:bookmarkStart w:id="115" w:name="_Toc328087817"/>
      <w:bookmarkStart w:id="116" w:name="_Toc328144178"/>
      <w:bookmarkStart w:id="117" w:name="_Toc328145448"/>
      <w:bookmarkStart w:id="118" w:name="_Toc328146716"/>
      <w:bookmarkStart w:id="119" w:name="_Toc328058364"/>
      <w:bookmarkStart w:id="120" w:name="_Toc328087818"/>
      <w:bookmarkStart w:id="121" w:name="_Toc328144179"/>
      <w:bookmarkStart w:id="122" w:name="_Toc328145449"/>
      <w:bookmarkStart w:id="123" w:name="_Toc328146717"/>
      <w:bookmarkStart w:id="124" w:name="_Toc328058365"/>
      <w:bookmarkStart w:id="125" w:name="_Toc328087819"/>
      <w:bookmarkStart w:id="126" w:name="_Toc328144180"/>
      <w:bookmarkStart w:id="127" w:name="_Toc328145450"/>
      <w:bookmarkStart w:id="128" w:name="_Toc328146718"/>
      <w:bookmarkStart w:id="129" w:name="_Toc328058366"/>
      <w:bookmarkStart w:id="130" w:name="_Toc328087820"/>
      <w:bookmarkStart w:id="131" w:name="_Toc328144181"/>
      <w:bookmarkStart w:id="132" w:name="_Toc328145451"/>
      <w:bookmarkStart w:id="133" w:name="_Toc328146719"/>
      <w:bookmarkStart w:id="134" w:name="_Toc328058367"/>
      <w:bookmarkStart w:id="135" w:name="_Toc328087821"/>
      <w:bookmarkStart w:id="136" w:name="_Toc328144182"/>
      <w:bookmarkStart w:id="137" w:name="_Toc328145452"/>
      <w:bookmarkStart w:id="138" w:name="_Toc328146720"/>
      <w:bookmarkStart w:id="139" w:name="_Toc328058368"/>
      <w:bookmarkStart w:id="140" w:name="_Toc328087822"/>
      <w:bookmarkStart w:id="141" w:name="_Toc328144183"/>
      <w:bookmarkStart w:id="142" w:name="_Toc328145453"/>
      <w:bookmarkStart w:id="143" w:name="_Toc328146721"/>
      <w:bookmarkStart w:id="144" w:name="_Toc328058374"/>
      <w:bookmarkStart w:id="145" w:name="_Toc328087828"/>
      <w:bookmarkStart w:id="146" w:name="_Toc328144189"/>
      <w:bookmarkStart w:id="147" w:name="_Toc328145459"/>
      <w:bookmarkStart w:id="148" w:name="_Toc328146727"/>
      <w:bookmarkStart w:id="149" w:name="_Toc328058379"/>
      <w:bookmarkStart w:id="150" w:name="_Toc328087833"/>
      <w:bookmarkStart w:id="151" w:name="_Toc328144194"/>
      <w:bookmarkStart w:id="152" w:name="_Toc328145464"/>
      <w:bookmarkStart w:id="153" w:name="_Toc328146732"/>
      <w:bookmarkStart w:id="154" w:name="_Toc328058384"/>
      <w:bookmarkStart w:id="155" w:name="_Toc328087838"/>
      <w:bookmarkStart w:id="156" w:name="_Toc328144199"/>
      <w:bookmarkStart w:id="157" w:name="_Toc328145469"/>
      <w:bookmarkStart w:id="158" w:name="_Toc328146737"/>
      <w:bookmarkStart w:id="159" w:name="_Toc328058389"/>
      <w:bookmarkStart w:id="160" w:name="_Toc328087843"/>
      <w:bookmarkStart w:id="161" w:name="_Toc328144204"/>
      <w:bookmarkStart w:id="162" w:name="_Toc328145474"/>
      <w:bookmarkStart w:id="163" w:name="_Toc328146742"/>
      <w:bookmarkStart w:id="164" w:name="_Toc328058394"/>
      <w:bookmarkStart w:id="165" w:name="_Toc328087848"/>
      <w:bookmarkStart w:id="166" w:name="_Toc328144209"/>
      <w:bookmarkStart w:id="167" w:name="_Toc328145479"/>
      <w:bookmarkStart w:id="168" w:name="_Toc328146747"/>
      <w:bookmarkStart w:id="169" w:name="_Toc328058399"/>
      <w:bookmarkStart w:id="170" w:name="_Toc328087853"/>
      <w:bookmarkStart w:id="171" w:name="_Toc328144214"/>
      <w:bookmarkStart w:id="172" w:name="_Toc328145484"/>
      <w:bookmarkStart w:id="173" w:name="_Toc328146752"/>
      <w:bookmarkStart w:id="174" w:name="_Toc328058404"/>
      <w:bookmarkStart w:id="175" w:name="_Toc328087858"/>
      <w:bookmarkStart w:id="176" w:name="_Toc328144219"/>
      <w:bookmarkStart w:id="177" w:name="_Toc328145489"/>
      <w:bookmarkStart w:id="178" w:name="_Toc328146757"/>
      <w:bookmarkStart w:id="179" w:name="_Toc328058409"/>
      <w:bookmarkStart w:id="180" w:name="_Toc328087863"/>
      <w:bookmarkStart w:id="181" w:name="_Toc328144224"/>
      <w:bookmarkStart w:id="182" w:name="_Toc328145494"/>
      <w:bookmarkStart w:id="183" w:name="_Toc328146762"/>
      <w:bookmarkStart w:id="184" w:name="_Toc328058414"/>
      <w:bookmarkStart w:id="185" w:name="_Toc328087868"/>
      <w:bookmarkStart w:id="186" w:name="_Toc328144229"/>
      <w:bookmarkStart w:id="187" w:name="_Toc328145499"/>
      <w:bookmarkStart w:id="188" w:name="_Toc328146767"/>
      <w:bookmarkStart w:id="189" w:name="_Toc328058429"/>
      <w:bookmarkStart w:id="190" w:name="_Toc328087883"/>
      <w:bookmarkStart w:id="191" w:name="_Toc328144244"/>
      <w:bookmarkStart w:id="192" w:name="_Toc328145514"/>
      <w:bookmarkStart w:id="193" w:name="_Toc328146782"/>
      <w:bookmarkStart w:id="194" w:name="_Toc328058434"/>
      <w:bookmarkStart w:id="195" w:name="_Toc328087888"/>
      <w:bookmarkStart w:id="196" w:name="_Toc328144249"/>
      <w:bookmarkStart w:id="197" w:name="_Toc328145519"/>
      <w:bookmarkStart w:id="198" w:name="_Toc328146787"/>
      <w:bookmarkStart w:id="199" w:name="_Toc328058439"/>
      <w:bookmarkStart w:id="200" w:name="_Toc328087893"/>
      <w:bookmarkStart w:id="201" w:name="_Toc328144254"/>
      <w:bookmarkStart w:id="202" w:name="_Toc328145524"/>
      <w:bookmarkStart w:id="203" w:name="_Toc328146792"/>
      <w:bookmarkStart w:id="204" w:name="_Toc328058444"/>
      <w:bookmarkStart w:id="205" w:name="_Toc328087898"/>
      <w:bookmarkStart w:id="206" w:name="_Toc328144259"/>
      <w:bookmarkStart w:id="207" w:name="_Toc328145529"/>
      <w:bookmarkStart w:id="208" w:name="_Toc328146797"/>
      <w:bookmarkStart w:id="209" w:name="_Toc328058449"/>
      <w:bookmarkStart w:id="210" w:name="_Toc328087903"/>
      <w:bookmarkStart w:id="211" w:name="_Toc328144264"/>
      <w:bookmarkStart w:id="212" w:name="_Toc328145534"/>
      <w:bookmarkStart w:id="213" w:name="_Toc328146802"/>
      <w:bookmarkStart w:id="214" w:name="_Toc328058454"/>
      <w:bookmarkStart w:id="215" w:name="_Toc328087908"/>
      <w:bookmarkStart w:id="216" w:name="_Toc328144269"/>
      <w:bookmarkStart w:id="217" w:name="_Toc328145539"/>
      <w:bookmarkStart w:id="218" w:name="_Toc328146807"/>
      <w:bookmarkStart w:id="219" w:name="_Toc328058459"/>
      <w:bookmarkStart w:id="220" w:name="_Toc328087913"/>
      <w:bookmarkStart w:id="221" w:name="_Toc328144274"/>
      <w:bookmarkStart w:id="222" w:name="_Toc328145544"/>
      <w:bookmarkStart w:id="223" w:name="_Toc328146812"/>
      <w:bookmarkStart w:id="224" w:name="_Toc328058464"/>
      <w:bookmarkStart w:id="225" w:name="_Toc328087918"/>
      <w:bookmarkStart w:id="226" w:name="_Toc328144279"/>
      <w:bookmarkStart w:id="227" w:name="_Toc328145549"/>
      <w:bookmarkStart w:id="228" w:name="_Toc328146817"/>
      <w:bookmarkStart w:id="229" w:name="_Toc328058469"/>
      <w:bookmarkStart w:id="230" w:name="_Toc328087923"/>
      <w:bookmarkStart w:id="231" w:name="_Toc328144284"/>
      <w:bookmarkStart w:id="232" w:name="_Toc328145554"/>
      <w:bookmarkStart w:id="233" w:name="_Toc328146822"/>
      <w:bookmarkStart w:id="234" w:name="_Toc328058474"/>
      <w:bookmarkStart w:id="235" w:name="_Toc328087928"/>
      <w:bookmarkStart w:id="236" w:name="_Toc328144289"/>
      <w:bookmarkStart w:id="237" w:name="_Toc328145559"/>
      <w:bookmarkStart w:id="238" w:name="_Toc328146827"/>
      <w:bookmarkStart w:id="239" w:name="_Toc328058479"/>
      <w:bookmarkStart w:id="240" w:name="_Toc328087933"/>
      <w:bookmarkStart w:id="241" w:name="_Toc328144294"/>
      <w:bookmarkStart w:id="242" w:name="_Toc328145564"/>
      <w:bookmarkStart w:id="243" w:name="_Toc328146832"/>
      <w:bookmarkStart w:id="244" w:name="_Toc328058484"/>
      <w:bookmarkStart w:id="245" w:name="_Toc328087938"/>
      <w:bookmarkStart w:id="246" w:name="_Toc328144299"/>
      <w:bookmarkStart w:id="247" w:name="_Toc328145569"/>
      <w:bookmarkStart w:id="248" w:name="_Toc328146837"/>
      <w:bookmarkStart w:id="249" w:name="_Toc328058489"/>
      <w:bookmarkStart w:id="250" w:name="_Toc328087943"/>
      <w:bookmarkStart w:id="251" w:name="_Toc328144304"/>
      <w:bookmarkStart w:id="252" w:name="_Toc328145574"/>
      <w:bookmarkStart w:id="253" w:name="_Toc328146842"/>
      <w:bookmarkStart w:id="254" w:name="_Toc328058494"/>
      <w:bookmarkStart w:id="255" w:name="_Toc328087948"/>
      <w:bookmarkStart w:id="256" w:name="_Toc328144309"/>
      <w:bookmarkStart w:id="257" w:name="_Toc328145579"/>
      <w:bookmarkStart w:id="258" w:name="_Toc328146847"/>
      <w:bookmarkStart w:id="259" w:name="_Toc328058499"/>
      <w:bookmarkStart w:id="260" w:name="_Toc328087953"/>
      <w:bookmarkStart w:id="261" w:name="_Toc328144314"/>
      <w:bookmarkStart w:id="262" w:name="_Toc328145584"/>
      <w:bookmarkStart w:id="263" w:name="_Toc328146852"/>
      <w:bookmarkStart w:id="264" w:name="_Toc328058504"/>
      <w:bookmarkStart w:id="265" w:name="_Toc328087958"/>
      <w:bookmarkStart w:id="266" w:name="_Toc328144319"/>
      <w:bookmarkStart w:id="267" w:name="_Toc328145589"/>
      <w:bookmarkStart w:id="268" w:name="_Toc328146857"/>
      <w:bookmarkStart w:id="269" w:name="_Toc328058509"/>
      <w:bookmarkStart w:id="270" w:name="_Toc328087963"/>
      <w:bookmarkStart w:id="271" w:name="_Toc328144324"/>
      <w:bookmarkStart w:id="272" w:name="_Toc328145594"/>
      <w:bookmarkStart w:id="273" w:name="_Toc328146862"/>
      <w:bookmarkStart w:id="274" w:name="_Toc328058514"/>
      <w:bookmarkStart w:id="275" w:name="_Toc328087968"/>
      <w:bookmarkStart w:id="276" w:name="_Toc328144329"/>
      <w:bookmarkStart w:id="277" w:name="_Toc328145599"/>
      <w:bookmarkStart w:id="278" w:name="_Toc328146867"/>
      <w:bookmarkStart w:id="279" w:name="_Toc328058519"/>
      <w:bookmarkStart w:id="280" w:name="_Toc328087973"/>
      <w:bookmarkStart w:id="281" w:name="_Toc328144334"/>
      <w:bookmarkStart w:id="282" w:name="_Toc328145604"/>
      <w:bookmarkStart w:id="283" w:name="_Toc328146872"/>
      <w:bookmarkStart w:id="284" w:name="_Toc328058520"/>
      <w:bookmarkStart w:id="285" w:name="_Toc328087974"/>
      <w:bookmarkStart w:id="286" w:name="_Toc328144335"/>
      <w:bookmarkStart w:id="287" w:name="_Toc328145605"/>
      <w:bookmarkStart w:id="288" w:name="_Toc328146873"/>
      <w:bookmarkStart w:id="289" w:name="_Toc328058521"/>
      <w:bookmarkStart w:id="290" w:name="_Toc328087975"/>
      <w:bookmarkStart w:id="291" w:name="_Toc328144336"/>
      <w:bookmarkStart w:id="292" w:name="_Toc328145606"/>
      <w:bookmarkStart w:id="293" w:name="_Toc328146874"/>
      <w:bookmarkStart w:id="294" w:name="_Toc328058522"/>
      <w:bookmarkStart w:id="295" w:name="_Toc328087976"/>
      <w:bookmarkStart w:id="296" w:name="_Toc328144337"/>
      <w:bookmarkStart w:id="297" w:name="_Toc328145607"/>
      <w:bookmarkStart w:id="298" w:name="_Toc328146875"/>
      <w:bookmarkStart w:id="299" w:name="_Toc328058523"/>
      <w:bookmarkStart w:id="300" w:name="_Toc328087977"/>
      <w:bookmarkStart w:id="301" w:name="_Toc328144338"/>
      <w:bookmarkStart w:id="302" w:name="_Toc328145608"/>
      <w:bookmarkStart w:id="303" w:name="_Toc328146876"/>
      <w:bookmarkStart w:id="304" w:name="_Toc328058524"/>
      <w:bookmarkStart w:id="305" w:name="_Toc328087978"/>
      <w:bookmarkStart w:id="306" w:name="_Toc328144339"/>
      <w:bookmarkStart w:id="307" w:name="_Toc328145609"/>
      <w:bookmarkStart w:id="308" w:name="_Toc328146877"/>
      <w:bookmarkStart w:id="309" w:name="_Toc328058525"/>
      <w:bookmarkStart w:id="310" w:name="_Toc328087979"/>
      <w:bookmarkStart w:id="311" w:name="_Toc328144340"/>
      <w:bookmarkStart w:id="312" w:name="_Toc328145610"/>
      <w:bookmarkStart w:id="313" w:name="_Toc328146878"/>
      <w:bookmarkStart w:id="314" w:name="_Toc328058526"/>
      <w:bookmarkStart w:id="315" w:name="_Toc328087980"/>
      <w:bookmarkStart w:id="316" w:name="_Toc328144341"/>
      <w:bookmarkStart w:id="317" w:name="_Toc328145611"/>
      <w:bookmarkStart w:id="318" w:name="_Toc328146879"/>
      <w:bookmarkStart w:id="319" w:name="_Toc328058527"/>
      <w:bookmarkStart w:id="320" w:name="_Toc328087981"/>
      <w:bookmarkStart w:id="321" w:name="_Toc328144342"/>
      <w:bookmarkStart w:id="322" w:name="_Toc328145612"/>
      <w:bookmarkStart w:id="323" w:name="_Toc328146880"/>
      <w:bookmarkStart w:id="324" w:name="_Toc328058528"/>
      <w:bookmarkStart w:id="325" w:name="_Toc328087982"/>
      <w:bookmarkStart w:id="326" w:name="_Toc328144343"/>
      <w:bookmarkStart w:id="327" w:name="_Toc328145613"/>
      <w:bookmarkStart w:id="328" w:name="_Toc328146881"/>
      <w:bookmarkStart w:id="329" w:name="_Toc328058578"/>
      <w:bookmarkStart w:id="330" w:name="_Toc328088032"/>
      <w:bookmarkStart w:id="331" w:name="_Toc328144393"/>
      <w:bookmarkStart w:id="332" w:name="_Toc328145663"/>
      <w:bookmarkStart w:id="333" w:name="_Toc328146931"/>
      <w:bookmarkStart w:id="334" w:name="_Toc328058579"/>
      <w:bookmarkStart w:id="335" w:name="_Toc328088033"/>
      <w:bookmarkStart w:id="336" w:name="_Toc328144394"/>
      <w:bookmarkStart w:id="337" w:name="_Toc328145664"/>
      <w:bookmarkStart w:id="338" w:name="_Toc328146932"/>
      <w:bookmarkStart w:id="339" w:name="_Toc328058580"/>
      <w:bookmarkStart w:id="340" w:name="_Toc328088034"/>
      <w:bookmarkStart w:id="341" w:name="_Toc328144395"/>
      <w:bookmarkStart w:id="342" w:name="_Toc328145665"/>
      <w:bookmarkStart w:id="343" w:name="_Toc328146933"/>
      <w:bookmarkStart w:id="344" w:name="_Toc328058581"/>
      <w:bookmarkStart w:id="345" w:name="_Toc328088035"/>
      <w:bookmarkStart w:id="346" w:name="_Toc328144396"/>
      <w:bookmarkStart w:id="347" w:name="_Toc328145666"/>
      <w:bookmarkStart w:id="348" w:name="_Toc328146934"/>
      <w:bookmarkStart w:id="349" w:name="_Toc328058582"/>
      <w:bookmarkStart w:id="350" w:name="_Toc328088036"/>
      <w:bookmarkStart w:id="351" w:name="_Toc328144397"/>
      <w:bookmarkStart w:id="352" w:name="_Toc328145667"/>
      <w:bookmarkStart w:id="353" w:name="_Toc328146935"/>
      <w:bookmarkStart w:id="354" w:name="_Toc328058583"/>
      <w:bookmarkStart w:id="355" w:name="_Toc328088037"/>
      <w:bookmarkStart w:id="356" w:name="_Toc328144398"/>
      <w:bookmarkStart w:id="357" w:name="_Toc328145668"/>
      <w:bookmarkStart w:id="358" w:name="_Toc328146936"/>
      <w:bookmarkStart w:id="359" w:name="_Toc328058584"/>
      <w:bookmarkStart w:id="360" w:name="_Toc328088038"/>
      <w:bookmarkStart w:id="361" w:name="_Toc328144399"/>
      <w:bookmarkStart w:id="362" w:name="_Toc328145669"/>
      <w:bookmarkStart w:id="363" w:name="_Toc328146937"/>
      <w:bookmarkStart w:id="364" w:name="_Toc328058585"/>
      <w:bookmarkStart w:id="365" w:name="_Toc328088039"/>
      <w:bookmarkStart w:id="366" w:name="_Toc328144400"/>
      <w:bookmarkStart w:id="367" w:name="_Toc328145670"/>
      <w:bookmarkStart w:id="368" w:name="_Toc328146938"/>
      <w:bookmarkStart w:id="369" w:name="_Toc328058586"/>
      <w:bookmarkStart w:id="370" w:name="_Toc328088040"/>
      <w:bookmarkStart w:id="371" w:name="_Toc328144401"/>
      <w:bookmarkStart w:id="372" w:name="_Toc328145671"/>
      <w:bookmarkStart w:id="373" w:name="_Toc328146939"/>
      <w:bookmarkStart w:id="374" w:name="_Toc328058587"/>
      <w:bookmarkStart w:id="375" w:name="_Toc328088041"/>
      <w:bookmarkStart w:id="376" w:name="_Toc328144402"/>
      <w:bookmarkStart w:id="377" w:name="_Toc328145672"/>
      <w:bookmarkStart w:id="378" w:name="_Toc328146940"/>
      <w:bookmarkStart w:id="379" w:name="_Toc328058588"/>
      <w:bookmarkStart w:id="380" w:name="_Toc328088042"/>
      <w:bookmarkStart w:id="381" w:name="_Toc328144403"/>
      <w:bookmarkStart w:id="382" w:name="_Toc328145673"/>
      <w:bookmarkStart w:id="383" w:name="_Toc328146941"/>
      <w:bookmarkStart w:id="384" w:name="_Toc328058589"/>
      <w:bookmarkStart w:id="385" w:name="_Toc328088043"/>
      <w:bookmarkStart w:id="386" w:name="_Toc328144404"/>
      <w:bookmarkStart w:id="387" w:name="_Toc328145674"/>
      <w:bookmarkStart w:id="388" w:name="_Toc328146942"/>
      <w:bookmarkStart w:id="389" w:name="_Toc328058654"/>
      <w:bookmarkStart w:id="390" w:name="_Toc328088108"/>
      <w:bookmarkStart w:id="391" w:name="_Toc328144469"/>
      <w:bookmarkStart w:id="392" w:name="_Toc328145739"/>
      <w:bookmarkStart w:id="393" w:name="_Toc328147007"/>
      <w:bookmarkStart w:id="394" w:name="_Toc328058655"/>
      <w:bookmarkStart w:id="395" w:name="_Toc328088109"/>
      <w:bookmarkStart w:id="396" w:name="_Toc328144470"/>
      <w:bookmarkStart w:id="397" w:name="_Toc328145740"/>
      <w:bookmarkStart w:id="398" w:name="_Toc328147008"/>
      <w:bookmarkStart w:id="399" w:name="_Toc328058656"/>
      <w:bookmarkStart w:id="400" w:name="_Toc328088110"/>
      <w:bookmarkStart w:id="401" w:name="_Toc328144471"/>
      <w:bookmarkStart w:id="402" w:name="_Toc328145741"/>
      <w:bookmarkStart w:id="403" w:name="_Toc328147009"/>
      <w:bookmarkStart w:id="404" w:name="_Toc328058657"/>
      <w:bookmarkStart w:id="405" w:name="_Toc328088111"/>
      <w:bookmarkStart w:id="406" w:name="_Toc328144472"/>
      <w:bookmarkStart w:id="407" w:name="_Toc328145742"/>
      <w:bookmarkStart w:id="408" w:name="_Toc328147010"/>
      <w:bookmarkStart w:id="409" w:name="_Toc328058658"/>
      <w:bookmarkStart w:id="410" w:name="_Toc328088112"/>
      <w:bookmarkStart w:id="411" w:name="_Toc328144473"/>
      <w:bookmarkStart w:id="412" w:name="_Toc328145743"/>
      <w:bookmarkStart w:id="413" w:name="_Toc328147011"/>
      <w:bookmarkStart w:id="414" w:name="_Toc328058659"/>
      <w:bookmarkStart w:id="415" w:name="_Toc328088113"/>
      <w:bookmarkStart w:id="416" w:name="_Toc328144474"/>
      <w:bookmarkStart w:id="417" w:name="_Toc328145744"/>
      <w:bookmarkStart w:id="418" w:name="_Toc328147012"/>
      <w:bookmarkStart w:id="419" w:name="_Toc328058660"/>
      <w:bookmarkStart w:id="420" w:name="_Toc328088114"/>
      <w:bookmarkStart w:id="421" w:name="_Toc328144475"/>
      <w:bookmarkStart w:id="422" w:name="_Toc328145745"/>
      <w:bookmarkStart w:id="423" w:name="_Toc328147013"/>
      <w:bookmarkStart w:id="424" w:name="_Toc328058661"/>
      <w:bookmarkStart w:id="425" w:name="_Toc328088115"/>
      <w:bookmarkStart w:id="426" w:name="_Toc328144476"/>
      <w:bookmarkStart w:id="427" w:name="_Toc328145746"/>
      <w:bookmarkStart w:id="428" w:name="_Toc328147014"/>
      <w:bookmarkStart w:id="429" w:name="_Toc328058667"/>
      <w:bookmarkStart w:id="430" w:name="_Toc328088121"/>
      <w:bookmarkStart w:id="431" w:name="_Toc328144482"/>
      <w:bookmarkStart w:id="432" w:name="_Toc328145752"/>
      <w:bookmarkStart w:id="433" w:name="_Toc328147020"/>
      <w:bookmarkStart w:id="434" w:name="_Toc328058672"/>
      <w:bookmarkStart w:id="435" w:name="_Toc328088126"/>
      <w:bookmarkStart w:id="436" w:name="_Toc328144487"/>
      <w:bookmarkStart w:id="437" w:name="_Toc328145757"/>
      <w:bookmarkStart w:id="438" w:name="_Toc328147025"/>
      <w:bookmarkStart w:id="439" w:name="_Toc328058677"/>
      <w:bookmarkStart w:id="440" w:name="_Toc328088131"/>
      <w:bookmarkStart w:id="441" w:name="_Toc328144492"/>
      <w:bookmarkStart w:id="442" w:name="_Toc328145762"/>
      <w:bookmarkStart w:id="443" w:name="_Toc328147030"/>
      <w:bookmarkStart w:id="444" w:name="_Toc328058682"/>
      <w:bookmarkStart w:id="445" w:name="_Toc328088136"/>
      <w:bookmarkStart w:id="446" w:name="_Toc328144497"/>
      <w:bookmarkStart w:id="447" w:name="_Toc328145767"/>
      <w:bookmarkStart w:id="448" w:name="_Toc328147035"/>
      <w:bookmarkStart w:id="449" w:name="_Toc328058688"/>
      <w:bookmarkStart w:id="450" w:name="_Toc328088142"/>
      <w:bookmarkStart w:id="451" w:name="_Toc328144503"/>
      <w:bookmarkStart w:id="452" w:name="_Toc328145773"/>
      <w:bookmarkStart w:id="453" w:name="_Toc328147041"/>
      <w:bookmarkStart w:id="454" w:name="_Toc328058693"/>
      <w:bookmarkStart w:id="455" w:name="_Toc328088147"/>
      <w:bookmarkStart w:id="456" w:name="_Toc328144508"/>
      <w:bookmarkStart w:id="457" w:name="_Toc328145778"/>
      <w:bookmarkStart w:id="458" w:name="_Toc328147046"/>
      <w:bookmarkStart w:id="459" w:name="_Toc328058698"/>
      <w:bookmarkStart w:id="460" w:name="_Toc328088152"/>
      <w:bookmarkStart w:id="461" w:name="_Toc328144513"/>
      <w:bookmarkStart w:id="462" w:name="_Toc328145783"/>
      <w:bookmarkStart w:id="463" w:name="_Toc328147051"/>
      <w:bookmarkStart w:id="464" w:name="_Toc328058703"/>
      <w:bookmarkStart w:id="465" w:name="_Toc328088157"/>
      <w:bookmarkStart w:id="466" w:name="_Toc328144518"/>
      <w:bookmarkStart w:id="467" w:name="_Toc328145788"/>
      <w:bookmarkStart w:id="468" w:name="_Toc328147056"/>
      <w:bookmarkStart w:id="469" w:name="_Toc328058708"/>
      <w:bookmarkStart w:id="470" w:name="_Toc328088162"/>
      <w:bookmarkStart w:id="471" w:name="_Toc328144523"/>
      <w:bookmarkStart w:id="472" w:name="_Toc328145793"/>
      <w:bookmarkStart w:id="473" w:name="_Toc328147061"/>
      <w:bookmarkStart w:id="474" w:name="_Toc328058713"/>
      <w:bookmarkStart w:id="475" w:name="_Toc328088167"/>
      <w:bookmarkStart w:id="476" w:name="_Toc328144528"/>
      <w:bookmarkStart w:id="477" w:name="_Toc328145798"/>
      <w:bookmarkStart w:id="478" w:name="_Toc328147066"/>
      <w:bookmarkStart w:id="479" w:name="_Toc328058719"/>
      <w:bookmarkStart w:id="480" w:name="_Toc328088173"/>
      <w:bookmarkStart w:id="481" w:name="_Toc328144534"/>
      <w:bookmarkStart w:id="482" w:name="_Toc328145804"/>
      <w:bookmarkStart w:id="483" w:name="_Toc328147072"/>
      <w:bookmarkStart w:id="484" w:name="_Toc328058724"/>
      <w:bookmarkStart w:id="485" w:name="_Toc328088178"/>
      <w:bookmarkStart w:id="486" w:name="_Toc328144539"/>
      <w:bookmarkStart w:id="487" w:name="_Toc328145809"/>
      <w:bookmarkStart w:id="488" w:name="_Toc328147077"/>
      <w:bookmarkStart w:id="489" w:name="_Toc328058729"/>
      <w:bookmarkStart w:id="490" w:name="_Toc328088183"/>
      <w:bookmarkStart w:id="491" w:name="_Toc328144544"/>
      <w:bookmarkStart w:id="492" w:name="_Toc328145814"/>
      <w:bookmarkStart w:id="493" w:name="_Toc328147082"/>
      <w:bookmarkStart w:id="494" w:name="_Toc328058734"/>
      <w:bookmarkStart w:id="495" w:name="_Toc328088188"/>
      <w:bookmarkStart w:id="496" w:name="_Toc328144549"/>
      <w:bookmarkStart w:id="497" w:name="_Toc328145819"/>
      <w:bookmarkStart w:id="498" w:name="_Toc328147087"/>
      <w:bookmarkStart w:id="499" w:name="_Toc328058739"/>
      <w:bookmarkStart w:id="500" w:name="_Toc328088193"/>
      <w:bookmarkStart w:id="501" w:name="_Toc328144554"/>
      <w:bookmarkStart w:id="502" w:name="_Toc328145824"/>
      <w:bookmarkStart w:id="503" w:name="_Toc328147092"/>
      <w:bookmarkStart w:id="504" w:name="_Toc328058744"/>
      <w:bookmarkStart w:id="505" w:name="_Toc328088198"/>
      <w:bookmarkStart w:id="506" w:name="_Toc328144559"/>
      <w:bookmarkStart w:id="507" w:name="_Toc328145829"/>
      <w:bookmarkStart w:id="508" w:name="_Toc328147097"/>
      <w:bookmarkStart w:id="509" w:name="_Toc328058749"/>
      <w:bookmarkStart w:id="510" w:name="_Toc328088203"/>
      <w:bookmarkStart w:id="511" w:name="_Toc328144564"/>
      <w:bookmarkStart w:id="512" w:name="_Toc328145834"/>
      <w:bookmarkStart w:id="513" w:name="_Toc328147102"/>
      <w:bookmarkStart w:id="514" w:name="_Toc328058754"/>
      <w:bookmarkStart w:id="515" w:name="_Toc328088208"/>
      <w:bookmarkStart w:id="516" w:name="_Toc328144569"/>
      <w:bookmarkStart w:id="517" w:name="_Toc328145839"/>
      <w:bookmarkStart w:id="518" w:name="_Toc328147107"/>
      <w:bookmarkStart w:id="519" w:name="_Toc328058759"/>
      <w:bookmarkStart w:id="520" w:name="_Toc328088213"/>
      <w:bookmarkStart w:id="521" w:name="_Toc328144574"/>
      <w:bookmarkStart w:id="522" w:name="_Toc328145844"/>
      <w:bookmarkStart w:id="523" w:name="_Toc328147112"/>
      <w:bookmarkStart w:id="524" w:name="_Toc328058764"/>
      <w:bookmarkStart w:id="525" w:name="_Toc328088218"/>
      <w:bookmarkStart w:id="526" w:name="_Toc328144579"/>
      <w:bookmarkStart w:id="527" w:name="_Toc328145849"/>
      <w:bookmarkStart w:id="528" w:name="_Toc328147117"/>
      <w:bookmarkStart w:id="529" w:name="_Toc328058769"/>
      <w:bookmarkStart w:id="530" w:name="_Toc328088223"/>
      <w:bookmarkStart w:id="531" w:name="_Toc328144584"/>
      <w:bookmarkStart w:id="532" w:name="_Toc328145854"/>
      <w:bookmarkStart w:id="533" w:name="_Toc328147122"/>
      <w:bookmarkStart w:id="534" w:name="_Toc328058774"/>
      <w:bookmarkStart w:id="535" w:name="_Toc328088228"/>
      <w:bookmarkStart w:id="536" w:name="_Toc328144589"/>
      <w:bookmarkStart w:id="537" w:name="_Toc328145859"/>
      <w:bookmarkStart w:id="538" w:name="_Toc328147127"/>
      <w:bookmarkStart w:id="539" w:name="_Toc328058779"/>
      <w:bookmarkStart w:id="540" w:name="_Toc328088233"/>
      <w:bookmarkStart w:id="541" w:name="_Toc328144594"/>
      <w:bookmarkStart w:id="542" w:name="_Toc328145864"/>
      <w:bookmarkStart w:id="543" w:name="_Toc328147132"/>
      <w:bookmarkStart w:id="544" w:name="_Toc328058784"/>
      <w:bookmarkStart w:id="545" w:name="_Toc328088238"/>
      <w:bookmarkStart w:id="546" w:name="_Toc328144599"/>
      <w:bookmarkStart w:id="547" w:name="_Toc328145869"/>
      <w:bookmarkStart w:id="548" w:name="_Toc328147137"/>
      <w:bookmarkStart w:id="549" w:name="_Toc328058789"/>
      <w:bookmarkStart w:id="550" w:name="_Toc328088243"/>
      <w:bookmarkStart w:id="551" w:name="_Toc328144604"/>
      <w:bookmarkStart w:id="552" w:name="_Toc328145874"/>
      <w:bookmarkStart w:id="553" w:name="_Toc328147142"/>
      <w:bookmarkStart w:id="554" w:name="_Toc328058794"/>
      <w:bookmarkStart w:id="555" w:name="_Toc328088248"/>
      <w:bookmarkStart w:id="556" w:name="_Toc328144609"/>
      <w:bookmarkStart w:id="557" w:name="_Toc328145879"/>
      <w:bookmarkStart w:id="558" w:name="_Toc328147147"/>
      <w:bookmarkStart w:id="559" w:name="_Toc328058799"/>
      <w:bookmarkStart w:id="560" w:name="_Toc328088253"/>
      <w:bookmarkStart w:id="561" w:name="_Toc328144614"/>
      <w:bookmarkStart w:id="562" w:name="_Toc328145884"/>
      <w:bookmarkStart w:id="563" w:name="_Toc328147152"/>
      <w:bookmarkStart w:id="564" w:name="_Toc328058804"/>
      <w:bookmarkStart w:id="565" w:name="_Toc328088258"/>
      <w:bookmarkStart w:id="566" w:name="_Toc328144619"/>
      <w:bookmarkStart w:id="567" w:name="_Toc328145889"/>
      <w:bookmarkStart w:id="568" w:name="_Toc328147157"/>
      <w:bookmarkStart w:id="569" w:name="_Toc328058809"/>
      <w:bookmarkStart w:id="570" w:name="_Toc328088263"/>
      <w:bookmarkStart w:id="571" w:name="_Toc328144624"/>
      <w:bookmarkStart w:id="572" w:name="_Toc328145894"/>
      <w:bookmarkStart w:id="573" w:name="_Toc328147162"/>
      <w:bookmarkStart w:id="574" w:name="_Toc328058814"/>
      <w:bookmarkStart w:id="575" w:name="_Toc328088268"/>
      <w:bookmarkStart w:id="576" w:name="_Toc328144629"/>
      <w:bookmarkStart w:id="577" w:name="_Toc328145899"/>
      <w:bookmarkStart w:id="578" w:name="_Toc328147167"/>
      <w:bookmarkStart w:id="579" w:name="_Toc328058819"/>
      <w:bookmarkStart w:id="580" w:name="_Toc328088273"/>
      <w:bookmarkStart w:id="581" w:name="_Toc328144634"/>
      <w:bookmarkStart w:id="582" w:name="_Toc328145904"/>
      <w:bookmarkStart w:id="583" w:name="_Toc328147172"/>
      <w:bookmarkStart w:id="584" w:name="_Toc328058824"/>
      <w:bookmarkStart w:id="585" w:name="_Toc328088278"/>
      <w:bookmarkStart w:id="586" w:name="_Toc328144639"/>
      <w:bookmarkStart w:id="587" w:name="_Toc328145909"/>
      <w:bookmarkStart w:id="588" w:name="_Toc328147177"/>
      <w:bookmarkStart w:id="589" w:name="_Toc328058829"/>
      <w:bookmarkStart w:id="590" w:name="_Toc328088283"/>
      <w:bookmarkStart w:id="591" w:name="_Toc328144644"/>
      <w:bookmarkStart w:id="592" w:name="_Toc328145914"/>
      <w:bookmarkStart w:id="593" w:name="_Toc328147182"/>
      <w:bookmarkStart w:id="594" w:name="_Toc328058834"/>
      <w:bookmarkStart w:id="595" w:name="_Toc328088288"/>
      <w:bookmarkStart w:id="596" w:name="_Toc328144649"/>
      <w:bookmarkStart w:id="597" w:name="_Toc328145919"/>
      <w:bookmarkStart w:id="598" w:name="_Toc328147187"/>
      <w:bookmarkStart w:id="599" w:name="_Toc328058839"/>
      <w:bookmarkStart w:id="600" w:name="_Toc328088293"/>
      <w:bookmarkStart w:id="601" w:name="_Toc328144654"/>
      <w:bookmarkStart w:id="602" w:name="_Toc328145924"/>
      <w:bookmarkStart w:id="603" w:name="_Toc328147192"/>
      <w:bookmarkStart w:id="604" w:name="_Toc328058844"/>
      <w:bookmarkStart w:id="605" w:name="_Toc328088298"/>
      <w:bookmarkStart w:id="606" w:name="_Toc328144659"/>
      <w:bookmarkStart w:id="607" w:name="_Toc328145929"/>
      <w:bookmarkStart w:id="608" w:name="_Toc328147197"/>
      <w:bookmarkStart w:id="609" w:name="_Toc328058849"/>
      <w:bookmarkStart w:id="610" w:name="_Toc328088303"/>
      <w:bookmarkStart w:id="611" w:name="_Toc328144664"/>
      <w:bookmarkStart w:id="612" w:name="_Toc328145934"/>
      <w:bookmarkStart w:id="613" w:name="_Toc328147202"/>
      <w:bookmarkStart w:id="614" w:name="_Toc328058850"/>
      <w:bookmarkStart w:id="615" w:name="_Toc328088304"/>
      <w:bookmarkStart w:id="616" w:name="_Toc328144665"/>
      <w:bookmarkStart w:id="617" w:name="_Toc328145935"/>
      <w:bookmarkStart w:id="618" w:name="_Toc328147203"/>
      <w:bookmarkStart w:id="619" w:name="_Toc328058851"/>
      <w:bookmarkStart w:id="620" w:name="_Toc328088305"/>
      <w:bookmarkStart w:id="621" w:name="_Toc328144666"/>
      <w:bookmarkStart w:id="622" w:name="_Toc328145936"/>
      <w:bookmarkStart w:id="623" w:name="_Toc328147204"/>
      <w:bookmarkStart w:id="624" w:name="_Toc328058852"/>
      <w:bookmarkStart w:id="625" w:name="_Toc328088306"/>
      <w:bookmarkStart w:id="626" w:name="_Toc328144667"/>
      <w:bookmarkStart w:id="627" w:name="_Toc328145937"/>
      <w:bookmarkStart w:id="628" w:name="_Toc328147205"/>
      <w:bookmarkStart w:id="629" w:name="_Toc328058853"/>
      <w:bookmarkStart w:id="630" w:name="_Toc328088307"/>
      <w:bookmarkStart w:id="631" w:name="_Toc328144668"/>
      <w:bookmarkStart w:id="632" w:name="_Toc328145938"/>
      <w:bookmarkStart w:id="633" w:name="_Toc328147206"/>
      <w:bookmarkStart w:id="634" w:name="_Toc328058854"/>
      <w:bookmarkStart w:id="635" w:name="_Toc328088308"/>
      <w:bookmarkStart w:id="636" w:name="_Toc328144669"/>
      <w:bookmarkStart w:id="637" w:name="_Toc328145939"/>
      <w:bookmarkStart w:id="638" w:name="_Toc328147207"/>
      <w:bookmarkStart w:id="639" w:name="_Toc328058855"/>
      <w:bookmarkStart w:id="640" w:name="_Toc328088309"/>
      <w:bookmarkStart w:id="641" w:name="_Toc328144670"/>
      <w:bookmarkStart w:id="642" w:name="_Toc328145940"/>
      <w:bookmarkStart w:id="643" w:name="_Toc328147208"/>
      <w:bookmarkStart w:id="644" w:name="_Toc328058856"/>
      <w:bookmarkStart w:id="645" w:name="_Toc328088310"/>
      <w:bookmarkStart w:id="646" w:name="_Toc328144671"/>
      <w:bookmarkStart w:id="647" w:name="_Toc328145941"/>
      <w:bookmarkStart w:id="648" w:name="_Toc328147209"/>
      <w:bookmarkStart w:id="649" w:name="_Toc328058857"/>
      <w:bookmarkStart w:id="650" w:name="_Toc328088311"/>
      <w:bookmarkStart w:id="651" w:name="_Toc328144672"/>
      <w:bookmarkStart w:id="652" w:name="_Toc328145942"/>
      <w:bookmarkStart w:id="653" w:name="_Toc328147210"/>
      <w:bookmarkStart w:id="654" w:name="_Toc328058858"/>
      <w:bookmarkStart w:id="655" w:name="_Toc328088312"/>
      <w:bookmarkStart w:id="656" w:name="_Toc328144673"/>
      <w:bookmarkStart w:id="657" w:name="_Toc328145943"/>
      <w:bookmarkStart w:id="658" w:name="_Toc328147211"/>
      <w:bookmarkStart w:id="659" w:name="_Toc328058919"/>
      <w:bookmarkStart w:id="660" w:name="_Toc328088373"/>
      <w:bookmarkStart w:id="661" w:name="_Toc328144734"/>
      <w:bookmarkStart w:id="662" w:name="_Toc328146004"/>
      <w:bookmarkStart w:id="663" w:name="_Toc328147272"/>
      <w:bookmarkStart w:id="664" w:name="_Toc328058920"/>
      <w:bookmarkStart w:id="665" w:name="_Toc328088374"/>
      <w:bookmarkStart w:id="666" w:name="_Toc328144735"/>
      <w:bookmarkStart w:id="667" w:name="_Toc328146005"/>
      <w:bookmarkStart w:id="668" w:name="_Toc328147273"/>
      <w:bookmarkStart w:id="669" w:name="_Toc328058921"/>
      <w:bookmarkStart w:id="670" w:name="_Toc328088375"/>
      <w:bookmarkStart w:id="671" w:name="_Toc328144736"/>
      <w:bookmarkStart w:id="672" w:name="_Toc328146006"/>
      <w:bookmarkStart w:id="673" w:name="_Toc328147274"/>
      <w:bookmarkStart w:id="674" w:name="_Toc328058922"/>
      <w:bookmarkStart w:id="675" w:name="_Toc328088376"/>
      <w:bookmarkStart w:id="676" w:name="_Toc328144737"/>
      <w:bookmarkStart w:id="677" w:name="_Toc328146007"/>
      <w:bookmarkStart w:id="678" w:name="_Toc328147275"/>
      <w:bookmarkStart w:id="679" w:name="_Toc328058923"/>
      <w:bookmarkStart w:id="680" w:name="_Toc328088377"/>
      <w:bookmarkStart w:id="681" w:name="_Toc328144738"/>
      <w:bookmarkStart w:id="682" w:name="_Toc328146008"/>
      <w:bookmarkStart w:id="683" w:name="_Toc328147276"/>
      <w:bookmarkStart w:id="684" w:name="_Toc328058924"/>
      <w:bookmarkStart w:id="685" w:name="_Toc328088378"/>
      <w:bookmarkStart w:id="686" w:name="_Toc328144739"/>
      <w:bookmarkStart w:id="687" w:name="_Toc328146009"/>
      <w:bookmarkStart w:id="688" w:name="_Toc328147277"/>
      <w:bookmarkStart w:id="689" w:name="_Toc328058925"/>
      <w:bookmarkStart w:id="690" w:name="_Toc328088379"/>
      <w:bookmarkStart w:id="691" w:name="_Toc328144740"/>
      <w:bookmarkStart w:id="692" w:name="_Toc328146010"/>
      <w:bookmarkStart w:id="693" w:name="_Toc328147278"/>
      <w:bookmarkStart w:id="694" w:name="_Toc328058931"/>
      <w:bookmarkStart w:id="695" w:name="_Toc328088385"/>
      <w:bookmarkStart w:id="696" w:name="_Toc328144746"/>
      <w:bookmarkStart w:id="697" w:name="_Toc328146016"/>
      <w:bookmarkStart w:id="698" w:name="_Toc328147284"/>
      <w:bookmarkStart w:id="699" w:name="_Toc328058936"/>
      <w:bookmarkStart w:id="700" w:name="_Toc328088390"/>
      <w:bookmarkStart w:id="701" w:name="_Toc328144751"/>
      <w:bookmarkStart w:id="702" w:name="_Toc328146021"/>
      <w:bookmarkStart w:id="703" w:name="_Toc328147289"/>
      <w:bookmarkStart w:id="704" w:name="_Toc328058941"/>
      <w:bookmarkStart w:id="705" w:name="_Toc328088395"/>
      <w:bookmarkStart w:id="706" w:name="_Toc328144756"/>
      <w:bookmarkStart w:id="707" w:name="_Toc328146026"/>
      <w:bookmarkStart w:id="708" w:name="_Toc328147294"/>
      <w:bookmarkStart w:id="709" w:name="_Toc328058946"/>
      <w:bookmarkStart w:id="710" w:name="_Toc328088400"/>
      <w:bookmarkStart w:id="711" w:name="_Toc328144761"/>
      <w:bookmarkStart w:id="712" w:name="_Toc328146031"/>
      <w:bookmarkStart w:id="713" w:name="_Toc328147299"/>
      <w:bookmarkStart w:id="714" w:name="_Toc328058951"/>
      <w:bookmarkStart w:id="715" w:name="_Toc328088405"/>
      <w:bookmarkStart w:id="716" w:name="_Toc328144766"/>
      <w:bookmarkStart w:id="717" w:name="_Toc328146036"/>
      <w:bookmarkStart w:id="718" w:name="_Toc328147304"/>
      <w:bookmarkStart w:id="719" w:name="_Toc328058956"/>
      <w:bookmarkStart w:id="720" w:name="_Toc328088410"/>
      <w:bookmarkStart w:id="721" w:name="_Toc328144771"/>
      <w:bookmarkStart w:id="722" w:name="_Toc328146041"/>
      <w:bookmarkStart w:id="723" w:name="_Toc328147309"/>
      <w:bookmarkStart w:id="724" w:name="_Toc328058961"/>
      <w:bookmarkStart w:id="725" w:name="_Toc328088415"/>
      <w:bookmarkStart w:id="726" w:name="_Toc328144776"/>
      <w:bookmarkStart w:id="727" w:name="_Toc328146046"/>
      <w:bookmarkStart w:id="728" w:name="_Toc328147314"/>
      <w:bookmarkStart w:id="729" w:name="_Toc328058966"/>
      <w:bookmarkStart w:id="730" w:name="_Toc328088420"/>
      <w:bookmarkStart w:id="731" w:name="_Toc328144781"/>
      <w:bookmarkStart w:id="732" w:name="_Toc328146051"/>
      <w:bookmarkStart w:id="733" w:name="_Toc328147319"/>
      <w:bookmarkStart w:id="734" w:name="_Toc328058971"/>
      <w:bookmarkStart w:id="735" w:name="_Toc328088425"/>
      <w:bookmarkStart w:id="736" w:name="_Toc328144786"/>
      <w:bookmarkStart w:id="737" w:name="_Toc328146056"/>
      <w:bookmarkStart w:id="738" w:name="_Toc328147324"/>
      <w:bookmarkStart w:id="739" w:name="_Toc328058976"/>
      <w:bookmarkStart w:id="740" w:name="_Toc328088430"/>
      <w:bookmarkStart w:id="741" w:name="_Toc328144791"/>
      <w:bookmarkStart w:id="742" w:name="_Toc328146061"/>
      <w:bookmarkStart w:id="743" w:name="_Toc328147329"/>
      <w:bookmarkStart w:id="744" w:name="_Toc328058981"/>
      <w:bookmarkStart w:id="745" w:name="_Toc328088435"/>
      <w:bookmarkStart w:id="746" w:name="_Toc328144796"/>
      <w:bookmarkStart w:id="747" w:name="_Toc328146066"/>
      <w:bookmarkStart w:id="748" w:name="_Toc328147334"/>
      <w:bookmarkStart w:id="749" w:name="_Toc328058986"/>
      <w:bookmarkStart w:id="750" w:name="_Toc328088440"/>
      <w:bookmarkStart w:id="751" w:name="_Toc328144801"/>
      <w:bookmarkStart w:id="752" w:name="_Toc328146071"/>
      <w:bookmarkStart w:id="753" w:name="_Toc328147339"/>
      <w:bookmarkStart w:id="754" w:name="_Toc328058991"/>
      <w:bookmarkStart w:id="755" w:name="_Toc328088445"/>
      <w:bookmarkStart w:id="756" w:name="_Toc328144806"/>
      <w:bookmarkStart w:id="757" w:name="_Toc328146076"/>
      <w:bookmarkStart w:id="758" w:name="_Toc328147344"/>
      <w:bookmarkStart w:id="759" w:name="_Toc328058996"/>
      <w:bookmarkStart w:id="760" w:name="_Toc328088450"/>
      <w:bookmarkStart w:id="761" w:name="_Toc328144811"/>
      <w:bookmarkStart w:id="762" w:name="_Toc328146081"/>
      <w:bookmarkStart w:id="763" w:name="_Toc328147349"/>
      <w:bookmarkStart w:id="764" w:name="_Toc328059001"/>
      <w:bookmarkStart w:id="765" w:name="_Toc328088455"/>
      <w:bookmarkStart w:id="766" w:name="_Toc328144816"/>
      <w:bookmarkStart w:id="767" w:name="_Toc328146086"/>
      <w:bookmarkStart w:id="768" w:name="_Toc328147354"/>
      <w:bookmarkStart w:id="769" w:name="_Toc328059006"/>
      <w:bookmarkStart w:id="770" w:name="_Toc328088460"/>
      <w:bookmarkStart w:id="771" w:name="_Toc328144821"/>
      <w:bookmarkStart w:id="772" w:name="_Toc328146091"/>
      <w:bookmarkStart w:id="773" w:name="_Toc328147359"/>
      <w:bookmarkStart w:id="774" w:name="_Toc328059011"/>
      <w:bookmarkStart w:id="775" w:name="_Toc328088465"/>
      <w:bookmarkStart w:id="776" w:name="_Toc328144826"/>
      <w:bookmarkStart w:id="777" w:name="_Toc328146096"/>
      <w:bookmarkStart w:id="778" w:name="_Toc328147364"/>
      <w:bookmarkStart w:id="779" w:name="_Toc328059012"/>
      <w:bookmarkStart w:id="780" w:name="_Toc328088466"/>
      <w:bookmarkStart w:id="781" w:name="_Toc328144827"/>
      <w:bookmarkStart w:id="782" w:name="_Toc328146097"/>
      <w:bookmarkStart w:id="783" w:name="_Toc328147365"/>
      <w:bookmarkStart w:id="784" w:name="_Toc328059013"/>
      <w:bookmarkStart w:id="785" w:name="_Toc328088467"/>
      <w:bookmarkStart w:id="786" w:name="_Toc328144828"/>
      <w:bookmarkStart w:id="787" w:name="_Toc328146098"/>
      <w:bookmarkStart w:id="788" w:name="_Toc328147366"/>
      <w:bookmarkStart w:id="789" w:name="_Toc328059014"/>
      <w:bookmarkStart w:id="790" w:name="_Toc328088468"/>
      <w:bookmarkStart w:id="791" w:name="_Toc328144829"/>
      <w:bookmarkStart w:id="792" w:name="_Toc328146099"/>
      <w:bookmarkStart w:id="793" w:name="_Toc328147367"/>
      <w:bookmarkStart w:id="794" w:name="_Toc328059015"/>
      <w:bookmarkStart w:id="795" w:name="_Toc328088469"/>
      <w:bookmarkStart w:id="796" w:name="_Toc328144830"/>
      <w:bookmarkStart w:id="797" w:name="_Toc328146100"/>
      <w:bookmarkStart w:id="798" w:name="_Toc328147368"/>
      <w:bookmarkStart w:id="799" w:name="_Toc328059032"/>
      <w:bookmarkStart w:id="800" w:name="_Toc328088486"/>
      <w:bookmarkStart w:id="801" w:name="_Toc328144847"/>
      <w:bookmarkStart w:id="802" w:name="_Toc328146117"/>
      <w:bookmarkStart w:id="803" w:name="_Toc328147385"/>
      <w:bookmarkStart w:id="804" w:name="_Toc328059033"/>
      <w:bookmarkStart w:id="805" w:name="_Toc328088487"/>
      <w:bookmarkStart w:id="806" w:name="_Toc328144848"/>
      <w:bookmarkStart w:id="807" w:name="_Toc328146118"/>
      <w:bookmarkStart w:id="808" w:name="_Toc328147386"/>
      <w:bookmarkStart w:id="809" w:name="_Toc328059034"/>
      <w:bookmarkStart w:id="810" w:name="_Toc328088488"/>
      <w:bookmarkStart w:id="811" w:name="_Toc328144849"/>
      <w:bookmarkStart w:id="812" w:name="_Toc328146119"/>
      <w:bookmarkStart w:id="813" w:name="_Toc328147387"/>
      <w:bookmarkStart w:id="814" w:name="_Toc328059035"/>
      <w:bookmarkStart w:id="815" w:name="_Toc328088489"/>
      <w:bookmarkStart w:id="816" w:name="_Toc328144850"/>
      <w:bookmarkStart w:id="817" w:name="_Toc328146120"/>
      <w:bookmarkStart w:id="818" w:name="_Toc328147388"/>
      <w:bookmarkStart w:id="819" w:name="_Toc328059140"/>
      <w:bookmarkStart w:id="820" w:name="_Toc328088594"/>
      <w:bookmarkStart w:id="821" w:name="_Toc328144955"/>
      <w:bookmarkStart w:id="822" w:name="_Toc328146225"/>
      <w:bookmarkStart w:id="823" w:name="_Toc328147493"/>
      <w:bookmarkStart w:id="824" w:name="_Toc328059141"/>
      <w:bookmarkStart w:id="825" w:name="_Toc328088595"/>
      <w:bookmarkStart w:id="826" w:name="_Toc328144956"/>
      <w:bookmarkStart w:id="827" w:name="_Toc328146226"/>
      <w:bookmarkStart w:id="828" w:name="_Toc328147494"/>
      <w:bookmarkStart w:id="829" w:name="_Toc328059142"/>
      <w:bookmarkStart w:id="830" w:name="_Toc328088596"/>
      <w:bookmarkStart w:id="831" w:name="_Toc328144957"/>
      <w:bookmarkStart w:id="832" w:name="_Toc328146227"/>
      <w:bookmarkStart w:id="833" w:name="_Toc328147495"/>
      <w:bookmarkStart w:id="834" w:name="_Toc328059143"/>
      <w:bookmarkStart w:id="835" w:name="_Toc328088597"/>
      <w:bookmarkStart w:id="836" w:name="_Toc328144958"/>
      <w:bookmarkStart w:id="837" w:name="_Toc328146228"/>
      <w:bookmarkStart w:id="838" w:name="_Toc328147496"/>
      <w:bookmarkStart w:id="839" w:name="_Toc328059144"/>
      <w:bookmarkStart w:id="840" w:name="_Toc328088598"/>
      <w:bookmarkStart w:id="841" w:name="_Toc328144959"/>
      <w:bookmarkStart w:id="842" w:name="_Toc328146229"/>
      <w:bookmarkStart w:id="843" w:name="_Toc328147497"/>
      <w:bookmarkStart w:id="844" w:name="_Toc328059145"/>
      <w:bookmarkStart w:id="845" w:name="_Toc328088599"/>
      <w:bookmarkStart w:id="846" w:name="_Toc328144960"/>
      <w:bookmarkStart w:id="847" w:name="_Toc328146230"/>
      <w:bookmarkStart w:id="848" w:name="_Toc328147498"/>
      <w:bookmarkStart w:id="849" w:name="_Toc328059146"/>
      <w:bookmarkStart w:id="850" w:name="_Toc328088600"/>
      <w:bookmarkStart w:id="851" w:name="_Toc328144961"/>
      <w:bookmarkStart w:id="852" w:name="_Toc328146231"/>
      <w:bookmarkStart w:id="853" w:name="_Toc328147499"/>
      <w:bookmarkStart w:id="854" w:name="_Toc328059147"/>
      <w:bookmarkStart w:id="855" w:name="_Toc328088601"/>
      <w:bookmarkStart w:id="856" w:name="_Toc328144962"/>
      <w:bookmarkStart w:id="857" w:name="_Toc328146232"/>
      <w:bookmarkStart w:id="858" w:name="_Toc328147500"/>
      <w:bookmarkStart w:id="859" w:name="_Toc328059148"/>
      <w:bookmarkStart w:id="860" w:name="_Toc328088602"/>
      <w:bookmarkStart w:id="861" w:name="_Toc328144963"/>
      <w:bookmarkStart w:id="862" w:name="_Toc328146233"/>
      <w:bookmarkStart w:id="863" w:name="_Toc328147501"/>
      <w:bookmarkStart w:id="864" w:name="_Toc328059154"/>
      <w:bookmarkStart w:id="865" w:name="_Toc328088608"/>
      <w:bookmarkStart w:id="866" w:name="_Toc328144969"/>
      <w:bookmarkStart w:id="867" w:name="_Toc328146239"/>
      <w:bookmarkStart w:id="868" w:name="_Toc328147507"/>
      <w:bookmarkStart w:id="869" w:name="_Toc328059159"/>
      <w:bookmarkStart w:id="870" w:name="_Toc328088613"/>
      <w:bookmarkStart w:id="871" w:name="_Toc328144974"/>
      <w:bookmarkStart w:id="872" w:name="_Toc328146244"/>
      <w:bookmarkStart w:id="873" w:name="_Toc328147512"/>
      <w:bookmarkStart w:id="874" w:name="_Toc328059164"/>
      <w:bookmarkStart w:id="875" w:name="_Toc328088618"/>
      <w:bookmarkStart w:id="876" w:name="_Toc328144979"/>
      <w:bookmarkStart w:id="877" w:name="_Toc328146249"/>
      <w:bookmarkStart w:id="878" w:name="_Toc328147517"/>
      <w:bookmarkStart w:id="879" w:name="_Toc328059169"/>
      <w:bookmarkStart w:id="880" w:name="_Toc328088623"/>
      <w:bookmarkStart w:id="881" w:name="_Toc328144984"/>
      <w:bookmarkStart w:id="882" w:name="_Toc328146254"/>
      <w:bookmarkStart w:id="883" w:name="_Toc328147522"/>
      <w:bookmarkStart w:id="884" w:name="_Toc328059174"/>
      <w:bookmarkStart w:id="885" w:name="_Toc328088628"/>
      <w:bookmarkStart w:id="886" w:name="_Toc328144989"/>
      <w:bookmarkStart w:id="887" w:name="_Toc328146259"/>
      <w:bookmarkStart w:id="888" w:name="_Toc328147527"/>
      <w:bookmarkStart w:id="889" w:name="_Toc328059179"/>
      <w:bookmarkStart w:id="890" w:name="_Toc328088633"/>
      <w:bookmarkStart w:id="891" w:name="_Toc328144994"/>
      <w:bookmarkStart w:id="892" w:name="_Toc328146264"/>
      <w:bookmarkStart w:id="893" w:name="_Toc328147532"/>
      <w:bookmarkStart w:id="894" w:name="_Toc328059184"/>
      <w:bookmarkStart w:id="895" w:name="_Toc328088638"/>
      <w:bookmarkStart w:id="896" w:name="_Toc328144999"/>
      <w:bookmarkStart w:id="897" w:name="_Toc328146269"/>
      <w:bookmarkStart w:id="898" w:name="_Toc328147537"/>
      <w:bookmarkStart w:id="899" w:name="_Toc328059189"/>
      <w:bookmarkStart w:id="900" w:name="_Toc328088643"/>
      <w:bookmarkStart w:id="901" w:name="_Toc328145004"/>
      <w:bookmarkStart w:id="902" w:name="_Toc328146274"/>
      <w:bookmarkStart w:id="903" w:name="_Toc328147542"/>
      <w:bookmarkStart w:id="904" w:name="_Toc328059194"/>
      <w:bookmarkStart w:id="905" w:name="_Toc328088648"/>
      <w:bookmarkStart w:id="906" w:name="_Toc328145009"/>
      <w:bookmarkStart w:id="907" w:name="_Toc328146279"/>
      <w:bookmarkStart w:id="908" w:name="_Toc328147547"/>
      <w:bookmarkStart w:id="909" w:name="_Toc328059199"/>
      <w:bookmarkStart w:id="910" w:name="_Toc328088653"/>
      <w:bookmarkStart w:id="911" w:name="_Toc328145014"/>
      <w:bookmarkStart w:id="912" w:name="_Toc328146284"/>
      <w:bookmarkStart w:id="913" w:name="_Toc328147552"/>
      <w:bookmarkStart w:id="914" w:name="_Toc328059209"/>
      <w:bookmarkStart w:id="915" w:name="_Toc328088663"/>
      <w:bookmarkStart w:id="916" w:name="_Toc328145024"/>
      <w:bookmarkStart w:id="917" w:name="_Toc328146294"/>
      <w:bookmarkStart w:id="918" w:name="_Toc328147562"/>
      <w:bookmarkStart w:id="919" w:name="_Toc328059214"/>
      <w:bookmarkStart w:id="920" w:name="_Toc328088668"/>
      <w:bookmarkStart w:id="921" w:name="_Toc328145029"/>
      <w:bookmarkStart w:id="922" w:name="_Toc328146299"/>
      <w:bookmarkStart w:id="923" w:name="_Toc328147567"/>
      <w:bookmarkStart w:id="924" w:name="_Toc328059219"/>
      <w:bookmarkStart w:id="925" w:name="_Toc328088673"/>
      <w:bookmarkStart w:id="926" w:name="_Toc328145034"/>
      <w:bookmarkStart w:id="927" w:name="_Toc328146304"/>
      <w:bookmarkStart w:id="928" w:name="_Toc328147572"/>
      <w:bookmarkStart w:id="929" w:name="_Toc328059224"/>
      <w:bookmarkStart w:id="930" w:name="_Toc328088678"/>
      <w:bookmarkStart w:id="931" w:name="_Toc328145039"/>
      <w:bookmarkStart w:id="932" w:name="_Toc328146309"/>
      <w:bookmarkStart w:id="933" w:name="_Toc328147577"/>
      <w:bookmarkStart w:id="934" w:name="_Toc328059229"/>
      <w:bookmarkStart w:id="935" w:name="_Toc328088683"/>
      <w:bookmarkStart w:id="936" w:name="_Toc328145044"/>
      <w:bookmarkStart w:id="937" w:name="_Toc328146314"/>
      <w:bookmarkStart w:id="938" w:name="_Toc328147582"/>
      <w:bookmarkStart w:id="939" w:name="_Toc328059237"/>
      <w:bookmarkStart w:id="940" w:name="_Toc328088691"/>
      <w:bookmarkStart w:id="941" w:name="_Toc328145052"/>
      <w:bookmarkStart w:id="942" w:name="_Toc328146322"/>
      <w:bookmarkStart w:id="943" w:name="_Toc328147590"/>
      <w:bookmarkStart w:id="944" w:name="_Toc328059242"/>
      <w:bookmarkStart w:id="945" w:name="_Toc328088696"/>
      <w:bookmarkStart w:id="946" w:name="_Toc328145057"/>
      <w:bookmarkStart w:id="947" w:name="_Toc328146327"/>
      <w:bookmarkStart w:id="948" w:name="_Toc328147595"/>
      <w:bookmarkStart w:id="949" w:name="_Toc328059247"/>
      <w:bookmarkStart w:id="950" w:name="_Toc328088701"/>
      <w:bookmarkStart w:id="951" w:name="_Toc328145062"/>
      <w:bookmarkStart w:id="952" w:name="_Toc328146332"/>
      <w:bookmarkStart w:id="953" w:name="_Toc328147600"/>
      <w:bookmarkStart w:id="954" w:name="_Toc328059252"/>
      <w:bookmarkStart w:id="955" w:name="_Toc328088706"/>
      <w:bookmarkStart w:id="956" w:name="_Toc328145067"/>
      <w:bookmarkStart w:id="957" w:name="_Toc328146337"/>
      <w:bookmarkStart w:id="958" w:name="_Toc328147605"/>
      <w:bookmarkStart w:id="959" w:name="_Toc328059257"/>
      <w:bookmarkStart w:id="960" w:name="_Toc328088711"/>
      <w:bookmarkStart w:id="961" w:name="_Toc328145072"/>
      <w:bookmarkStart w:id="962" w:name="_Toc328146342"/>
      <w:bookmarkStart w:id="963" w:name="_Toc328147610"/>
      <w:bookmarkStart w:id="964" w:name="_Toc328059262"/>
      <w:bookmarkStart w:id="965" w:name="_Toc328088716"/>
      <w:bookmarkStart w:id="966" w:name="_Toc328145077"/>
      <w:bookmarkStart w:id="967" w:name="_Toc328146347"/>
      <w:bookmarkStart w:id="968" w:name="_Toc328147615"/>
      <w:bookmarkStart w:id="969" w:name="_Toc328059267"/>
      <w:bookmarkStart w:id="970" w:name="_Toc328088721"/>
      <w:bookmarkStart w:id="971" w:name="_Toc328145082"/>
      <w:bookmarkStart w:id="972" w:name="_Toc328146352"/>
      <w:bookmarkStart w:id="973" w:name="_Toc328147620"/>
      <w:bookmarkStart w:id="974" w:name="_Toc328059272"/>
      <w:bookmarkStart w:id="975" w:name="_Toc328088726"/>
      <w:bookmarkStart w:id="976" w:name="_Toc328145087"/>
      <w:bookmarkStart w:id="977" w:name="_Toc328146357"/>
      <w:bookmarkStart w:id="978" w:name="_Toc328147625"/>
      <w:bookmarkStart w:id="979" w:name="_Toc328059277"/>
      <w:bookmarkStart w:id="980" w:name="_Toc328088731"/>
      <w:bookmarkStart w:id="981" w:name="_Toc328145092"/>
      <w:bookmarkStart w:id="982" w:name="_Toc328146362"/>
      <w:bookmarkStart w:id="983" w:name="_Toc328147630"/>
      <w:bookmarkStart w:id="984" w:name="_Toc328059282"/>
      <w:bookmarkStart w:id="985" w:name="_Toc328088736"/>
      <w:bookmarkStart w:id="986" w:name="_Toc328145097"/>
      <w:bookmarkStart w:id="987" w:name="_Toc328146367"/>
      <w:bookmarkStart w:id="988" w:name="_Toc328147635"/>
      <w:bookmarkStart w:id="989" w:name="_Toc328059287"/>
      <w:bookmarkStart w:id="990" w:name="_Toc328088741"/>
      <w:bookmarkStart w:id="991" w:name="_Toc328145102"/>
      <w:bookmarkStart w:id="992" w:name="_Toc328146372"/>
      <w:bookmarkStart w:id="993" w:name="_Toc328147640"/>
      <w:bookmarkStart w:id="994" w:name="_Toc328059292"/>
      <w:bookmarkStart w:id="995" w:name="_Toc328088746"/>
      <w:bookmarkStart w:id="996" w:name="_Toc328145107"/>
      <w:bookmarkStart w:id="997" w:name="_Toc328146377"/>
      <w:bookmarkStart w:id="998" w:name="_Toc328147645"/>
      <w:bookmarkStart w:id="999" w:name="_Toc328059297"/>
      <w:bookmarkStart w:id="1000" w:name="_Toc328088751"/>
      <w:bookmarkStart w:id="1001" w:name="_Toc328145112"/>
      <w:bookmarkStart w:id="1002" w:name="_Toc328146382"/>
      <w:bookmarkStart w:id="1003" w:name="_Toc328147650"/>
      <w:bookmarkStart w:id="1004" w:name="_Toc328059302"/>
      <w:bookmarkStart w:id="1005" w:name="_Toc328088756"/>
      <w:bookmarkStart w:id="1006" w:name="_Toc328145117"/>
      <w:bookmarkStart w:id="1007" w:name="_Toc328146387"/>
      <w:bookmarkStart w:id="1008" w:name="_Toc328147655"/>
      <w:bookmarkStart w:id="1009" w:name="_Toc328059307"/>
      <w:bookmarkStart w:id="1010" w:name="_Toc328088761"/>
      <w:bookmarkStart w:id="1011" w:name="_Toc328145122"/>
      <w:bookmarkStart w:id="1012" w:name="_Toc328146392"/>
      <w:bookmarkStart w:id="1013" w:name="_Toc328147660"/>
      <w:bookmarkStart w:id="1014" w:name="_Toc328059312"/>
      <w:bookmarkStart w:id="1015" w:name="_Toc328088766"/>
      <w:bookmarkStart w:id="1016" w:name="_Toc328145127"/>
      <w:bookmarkStart w:id="1017" w:name="_Toc328146397"/>
      <w:bookmarkStart w:id="1018" w:name="_Toc328147665"/>
      <w:bookmarkStart w:id="1019" w:name="_Toc328059317"/>
      <w:bookmarkStart w:id="1020" w:name="_Toc328088771"/>
      <w:bookmarkStart w:id="1021" w:name="_Toc328145132"/>
      <w:bookmarkStart w:id="1022" w:name="_Toc328146402"/>
      <w:bookmarkStart w:id="1023" w:name="_Toc328147670"/>
      <w:bookmarkStart w:id="1024" w:name="_Toc328059322"/>
      <w:bookmarkStart w:id="1025" w:name="_Toc328088776"/>
      <w:bookmarkStart w:id="1026" w:name="_Toc328145137"/>
      <w:bookmarkStart w:id="1027" w:name="_Toc328146407"/>
      <w:bookmarkStart w:id="1028" w:name="_Toc328147675"/>
      <w:bookmarkStart w:id="1029" w:name="_Toc328059327"/>
      <w:bookmarkStart w:id="1030" w:name="_Toc328088781"/>
      <w:bookmarkStart w:id="1031" w:name="_Toc328145142"/>
      <w:bookmarkStart w:id="1032" w:name="_Toc328146412"/>
      <w:bookmarkStart w:id="1033" w:name="_Toc328147680"/>
      <w:bookmarkStart w:id="1034" w:name="_Toc328059328"/>
      <w:bookmarkStart w:id="1035" w:name="_Toc328088782"/>
      <w:bookmarkStart w:id="1036" w:name="_Toc328145143"/>
      <w:bookmarkStart w:id="1037" w:name="_Toc328146413"/>
      <w:bookmarkStart w:id="1038" w:name="_Toc328147681"/>
      <w:bookmarkStart w:id="1039" w:name="_Toc281381002"/>
      <w:bookmarkStart w:id="1040" w:name="_Toc281381359"/>
      <w:bookmarkStart w:id="1041" w:name="_Toc281408053"/>
      <w:bookmarkStart w:id="1042" w:name="_Toc323132263"/>
      <w:bookmarkStart w:id="1043" w:name="_Toc323144238"/>
      <w:bookmarkStart w:id="1044" w:name="_Ref197521773"/>
      <w:bookmarkStart w:id="1045" w:name="_Ref197521779"/>
      <w:bookmarkStart w:id="1046" w:name="_Ref197521920"/>
      <w:bookmarkStart w:id="1047" w:name="_Toc197670973"/>
      <w:bookmarkStart w:id="1048" w:name="_Toc79916818"/>
      <w:bookmarkStart w:id="1049" w:name="_Toc330488196"/>
      <w:bookmarkStart w:id="1050" w:name="_Toc328147690"/>
      <w:bookmarkStart w:id="1051" w:name="_Toc79916817"/>
      <w:bookmarkEnd w:id="38"/>
      <w:bookmarkEnd w:id="39"/>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r w:rsidRPr="00B31C1B">
        <w:lastRenderedPageBreak/>
        <w:t>Reikalavimai duomenų modelio modernizavimui</w:t>
      </w:r>
      <w:bookmarkEnd w:id="1044"/>
      <w:bookmarkEnd w:id="1045"/>
      <w:bookmarkEnd w:id="1046"/>
      <w:bookmarkEnd w:id="1047"/>
    </w:p>
    <w:p w14:paraId="5B79B058" w14:textId="73EAF900" w:rsidR="005C23E6" w:rsidRPr="00B31C1B" w:rsidRDefault="005C23E6" w:rsidP="00F85F69">
      <w:pPr>
        <w:spacing w:line="276" w:lineRule="auto"/>
        <w:rPr>
          <w:sz w:val="22"/>
          <w:szCs w:val="22"/>
        </w:rPr>
      </w:pPr>
      <w:r w:rsidRPr="00B31C1B">
        <w:rPr>
          <w:sz w:val="22"/>
          <w:szCs w:val="22"/>
        </w:rPr>
        <w:t xml:space="preserve">Ši lentelė pateikia išsamią RPL IS ir ESPBI IS renkamų duomenų analizę, remiantis informacija, surinkta vykdant interviu su RPL IS specialistais ir naudotojais. Interviu buvo įvykdyti su šių sričių specialistais: kardiologijos, neurologijos, skubios pagalbos, onkologijos, RPL IS administracija, taip pat su RPL IS </w:t>
      </w:r>
      <w:r w:rsidR="006E2C5E">
        <w:rPr>
          <w:sz w:val="22"/>
          <w:szCs w:val="22"/>
        </w:rPr>
        <w:t>paslaugų tiekėju</w:t>
      </w:r>
      <w:r w:rsidRPr="00B31C1B">
        <w:rPr>
          <w:sz w:val="22"/>
          <w:szCs w:val="22"/>
        </w:rPr>
        <w:t>.</w:t>
      </w:r>
    </w:p>
    <w:p w14:paraId="1985B0C4" w14:textId="440C7CAF" w:rsidR="003E49C0" w:rsidRPr="00B31C1B" w:rsidRDefault="005C23E6" w:rsidP="00F85F69">
      <w:pPr>
        <w:spacing w:line="276" w:lineRule="auto"/>
        <w:rPr>
          <w:sz w:val="22"/>
          <w:szCs w:val="22"/>
        </w:rPr>
        <w:sectPr w:rsidR="003E49C0" w:rsidRPr="00B31C1B" w:rsidSect="002F282D">
          <w:headerReference w:type="first" r:id="rId41"/>
          <w:footerReference w:type="first" r:id="rId42"/>
          <w:pgSz w:w="11907" w:h="16840"/>
          <w:pgMar w:top="1418" w:right="1134" w:bottom="1134" w:left="1418" w:header="720" w:footer="561" w:gutter="0"/>
          <w:cols w:space="1296"/>
          <w:titlePg/>
          <w:docGrid w:linePitch="326"/>
        </w:sectPr>
      </w:pPr>
      <w:r w:rsidRPr="00B31C1B">
        <w:rPr>
          <w:sz w:val="22"/>
          <w:szCs w:val="22"/>
        </w:rPr>
        <w:t>Šių interviu metu buvo siekiama nustatyti esamus medicininių klasterių duomenų šaltinius, rodikliams skaičiuoti reikalingus duomenų atributus, esamą situaciją RPL IS bei modernizavimo poreikius, susijusius su rodikliams reikalingų parametrų fiksavimu ir duomenų teikimu į ESPBI IS. Žemiau pateikiama lentelė, aprašanti esamą situaciją ir būtinas tobulinimo sritis, siekiant užtikrinti efektyvų medicininių klasterių duomenų mainų ir stebėsenos procesą</w:t>
      </w:r>
      <w:r w:rsidR="004D0716">
        <w:rPr>
          <w:sz w:val="22"/>
          <w:szCs w:val="22"/>
        </w:rPr>
        <w:t>.</w:t>
      </w:r>
    </w:p>
    <w:p w14:paraId="5B3F0C83" w14:textId="77777777" w:rsidR="0092588C" w:rsidRPr="00B31C1B" w:rsidRDefault="0092588C" w:rsidP="00812EED">
      <w:pPr>
        <w:pStyle w:val="Antrat"/>
        <w:keepNext/>
        <w:keepLines/>
        <w:spacing w:before="0"/>
        <w:rPr>
          <w:sz w:val="22"/>
          <w:szCs w:val="22"/>
        </w:rPr>
      </w:pPr>
    </w:p>
    <w:p w14:paraId="5E53A97B" w14:textId="7AA8B2E1" w:rsidR="0077268B" w:rsidRPr="00B31C1B" w:rsidRDefault="0077268B" w:rsidP="001C343A">
      <w:pPr>
        <w:pStyle w:val="Antrat"/>
        <w:rPr>
          <w:b w:val="0"/>
          <w:bCs w:val="0"/>
          <w:sz w:val="22"/>
          <w:szCs w:val="22"/>
        </w:rPr>
      </w:pPr>
    </w:p>
    <w:p w14:paraId="237BFC1E" w14:textId="377ABC3A" w:rsidR="00426F7F" w:rsidRPr="00B31C1B" w:rsidRDefault="00426F7F" w:rsidP="00426F7F">
      <w:pPr>
        <w:pStyle w:val="Antrat"/>
        <w:keepNext/>
      </w:pPr>
    </w:p>
    <w:p w14:paraId="278AA669" w14:textId="1069509B" w:rsidR="00426F7F" w:rsidRPr="00B31C1B" w:rsidRDefault="00426F7F" w:rsidP="00426F7F">
      <w:pPr>
        <w:pStyle w:val="Antrat"/>
        <w:keepNext/>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19</w:t>
      </w:r>
      <w:r w:rsidRPr="00B31C1B">
        <w:rPr>
          <w:b w:val="0"/>
          <w:bCs w:val="0"/>
          <w:sz w:val="22"/>
          <w:szCs w:val="22"/>
        </w:rPr>
        <w:fldChar w:fldCharType="end"/>
      </w:r>
      <w:r w:rsidRPr="00B31C1B">
        <w:rPr>
          <w:b w:val="0"/>
          <w:bCs w:val="0"/>
          <w:sz w:val="22"/>
          <w:szCs w:val="22"/>
        </w:rPr>
        <w:t xml:space="preserve"> lentelė. Medicininių klasterių rodikliams reikalingų ir esamų duomenų palyginamoji lentelė</w:t>
      </w:r>
    </w:p>
    <w:tbl>
      <w:tblPr>
        <w:tblpPr w:leftFromText="180" w:rightFromText="180" w:vertAnchor="text" w:tblpXSpec="right" w:tblpY="1"/>
        <w:tblOverlap w:val="never"/>
        <w:tblW w:w="14218" w:type="dxa"/>
        <w:tblLook w:val="04A0" w:firstRow="1" w:lastRow="0" w:firstColumn="1" w:lastColumn="0" w:noHBand="0" w:noVBand="1"/>
      </w:tblPr>
      <w:tblGrid>
        <w:gridCol w:w="1991"/>
        <w:gridCol w:w="3154"/>
        <w:gridCol w:w="3203"/>
        <w:gridCol w:w="5870"/>
      </w:tblGrid>
      <w:tr w:rsidR="004A1F35" w:rsidRPr="00B31C1B" w14:paraId="239646E2" w14:textId="77777777" w:rsidTr="00CB0FC5">
        <w:trPr>
          <w:trHeight w:val="290"/>
          <w:tblHeader/>
        </w:trPr>
        <w:tc>
          <w:tcPr>
            <w:tcW w:w="1991" w:type="dxa"/>
            <w:tcBorders>
              <w:top w:val="single" w:sz="4" w:space="0" w:color="000000"/>
              <w:left w:val="single" w:sz="4" w:space="0" w:color="000000"/>
              <w:bottom w:val="single" w:sz="4" w:space="0" w:color="000000"/>
              <w:right w:val="single" w:sz="4" w:space="0" w:color="000000"/>
            </w:tcBorders>
            <w:shd w:val="clear" w:color="auto" w:fill="FFE600"/>
            <w:vAlign w:val="center"/>
          </w:tcPr>
          <w:p w14:paraId="6683C0C5" w14:textId="77777777" w:rsidR="004A1F35" w:rsidRPr="00B31C1B" w:rsidRDefault="004A1F35" w:rsidP="00F85F69">
            <w:pPr>
              <w:spacing w:line="276" w:lineRule="auto"/>
              <w:ind w:left="-107" w:right="-59"/>
              <w:jc w:val="center"/>
              <w:rPr>
                <w:b/>
                <w:color w:val="000000"/>
                <w:sz w:val="22"/>
                <w:szCs w:val="22"/>
                <w:lang w:eastAsia="en-US"/>
              </w:rPr>
            </w:pPr>
            <w:r w:rsidRPr="00B31C1B">
              <w:rPr>
                <w:b/>
                <w:sz w:val="22"/>
                <w:szCs w:val="22"/>
              </w:rPr>
              <w:t>Duomenų šaltinis/išteklius (loginis duomenų rinkinys)</w:t>
            </w:r>
          </w:p>
        </w:tc>
        <w:tc>
          <w:tcPr>
            <w:tcW w:w="3154" w:type="dxa"/>
            <w:tcBorders>
              <w:top w:val="single" w:sz="4" w:space="0" w:color="000000"/>
              <w:left w:val="nil"/>
              <w:bottom w:val="single" w:sz="4" w:space="0" w:color="000000"/>
              <w:right w:val="single" w:sz="4" w:space="0" w:color="000000"/>
            </w:tcBorders>
            <w:shd w:val="clear" w:color="auto" w:fill="FFE600"/>
            <w:noWrap/>
            <w:vAlign w:val="center"/>
          </w:tcPr>
          <w:p w14:paraId="67873668" w14:textId="77777777" w:rsidR="004A1F35" w:rsidRPr="00B31C1B" w:rsidRDefault="004A1F35" w:rsidP="00F85F69">
            <w:pPr>
              <w:spacing w:line="276" w:lineRule="auto"/>
              <w:jc w:val="center"/>
              <w:rPr>
                <w:b/>
                <w:color w:val="000000"/>
                <w:sz w:val="22"/>
                <w:szCs w:val="22"/>
                <w:lang w:eastAsia="en-US"/>
              </w:rPr>
            </w:pPr>
            <w:r w:rsidRPr="00B31C1B">
              <w:rPr>
                <w:b/>
                <w:sz w:val="22"/>
                <w:szCs w:val="22"/>
              </w:rPr>
              <w:t>Rodikliams skaičiuoti reikalingi duomenų atributai</w:t>
            </w:r>
          </w:p>
        </w:tc>
        <w:tc>
          <w:tcPr>
            <w:tcW w:w="3203" w:type="dxa"/>
            <w:tcBorders>
              <w:top w:val="single" w:sz="4" w:space="0" w:color="000000"/>
              <w:left w:val="nil"/>
              <w:bottom w:val="single" w:sz="4" w:space="0" w:color="000000"/>
              <w:right w:val="single" w:sz="4" w:space="0" w:color="000000"/>
            </w:tcBorders>
            <w:shd w:val="clear" w:color="auto" w:fill="FFE600"/>
            <w:noWrap/>
            <w:vAlign w:val="center"/>
            <w:hideMark/>
          </w:tcPr>
          <w:p w14:paraId="493F22C0" w14:textId="77777777" w:rsidR="004A1F35" w:rsidRPr="00B31C1B" w:rsidRDefault="004A1F35" w:rsidP="00F85F69">
            <w:pPr>
              <w:spacing w:line="276" w:lineRule="auto"/>
              <w:jc w:val="center"/>
              <w:rPr>
                <w:b/>
                <w:color w:val="000000"/>
                <w:sz w:val="22"/>
                <w:szCs w:val="22"/>
                <w:lang w:eastAsia="en-US"/>
              </w:rPr>
            </w:pPr>
            <w:r w:rsidRPr="00B31C1B">
              <w:rPr>
                <w:b/>
                <w:color w:val="000000"/>
                <w:sz w:val="22"/>
                <w:szCs w:val="22"/>
                <w:lang w:eastAsia="en-US"/>
              </w:rPr>
              <w:t>Esama situacija RPL IS - įgyvendinti pirminiai šaltiniai/ištekliai, reikalingi medicininių klasterių rodikliams, kurie būtų teikiami ESPBI IS</w:t>
            </w:r>
          </w:p>
        </w:tc>
        <w:tc>
          <w:tcPr>
            <w:tcW w:w="5870" w:type="dxa"/>
            <w:tcBorders>
              <w:top w:val="single" w:sz="4" w:space="0" w:color="000000"/>
              <w:left w:val="nil"/>
              <w:bottom w:val="single" w:sz="4" w:space="0" w:color="000000"/>
              <w:right w:val="single" w:sz="4" w:space="0" w:color="000000"/>
            </w:tcBorders>
            <w:shd w:val="clear" w:color="auto" w:fill="FFE600"/>
            <w:noWrap/>
            <w:vAlign w:val="center"/>
            <w:hideMark/>
          </w:tcPr>
          <w:p w14:paraId="1624F9F7" w14:textId="77777777" w:rsidR="004A1F35" w:rsidRPr="00B31C1B" w:rsidRDefault="004A1F35" w:rsidP="00F85F69">
            <w:pPr>
              <w:spacing w:line="276" w:lineRule="auto"/>
              <w:jc w:val="center"/>
              <w:rPr>
                <w:b/>
                <w:color w:val="000000"/>
                <w:sz w:val="22"/>
                <w:szCs w:val="22"/>
                <w:lang w:eastAsia="en-US"/>
              </w:rPr>
            </w:pPr>
            <w:r w:rsidRPr="00B31C1B">
              <w:rPr>
                <w:b/>
                <w:color w:val="000000"/>
                <w:sz w:val="22"/>
                <w:szCs w:val="22"/>
                <w:lang w:eastAsia="en-US"/>
              </w:rPr>
              <w:t>RPL IS Modernizavimo poreikiai dėl rodikliams reikalingų parametrų fiksavimui ir duomenų teikimui į ESPBI IS</w:t>
            </w:r>
          </w:p>
        </w:tc>
      </w:tr>
      <w:tr w:rsidR="0076193E" w:rsidRPr="00B31C1B" w14:paraId="2B067B99" w14:textId="77777777" w:rsidTr="00CB0FC5">
        <w:trPr>
          <w:trHeight w:val="980"/>
        </w:trPr>
        <w:tc>
          <w:tcPr>
            <w:tcW w:w="1991" w:type="dxa"/>
            <w:tcBorders>
              <w:top w:val="nil"/>
              <w:left w:val="single" w:sz="4" w:space="0" w:color="000000"/>
              <w:bottom w:val="single" w:sz="4" w:space="0" w:color="000000"/>
              <w:right w:val="single" w:sz="4" w:space="0" w:color="000000"/>
            </w:tcBorders>
            <w:shd w:val="clear" w:color="auto" w:fill="auto"/>
            <w:vAlign w:val="center"/>
          </w:tcPr>
          <w:p w14:paraId="572A10E2" w14:textId="77777777" w:rsidR="0076193E" w:rsidRPr="00B31C1B" w:rsidRDefault="0076193E" w:rsidP="0076193E">
            <w:pPr>
              <w:keepNext/>
              <w:spacing w:line="276" w:lineRule="auto"/>
              <w:rPr>
                <w:sz w:val="22"/>
                <w:szCs w:val="22"/>
              </w:rPr>
            </w:pPr>
            <w:r w:rsidRPr="00B31C1B">
              <w:rPr>
                <w:sz w:val="22"/>
                <w:szCs w:val="22"/>
              </w:rPr>
              <w:t>Elektroninis medicinos dokumentas E025 - „Ambulatorinio apsilankymo aprašymas“</w:t>
            </w:r>
          </w:p>
          <w:p w14:paraId="03D6A491" w14:textId="77777777" w:rsidR="0076193E" w:rsidRPr="00B31C1B" w:rsidRDefault="0076193E" w:rsidP="0076193E">
            <w:pPr>
              <w:spacing w:line="276" w:lineRule="auto"/>
              <w:rPr>
                <w:color w:val="000000"/>
                <w:sz w:val="22"/>
                <w:szCs w:val="22"/>
                <w:lang w:eastAsia="en-US"/>
              </w:rPr>
            </w:pPr>
            <w:r w:rsidRPr="00B31C1B">
              <w:rPr>
                <w:sz w:val="22"/>
                <w:szCs w:val="22"/>
              </w:rPr>
              <w:t>(SAM 2024-04-15 įsakymas Nr. V-414)</w:t>
            </w:r>
          </w:p>
        </w:tc>
        <w:tc>
          <w:tcPr>
            <w:tcW w:w="3154" w:type="dxa"/>
            <w:tcBorders>
              <w:top w:val="nil"/>
              <w:left w:val="nil"/>
              <w:bottom w:val="single" w:sz="4" w:space="0" w:color="000000"/>
              <w:right w:val="single" w:sz="4" w:space="0" w:color="000000"/>
            </w:tcBorders>
            <w:shd w:val="clear" w:color="auto" w:fill="auto"/>
            <w:noWrap/>
            <w:vAlign w:val="center"/>
          </w:tcPr>
          <w:p w14:paraId="5C7408D2" w14:textId="77777777" w:rsidR="0076193E" w:rsidRPr="00B31C1B" w:rsidRDefault="0076193E" w:rsidP="0076193E">
            <w:pPr>
              <w:pStyle w:val="Style2"/>
            </w:pPr>
            <w:r w:rsidRPr="00B31C1B">
              <w:t>Diagnozė</w:t>
            </w:r>
          </w:p>
          <w:p w14:paraId="6A833854" w14:textId="77777777" w:rsidR="0076193E" w:rsidRPr="00B31C1B" w:rsidRDefault="0076193E" w:rsidP="0076193E">
            <w:pPr>
              <w:pStyle w:val="Style2"/>
            </w:pPr>
            <w:r w:rsidRPr="00B31C1B">
              <w:t>Išvykimas</w:t>
            </w:r>
          </w:p>
          <w:p w14:paraId="4714D8C4" w14:textId="77777777" w:rsidR="0076193E" w:rsidRPr="00B31C1B" w:rsidRDefault="0076193E" w:rsidP="0076193E">
            <w:pPr>
              <w:pStyle w:val="Style2"/>
            </w:pPr>
            <w:r w:rsidRPr="00B31C1B">
              <w:t>Klinikinis ištyrimas ir gydytojo išvada</w:t>
            </w:r>
          </w:p>
          <w:p w14:paraId="05CCA069" w14:textId="77777777" w:rsidR="0076193E" w:rsidRPr="00B31C1B" w:rsidRDefault="0076193E" w:rsidP="0076193E">
            <w:pPr>
              <w:pStyle w:val="Style2"/>
            </w:pPr>
            <w:r w:rsidRPr="00B31C1B">
              <w:t xml:space="preserve">Tyrimo data ir laikas </w:t>
            </w:r>
          </w:p>
          <w:p w14:paraId="1632A162" w14:textId="77777777" w:rsidR="0076193E" w:rsidRPr="00B31C1B" w:rsidRDefault="0076193E" w:rsidP="0076193E">
            <w:pPr>
              <w:pStyle w:val="Style2"/>
            </w:pPr>
            <w:r w:rsidRPr="00B31C1B">
              <w:t>Atvykimo į asmens sveikatos priežiūros įstaigą data ir laikas</w:t>
            </w:r>
          </w:p>
          <w:p w14:paraId="2F65D9C9" w14:textId="77777777" w:rsidR="0076193E" w:rsidRPr="00B31C1B" w:rsidRDefault="0076193E" w:rsidP="0076193E">
            <w:pPr>
              <w:pStyle w:val="Style2"/>
            </w:pPr>
            <w:r w:rsidRPr="00B31C1B">
              <w:t>Aktyvuota TK</w:t>
            </w:r>
          </w:p>
          <w:p w14:paraId="7160BBCC" w14:textId="77777777" w:rsidR="0076193E" w:rsidRPr="00B31C1B" w:rsidRDefault="0076193E" w:rsidP="0076193E">
            <w:pPr>
              <w:pStyle w:val="Style2"/>
            </w:pPr>
            <w:r w:rsidRPr="00B31C1B">
              <w:t>Simptomų pradžios data</w:t>
            </w:r>
          </w:p>
          <w:p w14:paraId="271181C3" w14:textId="77777777" w:rsidR="0076193E" w:rsidRPr="00B31C1B" w:rsidRDefault="0076193E" w:rsidP="0076193E">
            <w:pPr>
              <w:pStyle w:val="Style2"/>
            </w:pPr>
            <w:r w:rsidRPr="00B31C1B">
              <w:t>Trombolizės data laikas</w:t>
            </w:r>
          </w:p>
          <w:p w14:paraId="65ABEB08" w14:textId="77777777" w:rsidR="0076193E" w:rsidRPr="00B31C1B" w:rsidRDefault="0076193E" w:rsidP="0076193E">
            <w:pPr>
              <w:pStyle w:val="Style2"/>
            </w:pPr>
            <w:r w:rsidRPr="00B31C1B">
              <w:t>ACHI kodas</w:t>
            </w:r>
          </w:p>
          <w:p w14:paraId="0F647FE7" w14:textId="77777777" w:rsidR="0076193E" w:rsidRPr="00B31C1B" w:rsidRDefault="0076193E" w:rsidP="0076193E">
            <w:pPr>
              <w:pStyle w:val="Style2"/>
            </w:pPr>
            <w:r w:rsidRPr="00B31C1B">
              <w:t>MRT ar KT atlikimo data ir laikas</w:t>
            </w:r>
          </w:p>
          <w:p w14:paraId="1D8B8D46" w14:textId="77777777" w:rsidR="0076193E" w:rsidRPr="00B31C1B" w:rsidRDefault="0076193E" w:rsidP="0076193E">
            <w:pPr>
              <w:pStyle w:val="Style2"/>
            </w:pPr>
            <w:r w:rsidRPr="00B31C1B">
              <w:t>Mirties faktas</w:t>
            </w:r>
          </w:p>
          <w:p w14:paraId="0DB76D6E" w14:textId="77777777" w:rsidR="0076193E" w:rsidRPr="00B31C1B" w:rsidRDefault="0076193E" w:rsidP="0076193E">
            <w:pPr>
              <w:pStyle w:val="Style2"/>
              <w:rPr>
                <w:rFonts w:eastAsia="EYInterstate Light"/>
                <w:lang w:eastAsia="en-US"/>
              </w:rPr>
            </w:pPr>
            <w:r w:rsidRPr="00B31C1B">
              <w:t>Mirties data ir laikas</w:t>
            </w:r>
          </w:p>
        </w:tc>
        <w:tc>
          <w:tcPr>
            <w:tcW w:w="3203" w:type="dxa"/>
            <w:tcBorders>
              <w:top w:val="nil"/>
              <w:left w:val="nil"/>
              <w:bottom w:val="single" w:sz="4" w:space="0" w:color="000000"/>
              <w:right w:val="single" w:sz="4" w:space="0" w:color="000000"/>
            </w:tcBorders>
            <w:shd w:val="clear" w:color="auto" w:fill="auto"/>
            <w:noWrap/>
            <w:vAlign w:val="center"/>
          </w:tcPr>
          <w:p w14:paraId="4F0C6CE4" w14:textId="77777777" w:rsidR="0076193E" w:rsidRPr="00DE28FF" w:rsidRDefault="0076193E" w:rsidP="0076193E">
            <w:pPr>
              <w:rPr>
                <w:b/>
                <w:bCs/>
                <w:color w:val="000000"/>
                <w:sz w:val="22"/>
              </w:rPr>
            </w:pPr>
            <w:r w:rsidRPr="00DE28FF">
              <w:rPr>
                <w:b/>
                <w:bCs/>
                <w:color w:val="000000"/>
                <w:sz w:val="22"/>
              </w:rPr>
              <w:t xml:space="preserve">MISTP5: </w:t>
            </w:r>
          </w:p>
          <w:p w14:paraId="2ABA46AA" w14:textId="77777777" w:rsidR="0076193E" w:rsidRPr="00DE28FF" w:rsidRDefault="0076193E" w:rsidP="0076193E">
            <w:pPr>
              <w:rPr>
                <w:color w:val="000000"/>
                <w:sz w:val="22"/>
              </w:rPr>
            </w:pPr>
            <w:r w:rsidRPr="00DE28FF">
              <w:rPr>
                <w:color w:val="000000"/>
                <w:sz w:val="22"/>
              </w:rPr>
              <w:t>RPL IS atvykimo įrašas - „Atvykimo laikas ir data” ;</w:t>
            </w:r>
          </w:p>
          <w:p w14:paraId="4735A772" w14:textId="77777777" w:rsidR="0076193E" w:rsidRPr="00DE28FF" w:rsidRDefault="0076193E" w:rsidP="0076193E">
            <w:pPr>
              <w:rPr>
                <w:color w:val="000000"/>
                <w:sz w:val="22"/>
              </w:rPr>
            </w:pPr>
            <w:r w:rsidRPr="00DE28FF">
              <w:rPr>
                <w:color w:val="000000"/>
                <w:sz w:val="22"/>
              </w:rPr>
              <w:t>„Simptomų pradžios laikas”</w:t>
            </w:r>
          </w:p>
          <w:p w14:paraId="7065A963" w14:textId="77777777" w:rsidR="0076193E" w:rsidRPr="00DE28FF" w:rsidRDefault="0076193E" w:rsidP="0076193E">
            <w:pPr>
              <w:rPr>
                <w:color w:val="000000"/>
                <w:sz w:val="22"/>
              </w:rPr>
            </w:pPr>
            <w:r w:rsidRPr="00DE28FF">
              <w:rPr>
                <w:color w:val="000000"/>
                <w:sz w:val="22"/>
              </w:rPr>
              <w:t>E027-va - instrumentinio tyrimo data ir laikas, EKG užrašymo laikas;</w:t>
            </w:r>
          </w:p>
          <w:p w14:paraId="0720272A" w14:textId="6342FF83" w:rsidR="0076193E" w:rsidRPr="00DE28FF" w:rsidRDefault="0076193E" w:rsidP="0076193E">
            <w:pPr>
              <w:rPr>
                <w:color w:val="000000"/>
                <w:sz w:val="22"/>
              </w:rPr>
            </w:pPr>
            <w:r w:rsidRPr="00DE28FF">
              <w:rPr>
                <w:color w:val="000000"/>
                <w:sz w:val="22"/>
              </w:rPr>
              <w:t>E027-va - „koronografijos pradžia”;</w:t>
            </w:r>
          </w:p>
          <w:p w14:paraId="778B34D2" w14:textId="77777777" w:rsidR="0076193E" w:rsidRPr="00DE28FF" w:rsidRDefault="0076193E" w:rsidP="0076193E">
            <w:pPr>
              <w:rPr>
                <w:b/>
                <w:bCs/>
                <w:color w:val="000000"/>
                <w:sz w:val="22"/>
              </w:rPr>
            </w:pPr>
          </w:p>
          <w:p w14:paraId="32764FD4" w14:textId="77777777" w:rsidR="0076193E" w:rsidRPr="00DE28FF" w:rsidRDefault="0076193E" w:rsidP="0076193E">
            <w:pPr>
              <w:rPr>
                <w:b/>
                <w:bCs/>
                <w:color w:val="000000"/>
                <w:sz w:val="22"/>
              </w:rPr>
            </w:pPr>
            <w:r w:rsidRPr="00DE28FF">
              <w:rPr>
                <w:b/>
                <w:bCs/>
                <w:color w:val="000000"/>
                <w:sz w:val="22"/>
              </w:rPr>
              <w:t xml:space="preserve">UGSK4, UGSK5: </w:t>
            </w:r>
          </w:p>
          <w:p w14:paraId="7FE15573" w14:textId="1C513C41" w:rsidR="0076193E" w:rsidRPr="00DE28FF" w:rsidRDefault="0076193E" w:rsidP="0076193E">
            <w:pPr>
              <w:rPr>
                <w:color w:val="000000"/>
                <w:sz w:val="22"/>
              </w:rPr>
            </w:pPr>
            <w:r w:rsidRPr="00DE28FF">
              <w:rPr>
                <w:color w:val="000000"/>
                <w:sz w:val="22"/>
              </w:rPr>
              <w:t xml:space="preserve">RPL IS atvykimo įrašas - požymis „Atvykimas“, kuriame galima pažymėti ar pacientas atvyko pats ar buvo atvežtas GMP. </w:t>
            </w:r>
          </w:p>
          <w:p w14:paraId="02980A07" w14:textId="77777777" w:rsidR="0076193E" w:rsidRPr="00DE28FF" w:rsidRDefault="0076193E" w:rsidP="0076193E">
            <w:pPr>
              <w:rPr>
                <w:b/>
                <w:bCs/>
                <w:color w:val="000000"/>
                <w:sz w:val="22"/>
              </w:rPr>
            </w:pPr>
          </w:p>
          <w:p w14:paraId="1DC55BBA" w14:textId="77777777" w:rsidR="0076193E" w:rsidRPr="00DE28FF" w:rsidRDefault="0076193E" w:rsidP="0076193E">
            <w:pPr>
              <w:rPr>
                <w:b/>
                <w:bCs/>
                <w:color w:val="000000"/>
                <w:sz w:val="22"/>
              </w:rPr>
            </w:pPr>
            <w:r w:rsidRPr="00DE28FF">
              <w:rPr>
                <w:b/>
                <w:bCs/>
                <w:color w:val="000000"/>
                <w:sz w:val="22"/>
              </w:rPr>
              <w:t xml:space="preserve">MISTP5, UGSK4, UGSK5, UGSK6, UGSK7: </w:t>
            </w:r>
          </w:p>
          <w:p w14:paraId="375CB65B" w14:textId="7C864A87" w:rsidR="0076193E" w:rsidRPr="00DE28FF" w:rsidRDefault="0076193E" w:rsidP="0076193E">
            <w:pPr>
              <w:rPr>
                <w:color w:val="000000"/>
                <w:sz w:val="22"/>
              </w:rPr>
            </w:pPr>
            <w:r w:rsidRPr="00DE28FF">
              <w:rPr>
                <w:color w:val="000000"/>
                <w:sz w:val="22"/>
              </w:rPr>
              <w:t>RPL IS atvykimo įrašas - „Susirgimo data”, tačiau informacija turi būti tikslinama E025 elektroniniame medicinos dokumente.</w:t>
            </w:r>
          </w:p>
          <w:p w14:paraId="7ACC8BFC" w14:textId="77777777" w:rsidR="0076193E" w:rsidRPr="00DE28FF" w:rsidRDefault="0076193E" w:rsidP="0076193E">
            <w:pPr>
              <w:rPr>
                <w:b/>
                <w:bCs/>
                <w:color w:val="000000"/>
                <w:sz w:val="22"/>
              </w:rPr>
            </w:pPr>
          </w:p>
          <w:p w14:paraId="142334F7" w14:textId="77777777" w:rsidR="0076193E" w:rsidRPr="00DE28FF" w:rsidRDefault="0076193E" w:rsidP="0076193E">
            <w:pPr>
              <w:rPr>
                <w:b/>
                <w:bCs/>
                <w:color w:val="000000"/>
                <w:sz w:val="22"/>
              </w:rPr>
            </w:pPr>
            <w:r w:rsidRPr="00DE28FF">
              <w:rPr>
                <w:b/>
                <w:bCs/>
                <w:color w:val="000000"/>
                <w:sz w:val="22"/>
              </w:rPr>
              <w:t xml:space="preserve">UGSK5, UGSK6: </w:t>
            </w:r>
          </w:p>
          <w:p w14:paraId="25B3A94B" w14:textId="408747BA" w:rsidR="0076193E" w:rsidRPr="00DE28FF" w:rsidRDefault="0076193E" w:rsidP="0076193E">
            <w:pPr>
              <w:rPr>
                <w:color w:val="000000"/>
                <w:sz w:val="22"/>
              </w:rPr>
            </w:pPr>
            <w:r w:rsidRPr="00DE28FF">
              <w:rPr>
                <w:color w:val="000000"/>
                <w:sz w:val="22"/>
              </w:rPr>
              <w:t>RPL IS atvykimo įrašas - „Atvykimo laikas ir data“, fiksuojamas kai pacientas atvyko pats ar buvo atvežtas GMP.</w:t>
            </w:r>
          </w:p>
          <w:p w14:paraId="7872799C" w14:textId="77777777" w:rsidR="0076193E" w:rsidRPr="00DE28FF" w:rsidRDefault="0076193E" w:rsidP="0076193E">
            <w:pPr>
              <w:rPr>
                <w:color w:val="000000"/>
                <w:sz w:val="22"/>
              </w:rPr>
            </w:pPr>
          </w:p>
          <w:p w14:paraId="5AB04DEE" w14:textId="3952377C" w:rsidR="0076193E" w:rsidRPr="000A3CBD" w:rsidRDefault="0076193E" w:rsidP="0076193E">
            <w:pPr>
              <w:rPr>
                <w:color w:val="000000"/>
                <w:sz w:val="22"/>
              </w:rPr>
            </w:pPr>
            <w:r w:rsidRPr="000A3CBD">
              <w:rPr>
                <w:b/>
                <w:bCs/>
                <w:color w:val="000000"/>
                <w:sz w:val="22"/>
              </w:rPr>
              <w:t>OKO2:</w:t>
            </w:r>
          </w:p>
          <w:p w14:paraId="38AA91D5" w14:textId="46E609EA" w:rsidR="0076193E" w:rsidRPr="00DE28FF" w:rsidRDefault="0076193E" w:rsidP="0076193E">
            <w:pPr>
              <w:rPr>
                <w:color w:val="000000"/>
                <w:sz w:val="22"/>
              </w:rPr>
            </w:pPr>
            <w:r w:rsidRPr="000A3CBD">
              <w:rPr>
                <w:color w:val="000000"/>
                <w:sz w:val="22"/>
              </w:rPr>
              <w:t xml:space="preserve">RPL IS pusėje funkcionalumas – langas „Apsilankymas“ – blokas „Apsilankymo tikslas“ su pasirenkamąja reikšme </w:t>
            </w:r>
            <w:r w:rsidRPr="00DE28FF">
              <w:rPr>
                <w:color w:val="000000"/>
                <w:sz w:val="22"/>
              </w:rPr>
              <w:t>„</w:t>
            </w:r>
            <w:r w:rsidRPr="000A3CBD">
              <w:rPr>
                <w:color w:val="000000"/>
                <w:sz w:val="22"/>
              </w:rPr>
              <w:t>DGSK aptarimas</w:t>
            </w:r>
            <w:r w:rsidRPr="00DE28FF">
              <w:rPr>
                <w:color w:val="000000"/>
                <w:sz w:val="22"/>
              </w:rPr>
              <w:t>“.</w:t>
            </w:r>
          </w:p>
          <w:p w14:paraId="37031D60" w14:textId="77777777" w:rsidR="0076193E" w:rsidRPr="000A3CBD" w:rsidRDefault="0076193E" w:rsidP="0076193E">
            <w:pPr>
              <w:rPr>
                <w:color w:val="000000"/>
                <w:sz w:val="22"/>
              </w:rPr>
            </w:pPr>
          </w:p>
          <w:p w14:paraId="0D8AADAB" w14:textId="77777777" w:rsidR="0076193E" w:rsidRPr="000A3CBD" w:rsidRDefault="0076193E" w:rsidP="0076193E">
            <w:pPr>
              <w:rPr>
                <w:color w:val="000000"/>
                <w:sz w:val="22"/>
              </w:rPr>
            </w:pPr>
            <w:r w:rsidRPr="000A3CBD">
              <w:rPr>
                <w:b/>
                <w:bCs/>
                <w:color w:val="000000"/>
                <w:sz w:val="22"/>
              </w:rPr>
              <w:t>STK_ST4, UGSK11,</w:t>
            </w:r>
            <w:r w:rsidRPr="00DE28FF">
              <w:rPr>
                <w:b/>
                <w:bCs/>
                <w:color w:val="000000"/>
                <w:sz w:val="22"/>
              </w:rPr>
              <w:t xml:space="preserve"> </w:t>
            </w:r>
            <w:r w:rsidRPr="000A3CBD">
              <w:rPr>
                <w:b/>
                <w:bCs/>
                <w:color w:val="000000"/>
                <w:sz w:val="22"/>
              </w:rPr>
              <w:t xml:space="preserve">UGSK12: </w:t>
            </w:r>
          </w:p>
          <w:p w14:paraId="68146292" w14:textId="77777777" w:rsidR="0076193E" w:rsidRPr="000A3CBD" w:rsidRDefault="0076193E" w:rsidP="0076193E">
            <w:pPr>
              <w:rPr>
                <w:color w:val="000000"/>
                <w:sz w:val="22"/>
              </w:rPr>
            </w:pPr>
            <w:r w:rsidRPr="000A3CBD">
              <w:rPr>
                <w:color w:val="000000"/>
                <w:sz w:val="22"/>
              </w:rPr>
              <w:t>Tikslus MRT ar KT atlikimo laikas fiksuojamas automatiškai iš PACS sistemos.</w:t>
            </w:r>
          </w:p>
          <w:p w14:paraId="3F7295F4" w14:textId="0B6799D1" w:rsidR="0076193E" w:rsidRPr="00DE28FF" w:rsidRDefault="0076193E" w:rsidP="0076193E">
            <w:pPr>
              <w:keepNext/>
              <w:spacing w:line="276" w:lineRule="auto"/>
              <w:rPr>
                <w:sz w:val="22"/>
                <w:szCs w:val="22"/>
              </w:rPr>
            </w:pPr>
          </w:p>
        </w:tc>
        <w:tc>
          <w:tcPr>
            <w:tcW w:w="5870" w:type="dxa"/>
            <w:tcBorders>
              <w:top w:val="nil"/>
              <w:left w:val="nil"/>
              <w:bottom w:val="single" w:sz="4" w:space="0" w:color="000000"/>
              <w:right w:val="single" w:sz="4" w:space="0" w:color="000000"/>
            </w:tcBorders>
            <w:shd w:val="clear" w:color="auto" w:fill="auto"/>
            <w:noWrap/>
            <w:vAlign w:val="center"/>
          </w:tcPr>
          <w:p w14:paraId="0B21CC82" w14:textId="77777777" w:rsidR="0076193E" w:rsidRPr="0076193E" w:rsidRDefault="0076193E" w:rsidP="0076193E">
            <w:pPr>
              <w:rPr>
                <w:b/>
                <w:bCs/>
                <w:color w:val="000000"/>
                <w:sz w:val="22"/>
              </w:rPr>
            </w:pPr>
            <w:r w:rsidRPr="0076193E">
              <w:rPr>
                <w:b/>
                <w:bCs/>
                <w:color w:val="000000"/>
                <w:sz w:val="22"/>
              </w:rPr>
              <w:lastRenderedPageBreak/>
              <w:t>Nustatyti reikalingi pirminių šaltinių/išteklių duomenų pakeitimai RPL IS ir teikimui ESPBI IS:</w:t>
            </w:r>
          </w:p>
          <w:p w14:paraId="2AAF3E57" w14:textId="77777777" w:rsidR="0076193E" w:rsidRPr="0076193E" w:rsidRDefault="0076193E" w:rsidP="0076193E">
            <w:pPr>
              <w:rPr>
                <w:color w:val="000000"/>
                <w:sz w:val="22"/>
              </w:rPr>
            </w:pPr>
          </w:p>
          <w:p w14:paraId="1FF76267" w14:textId="77777777" w:rsidR="0076193E" w:rsidRPr="0076193E" w:rsidRDefault="0076193E" w:rsidP="0076193E">
            <w:pPr>
              <w:rPr>
                <w:b/>
                <w:bCs/>
                <w:color w:val="000000"/>
                <w:sz w:val="22"/>
              </w:rPr>
            </w:pPr>
            <w:r w:rsidRPr="0076193E">
              <w:rPr>
                <w:b/>
                <w:bCs/>
                <w:color w:val="000000"/>
                <w:sz w:val="22"/>
              </w:rPr>
              <w:t>OKK3, OKK4, OKK5, OKK6, OKK7, OKK8, OKK9:</w:t>
            </w:r>
          </w:p>
          <w:p w14:paraId="7086D83D" w14:textId="77777777" w:rsidR="0076193E" w:rsidRPr="0076193E" w:rsidRDefault="0076193E" w:rsidP="0076193E">
            <w:pPr>
              <w:rPr>
                <w:color w:val="000000"/>
                <w:sz w:val="22"/>
              </w:rPr>
            </w:pPr>
            <w:r w:rsidRPr="0076193E">
              <w:rPr>
                <w:color w:val="000000"/>
                <w:sz w:val="22"/>
              </w:rPr>
              <w:t>Reikalingas naujas pasirenkamas laukas prie TLK-10-AM diagnozės lauko onkologinės diagnozės patikslinimui įvedant TNM kodą.</w:t>
            </w:r>
          </w:p>
          <w:p w14:paraId="00229FAA" w14:textId="77777777" w:rsidR="0076193E" w:rsidRPr="0076193E" w:rsidRDefault="0076193E" w:rsidP="0076193E">
            <w:pPr>
              <w:rPr>
                <w:color w:val="000000"/>
                <w:sz w:val="22"/>
              </w:rPr>
            </w:pPr>
          </w:p>
          <w:p w14:paraId="4B53E7D7" w14:textId="77777777" w:rsidR="0076193E" w:rsidRPr="0076193E" w:rsidRDefault="0076193E" w:rsidP="0076193E">
            <w:pPr>
              <w:rPr>
                <w:b/>
                <w:bCs/>
                <w:color w:val="000000"/>
                <w:sz w:val="22"/>
              </w:rPr>
            </w:pPr>
            <w:r w:rsidRPr="0076193E">
              <w:rPr>
                <w:b/>
                <w:bCs/>
                <w:color w:val="000000"/>
                <w:sz w:val="22"/>
              </w:rPr>
              <w:t>STK_ST1, STK_ST2, STK_ST3, STK_ST4, STK_ST5, STK_ST6, STK_ST7, STK_ST8, STK_ST9, STK_ST10, STK_ST11, STK_ST12:</w:t>
            </w:r>
          </w:p>
          <w:p w14:paraId="6CF20DF4" w14:textId="77777777" w:rsidR="0076193E" w:rsidRPr="0076193E" w:rsidRDefault="0076193E" w:rsidP="0076193E">
            <w:pPr>
              <w:rPr>
                <w:color w:val="000000"/>
                <w:sz w:val="22"/>
              </w:rPr>
            </w:pPr>
            <w:r w:rsidRPr="0076193E">
              <w:rPr>
                <w:color w:val="000000"/>
                <w:sz w:val="22"/>
              </w:rPr>
              <w:t>„Atvykimas” bloke reikalingas naujas požymis „Aktyvuota TK“.</w:t>
            </w:r>
          </w:p>
          <w:p w14:paraId="1D0E329E" w14:textId="77777777" w:rsidR="0076193E" w:rsidRPr="0076193E" w:rsidRDefault="0076193E" w:rsidP="0076193E">
            <w:pPr>
              <w:rPr>
                <w:color w:val="000000"/>
                <w:sz w:val="22"/>
              </w:rPr>
            </w:pPr>
          </w:p>
          <w:p w14:paraId="44B89D4E" w14:textId="77777777" w:rsidR="0076193E" w:rsidRPr="0076193E" w:rsidRDefault="0076193E" w:rsidP="0076193E">
            <w:pPr>
              <w:rPr>
                <w:b/>
                <w:bCs/>
                <w:color w:val="000000"/>
                <w:sz w:val="22"/>
              </w:rPr>
            </w:pPr>
            <w:r w:rsidRPr="0076193E">
              <w:rPr>
                <w:b/>
                <w:bCs/>
                <w:color w:val="000000"/>
                <w:sz w:val="22"/>
              </w:rPr>
              <w:t xml:space="preserve">UGSK14, UGSK15, UGSK16: </w:t>
            </w:r>
          </w:p>
          <w:p w14:paraId="7977A53B" w14:textId="77777777" w:rsidR="0076193E" w:rsidRPr="0076193E" w:rsidRDefault="0076193E" w:rsidP="0076193E">
            <w:pPr>
              <w:rPr>
                <w:color w:val="000000"/>
                <w:sz w:val="22"/>
              </w:rPr>
            </w:pPr>
            <w:r w:rsidRPr="0076193E">
              <w:rPr>
                <w:color w:val="000000"/>
                <w:sz w:val="22"/>
              </w:rPr>
              <w:t>Reikalingas naujas langas „Paciento su insulto diagnoze būklės įvertinimas pagal NIHSS skalę“ ir naujas automatiškai užsipildantis laukas „NIHSS skalės balų suma”.</w:t>
            </w:r>
          </w:p>
          <w:p w14:paraId="7E0AB7D9" w14:textId="77777777" w:rsidR="0076193E" w:rsidRPr="0076193E" w:rsidRDefault="0076193E" w:rsidP="0076193E">
            <w:pPr>
              <w:rPr>
                <w:color w:val="000000"/>
                <w:sz w:val="22"/>
              </w:rPr>
            </w:pPr>
          </w:p>
          <w:p w14:paraId="7C3C03ED" w14:textId="77777777" w:rsidR="0076193E" w:rsidRPr="0076193E" w:rsidRDefault="0076193E" w:rsidP="0076193E">
            <w:pPr>
              <w:rPr>
                <w:b/>
                <w:bCs/>
                <w:color w:val="000000"/>
                <w:sz w:val="22"/>
              </w:rPr>
            </w:pPr>
            <w:r w:rsidRPr="0076193E">
              <w:rPr>
                <w:b/>
                <w:bCs/>
                <w:color w:val="000000"/>
                <w:sz w:val="22"/>
              </w:rPr>
              <w:t xml:space="preserve">UGSK15, UGSK16: </w:t>
            </w:r>
          </w:p>
          <w:p w14:paraId="256FA44B" w14:textId="77777777" w:rsidR="0076193E" w:rsidRPr="0076193E" w:rsidRDefault="0076193E" w:rsidP="0076193E">
            <w:pPr>
              <w:rPr>
                <w:color w:val="000000"/>
                <w:sz w:val="22"/>
              </w:rPr>
            </w:pPr>
            <w:r w:rsidRPr="0076193E">
              <w:rPr>
                <w:color w:val="000000"/>
                <w:sz w:val="22"/>
              </w:rPr>
              <w:t>Reikalingas naujas laukas „Pradinio NIHSS vertinimo data ir laikas“.</w:t>
            </w:r>
          </w:p>
          <w:p w14:paraId="46FE9B33" w14:textId="77777777" w:rsidR="0076193E" w:rsidRPr="0076193E" w:rsidRDefault="0076193E" w:rsidP="0076193E">
            <w:pPr>
              <w:rPr>
                <w:color w:val="000000"/>
                <w:sz w:val="22"/>
              </w:rPr>
            </w:pPr>
          </w:p>
          <w:p w14:paraId="3094D815" w14:textId="77777777" w:rsidR="0076193E" w:rsidRPr="0076193E" w:rsidRDefault="0076193E" w:rsidP="0076193E">
            <w:pPr>
              <w:rPr>
                <w:b/>
                <w:bCs/>
                <w:color w:val="000000"/>
                <w:sz w:val="22"/>
              </w:rPr>
            </w:pPr>
            <w:r w:rsidRPr="0076193E">
              <w:rPr>
                <w:b/>
                <w:bCs/>
                <w:color w:val="000000"/>
                <w:sz w:val="22"/>
              </w:rPr>
              <w:t xml:space="preserve">UGSK17, UGSK18: </w:t>
            </w:r>
          </w:p>
          <w:p w14:paraId="59326E53" w14:textId="77777777" w:rsidR="0076193E" w:rsidRPr="0076193E" w:rsidRDefault="0076193E" w:rsidP="0076193E">
            <w:pPr>
              <w:rPr>
                <w:color w:val="000000"/>
                <w:sz w:val="22"/>
              </w:rPr>
            </w:pPr>
            <w:r w:rsidRPr="0076193E">
              <w:rPr>
                <w:color w:val="000000"/>
                <w:sz w:val="22"/>
              </w:rPr>
              <w:lastRenderedPageBreak/>
              <w:t xml:space="preserve">Reikalingas naujas langas „Paciento su insulto diagnoze būklės įvertinimas pagal mRS skalę“. Ir naujas automatiškai užsipildantis laukas „mRS skalės balų suma”. </w:t>
            </w:r>
          </w:p>
          <w:p w14:paraId="7EBF580A" w14:textId="77777777" w:rsidR="0076193E" w:rsidRPr="0076193E" w:rsidRDefault="0076193E" w:rsidP="0076193E">
            <w:pPr>
              <w:rPr>
                <w:color w:val="000000"/>
                <w:sz w:val="22"/>
              </w:rPr>
            </w:pPr>
          </w:p>
          <w:p w14:paraId="0DA17B6F" w14:textId="77777777" w:rsidR="0076193E" w:rsidRPr="000131B4" w:rsidRDefault="0076193E" w:rsidP="0076193E">
            <w:pPr>
              <w:rPr>
                <w:color w:val="000000"/>
                <w:sz w:val="22"/>
              </w:rPr>
            </w:pPr>
            <w:r w:rsidRPr="000131B4">
              <w:rPr>
                <w:b/>
                <w:bCs/>
                <w:color w:val="000000"/>
                <w:sz w:val="22"/>
              </w:rPr>
              <w:t>UGSK18</w:t>
            </w:r>
            <w:r w:rsidRPr="000131B4">
              <w:rPr>
                <w:color w:val="000000"/>
                <w:sz w:val="22"/>
              </w:rPr>
              <w:t xml:space="preserve">: </w:t>
            </w:r>
          </w:p>
          <w:p w14:paraId="07091849" w14:textId="77777777" w:rsidR="0076193E" w:rsidRPr="0076193E" w:rsidRDefault="0076193E" w:rsidP="0076193E">
            <w:pPr>
              <w:rPr>
                <w:color w:val="000000"/>
                <w:sz w:val="22"/>
              </w:rPr>
            </w:pPr>
            <w:r w:rsidRPr="000131B4">
              <w:rPr>
                <w:color w:val="000000"/>
                <w:sz w:val="22"/>
              </w:rPr>
              <w:t>Reikalingas naujas laukas „Pradinio mRS vertinimo data ir laikas“.</w:t>
            </w:r>
          </w:p>
          <w:p w14:paraId="02F55C86" w14:textId="77777777" w:rsidR="0076193E" w:rsidRPr="000131B4" w:rsidRDefault="0076193E" w:rsidP="0076193E">
            <w:pPr>
              <w:rPr>
                <w:color w:val="000000"/>
                <w:sz w:val="22"/>
              </w:rPr>
            </w:pPr>
          </w:p>
          <w:p w14:paraId="19EB3668" w14:textId="77777777" w:rsidR="0076193E" w:rsidRPr="000131B4" w:rsidRDefault="0076193E" w:rsidP="0076193E">
            <w:pPr>
              <w:rPr>
                <w:color w:val="000000"/>
                <w:sz w:val="22"/>
              </w:rPr>
            </w:pPr>
            <w:r w:rsidRPr="000131B4">
              <w:rPr>
                <w:b/>
                <w:bCs/>
                <w:color w:val="000000"/>
                <w:sz w:val="22"/>
              </w:rPr>
              <w:t>OKO2:</w:t>
            </w:r>
          </w:p>
          <w:p w14:paraId="6F92F053" w14:textId="77777777" w:rsidR="0076193E" w:rsidRPr="000131B4" w:rsidRDefault="0076193E" w:rsidP="0076193E">
            <w:pPr>
              <w:rPr>
                <w:color w:val="000000"/>
                <w:sz w:val="22"/>
              </w:rPr>
            </w:pPr>
            <w:r w:rsidRPr="000131B4">
              <w:rPr>
                <w:color w:val="000000"/>
                <w:sz w:val="22"/>
              </w:rPr>
              <w:t>Reikalingas laukas „DGSK posėdis“</w:t>
            </w:r>
          </w:p>
          <w:p w14:paraId="731A8800" w14:textId="77777777" w:rsidR="0076193E" w:rsidRPr="0076193E" w:rsidRDefault="0076193E" w:rsidP="0076193E">
            <w:pPr>
              <w:rPr>
                <w:color w:val="000000"/>
                <w:sz w:val="22"/>
              </w:rPr>
            </w:pPr>
            <w:r w:rsidRPr="000131B4">
              <w:rPr>
                <w:color w:val="000000"/>
                <w:sz w:val="22"/>
              </w:rPr>
              <w:t>Reikalingas laukas DGSK sprendimas – pacientui patvirtinta onkologinė liga. Reikalinga skaitmenizuoti TNM klasifikatorių tikslios diagnozės fiksavimui.</w:t>
            </w:r>
          </w:p>
          <w:p w14:paraId="5BE05EE9" w14:textId="77777777" w:rsidR="0076193E" w:rsidRPr="0076193E" w:rsidRDefault="0076193E" w:rsidP="0076193E">
            <w:pPr>
              <w:rPr>
                <w:color w:val="000000"/>
                <w:sz w:val="22"/>
              </w:rPr>
            </w:pPr>
          </w:p>
          <w:p w14:paraId="49A5F4AC" w14:textId="77777777" w:rsidR="0076193E" w:rsidRPr="000131B4" w:rsidRDefault="0076193E" w:rsidP="0076193E">
            <w:pPr>
              <w:rPr>
                <w:color w:val="000000"/>
                <w:sz w:val="22"/>
              </w:rPr>
            </w:pPr>
          </w:p>
          <w:p w14:paraId="7EA85720" w14:textId="77777777" w:rsidR="0076193E" w:rsidRPr="000131B4" w:rsidRDefault="0076193E" w:rsidP="0076193E">
            <w:pPr>
              <w:rPr>
                <w:color w:val="000000"/>
                <w:sz w:val="22"/>
              </w:rPr>
            </w:pPr>
            <w:r w:rsidRPr="000131B4">
              <w:rPr>
                <w:b/>
                <w:bCs/>
                <w:color w:val="000000"/>
                <w:sz w:val="22"/>
              </w:rPr>
              <w:t>OKO4:</w:t>
            </w:r>
          </w:p>
          <w:p w14:paraId="1B23755E" w14:textId="77777777" w:rsidR="0076193E" w:rsidRPr="0076193E" w:rsidRDefault="0076193E" w:rsidP="0076193E">
            <w:pPr>
              <w:rPr>
                <w:color w:val="000000"/>
                <w:sz w:val="22"/>
              </w:rPr>
            </w:pPr>
            <w:r w:rsidRPr="000131B4">
              <w:rPr>
                <w:color w:val="000000"/>
                <w:sz w:val="22"/>
              </w:rPr>
              <w:t>Reikalingas struktūrizuotas laukas „Pacientas atsisakė onkologinės ligos gydymo“.</w:t>
            </w:r>
          </w:p>
          <w:p w14:paraId="3A5A4BAD" w14:textId="77777777" w:rsidR="0076193E" w:rsidRPr="000131B4" w:rsidRDefault="0076193E" w:rsidP="0076193E">
            <w:pPr>
              <w:rPr>
                <w:color w:val="000000"/>
                <w:sz w:val="22"/>
              </w:rPr>
            </w:pPr>
          </w:p>
          <w:p w14:paraId="3515EBFD" w14:textId="77777777" w:rsidR="0076193E" w:rsidRPr="000131B4" w:rsidRDefault="0076193E" w:rsidP="0076193E">
            <w:pPr>
              <w:rPr>
                <w:color w:val="000000"/>
                <w:sz w:val="22"/>
              </w:rPr>
            </w:pPr>
            <w:r w:rsidRPr="000131B4">
              <w:rPr>
                <w:b/>
                <w:bCs/>
                <w:color w:val="000000"/>
                <w:sz w:val="22"/>
              </w:rPr>
              <w:t>OKR10:</w:t>
            </w:r>
          </w:p>
          <w:p w14:paraId="250B0EF8" w14:textId="77777777" w:rsidR="0076193E" w:rsidRPr="0076193E" w:rsidRDefault="0076193E" w:rsidP="0076193E">
            <w:pPr>
              <w:rPr>
                <w:color w:val="000000"/>
                <w:sz w:val="22"/>
              </w:rPr>
            </w:pPr>
            <w:r w:rsidRPr="000131B4">
              <w:rPr>
                <w:color w:val="000000"/>
                <w:sz w:val="22"/>
              </w:rPr>
              <w:t>Būtina papildyti formą klasifikatoriumi ICCC-3 grupė III (vaikų vėžio tarptautinė klasifikacija).</w:t>
            </w:r>
          </w:p>
          <w:p w14:paraId="344A1391" w14:textId="77777777" w:rsidR="0076193E" w:rsidRPr="000131B4" w:rsidRDefault="0076193E" w:rsidP="0076193E">
            <w:pPr>
              <w:rPr>
                <w:color w:val="000000"/>
                <w:sz w:val="22"/>
              </w:rPr>
            </w:pPr>
          </w:p>
          <w:p w14:paraId="18DD627E" w14:textId="77777777" w:rsidR="0076193E" w:rsidRPr="000131B4" w:rsidRDefault="0076193E" w:rsidP="0076193E">
            <w:pPr>
              <w:rPr>
                <w:color w:val="000000"/>
                <w:sz w:val="22"/>
              </w:rPr>
            </w:pPr>
            <w:r w:rsidRPr="000131B4">
              <w:rPr>
                <w:b/>
                <w:bCs/>
                <w:color w:val="000000"/>
                <w:sz w:val="22"/>
              </w:rPr>
              <w:t>UGSK49, UGSK51:</w:t>
            </w:r>
          </w:p>
          <w:p w14:paraId="001833D3" w14:textId="77777777" w:rsidR="0076193E" w:rsidRPr="0076193E" w:rsidRDefault="0076193E" w:rsidP="0076193E">
            <w:pPr>
              <w:rPr>
                <w:color w:val="000000"/>
                <w:sz w:val="22"/>
              </w:rPr>
            </w:pPr>
            <w:r w:rsidRPr="0076193E">
              <w:rPr>
                <w:color w:val="000000"/>
                <w:sz w:val="22"/>
              </w:rPr>
              <w:t>„Insulto“ bloke reikalingas laukas „FAST vertinimo data ir laikas“ ir laukai FAST vertinimo reikšmės.</w:t>
            </w:r>
          </w:p>
          <w:p w14:paraId="3B88D409" w14:textId="77777777" w:rsidR="0076193E" w:rsidRPr="0076193E" w:rsidRDefault="0076193E" w:rsidP="0076193E">
            <w:pPr>
              <w:rPr>
                <w:color w:val="000000"/>
                <w:sz w:val="22"/>
              </w:rPr>
            </w:pPr>
          </w:p>
          <w:p w14:paraId="0B3B2176" w14:textId="77777777" w:rsidR="0076193E" w:rsidRPr="0076193E" w:rsidRDefault="0076193E" w:rsidP="0076193E">
            <w:pPr>
              <w:rPr>
                <w:b/>
                <w:bCs/>
                <w:color w:val="000000"/>
                <w:sz w:val="22"/>
              </w:rPr>
            </w:pPr>
            <w:r w:rsidRPr="000B3249">
              <w:rPr>
                <w:b/>
                <w:bCs/>
                <w:color w:val="000000"/>
                <w:sz w:val="22"/>
              </w:rPr>
              <w:lastRenderedPageBreak/>
              <w:t>Nustatyti reikalingi pakeitimai duomenų teikimui į ESPBI IS:</w:t>
            </w:r>
          </w:p>
          <w:p w14:paraId="767F51DA" w14:textId="77777777" w:rsidR="0076193E" w:rsidRPr="000B3249" w:rsidRDefault="0076193E" w:rsidP="0076193E">
            <w:pPr>
              <w:rPr>
                <w:color w:val="000000"/>
                <w:sz w:val="22"/>
              </w:rPr>
            </w:pPr>
          </w:p>
          <w:p w14:paraId="0D741BEC" w14:textId="77777777" w:rsidR="0076193E" w:rsidRPr="000B3249" w:rsidRDefault="0076193E" w:rsidP="0076193E">
            <w:pPr>
              <w:rPr>
                <w:color w:val="000000"/>
                <w:sz w:val="22"/>
              </w:rPr>
            </w:pPr>
            <w:r w:rsidRPr="000B3249">
              <w:rPr>
                <w:b/>
                <w:bCs/>
                <w:color w:val="000000"/>
                <w:sz w:val="22"/>
              </w:rPr>
              <w:t>MISTP5:</w:t>
            </w:r>
          </w:p>
          <w:p w14:paraId="3A5FECCC" w14:textId="77777777" w:rsidR="0076193E" w:rsidRPr="000B3249" w:rsidRDefault="0076193E" w:rsidP="0076193E">
            <w:pPr>
              <w:rPr>
                <w:color w:val="000000"/>
                <w:sz w:val="22"/>
              </w:rPr>
            </w:pPr>
            <w:r w:rsidRPr="000B3249">
              <w:rPr>
                <w:color w:val="000000"/>
                <w:sz w:val="22"/>
              </w:rPr>
              <w:t xml:space="preserve">MI STP nustatymo laikas – elektrokardiogramos (EKG) užrašymo laikas </w:t>
            </w:r>
          </w:p>
          <w:p w14:paraId="0D0C3391" w14:textId="77777777" w:rsidR="0076193E" w:rsidRPr="000B3249" w:rsidRDefault="0076193E" w:rsidP="0076193E">
            <w:pPr>
              <w:rPr>
                <w:color w:val="000000"/>
                <w:sz w:val="22"/>
              </w:rPr>
            </w:pPr>
            <w:r w:rsidRPr="000B3249">
              <w:rPr>
                <w:color w:val="000000"/>
                <w:sz w:val="22"/>
              </w:rPr>
              <w:t>PVAI procedūros pradžia</w:t>
            </w:r>
          </w:p>
          <w:p w14:paraId="2822F2E8" w14:textId="77777777" w:rsidR="0076193E" w:rsidRPr="0076193E" w:rsidRDefault="0076193E" w:rsidP="0076193E">
            <w:pPr>
              <w:rPr>
                <w:color w:val="000000"/>
                <w:sz w:val="22"/>
              </w:rPr>
            </w:pPr>
            <w:r w:rsidRPr="000B3249">
              <w:rPr>
                <w:color w:val="000000"/>
                <w:sz w:val="22"/>
              </w:rPr>
              <w:t>RPL IS pirminis šaltinis: E027-va „koronografijos pradžia”</w:t>
            </w:r>
            <w:r w:rsidRPr="0076193E">
              <w:rPr>
                <w:color w:val="000000"/>
                <w:sz w:val="22"/>
              </w:rPr>
              <w:t>.</w:t>
            </w:r>
          </w:p>
          <w:p w14:paraId="5FCD6EB8" w14:textId="77777777" w:rsidR="0076193E" w:rsidRPr="000B3249" w:rsidRDefault="0076193E" w:rsidP="0076193E">
            <w:pPr>
              <w:rPr>
                <w:color w:val="000000"/>
                <w:sz w:val="22"/>
              </w:rPr>
            </w:pPr>
          </w:p>
          <w:p w14:paraId="671D6AC6" w14:textId="77777777" w:rsidR="0076193E" w:rsidRPr="000B3249" w:rsidRDefault="0076193E" w:rsidP="0076193E">
            <w:pPr>
              <w:rPr>
                <w:color w:val="000000"/>
                <w:sz w:val="22"/>
              </w:rPr>
            </w:pPr>
            <w:r w:rsidRPr="000B3249">
              <w:rPr>
                <w:b/>
                <w:bCs/>
                <w:color w:val="000000"/>
                <w:sz w:val="22"/>
              </w:rPr>
              <w:t xml:space="preserve">MISTP5, UGSK5, UGSK6, UGSK7: </w:t>
            </w:r>
          </w:p>
          <w:p w14:paraId="6E961747" w14:textId="77777777" w:rsidR="0076193E" w:rsidRPr="0076193E" w:rsidRDefault="0076193E" w:rsidP="0076193E">
            <w:pPr>
              <w:rPr>
                <w:color w:val="000000"/>
                <w:sz w:val="22"/>
              </w:rPr>
            </w:pPr>
            <w:r w:rsidRPr="000B3249">
              <w:rPr>
                <w:color w:val="000000"/>
                <w:sz w:val="22"/>
              </w:rPr>
              <w:t>Simptomų pradžios data iki 24 val. iki patekimo</w:t>
            </w:r>
            <w:r w:rsidRPr="0076193E">
              <w:rPr>
                <w:color w:val="000000"/>
                <w:sz w:val="22"/>
              </w:rPr>
              <w:t>.</w:t>
            </w:r>
          </w:p>
          <w:p w14:paraId="0F07E779" w14:textId="77777777" w:rsidR="0076193E" w:rsidRPr="0076193E" w:rsidRDefault="0076193E" w:rsidP="0076193E">
            <w:pPr>
              <w:rPr>
                <w:color w:val="000000"/>
                <w:sz w:val="22"/>
              </w:rPr>
            </w:pPr>
          </w:p>
          <w:p w14:paraId="3D47B6FE" w14:textId="77777777" w:rsidR="0076193E" w:rsidRPr="000B3249" w:rsidRDefault="0076193E" w:rsidP="0076193E">
            <w:pPr>
              <w:rPr>
                <w:color w:val="000000"/>
                <w:sz w:val="22"/>
              </w:rPr>
            </w:pPr>
          </w:p>
          <w:p w14:paraId="0344044C" w14:textId="77777777" w:rsidR="0076193E" w:rsidRPr="000B3249" w:rsidRDefault="0076193E" w:rsidP="0076193E">
            <w:pPr>
              <w:rPr>
                <w:color w:val="000000"/>
                <w:sz w:val="22"/>
              </w:rPr>
            </w:pPr>
            <w:r w:rsidRPr="000B3249">
              <w:rPr>
                <w:b/>
                <w:bCs/>
                <w:color w:val="000000"/>
                <w:sz w:val="22"/>
              </w:rPr>
              <w:t xml:space="preserve">MISTP5, UGSK4, UGSK5, UGSK6, UGSK22, UGSK25, UGSK26: </w:t>
            </w:r>
          </w:p>
          <w:p w14:paraId="636578CD" w14:textId="77777777" w:rsidR="0076193E" w:rsidRPr="0076193E" w:rsidRDefault="0076193E" w:rsidP="0076193E">
            <w:pPr>
              <w:rPr>
                <w:color w:val="000000"/>
                <w:sz w:val="22"/>
              </w:rPr>
            </w:pPr>
            <w:r w:rsidRPr="000B3249">
              <w:rPr>
                <w:color w:val="000000"/>
                <w:sz w:val="22"/>
              </w:rPr>
              <w:t>Reikalingas laukas „Atvykimas“, kuriame pasirinkta „Atvežė GMP“ arba Atvyko pats į SPS: Mygtuko Priėmimo arba Skubios pagalbos skyriuje paspaudimo (talonėlio) arba GMP atvežimo data ir laikas YYYY-MM-DD hh:mm</w:t>
            </w:r>
            <w:r w:rsidRPr="0076193E">
              <w:rPr>
                <w:color w:val="000000"/>
                <w:sz w:val="22"/>
              </w:rPr>
              <w:t>.</w:t>
            </w:r>
          </w:p>
          <w:p w14:paraId="46D83C39" w14:textId="77777777" w:rsidR="0076193E" w:rsidRPr="000B3249" w:rsidRDefault="0076193E" w:rsidP="0076193E">
            <w:pPr>
              <w:rPr>
                <w:color w:val="000000"/>
                <w:sz w:val="22"/>
              </w:rPr>
            </w:pPr>
          </w:p>
          <w:p w14:paraId="708B28D3" w14:textId="77777777" w:rsidR="0076193E" w:rsidRPr="000B3249" w:rsidRDefault="0076193E" w:rsidP="0076193E">
            <w:pPr>
              <w:rPr>
                <w:color w:val="000000"/>
                <w:sz w:val="22"/>
              </w:rPr>
            </w:pPr>
            <w:r w:rsidRPr="000B3249">
              <w:rPr>
                <w:b/>
                <w:bCs/>
                <w:color w:val="000000"/>
                <w:sz w:val="22"/>
              </w:rPr>
              <w:t>STK_ST7:</w:t>
            </w:r>
          </w:p>
          <w:p w14:paraId="25AA29DB" w14:textId="77777777" w:rsidR="0076193E" w:rsidRPr="00B31C1B" w:rsidRDefault="0076193E" w:rsidP="0076193E">
            <w:r w:rsidRPr="000B3249">
              <w:rPr>
                <w:color w:val="000000"/>
                <w:sz w:val="22"/>
              </w:rPr>
              <w:t>RPL IS turi būti numatytas laukas, kuriame gydytojas galėtų pažymėti, kad pacientui nustatytas kiaurinis (kaklo, krūtinės, juosmens) sužalojimas.</w:t>
            </w:r>
          </w:p>
          <w:p w14:paraId="0C146C23" w14:textId="77777777" w:rsidR="0076193E" w:rsidRPr="000B3249" w:rsidRDefault="0076193E" w:rsidP="0076193E">
            <w:pPr>
              <w:rPr>
                <w:color w:val="000000"/>
                <w:sz w:val="22"/>
              </w:rPr>
            </w:pPr>
          </w:p>
          <w:p w14:paraId="06852953" w14:textId="77777777" w:rsidR="0076193E" w:rsidRPr="000B3249" w:rsidRDefault="0076193E" w:rsidP="0076193E">
            <w:pPr>
              <w:rPr>
                <w:color w:val="000000"/>
                <w:sz w:val="22"/>
              </w:rPr>
            </w:pPr>
            <w:r w:rsidRPr="000B3249">
              <w:rPr>
                <w:b/>
                <w:bCs/>
                <w:color w:val="000000"/>
                <w:sz w:val="22"/>
              </w:rPr>
              <w:t>STK_ST8:</w:t>
            </w:r>
          </w:p>
          <w:p w14:paraId="3D8F07E1" w14:textId="77777777" w:rsidR="0076193E" w:rsidRPr="0076193E" w:rsidRDefault="0076193E" w:rsidP="0076193E">
            <w:pPr>
              <w:rPr>
                <w:color w:val="000000"/>
                <w:sz w:val="22"/>
              </w:rPr>
            </w:pPr>
            <w:r w:rsidRPr="000B3249">
              <w:rPr>
                <w:color w:val="000000"/>
                <w:sz w:val="22"/>
              </w:rPr>
              <w:t>Turi būti skaitmenizuota Glazgo Komų Skalė (GKS) ir formoje saugomas būklės įvertinimo balas.</w:t>
            </w:r>
          </w:p>
          <w:p w14:paraId="332E1B74" w14:textId="77777777" w:rsidR="0076193E" w:rsidRPr="000B3249" w:rsidRDefault="0076193E" w:rsidP="0076193E">
            <w:pPr>
              <w:rPr>
                <w:color w:val="000000"/>
                <w:sz w:val="22"/>
              </w:rPr>
            </w:pPr>
          </w:p>
          <w:p w14:paraId="0AE00D62" w14:textId="77777777" w:rsidR="0076193E" w:rsidRPr="000B3249" w:rsidRDefault="0076193E" w:rsidP="0076193E">
            <w:pPr>
              <w:rPr>
                <w:color w:val="000000"/>
                <w:sz w:val="22"/>
              </w:rPr>
            </w:pPr>
            <w:r w:rsidRPr="000B3249">
              <w:rPr>
                <w:b/>
                <w:bCs/>
                <w:color w:val="000000"/>
                <w:sz w:val="22"/>
              </w:rPr>
              <w:t>STK_ST7, STK_ST9, OKK2:</w:t>
            </w:r>
          </w:p>
          <w:p w14:paraId="506E0CB7" w14:textId="77777777" w:rsidR="0076193E" w:rsidRPr="000B3249" w:rsidRDefault="0076193E" w:rsidP="0076193E">
            <w:pPr>
              <w:rPr>
                <w:color w:val="000000"/>
                <w:sz w:val="22"/>
              </w:rPr>
            </w:pPr>
            <w:r w:rsidRPr="000B3249">
              <w:rPr>
                <w:color w:val="000000"/>
                <w:sz w:val="22"/>
              </w:rPr>
              <w:t>Reikalingas naujas informacijos blokas „Chirurginės intervencijos“, kuriame būtų atliktų chirurginių intervencijų sąrašas, jų ACHI kodai, atlikimo laikas ir data.</w:t>
            </w:r>
          </w:p>
          <w:p w14:paraId="28EAB773" w14:textId="77777777" w:rsidR="0076193E" w:rsidRPr="0076193E" w:rsidRDefault="0076193E" w:rsidP="0076193E">
            <w:pPr>
              <w:rPr>
                <w:color w:val="000000"/>
                <w:sz w:val="22"/>
              </w:rPr>
            </w:pPr>
          </w:p>
          <w:p w14:paraId="15E91CE7" w14:textId="77777777" w:rsidR="0076193E" w:rsidRPr="0076193E" w:rsidRDefault="0076193E" w:rsidP="0076193E">
            <w:pPr>
              <w:spacing w:line="276" w:lineRule="auto"/>
              <w:ind w:left="357"/>
              <w:contextualSpacing/>
              <w:rPr>
                <w:color w:val="000000"/>
                <w:sz w:val="22"/>
                <w:szCs w:val="22"/>
                <w:lang w:eastAsia="en-US"/>
              </w:rPr>
            </w:pPr>
          </w:p>
        </w:tc>
      </w:tr>
      <w:tr w:rsidR="004A1F35" w:rsidRPr="00B31C1B" w14:paraId="3CDE5367" w14:textId="77777777" w:rsidTr="00CB0FC5">
        <w:trPr>
          <w:trHeight w:val="980"/>
        </w:trPr>
        <w:tc>
          <w:tcPr>
            <w:tcW w:w="1991" w:type="dxa"/>
            <w:tcBorders>
              <w:top w:val="nil"/>
              <w:left w:val="single" w:sz="4" w:space="0" w:color="000000"/>
              <w:bottom w:val="single" w:sz="4" w:space="0" w:color="000000"/>
              <w:right w:val="single" w:sz="4" w:space="0" w:color="000000"/>
            </w:tcBorders>
            <w:shd w:val="clear" w:color="auto" w:fill="auto"/>
            <w:vAlign w:val="center"/>
          </w:tcPr>
          <w:p w14:paraId="32C06078"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Forma F025/a-LK - „Asmens ambulatorinio gydymo apskaitos kortelė“</w:t>
            </w:r>
          </w:p>
        </w:tc>
        <w:tc>
          <w:tcPr>
            <w:tcW w:w="3154" w:type="dxa"/>
            <w:tcBorders>
              <w:top w:val="nil"/>
              <w:left w:val="nil"/>
              <w:bottom w:val="single" w:sz="4" w:space="0" w:color="000000"/>
              <w:right w:val="single" w:sz="4" w:space="0" w:color="000000"/>
            </w:tcBorders>
            <w:shd w:val="clear" w:color="auto" w:fill="auto"/>
            <w:noWrap/>
            <w:vAlign w:val="center"/>
          </w:tcPr>
          <w:p w14:paraId="1941A4CD" w14:textId="77777777" w:rsidR="004A1F35" w:rsidRPr="00B31C1B" w:rsidRDefault="004A1F35" w:rsidP="0012221A">
            <w:pPr>
              <w:pStyle w:val="Style2"/>
            </w:pPr>
            <w:r w:rsidRPr="00B31C1B">
              <w:t>Intervencijos</w:t>
            </w:r>
          </w:p>
          <w:p w14:paraId="065C11B6" w14:textId="77777777" w:rsidR="004A1F35" w:rsidRPr="00B31C1B" w:rsidRDefault="004A1F35" w:rsidP="0012221A">
            <w:pPr>
              <w:pStyle w:val="Style2"/>
              <w:rPr>
                <w:lang w:eastAsia="en-US"/>
              </w:rPr>
            </w:pPr>
            <w:r w:rsidRPr="00B31C1B">
              <w:t>Instrumentiniai tyrimai</w:t>
            </w:r>
          </w:p>
        </w:tc>
        <w:tc>
          <w:tcPr>
            <w:tcW w:w="3203" w:type="dxa"/>
            <w:tcBorders>
              <w:top w:val="nil"/>
              <w:left w:val="nil"/>
              <w:bottom w:val="single" w:sz="4" w:space="0" w:color="000000"/>
              <w:right w:val="single" w:sz="4" w:space="0" w:color="000000"/>
            </w:tcBorders>
            <w:shd w:val="clear" w:color="auto" w:fill="auto"/>
            <w:noWrap/>
            <w:vAlign w:val="center"/>
          </w:tcPr>
          <w:p w14:paraId="1520204D" w14:textId="77777777" w:rsidR="004A1F35" w:rsidRPr="00B31C1B" w:rsidRDefault="004A1F35" w:rsidP="00F85F69">
            <w:pPr>
              <w:spacing w:line="276" w:lineRule="auto"/>
              <w:rPr>
                <w:color w:val="000000"/>
                <w:sz w:val="22"/>
                <w:szCs w:val="22"/>
                <w:lang w:eastAsia="en-US"/>
              </w:rPr>
            </w:pPr>
          </w:p>
        </w:tc>
        <w:tc>
          <w:tcPr>
            <w:tcW w:w="5870" w:type="dxa"/>
            <w:tcBorders>
              <w:top w:val="nil"/>
              <w:left w:val="nil"/>
              <w:bottom w:val="single" w:sz="4" w:space="0" w:color="000000"/>
              <w:right w:val="single" w:sz="4" w:space="0" w:color="000000"/>
            </w:tcBorders>
            <w:shd w:val="clear" w:color="auto" w:fill="auto"/>
            <w:noWrap/>
            <w:vAlign w:val="center"/>
          </w:tcPr>
          <w:p w14:paraId="0C83F1C2" w14:textId="77777777" w:rsidR="004A1F35" w:rsidRPr="00B31C1B" w:rsidRDefault="004A1F35" w:rsidP="00F85F69">
            <w:pPr>
              <w:spacing w:line="276" w:lineRule="auto"/>
              <w:rPr>
                <w:color w:val="000000"/>
                <w:sz w:val="22"/>
                <w:szCs w:val="22"/>
                <w:lang w:eastAsia="en-US"/>
              </w:rPr>
            </w:pPr>
            <w:r w:rsidRPr="00B31C1B">
              <w:rPr>
                <w:sz w:val="22"/>
                <w:szCs w:val="22"/>
              </w:rPr>
              <w:t>Reikalingų pakeitimų nenustatyta.</w:t>
            </w:r>
          </w:p>
        </w:tc>
      </w:tr>
      <w:tr w:rsidR="00252928" w:rsidRPr="00B31C1B" w14:paraId="7ED01502" w14:textId="77777777" w:rsidTr="00CB0FC5">
        <w:trPr>
          <w:trHeight w:val="290"/>
        </w:trPr>
        <w:tc>
          <w:tcPr>
            <w:tcW w:w="1991" w:type="dxa"/>
            <w:tcBorders>
              <w:top w:val="nil"/>
              <w:left w:val="single" w:sz="4" w:space="0" w:color="000000"/>
              <w:bottom w:val="single" w:sz="4" w:space="0" w:color="000000"/>
              <w:right w:val="single" w:sz="4" w:space="0" w:color="000000"/>
            </w:tcBorders>
            <w:shd w:val="clear" w:color="auto" w:fill="auto"/>
            <w:vAlign w:val="center"/>
          </w:tcPr>
          <w:p w14:paraId="38326B8A" w14:textId="77777777" w:rsidR="00252928" w:rsidRPr="00B31C1B" w:rsidRDefault="00252928" w:rsidP="00252928">
            <w:pPr>
              <w:spacing w:line="276" w:lineRule="auto"/>
              <w:rPr>
                <w:color w:val="000000"/>
                <w:sz w:val="22"/>
                <w:szCs w:val="22"/>
                <w:lang w:eastAsia="en-US"/>
              </w:rPr>
            </w:pPr>
            <w:r w:rsidRPr="00B31C1B">
              <w:rPr>
                <w:sz w:val="22"/>
                <w:szCs w:val="22"/>
              </w:rPr>
              <w:t>Elektroninis medicinos dokumentas E003 -„Stacionaro epikrizė“</w:t>
            </w:r>
          </w:p>
        </w:tc>
        <w:tc>
          <w:tcPr>
            <w:tcW w:w="3154" w:type="dxa"/>
            <w:tcBorders>
              <w:top w:val="nil"/>
              <w:left w:val="nil"/>
              <w:bottom w:val="single" w:sz="4" w:space="0" w:color="000000"/>
              <w:right w:val="single" w:sz="4" w:space="0" w:color="000000"/>
            </w:tcBorders>
            <w:shd w:val="clear" w:color="auto" w:fill="auto"/>
            <w:noWrap/>
            <w:vAlign w:val="center"/>
          </w:tcPr>
          <w:p w14:paraId="01544DCD" w14:textId="77777777" w:rsidR="00252928" w:rsidRPr="00B31C1B" w:rsidRDefault="00252928" w:rsidP="00252928">
            <w:pPr>
              <w:pStyle w:val="Style2"/>
            </w:pPr>
            <w:r w:rsidRPr="00B31C1B">
              <w:t>Diagnozė</w:t>
            </w:r>
          </w:p>
          <w:p w14:paraId="1A395B96" w14:textId="77777777" w:rsidR="00252928" w:rsidRPr="00B31C1B" w:rsidRDefault="00252928" w:rsidP="00252928">
            <w:pPr>
              <w:pStyle w:val="Style2"/>
            </w:pPr>
            <w:r w:rsidRPr="00B31C1B">
              <w:t>Išrašymo data</w:t>
            </w:r>
          </w:p>
          <w:p w14:paraId="257B401E" w14:textId="77777777" w:rsidR="00252928" w:rsidRPr="00B31C1B" w:rsidRDefault="00252928" w:rsidP="00252928">
            <w:pPr>
              <w:pStyle w:val="Style2"/>
            </w:pPr>
            <w:r w:rsidRPr="00B31C1B">
              <w:t>Atvykimas</w:t>
            </w:r>
          </w:p>
          <w:p w14:paraId="04578DD7" w14:textId="77777777" w:rsidR="00252928" w:rsidRPr="00B31C1B" w:rsidRDefault="00252928" w:rsidP="00252928">
            <w:pPr>
              <w:pStyle w:val="Style2"/>
            </w:pPr>
            <w:r w:rsidRPr="00B31C1B">
              <w:t>Išvykimo data</w:t>
            </w:r>
          </w:p>
          <w:p w14:paraId="2DE91F26" w14:textId="77777777" w:rsidR="00252928" w:rsidRPr="00B31C1B" w:rsidRDefault="00252928" w:rsidP="00252928">
            <w:pPr>
              <w:pStyle w:val="Style2"/>
            </w:pPr>
            <w:r w:rsidRPr="00B31C1B">
              <w:t>Išvykimo priežastis</w:t>
            </w:r>
          </w:p>
          <w:p w14:paraId="635CD32D" w14:textId="77777777" w:rsidR="00252928" w:rsidRPr="00B31C1B" w:rsidRDefault="00252928" w:rsidP="00252928">
            <w:pPr>
              <w:pStyle w:val="Style2"/>
            </w:pPr>
            <w:r w:rsidRPr="00B31C1B">
              <w:t>Išvyko į kitą stacionarines asmens sveikatos priežiūros paslaugas teikiančią asmens sveikatos priežiūros įstaigą</w:t>
            </w:r>
          </w:p>
          <w:p w14:paraId="7B1E49C9" w14:textId="77777777" w:rsidR="00252928" w:rsidRPr="00B31C1B" w:rsidRDefault="00252928" w:rsidP="00252928">
            <w:pPr>
              <w:pStyle w:val="Style2"/>
            </w:pPr>
            <w:r w:rsidRPr="00B31C1B">
              <w:lastRenderedPageBreak/>
              <w:t>Lovadienių skaičius</w:t>
            </w:r>
          </w:p>
          <w:p w14:paraId="5401A3D9" w14:textId="77777777" w:rsidR="00252928" w:rsidRPr="00B31C1B" w:rsidRDefault="00252928" w:rsidP="00252928">
            <w:pPr>
              <w:pStyle w:val="Style2"/>
            </w:pPr>
            <w:r w:rsidRPr="00B31C1B">
              <w:t>Hospitalizavimo data</w:t>
            </w:r>
          </w:p>
          <w:p w14:paraId="5DF7912D" w14:textId="77777777" w:rsidR="00252928" w:rsidRPr="00B31C1B" w:rsidRDefault="00252928" w:rsidP="00252928">
            <w:pPr>
              <w:pStyle w:val="Style2"/>
            </w:pPr>
            <w:r w:rsidRPr="00B31C1B">
              <w:t>Hospitalizuoto paciento EKG užrašymo laikas</w:t>
            </w:r>
          </w:p>
          <w:p w14:paraId="7D8940EA" w14:textId="77777777" w:rsidR="00252928" w:rsidRPr="00B31C1B" w:rsidRDefault="00252928" w:rsidP="00252928">
            <w:pPr>
              <w:pStyle w:val="Style2"/>
            </w:pPr>
            <w:r w:rsidRPr="00B31C1B">
              <w:t>Mirties faktas</w:t>
            </w:r>
          </w:p>
          <w:p w14:paraId="158C3B7C" w14:textId="77777777" w:rsidR="00252928" w:rsidRPr="00B31C1B" w:rsidRDefault="00252928" w:rsidP="00252928">
            <w:pPr>
              <w:pStyle w:val="Style2"/>
            </w:pPr>
            <w:r w:rsidRPr="00B31C1B">
              <w:t>Mirties data ir laikas</w:t>
            </w:r>
          </w:p>
          <w:p w14:paraId="3FD2BBDE" w14:textId="77777777" w:rsidR="00252928" w:rsidRPr="00B31C1B" w:rsidRDefault="00252928" w:rsidP="00252928">
            <w:pPr>
              <w:pStyle w:val="Style2"/>
            </w:pPr>
            <w:r w:rsidRPr="00B31C1B">
              <w:t>Data</w:t>
            </w:r>
          </w:p>
          <w:p w14:paraId="127E19DB" w14:textId="77777777" w:rsidR="00252928" w:rsidRPr="00B31C1B" w:rsidRDefault="00252928" w:rsidP="00252928">
            <w:pPr>
              <w:pStyle w:val="Style2"/>
            </w:pPr>
            <w:r w:rsidRPr="00B31C1B">
              <w:t>Gyvybę gelbstinčios chirurginės intervencijos atlikimo faktas, data ir laikas</w:t>
            </w:r>
          </w:p>
          <w:p w14:paraId="0AB290BF" w14:textId="77777777" w:rsidR="00252928" w:rsidRPr="00B31C1B" w:rsidRDefault="00252928" w:rsidP="00252928">
            <w:pPr>
              <w:pStyle w:val="Style2"/>
            </w:pPr>
            <w:r w:rsidRPr="00B31C1B">
              <w:t>Klinikinis ištyrimas ir gydytojo išvada</w:t>
            </w:r>
          </w:p>
          <w:p w14:paraId="7F67ACF9" w14:textId="77777777" w:rsidR="00252928" w:rsidRPr="00B31C1B" w:rsidRDefault="00252928" w:rsidP="00252928">
            <w:pPr>
              <w:pStyle w:val="Style2"/>
            </w:pPr>
            <w:r w:rsidRPr="00B31C1B">
              <w:t>ACHI kodas</w:t>
            </w:r>
          </w:p>
          <w:p w14:paraId="4763D87F" w14:textId="77777777" w:rsidR="00252928" w:rsidRPr="00B31C1B" w:rsidRDefault="00252928" w:rsidP="00252928">
            <w:pPr>
              <w:pStyle w:val="Style2"/>
            </w:pPr>
            <w:r w:rsidRPr="00B31C1B">
              <w:t>NIHSS skalės balų suma</w:t>
            </w:r>
          </w:p>
          <w:p w14:paraId="5C756CB5" w14:textId="77777777" w:rsidR="00252928" w:rsidRPr="00B31C1B" w:rsidRDefault="00252928" w:rsidP="00252928">
            <w:pPr>
              <w:pStyle w:val="Style2"/>
            </w:pPr>
            <w:r w:rsidRPr="00B31C1B">
              <w:t>Vaisto arba MPP skyrimas (išrašant)</w:t>
            </w:r>
          </w:p>
          <w:p w14:paraId="1FD83D2A" w14:textId="77777777" w:rsidR="00252928" w:rsidRPr="00B31C1B" w:rsidRDefault="00252928" w:rsidP="00252928">
            <w:pPr>
              <w:pStyle w:val="Style2"/>
            </w:pPr>
            <w:r w:rsidRPr="00B31C1B">
              <w:lastRenderedPageBreak/>
              <w:t>Elektroniniai paskyrimai (hospitalizacijos metu)</w:t>
            </w:r>
          </w:p>
          <w:p w14:paraId="45AF2CD4" w14:textId="77777777" w:rsidR="00252928" w:rsidRPr="00B31C1B" w:rsidRDefault="00252928" w:rsidP="00252928">
            <w:pPr>
              <w:pStyle w:val="Style2"/>
            </w:pPr>
            <w:r w:rsidRPr="00B31C1B">
              <w:t>Disfagijos skryningas</w:t>
            </w:r>
          </w:p>
          <w:p w14:paraId="6C57A02C" w14:textId="77777777" w:rsidR="00252928" w:rsidRPr="00B31C1B" w:rsidRDefault="00252928" w:rsidP="00252928">
            <w:pPr>
              <w:pStyle w:val="Style2"/>
            </w:pPr>
            <w:r w:rsidRPr="00B31C1B">
              <w:t>Rijimo funkcijos vertinimo laikas</w:t>
            </w:r>
          </w:p>
          <w:p w14:paraId="78A8AC0C" w14:textId="77777777" w:rsidR="00252928" w:rsidRPr="00B31C1B" w:rsidRDefault="00252928" w:rsidP="00252928">
            <w:pPr>
              <w:pStyle w:val="Style2"/>
            </w:pPr>
            <w:r w:rsidRPr="00B31C1B">
              <w:t>mRS skalės balų suma</w:t>
            </w:r>
          </w:p>
          <w:p w14:paraId="79DD3022" w14:textId="77777777" w:rsidR="00252928" w:rsidRPr="00B31C1B" w:rsidRDefault="00252928" w:rsidP="00252928">
            <w:pPr>
              <w:pStyle w:val="Style2"/>
              <w:rPr>
                <w:lang w:eastAsia="en-US"/>
              </w:rPr>
            </w:pPr>
            <w:r w:rsidRPr="00B31C1B">
              <w:t>NIHSS skalės balų suma</w:t>
            </w:r>
          </w:p>
        </w:tc>
        <w:tc>
          <w:tcPr>
            <w:tcW w:w="3203" w:type="dxa"/>
            <w:tcBorders>
              <w:top w:val="nil"/>
              <w:left w:val="nil"/>
              <w:bottom w:val="single" w:sz="4" w:space="0" w:color="000000"/>
              <w:right w:val="single" w:sz="4" w:space="0" w:color="000000"/>
            </w:tcBorders>
            <w:shd w:val="clear" w:color="auto" w:fill="auto"/>
            <w:noWrap/>
            <w:vAlign w:val="center"/>
          </w:tcPr>
          <w:p w14:paraId="68ECDD86" w14:textId="77777777" w:rsidR="00252928" w:rsidRPr="00AD73B7" w:rsidRDefault="00252928" w:rsidP="00252928">
            <w:pPr>
              <w:rPr>
                <w:color w:val="000000"/>
                <w:sz w:val="22"/>
              </w:rPr>
            </w:pPr>
            <w:r w:rsidRPr="00AD73B7">
              <w:rPr>
                <w:b/>
                <w:bCs/>
                <w:color w:val="000000"/>
                <w:sz w:val="22"/>
              </w:rPr>
              <w:lastRenderedPageBreak/>
              <w:t>MISTP4:</w:t>
            </w:r>
          </w:p>
          <w:p w14:paraId="61FB4E12" w14:textId="7A3116FA" w:rsidR="00252928" w:rsidRPr="00AD73B7" w:rsidRDefault="00252928" w:rsidP="00252928">
            <w:pPr>
              <w:rPr>
                <w:color w:val="000000"/>
                <w:sz w:val="22"/>
              </w:rPr>
            </w:pPr>
            <w:r w:rsidRPr="00AD73B7">
              <w:rPr>
                <w:color w:val="000000"/>
                <w:sz w:val="22"/>
              </w:rPr>
              <w:t>Instrumentinio tyrimo aprašyme E027-va, kai dokumento šablono tipas „PKI protokolas“</w:t>
            </w:r>
          </w:p>
          <w:p w14:paraId="00EEF411" w14:textId="38FF8F73" w:rsidR="00252928" w:rsidRPr="004B6105" w:rsidRDefault="00252928" w:rsidP="00252928">
            <w:pPr>
              <w:rPr>
                <w:color w:val="000000"/>
                <w:sz w:val="22"/>
              </w:rPr>
            </w:pPr>
            <w:r w:rsidRPr="00AD73B7">
              <w:rPr>
                <w:color w:val="000000"/>
                <w:sz w:val="22"/>
              </w:rPr>
              <w:t>Laukai: „PKI. Bal. Data (STEMI)“</w:t>
            </w:r>
            <w:r w:rsidRPr="004B6105">
              <w:rPr>
                <w:color w:val="000000"/>
                <w:sz w:val="22"/>
              </w:rPr>
              <w:t>.</w:t>
            </w:r>
          </w:p>
          <w:p w14:paraId="6A15D663" w14:textId="77777777" w:rsidR="00252928" w:rsidRPr="00AD73B7" w:rsidRDefault="00252928" w:rsidP="00252928">
            <w:pPr>
              <w:rPr>
                <w:color w:val="000000"/>
                <w:sz w:val="22"/>
              </w:rPr>
            </w:pPr>
          </w:p>
          <w:p w14:paraId="6FC529BC" w14:textId="77777777" w:rsidR="00252928" w:rsidRPr="00AD73B7" w:rsidRDefault="00252928" w:rsidP="00252928">
            <w:pPr>
              <w:rPr>
                <w:b/>
                <w:bCs/>
                <w:color w:val="000000"/>
                <w:sz w:val="22"/>
              </w:rPr>
            </w:pPr>
            <w:r w:rsidRPr="00AD73B7">
              <w:rPr>
                <w:b/>
                <w:bCs/>
                <w:color w:val="000000"/>
                <w:sz w:val="22"/>
              </w:rPr>
              <w:t xml:space="preserve">MISTP9, MISTN5: </w:t>
            </w:r>
          </w:p>
          <w:p w14:paraId="62CE863B" w14:textId="3F2EFDE7" w:rsidR="00252928" w:rsidRPr="00AD73B7" w:rsidRDefault="00252928" w:rsidP="00252928">
            <w:pPr>
              <w:rPr>
                <w:color w:val="000000"/>
                <w:sz w:val="22"/>
              </w:rPr>
            </w:pPr>
            <w:r w:rsidRPr="00AD73B7">
              <w:rPr>
                <w:color w:val="000000"/>
                <w:sz w:val="22"/>
              </w:rPr>
              <w:t>Instrumentinio tyrimo aprašyme E027-va, kai dokumento šablono tipas „EKG“</w:t>
            </w:r>
          </w:p>
          <w:p w14:paraId="78E3C464" w14:textId="77777777" w:rsidR="00252928" w:rsidRPr="004B6105" w:rsidRDefault="00252928" w:rsidP="00252928">
            <w:pPr>
              <w:rPr>
                <w:color w:val="000000"/>
                <w:sz w:val="22"/>
              </w:rPr>
            </w:pPr>
            <w:r w:rsidRPr="00AD73B7">
              <w:rPr>
                <w:color w:val="000000"/>
                <w:sz w:val="22"/>
              </w:rPr>
              <w:t>Laukai: „KS IF“</w:t>
            </w:r>
            <w:r w:rsidRPr="004B6105">
              <w:rPr>
                <w:color w:val="000000"/>
                <w:sz w:val="22"/>
              </w:rPr>
              <w:t>.</w:t>
            </w:r>
          </w:p>
          <w:p w14:paraId="54F22B22" w14:textId="77777777" w:rsidR="00252928" w:rsidRPr="00AD73B7" w:rsidRDefault="00252928" w:rsidP="00252928">
            <w:pPr>
              <w:rPr>
                <w:color w:val="000000"/>
                <w:sz w:val="22"/>
              </w:rPr>
            </w:pPr>
          </w:p>
          <w:p w14:paraId="696DAC76" w14:textId="77777777" w:rsidR="00252928" w:rsidRPr="00AD73B7" w:rsidRDefault="00252928" w:rsidP="00252928">
            <w:pPr>
              <w:rPr>
                <w:color w:val="000000"/>
                <w:sz w:val="22"/>
              </w:rPr>
            </w:pPr>
            <w:r w:rsidRPr="00AD73B7">
              <w:rPr>
                <w:b/>
                <w:bCs/>
                <w:color w:val="000000"/>
                <w:sz w:val="22"/>
              </w:rPr>
              <w:t>UGSK4:</w:t>
            </w:r>
          </w:p>
          <w:p w14:paraId="2F7E2766" w14:textId="77777777" w:rsidR="00252928" w:rsidRPr="004B6105" w:rsidRDefault="00252928" w:rsidP="00252928">
            <w:pPr>
              <w:rPr>
                <w:color w:val="000000"/>
                <w:sz w:val="22"/>
              </w:rPr>
            </w:pPr>
            <w:r w:rsidRPr="00AD73B7">
              <w:rPr>
                <w:color w:val="000000"/>
                <w:sz w:val="22"/>
              </w:rPr>
              <w:lastRenderedPageBreak/>
              <w:t>RPL IS atvykimo įraše yra požymis „Atvykimas“</w:t>
            </w:r>
            <w:r w:rsidRPr="004B6105">
              <w:rPr>
                <w:color w:val="000000"/>
                <w:sz w:val="22"/>
              </w:rPr>
              <w:t>.</w:t>
            </w:r>
          </w:p>
          <w:p w14:paraId="15BA498D" w14:textId="77777777" w:rsidR="00252928" w:rsidRPr="00AD73B7" w:rsidRDefault="00252928" w:rsidP="00252928">
            <w:pPr>
              <w:rPr>
                <w:color w:val="000000"/>
                <w:sz w:val="22"/>
              </w:rPr>
            </w:pPr>
          </w:p>
          <w:p w14:paraId="26A4635E" w14:textId="77777777" w:rsidR="00252928" w:rsidRPr="00AD73B7" w:rsidRDefault="00252928" w:rsidP="00252928">
            <w:pPr>
              <w:rPr>
                <w:color w:val="000000"/>
                <w:sz w:val="22"/>
              </w:rPr>
            </w:pPr>
            <w:r w:rsidRPr="00AD73B7">
              <w:rPr>
                <w:b/>
                <w:bCs/>
                <w:color w:val="000000"/>
                <w:sz w:val="22"/>
              </w:rPr>
              <w:t xml:space="preserve">UGSK11: </w:t>
            </w:r>
          </w:p>
          <w:p w14:paraId="0B84C905" w14:textId="77777777" w:rsidR="00252928" w:rsidRPr="004B6105" w:rsidRDefault="00252928" w:rsidP="00252928">
            <w:pPr>
              <w:rPr>
                <w:color w:val="000000"/>
                <w:sz w:val="22"/>
              </w:rPr>
            </w:pPr>
            <w:r w:rsidRPr="00AD73B7">
              <w:rPr>
                <w:color w:val="000000"/>
                <w:sz w:val="22"/>
              </w:rPr>
              <w:t>Instrumentinio tyrimo užsakymo lange – Atlikimo duomenys, fiksuojamas KT ar MRT vaizdo atsiradimo laikas iš PACS sistemos</w:t>
            </w:r>
            <w:r w:rsidRPr="004B6105">
              <w:rPr>
                <w:color w:val="000000"/>
                <w:sz w:val="22"/>
              </w:rPr>
              <w:t>.</w:t>
            </w:r>
          </w:p>
          <w:p w14:paraId="40C3D067" w14:textId="77777777" w:rsidR="00252928" w:rsidRPr="00AD73B7" w:rsidRDefault="00252928" w:rsidP="00252928">
            <w:pPr>
              <w:rPr>
                <w:color w:val="000000"/>
                <w:sz w:val="22"/>
              </w:rPr>
            </w:pPr>
          </w:p>
          <w:p w14:paraId="79743E40" w14:textId="77777777" w:rsidR="00252928" w:rsidRPr="00AD73B7" w:rsidRDefault="00252928" w:rsidP="00252928">
            <w:pPr>
              <w:rPr>
                <w:color w:val="000000"/>
                <w:sz w:val="22"/>
              </w:rPr>
            </w:pPr>
            <w:r w:rsidRPr="00AD73B7">
              <w:rPr>
                <w:b/>
                <w:bCs/>
                <w:color w:val="000000"/>
                <w:sz w:val="22"/>
              </w:rPr>
              <w:t>STK_ST10:</w:t>
            </w:r>
          </w:p>
          <w:p w14:paraId="7B85156F" w14:textId="77777777" w:rsidR="00252928" w:rsidRPr="00AD73B7" w:rsidRDefault="00252928" w:rsidP="00252928">
            <w:pPr>
              <w:rPr>
                <w:color w:val="000000"/>
                <w:sz w:val="22"/>
              </w:rPr>
            </w:pPr>
            <w:r w:rsidRPr="00AD73B7">
              <w:rPr>
                <w:color w:val="000000"/>
                <w:sz w:val="22"/>
              </w:rPr>
              <w:t>RPL IS šiuo metu lovadienių skaičius yra fiksuojamas, bet neteikiamas su elektroniniu medicinos dokumentu E003, tik su forma Nr. F066.</w:t>
            </w:r>
          </w:p>
          <w:p w14:paraId="331ECDDE" w14:textId="3957ACC3" w:rsidR="00252928" w:rsidRPr="004B6105" w:rsidRDefault="00252928" w:rsidP="00252928">
            <w:pPr>
              <w:spacing w:line="276" w:lineRule="auto"/>
              <w:rPr>
                <w:b/>
                <w:bCs/>
                <w:color w:val="000000"/>
                <w:sz w:val="22"/>
                <w:szCs w:val="22"/>
                <w:lang w:eastAsia="en-US"/>
              </w:rPr>
            </w:pPr>
          </w:p>
        </w:tc>
        <w:tc>
          <w:tcPr>
            <w:tcW w:w="5870" w:type="dxa"/>
            <w:tcBorders>
              <w:top w:val="nil"/>
              <w:left w:val="nil"/>
              <w:bottom w:val="single" w:sz="4" w:space="0" w:color="000000"/>
              <w:right w:val="single" w:sz="4" w:space="0" w:color="000000"/>
            </w:tcBorders>
            <w:shd w:val="clear" w:color="auto" w:fill="auto"/>
            <w:noWrap/>
            <w:vAlign w:val="center"/>
          </w:tcPr>
          <w:p w14:paraId="365706B3" w14:textId="77777777" w:rsidR="00252928" w:rsidRPr="00252928" w:rsidRDefault="00252928" w:rsidP="00252928">
            <w:pPr>
              <w:rPr>
                <w:b/>
                <w:bCs/>
                <w:color w:val="000000"/>
                <w:sz w:val="22"/>
              </w:rPr>
            </w:pPr>
            <w:r w:rsidRPr="00A41B28">
              <w:rPr>
                <w:b/>
                <w:bCs/>
                <w:color w:val="000000"/>
                <w:sz w:val="22"/>
              </w:rPr>
              <w:lastRenderedPageBreak/>
              <w:t>Nustatyti reikalingi pirminių šaltinių duomenų pakeitimai RPL IS ir teikimui ESPBI IS:</w:t>
            </w:r>
          </w:p>
          <w:p w14:paraId="43A8CA9B" w14:textId="77777777" w:rsidR="00252928" w:rsidRPr="00A41B28" w:rsidRDefault="00252928" w:rsidP="00252928">
            <w:pPr>
              <w:rPr>
                <w:b/>
                <w:color w:val="000000"/>
                <w:sz w:val="22"/>
              </w:rPr>
            </w:pPr>
          </w:p>
          <w:p w14:paraId="3D718462" w14:textId="77777777" w:rsidR="00252928" w:rsidRPr="00A41B28" w:rsidRDefault="00252928" w:rsidP="00252928">
            <w:pPr>
              <w:rPr>
                <w:b/>
                <w:color w:val="000000"/>
                <w:sz w:val="22"/>
              </w:rPr>
            </w:pPr>
            <w:r w:rsidRPr="00A41B28">
              <w:rPr>
                <w:b/>
                <w:bCs/>
                <w:color w:val="000000"/>
                <w:sz w:val="22"/>
              </w:rPr>
              <w:t>MISTN3:</w:t>
            </w:r>
          </w:p>
          <w:p w14:paraId="46F088E8" w14:textId="77777777" w:rsidR="00252928" w:rsidRPr="00252928" w:rsidRDefault="00252928" w:rsidP="00252928">
            <w:pPr>
              <w:rPr>
                <w:bCs/>
                <w:color w:val="000000"/>
                <w:sz w:val="22"/>
              </w:rPr>
            </w:pPr>
            <w:r w:rsidRPr="00A41B28">
              <w:rPr>
                <w:bCs/>
                <w:color w:val="000000"/>
                <w:sz w:val="22"/>
              </w:rPr>
              <w:t>Reikalinga nauja skaitmenizuota GRACE būklės įvertinimo skalė.</w:t>
            </w:r>
          </w:p>
          <w:p w14:paraId="14C0F5F0" w14:textId="77777777" w:rsidR="00252928" w:rsidRPr="00A41B28" w:rsidRDefault="00252928" w:rsidP="00252928">
            <w:pPr>
              <w:rPr>
                <w:bCs/>
                <w:color w:val="000000"/>
                <w:sz w:val="22"/>
              </w:rPr>
            </w:pPr>
          </w:p>
          <w:p w14:paraId="49A7C0DE" w14:textId="77777777" w:rsidR="00252928" w:rsidRPr="00A41B28" w:rsidRDefault="00252928" w:rsidP="00252928">
            <w:pPr>
              <w:rPr>
                <w:b/>
                <w:color w:val="000000"/>
                <w:sz w:val="22"/>
              </w:rPr>
            </w:pPr>
            <w:r w:rsidRPr="00A41B28">
              <w:rPr>
                <w:b/>
                <w:bCs/>
                <w:color w:val="000000"/>
                <w:sz w:val="22"/>
              </w:rPr>
              <w:t>MISTN4:</w:t>
            </w:r>
          </w:p>
          <w:p w14:paraId="439EE5D5" w14:textId="77777777" w:rsidR="00252928" w:rsidRPr="00252928" w:rsidRDefault="00252928" w:rsidP="00252928">
            <w:pPr>
              <w:rPr>
                <w:bCs/>
                <w:color w:val="000000"/>
                <w:sz w:val="22"/>
              </w:rPr>
            </w:pPr>
            <w:r w:rsidRPr="00A41B28">
              <w:rPr>
                <w:bCs/>
                <w:color w:val="000000"/>
                <w:sz w:val="22"/>
              </w:rPr>
              <w:t>Reikalinga nauja žyma RPL IS pirmos kardiologo apžiūros metu turi būti galimybė pažymėti „taikytina invazinė gydymo taktika“ ir automatinis žymos fiksavimo laikas.</w:t>
            </w:r>
          </w:p>
          <w:p w14:paraId="41E3E669" w14:textId="77777777" w:rsidR="00252928" w:rsidRPr="00A41B28" w:rsidRDefault="00252928" w:rsidP="00252928">
            <w:pPr>
              <w:rPr>
                <w:bCs/>
                <w:color w:val="000000"/>
                <w:sz w:val="22"/>
              </w:rPr>
            </w:pPr>
          </w:p>
          <w:p w14:paraId="5F0B0F4D" w14:textId="77777777" w:rsidR="00252928" w:rsidRPr="00A41B28" w:rsidRDefault="00252928" w:rsidP="00252928">
            <w:pPr>
              <w:rPr>
                <w:b/>
                <w:color w:val="000000"/>
                <w:sz w:val="22"/>
              </w:rPr>
            </w:pPr>
            <w:r w:rsidRPr="00A41B28">
              <w:rPr>
                <w:b/>
                <w:bCs/>
                <w:color w:val="000000"/>
                <w:sz w:val="22"/>
              </w:rPr>
              <w:t>STK_ST7:</w:t>
            </w:r>
          </w:p>
          <w:p w14:paraId="4656EFEA" w14:textId="77777777" w:rsidR="00252928" w:rsidRPr="00252928" w:rsidRDefault="00252928" w:rsidP="00252928">
            <w:pPr>
              <w:rPr>
                <w:bCs/>
                <w:color w:val="000000"/>
                <w:sz w:val="22"/>
              </w:rPr>
            </w:pPr>
            <w:r w:rsidRPr="00A41B28">
              <w:rPr>
                <w:bCs/>
                <w:color w:val="000000"/>
                <w:sz w:val="22"/>
              </w:rPr>
              <w:lastRenderedPageBreak/>
              <w:t>RPL IS turi būti numatytas laukas, kuriame gydytojas galėtų pažymėti, kad pacientui nustatytas kiaurinis (kaklo, krūtinės, juosmens) sužalojimas.</w:t>
            </w:r>
          </w:p>
          <w:p w14:paraId="103EAFEA" w14:textId="77777777" w:rsidR="00252928" w:rsidRPr="00A41B28" w:rsidRDefault="00252928" w:rsidP="00252928">
            <w:pPr>
              <w:rPr>
                <w:bCs/>
                <w:color w:val="000000"/>
                <w:sz w:val="22"/>
              </w:rPr>
            </w:pPr>
          </w:p>
          <w:p w14:paraId="4FEF578F" w14:textId="77777777" w:rsidR="00252928" w:rsidRPr="00A41B28" w:rsidRDefault="00252928" w:rsidP="00252928">
            <w:pPr>
              <w:rPr>
                <w:b/>
                <w:color w:val="000000"/>
                <w:sz w:val="22"/>
              </w:rPr>
            </w:pPr>
            <w:r w:rsidRPr="00A41B28">
              <w:rPr>
                <w:b/>
                <w:bCs/>
                <w:color w:val="000000"/>
                <w:sz w:val="22"/>
              </w:rPr>
              <w:t>STK_ST8:</w:t>
            </w:r>
          </w:p>
          <w:p w14:paraId="2BFEE197" w14:textId="77777777" w:rsidR="00252928" w:rsidRPr="00A41B28" w:rsidRDefault="00252928" w:rsidP="00252928">
            <w:pPr>
              <w:rPr>
                <w:bCs/>
                <w:color w:val="000000"/>
                <w:sz w:val="22"/>
              </w:rPr>
            </w:pPr>
            <w:r w:rsidRPr="00A41B28">
              <w:rPr>
                <w:bCs/>
                <w:color w:val="000000"/>
                <w:sz w:val="22"/>
              </w:rPr>
              <w:t>Turi būti skaitmenizuota Glazgo Komų Skalė (GKS) ir formoje saugomas būklės įvertinimo balas.</w:t>
            </w:r>
          </w:p>
          <w:p w14:paraId="6C21331F" w14:textId="77777777" w:rsidR="00252928" w:rsidRPr="00A41B28" w:rsidRDefault="00252928" w:rsidP="00252928">
            <w:pPr>
              <w:rPr>
                <w:color w:val="000000"/>
                <w:sz w:val="22"/>
              </w:rPr>
            </w:pPr>
            <w:r w:rsidRPr="00A41B28">
              <w:rPr>
                <w:b/>
                <w:bCs/>
                <w:color w:val="000000"/>
                <w:sz w:val="22"/>
              </w:rPr>
              <w:t xml:space="preserve">UGSK14, UGSK15, UGSK16: </w:t>
            </w:r>
          </w:p>
          <w:p w14:paraId="50B32139" w14:textId="77777777" w:rsidR="00252928" w:rsidRPr="00252928" w:rsidRDefault="00252928" w:rsidP="00252928">
            <w:pPr>
              <w:rPr>
                <w:color w:val="000000"/>
                <w:sz w:val="22"/>
              </w:rPr>
            </w:pPr>
            <w:r w:rsidRPr="00A41B28">
              <w:rPr>
                <w:color w:val="000000"/>
                <w:sz w:val="22"/>
              </w:rPr>
              <w:t>Reikalingas naujas langas „Paciento su insulto diagnoze būklės įvertinimas pagal NIHSS skalę“ ir naujas automatiškai užsipildantis laukas „NIHSS skalės balų suma”.</w:t>
            </w:r>
          </w:p>
          <w:p w14:paraId="030E7661" w14:textId="77777777" w:rsidR="00252928" w:rsidRPr="00A41B28" w:rsidRDefault="00252928" w:rsidP="00252928">
            <w:pPr>
              <w:rPr>
                <w:color w:val="000000"/>
                <w:sz w:val="22"/>
              </w:rPr>
            </w:pPr>
          </w:p>
          <w:p w14:paraId="5CE02594" w14:textId="77777777" w:rsidR="00252928" w:rsidRPr="00A41B28" w:rsidRDefault="00252928" w:rsidP="00252928">
            <w:pPr>
              <w:rPr>
                <w:color w:val="000000"/>
                <w:sz w:val="22"/>
              </w:rPr>
            </w:pPr>
            <w:r w:rsidRPr="00A41B28">
              <w:rPr>
                <w:b/>
                <w:bCs/>
                <w:color w:val="000000"/>
                <w:sz w:val="22"/>
              </w:rPr>
              <w:t xml:space="preserve">UGSK16: </w:t>
            </w:r>
          </w:p>
          <w:p w14:paraId="1E0E7D68" w14:textId="77777777" w:rsidR="00252928" w:rsidRPr="00252928" w:rsidRDefault="00252928" w:rsidP="00252928">
            <w:pPr>
              <w:rPr>
                <w:color w:val="000000"/>
                <w:sz w:val="22"/>
              </w:rPr>
            </w:pPr>
            <w:r w:rsidRPr="00A41B28">
              <w:rPr>
                <w:color w:val="000000"/>
                <w:sz w:val="22"/>
              </w:rPr>
              <w:t>Reikalingas naujas laukas „Pradinio NIHSS vertinimo data ir laikas“.</w:t>
            </w:r>
          </w:p>
          <w:p w14:paraId="2CEDB2B5" w14:textId="77777777" w:rsidR="00252928" w:rsidRPr="00A41B28" w:rsidRDefault="00252928" w:rsidP="00252928">
            <w:pPr>
              <w:rPr>
                <w:color w:val="000000"/>
                <w:sz w:val="22"/>
              </w:rPr>
            </w:pPr>
          </w:p>
          <w:p w14:paraId="35ED9EE0" w14:textId="77777777" w:rsidR="00252928" w:rsidRPr="00A41B28" w:rsidRDefault="00252928" w:rsidP="00252928">
            <w:pPr>
              <w:rPr>
                <w:color w:val="000000"/>
                <w:sz w:val="22"/>
              </w:rPr>
            </w:pPr>
            <w:r w:rsidRPr="00A41B28">
              <w:rPr>
                <w:b/>
                <w:bCs/>
                <w:color w:val="000000"/>
                <w:sz w:val="22"/>
              </w:rPr>
              <w:t xml:space="preserve">UGSK17, UGSK18: </w:t>
            </w:r>
          </w:p>
          <w:p w14:paraId="77F4B809" w14:textId="77777777" w:rsidR="00252928" w:rsidRPr="00252928" w:rsidRDefault="00252928" w:rsidP="00252928">
            <w:pPr>
              <w:rPr>
                <w:color w:val="000000"/>
                <w:sz w:val="22"/>
              </w:rPr>
            </w:pPr>
            <w:r w:rsidRPr="00A41B28">
              <w:rPr>
                <w:color w:val="000000"/>
                <w:sz w:val="22"/>
              </w:rPr>
              <w:t>Reikalingas naujas langas „Paciento su insulto diagnoze būklės įvertinimas pagal mRS skalę“. Ir naujas automatiškai užsipildantis laukas „mRS skalės balų suma”.</w:t>
            </w:r>
          </w:p>
          <w:p w14:paraId="0245281C" w14:textId="77777777" w:rsidR="00252928" w:rsidRPr="00A41B28" w:rsidRDefault="00252928" w:rsidP="00252928">
            <w:pPr>
              <w:rPr>
                <w:color w:val="000000"/>
                <w:sz w:val="22"/>
              </w:rPr>
            </w:pPr>
          </w:p>
          <w:p w14:paraId="322070F2" w14:textId="77777777" w:rsidR="00252928" w:rsidRPr="00A41B28" w:rsidRDefault="00252928" w:rsidP="00252928">
            <w:pPr>
              <w:rPr>
                <w:color w:val="000000"/>
                <w:sz w:val="22"/>
              </w:rPr>
            </w:pPr>
            <w:r w:rsidRPr="00A41B28">
              <w:rPr>
                <w:b/>
                <w:bCs/>
                <w:color w:val="000000"/>
                <w:sz w:val="22"/>
              </w:rPr>
              <w:t xml:space="preserve">UGSK18: </w:t>
            </w:r>
          </w:p>
          <w:p w14:paraId="2199C54A" w14:textId="77777777" w:rsidR="00252928" w:rsidRPr="00252928" w:rsidRDefault="00252928" w:rsidP="00252928">
            <w:pPr>
              <w:rPr>
                <w:color w:val="000000"/>
                <w:sz w:val="22"/>
              </w:rPr>
            </w:pPr>
            <w:r w:rsidRPr="00A41B28">
              <w:rPr>
                <w:color w:val="000000"/>
                <w:sz w:val="22"/>
              </w:rPr>
              <w:t>Reikalingas naujas laukas „Pradinio mRS vertinimo data ir laikas“.</w:t>
            </w:r>
          </w:p>
          <w:p w14:paraId="23327C67" w14:textId="77777777" w:rsidR="00252928" w:rsidRPr="00A41B28" w:rsidRDefault="00252928" w:rsidP="00252928">
            <w:pPr>
              <w:rPr>
                <w:color w:val="000000"/>
                <w:sz w:val="22"/>
              </w:rPr>
            </w:pPr>
          </w:p>
          <w:p w14:paraId="62DB510F" w14:textId="77777777" w:rsidR="00252928" w:rsidRPr="00A41B28" w:rsidRDefault="00252928" w:rsidP="00252928">
            <w:pPr>
              <w:rPr>
                <w:color w:val="000000"/>
                <w:sz w:val="22"/>
              </w:rPr>
            </w:pPr>
            <w:r w:rsidRPr="00A41B28">
              <w:rPr>
                <w:b/>
                <w:bCs/>
                <w:color w:val="000000"/>
                <w:sz w:val="22"/>
              </w:rPr>
              <w:t xml:space="preserve">UGSK7, UGSK10, UGSK11: </w:t>
            </w:r>
          </w:p>
          <w:p w14:paraId="12C19DE5" w14:textId="77777777" w:rsidR="00252928" w:rsidRPr="00252928" w:rsidRDefault="00252928" w:rsidP="00252928">
            <w:pPr>
              <w:rPr>
                <w:color w:val="000000"/>
                <w:sz w:val="22"/>
              </w:rPr>
            </w:pPr>
            <w:r w:rsidRPr="00A41B28">
              <w:rPr>
                <w:color w:val="000000"/>
                <w:sz w:val="22"/>
              </w:rPr>
              <w:t>Simptomų pradžios data, kai ji yra vėlesnė nei hospitalizacijos data.</w:t>
            </w:r>
          </w:p>
          <w:p w14:paraId="28D30DD2" w14:textId="77777777" w:rsidR="00252928" w:rsidRPr="00A41B28" w:rsidRDefault="00252928" w:rsidP="00252928">
            <w:pPr>
              <w:rPr>
                <w:color w:val="000000"/>
                <w:sz w:val="22"/>
              </w:rPr>
            </w:pPr>
          </w:p>
          <w:p w14:paraId="43C5EA89" w14:textId="77777777" w:rsidR="00252928" w:rsidRPr="00A41B28" w:rsidRDefault="00252928" w:rsidP="00252928">
            <w:pPr>
              <w:rPr>
                <w:color w:val="000000"/>
                <w:sz w:val="22"/>
              </w:rPr>
            </w:pPr>
            <w:r w:rsidRPr="00A41B28">
              <w:rPr>
                <w:b/>
                <w:bCs/>
                <w:color w:val="000000"/>
                <w:sz w:val="22"/>
              </w:rPr>
              <w:t xml:space="preserve">UGSK27: </w:t>
            </w:r>
          </w:p>
          <w:p w14:paraId="1AC35AEB" w14:textId="77777777" w:rsidR="00252928" w:rsidRPr="00A41B28" w:rsidRDefault="00252928" w:rsidP="00252928">
            <w:pPr>
              <w:rPr>
                <w:color w:val="000000"/>
                <w:sz w:val="22"/>
              </w:rPr>
            </w:pPr>
            <w:r w:rsidRPr="00A41B28">
              <w:rPr>
                <w:color w:val="000000"/>
                <w:sz w:val="22"/>
              </w:rPr>
              <w:t>Reikalingas naujas langas „Paciento su insulto diagnoze būklės įvertinimas pagal mTICI skalę“.</w:t>
            </w:r>
          </w:p>
          <w:p w14:paraId="5383B858" w14:textId="77777777" w:rsidR="00252928" w:rsidRPr="00A51410" w:rsidRDefault="00252928" w:rsidP="00252928">
            <w:pPr>
              <w:rPr>
                <w:color w:val="000000"/>
                <w:sz w:val="22"/>
              </w:rPr>
            </w:pPr>
            <w:r w:rsidRPr="00A51410">
              <w:rPr>
                <w:b/>
                <w:bCs/>
                <w:color w:val="000000"/>
                <w:sz w:val="22"/>
              </w:rPr>
              <w:t xml:space="preserve">UGSK31: </w:t>
            </w:r>
          </w:p>
          <w:p w14:paraId="7F43F30A" w14:textId="77777777" w:rsidR="00252928" w:rsidRPr="00252928" w:rsidRDefault="00252928" w:rsidP="00252928">
            <w:pPr>
              <w:rPr>
                <w:color w:val="000000"/>
                <w:sz w:val="22"/>
              </w:rPr>
            </w:pPr>
            <w:r w:rsidRPr="00A51410">
              <w:rPr>
                <w:color w:val="000000"/>
                <w:sz w:val="22"/>
              </w:rPr>
              <w:t>Reikalingas naujas funkcionalumas RPL IS Vaistų paskyrimai hospitalizuotiems pacientams.</w:t>
            </w:r>
          </w:p>
          <w:p w14:paraId="6CCFB620" w14:textId="77777777" w:rsidR="00252928" w:rsidRPr="00A51410" w:rsidRDefault="00252928" w:rsidP="00252928">
            <w:pPr>
              <w:rPr>
                <w:color w:val="000000"/>
                <w:sz w:val="22"/>
              </w:rPr>
            </w:pPr>
          </w:p>
          <w:p w14:paraId="778ACE40" w14:textId="77777777" w:rsidR="00252928" w:rsidRPr="00A51410" w:rsidRDefault="00252928" w:rsidP="00252928">
            <w:pPr>
              <w:rPr>
                <w:color w:val="000000"/>
                <w:sz w:val="22"/>
              </w:rPr>
            </w:pPr>
            <w:r w:rsidRPr="00A51410">
              <w:rPr>
                <w:b/>
                <w:bCs/>
                <w:color w:val="000000"/>
                <w:sz w:val="22"/>
              </w:rPr>
              <w:t>UGSK35:</w:t>
            </w:r>
          </w:p>
          <w:p w14:paraId="23176B5B" w14:textId="77777777" w:rsidR="00252928" w:rsidRPr="00252928" w:rsidRDefault="00252928" w:rsidP="00252928">
            <w:pPr>
              <w:rPr>
                <w:color w:val="000000"/>
                <w:sz w:val="22"/>
              </w:rPr>
            </w:pPr>
            <w:r w:rsidRPr="00A51410">
              <w:rPr>
                <w:color w:val="000000"/>
                <w:sz w:val="22"/>
              </w:rPr>
              <w:t>Reikalingas naujas laukas RPL IS „Disfagijos skryningas“, kur galima pažymėti ar buvo atliktas vertinimas ir pažymėtas vertinimo laikas.</w:t>
            </w:r>
          </w:p>
          <w:p w14:paraId="547E5082" w14:textId="77777777" w:rsidR="00252928" w:rsidRPr="00A51410" w:rsidRDefault="00252928" w:rsidP="00252928">
            <w:pPr>
              <w:rPr>
                <w:color w:val="000000"/>
                <w:sz w:val="22"/>
              </w:rPr>
            </w:pPr>
          </w:p>
          <w:p w14:paraId="0CE36BE3" w14:textId="77777777" w:rsidR="00252928" w:rsidRPr="00252928" w:rsidRDefault="00252928" w:rsidP="00252928">
            <w:pPr>
              <w:rPr>
                <w:b/>
                <w:bCs/>
                <w:color w:val="000000"/>
                <w:sz w:val="22"/>
              </w:rPr>
            </w:pPr>
            <w:r w:rsidRPr="00A51410">
              <w:rPr>
                <w:b/>
                <w:bCs/>
                <w:color w:val="000000"/>
                <w:sz w:val="22"/>
              </w:rPr>
              <w:t>Nustatyti reikalingi renkamų duomenų pakeitimai teikimui ESPBI IS:</w:t>
            </w:r>
          </w:p>
          <w:p w14:paraId="0BAEA315" w14:textId="77777777" w:rsidR="00252928" w:rsidRPr="00A51410" w:rsidRDefault="00252928" w:rsidP="00252928">
            <w:pPr>
              <w:rPr>
                <w:color w:val="000000"/>
                <w:sz w:val="22"/>
              </w:rPr>
            </w:pPr>
          </w:p>
          <w:p w14:paraId="45B31846" w14:textId="77777777" w:rsidR="00252928" w:rsidRPr="00A51410" w:rsidRDefault="00252928" w:rsidP="00252928">
            <w:pPr>
              <w:rPr>
                <w:color w:val="000000"/>
                <w:sz w:val="22"/>
              </w:rPr>
            </w:pPr>
            <w:r w:rsidRPr="00A51410">
              <w:rPr>
                <w:b/>
                <w:bCs/>
                <w:color w:val="000000"/>
                <w:sz w:val="22"/>
              </w:rPr>
              <w:t xml:space="preserve">MISTP5, UGSK4, UGSK5, UGSK6, UGSK22, UGSK25, UGSK26: </w:t>
            </w:r>
          </w:p>
          <w:p w14:paraId="02B6FF63" w14:textId="77777777" w:rsidR="00252928" w:rsidRPr="00252928" w:rsidRDefault="00252928" w:rsidP="00252928">
            <w:pPr>
              <w:rPr>
                <w:color w:val="000000"/>
                <w:sz w:val="22"/>
              </w:rPr>
            </w:pPr>
            <w:r w:rsidRPr="00A51410">
              <w:rPr>
                <w:color w:val="000000"/>
                <w:sz w:val="22"/>
              </w:rPr>
              <w:t>Reikalingas laukas „Atvykimas“, kuriame pasirinkta „Atvežė GMP“ arba Atvyko pats į SPS: Mygtuko Priėmimo arba Skubios pagalbos skyriuje paspaudimo (talonėlio) arba GMP atvežimo data ir laikas YYYY-MM-DD hh:mm.</w:t>
            </w:r>
          </w:p>
          <w:p w14:paraId="41703728" w14:textId="77777777" w:rsidR="00252928" w:rsidRPr="00A51410" w:rsidRDefault="00252928" w:rsidP="00252928">
            <w:pPr>
              <w:rPr>
                <w:color w:val="000000"/>
                <w:sz w:val="22"/>
              </w:rPr>
            </w:pPr>
          </w:p>
          <w:p w14:paraId="0900CA3C" w14:textId="77777777" w:rsidR="00252928" w:rsidRPr="00A51410" w:rsidRDefault="00252928" w:rsidP="00252928">
            <w:pPr>
              <w:rPr>
                <w:color w:val="000000"/>
                <w:sz w:val="22"/>
              </w:rPr>
            </w:pPr>
            <w:r w:rsidRPr="00A51410">
              <w:rPr>
                <w:b/>
                <w:bCs/>
                <w:color w:val="000000"/>
                <w:sz w:val="22"/>
              </w:rPr>
              <w:t>MISTP4:</w:t>
            </w:r>
          </w:p>
          <w:p w14:paraId="7E5B1BF6" w14:textId="77777777" w:rsidR="00252928" w:rsidRPr="00252928" w:rsidRDefault="00252928" w:rsidP="00252928">
            <w:pPr>
              <w:rPr>
                <w:color w:val="000000"/>
                <w:sz w:val="22"/>
              </w:rPr>
            </w:pPr>
            <w:r w:rsidRPr="00A51410">
              <w:rPr>
                <w:color w:val="000000"/>
                <w:sz w:val="22"/>
              </w:rPr>
              <w:t>Bloke „Atlikti instrumentiniai ir laboratoriniai tyrimai”. Instrumentinio tyrimo aprašyme „PKI protokolas“ reikalingas naujas struktūrizuotas laukas „PKI. Bal. Data (STEMI)</w:t>
            </w:r>
            <w:r w:rsidRPr="00252928">
              <w:rPr>
                <w:color w:val="000000"/>
                <w:sz w:val="22"/>
              </w:rPr>
              <w:t>“.</w:t>
            </w:r>
          </w:p>
          <w:p w14:paraId="084CA71A" w14:textId="77777777" w:rsidR="00252928" w:rsidRPr="00A51410" w:rsidRDefault="00252928" w:rsidP="00252928">
            <w:pPr>
              <w:rPr>
                <w:color w:val="000000"/>
                <w:sz w:val="22"/>
              </w:rPr>
            </w:pPr>
          </w:p>
          <w:p w14:paraId="7FB3584C" w14:textId="77777777" w:rsidR="00252928" w:rsidRPr="00A51410" w:rsidRDefault="00252928" w:rsidP="00252928">
            <w:pPr>
              <w:rPr>
                <w:color w:val="000000"/>
                <w:sz w:val="22"/>
              </w:rPr>
            </w:pPr>
            <w:r w:rsidRPr="00A51410">
              <w:rPr>
                <w:b/>
                <w:bCs/>
                <w:color w:val="000000"/>
                <w:sz w:val="22"/>
              </w:rPr>
              <w:lastRenderedPageBreak/>
              <w:t>MISTP9, MISTN5:</w:t>
            </w:r>
          </w:p>
          <w:p w14:paraId="1E4F633B" w14:textId="77777777" w:rsidR="00252928" w:rsidRPr="00252928" w:rsidRDefault="00252928" w:rsidP="00252928">
            <w:pPr>
              <w:rPr>
                <w:color w:val="000000"/>
                <w:sz w:val="22"/>
              </w:rPr>
            </w:pPr>
            <w:r w:rsidRPr="00A51410">
              <w:rPr>
                <w:color w:val="000000"/>
                <w:sz w:val="22"/>
              </w:rPr>
              <w:t>Bloke „Atlikti instrumentiniai ir laboratoriniai tyrimai”. Instrumentinio tyrimo aprašyme „EKG“ reikalingas naujas struktūrizuotas laukas „KS IF“ (kairiojo skilvelio išstūmimo frakcijos vertinimas)</w:t>
            </w:r>
            <w:r w:rsidRPr="00252928">
              <w:rPr>
                <w:color w:val="000000"/>
                <w:sz w:val="22"/>
              </w:rPr>
              <w:t>.</w:t>
            </w:r>
          </w:p>
          <w:p w14:paraId="669E9F94" w14:textId="77777777" w:rsidR="00252928" w:rsidRPr="00A51410" w:rsidRDefault="00252928" w:rsidP="00252928">
            <w:pPr>
              <w:rPr>
                <w:color w:val="000000"/>
                <w:sz w:val="22"/>
              </w:rPr>
            </w:pPr>
          </w:p>
          <w:p w14:paraId="6E5CE61A" w14:textId="77777777" w:rsidR="00252928" w:rsidRPr="00A51410" w:rsidRDefault="00252928" w:rsidP="00252928">
            <w:pPr>
              <w:rPr>
                <w:color w:val="000000"/>
                <w:sz w:val="22"/>
              </w:rPr>
            </w:pPr>
            <w:r w:rsidRPr="00A51410">
              <w:rPr>
                <w:b/>
                <w:bCs/>
                <w:color w:val="000000"/>
                <w:sz w:val="22"/>
              </w:rPr>
              <w:t xml:space="preserve">MISTN3: </w:t>
            </w:r>
          </w:p>
          <w:p w14:paraId="73A0E723" w14:textId="7CF45E84" w:rsidR="00252928" w:rsidRPr="00252928" w:rsidRDefault="00252928" w:rsidP="00252928">
            <w:pPr>
              <w:spacing w:line="276" w:lineRule="auto"/>
              <w:rPr>
                <w:color w:val="000000"/>
                <w:sz w:val="22"/>
                <w:szCs w:val="22"/>
                <w:lang w:eastAsia="en-US"/>
              </w:rPr>
            </w:pPr>
            <w:r w:rsidRPr="00A51410">
              <w:rPr>
                <w:color w:val="000000"/>
                <w:sz w:val="22"/>
              </w:rPr>
              <w:t>Reikalingas būklės įvertinimas pagal GRACE skalę struktūruotas laukas.</w:t>
            </w:r>
          </w:p>
        </w:tc>
      </w:tr>
      <w:tr w:rsidR="004A1F35" w:rsidRPr="00B31C1B" w14:paraId="5B55B476" w14:textId="77777777" w:rsidTr="00CB0FC5">
        <w:trPr>
          <w:trHeight w:val="290"/>
        </w:trPr>
        <w:tc>
          <w:tcPr>
            <w:tcW w:w="1991" w:type="dxa"/>
            <w:tcBorders>
              <w:top w:val="nil"/>
              <w:left w:val="single" w:sz="4" w:space="0" w:color="000000"/>
              <w:bottom w:val="single" w:sz="4" w:space="0" w:color="000000"/>
              <w:right w:val="single" w:sz="4" w:space="0" w:color="000000"/>
            </w:tcBorders>
            <w:shd w:val="clear" w:color="auto" w:fill="auto"/>
            <w:vAlign w:val="center"/>
          </w:tcPr>
          <w:p w14:paraId="0FC2F221"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Forma Nr. 066/a-LK - „Stacionare gydomo asmens statistinė kortelė“</w:t>
            </w:r>
          </w:p>
        </w:tc>
        <w:tc>
          <w:tcPr>
            <w:tcW w:w="3154" w:type="dxa"/>
            <w:tcBorders>
              <w:top w:val="nil"/>
              <w:left w:val="nil"/>
              <w:bottom w:val="single" w:sz="4" w:space="0" w:color="000000"/>
              <w:right w:val="single" w:sz="4" w:space="0" w:color="000000"/>
            </w:tcBorders>
            <w:shd w:val="clear" w:color="auto" w:fill="auto"/>
            <w:noWrap/>
            <w:vAlign w:val="center"/>
          </w:tcPr>
          <w:p w14:paraId="44CF8DF7" w14:textId="77777777" w:rsidR="004A1F35" w:rsidRPr="00B31C1B" w:rsidRDefault="004A1F35" w:rsidP="00891010">
            <w:pPr>
              <w:pStyle w:val="Style2"/>
            </w:pPr>
            <w:r w:rsidRPr="00B31C1B">
              <w:t>Etapo pradžios data</w:t>
            </w:r>
          </w:p>
          <w:p w14:paraId="69861C7D" w14:textId="77777777" w:rsidR="004A1F35" w:rsidRPr="00B31C1B" w:rsidRDefault="004A1F35" w:rsidP="00891010">
            <w:pPr>
              <w:pStyle w:val="Style2"/>
            </w:pPr>
            <w:r w:rsidRPr="00B31C1B">
              <w:t xml:space="preserve">Etapo pabaigos data </w:t>
            </w:r>
          </w:p>
          <w:p w14:paraId="58FFC67E" w14:textId="77777777" w:rsidR="004A1F35" w:rsidRPr="00B31C1B" w:rsidRDefault="004A1F35" w:rsidP="00891010">
            <w:pPr>
              <w:pStyle w:val="Style2"/>
            </w:pPr>
            <w:r w:rsidRPr="00B31C1B">
              <w:t>Pagrindinė diagnozė (TLK-10-AM)</w:t>
            </w:r>
          </w:p>
          <w:p w14:paraId="676EBCDE" w14:textId="7FE05551" w:rsidR="004A1F35" w:rsidRPr="00B31C1B" w:rsidRDefault="004A1F35" w:rsidP="00891010">
            <w:pPr>
              <w:pStyle w:val="Style2"/>
            </w:pPr>
            <w:r w:rsidRPr="00B31C1B">
              <w:t xml:space="preserve">Medicininės intervencijos laikas ir data </w:t>
            </w:r>
          </w:p>
          <w:p w14:paraId="1E507C79" w14:textId="77777777" w:rsidR="004A1F35" w:rsidRPr="00B31C1B" w:rsidRDefault="004A1F35" w:rsidP="00891010">
            <w:pPr>
              <w:pStyle w:val="Style2"/>
            </w:pPr>
            <w:r w:rsidRPr="00B31C1B">
              <w:t>Amžius: metai</w:t>
            </w:r>
          </w:p>
          <w:p w14:paraId="10C3F00C" w14:textId="77777777" w:rsidR="004A1F35" w:rsidRPr="00B31C1B" w:rsidRDefault="004A1F35" w:rsidP="00891010">
            <w:pPr>
              <w:pStyle w:val="Style2"/>
            </w:pPr>
            <w:r w:rsidRPr="00B31C1B">
              <w:t>Lytis</w:t>
            </w:r>
          </w:p>
          <w:p w14:paraId="47DCB7C7" w14:textId="77777777" w:rsidR="004A1F35" w:rsidRPr="00B31C1B" w:rsidRDefault="004A1F35" w:rsidP="00891010">
            <w:pPr>
              <w:pStyle w:val="Style2"/>
            </w:pPr>
            <w:r w:rsidRPr="00B31C1B">
              <w:t>ASPĮ</w:t>
            </w:r>
          </w:p>
          <w:p w14:paraId="798328B4" w14:textId="77777777" w:rsidR="004A1F35" w:rsidRPr="00B31C1B" w:rsidRDefault="004A1F35" w:rsidP="00891010">
            <w:pPr>
              <w:pStyle w:val="Style2"/>
            </w:pPr>
            <w:r w:rsidRPr="00B31C1B">
              <w:t>Pagrindinė diagnozė</w:t>
            </w:r>
          </w:p>
          <w:p w14:paraId="37BD724F" w14:textId="77777777" w:rsidR="004A1F35" w:rsidRPr="00B31C1B" w:rsidRDefault="004A1F35" w:rsidP="00891010">
            <w:pPr>
              <w:pStyle w:val="Style2"/>
            </w:pPr>
            <w:r w:rsidRPr="00B31C1B">
              <w:t>ACHI kodas</w:t>
            </w:r>
          </w:p>
          <w:p w14:paraId="79D71058" w14:textId="77777777" w:rsidR="004A1F35" w:rsidRPr="00B31C1B" w:rsidRDefault="004A1F35" w:rsidP="00891010">
            <w:pPr>
              <w:pStyle w:val="Style2"/>
              <w:rPr>
                <w:lang w:eastAsia="en-US"/>
              </w:rPr>
            </w:pPr>
            <w:r w:rsidRPr="00B31C1B">
              <w:t>Gydymo baigtis</w:t>
            </w:r>
          </w:p>
        </w:tc>
        <w:tc>
          <w:tcPr>
            <w:tcW w:w="3203" w:type="dxa"/>
            <w:tcBorders>
              <w:top w:val="nil"/>
              <w:left w:val="nil"/>
              <w:bottom w:val="single" w:sz="4" w:space="0" w:color="000000"/>
              <w:right w:val="single" w:sz="4" w:space="0" w:color="000000"/>
            </w:tcBorders>
            <w:shd w:val="clear" w:color="auto" w:fill="auto"/>
            <w:noWrap/>
            <w:vAlign w:val="center"/>
          </w:tcPr>
          <w:p w14:paraId="4A9B0365" w14:textId="77777777" w:rsidR="004A1F35" w:rsidRPr="00B31C1B" w:rsidRDefault="004A1F35" w:rsidP="00F85F69">
            <w:pPr>
              <w:spacing w:line="276" w:lineRule="auto"/>
              <w:rPr>
                <w:color w:val="000000"/>
                <w:sz w:val="22"/>
                <w:szCs w:val="22"/>
                <w:lang w:eastAsia="en-US"/>
              </w:rPr>
            </w:pPr>
            <w:r w:rsidRPr="00B31C1B">
              <w:rPr>
                <w:sz w:val="22"/>
                <w:szCs w:val="22"/>
              </w:rPr>
              <w:t>Kaupiami visi reikalingi duomenys.</w:t>
            </w:r>
          </w:p>
        </w:tc>
        <w:tc>
          <w:tcPr>
            <w:tcW w:w="5870" w:type="dxa"/>
            <w:tcBorders>
              <w:top w:val="nil"/>
              <w:left w:val="nil"/>
              <w:bottom w:val="single" w:sz="4" w:space="0" w:color="000000"/>
              <w:right w:val="single" w:sz="4" w:space="0" w:color="000000"/>
            </w:tcBorders>
            <w:shd w:val="clear" w:color="auto" w:fill="auto"/>
            <w:noWrap/>
            <w:vAlign w:val="center"/>
          </w:tcPr>
          <w:p w14:paraId="37DE043F" w14:textId="77777777" w:rsidR="004A1F35" w:rsidRPr="00B31C1B" w:rsidRDefault="004A1F35" w:rsidP="00F85F69">
            <w:pPr>
              <w:spacing w:line="276" w:lineRule="auto"/>
              <w:rPr>
                <w:color w:val="000000"/>
                <w:sz w:val="22"/>
                <w:szCs w:val="22"/>
                <w:lang w:eastAsia="en-US"/>
              </w:rPr>
            </w:pPr>
            <w:r w:rsidRPr="00B31C1B">
              <w:rPr>
                <w:sz w:val="22"/>
                <w:szCs w:val="22"/>
              </w:rPr>
              <w:t>Reikalingų pakeitimų nenustatyta.</w:t>
            </w:r>
          </w:p>
        </w:tc>
      </w:tr>
      <w:tr w:rsidR="004A1F35" w:rsidRPr="00B31C1B" w14:paraId="45478D62" w14:textId="77777777" w:rsidTr="00CB0FC5">
        <w:trPr>
          <w:trHeight w:val="290"/>
        </w:trPr>
        <w:tc>
          <w:tcPr>
            <w:tcW w:w="1991" w:type="dxa"/>
            <w:tcBorders>
              <w:top w:val="nil"/>
              <w:left w:val="single" w:sz="4" w:space="0" w:color="000000"/>
              <w:bottom w:val="single" w:sz="4" w:space="0" w:color="000000"/>
              <w:right w:val="single" w:sz="4" w:space="0" w:color="000000"/>
            </w:tcBorders>
            <w:shd w:val="clear" w:color="auto" w:fill="auto"/>
            <w:vAlign w:val="center"/>
          </w:tcPr>
          <w:p w14:paraId="01F8E8F7"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Elektroninis medicinos dokumentas E027 - „Siuntimas konsultacijai, tyrimams, gydymui“</w:t>
            </w:r>
          </w:p>
        </w:tc>
        <w:tc>
          <w:tcPr>
            <w:tcW w:w="3154" w:type="dxa"/>
            <w:tcBorders>
              <w:top w:val="nil"/>
              <w:left w:val="nil"/>
              <w:bottom w:val="single" w:sz="4" w:space="0" w:color="000000"/>
              <w:right w:val="single" w:sz="4" w:space="0" w:color="000000"/>
            </w:tcBorders>
            <w:shd w:val="clear" w:color="auto" w:fill="auto"/>
            <w:noWrap/>
            <w:vAlign w:val="center"/>
          </w:tcPr>
          <w:p w14:paraId="450DF3E4" w14:textId="77777777" w:rsidR="004A1F35" w:rsidRPr="00B31C1B" w:rsidRDefault="004A1F35" w:rsidP="00891010">
            <w:pPr>
              <w:pStyle w:val="Style2"/>
            </w:pPr>
            <w:r w:rsidRPr="00B31C1B">
              <w:t>Užpildyta forma</w:t>
            </w:r>
          </w:p>
          <w:p w14:paraId="43525975" w14:textId="77777777" w:rsidR="004A1F35" w:rsidRPr="00B31C1B" w:rsidRDefault="004A1F35" w:rsidP="00891010">
            <w:pPr>
              <w:pStyle w:val="Style2"/>
            </w:pPr>
            <w:r w:rsidRPr="00B31C1B">
              <w:t>Diagnozė</w:t>
            </w:r>
          </w:p>
          <w:p w14:paraId="493EB000" w14:textId="77777777" w:rsidR="004A1F35" w:rsidRPr="00B31C1B" w:rsidRDefault="004A1F35" w:rsidP="00891010">
            <w:pPr>
              <w:pStyle w:val="Style2"/>
            </w:pPr>
            <w:r w:rsidRPr="00B31C1B">
              <w:t>Siuntimo data</w:t>
            </w:r>
          </w:p>
          <w:p w14:paraId="04F2C952" w14:textId="77777777" w:rsidR="004A1F35" w:rsidRPr="00B31C1B" w:rsidRDefault="004A1F35" w:rsidP="00891010">
            <w:pPr>
              <w:pStyle w:val="Style2"/>
            </w:pPr>
            <w:r w:rsidRPr="00B31C1B">
              <w:t>Klinikinis ištyrimas ir gydytojo išvada</w:t>
            </w:r>
          </w:p>
          <w:p w14:paraId="7121EFAE" w14:textId="77777777" w:rsidR="004A1F35" w:rsidRPr="00B31C1B" w:rsidRDefault="004A1F35" w:rsidP="00891010">
            <w:pPr>
              <w:pStyle w:val="Style2"/>
              <w:rPr>
                <w:lang w:eastAsia="en-US"/>
              </w:rPr>
            </w:pPr>
            <w:r w:rsidRPr="00B31C1B">
              <w:t>Skubos žymos priežastis</w:t>
            </w:r>
          </w:p>
        </w:tc>
        <w:tc>
          <w:tcPr>
            <w:tcW w:w="3203" w:type="dxa"/>
            <w:tcBorders>
              <w:top w:val="nil"/>
              <w:left w:val="nil"/>
              <w:bottom w:val="single" w:sz="4" w:space="0" w:color="000000"/>
              <w:right w:val="single" w:sz="4" w:space="0" w:color="000000"/>
            </w:tcBorders>
            <w:shd w:val="clear" w:color="auto" w:fill="auto"/>
            <w:noWrap/>
            <w:vAlign w:val="center"/>
          </w:tcPr>
          <w:p w14:paraId="3DF4DC73" w14:textId="5E29EEB8" w:rsidR="004A1F35" w:rsidRPr="00B31C1B" w:rsidRDefault="00626A7B" w:rsidP="00F85F69">
            <w:pPr>
              <w:spacing w:line="276" w:lineRule="auto"/>
              <w:rPr>
                <w:color w:val="000000"/>
                <w:sz w:val="22"/>
                <w:szCs w:val="22"/>
                <w:lang w:eastAsia="en-US"/>
              </w:rPr>
            </w:pPr>
            <w:r>
              <w:rPr>
                <w:b/>
                <w:sz w:val="22"/>
                <w:szCs w:val="22"/>
              </w:rPr>
              <w:t>OKO</w:t>
            </w:r>
            <w:r w:rsidR="004A1F35" w:rsidRPr="00B31C1B">
              <w:rPr>
                <w:b/>
                <w:sz w:val="22"/>
                <w:szCs w:val="22"/>
              </w:rPr>
              <w:t>1:</w:t>
            </w:r>
            <w:r w:rsidR="004A1F35" w:rsidRPr="00B31C1B">
              <w:rPr>
                <w:sz w:val="22"/>
                <w:szCs w:val="22"/>
              </w:rPr>
              <w:t xml:space="preserve"> registruojant pacientą RPL IS talonėlyje galima uždėti žymą „Žaliasis koridorius“</w:t>
            </w:r>
          </w:p>
        </w:tc>
        <w:tc>
          <w:tcPr>
            <w:tcW w:w="5870" w:type="dxa"/>
            <w:tcBorders>
              <w:top w:val="nil"/>
              <w:left w:val="nil"/>
              <w:bottom w:val="single" w:sz="4" w:space="0" w:color="000000"/>
              <w:right w:val="single" w:sz="4" w:space="0" w:color="000000"/>
            </w:tcBorders>
            <w:shd w:val="clear" w:color="auto" w:fill="auto"/>
            <w:noWrap/>
            <w:vAlign w:val="center"/>
          </w:tcPr>
          <w:p w14:paraId="75B9F387" w14:textId="77777777" w:rsidR="004A1F35" w:rsidRPr="00B31C1B" w:rsidRDefault="004A1F35" w:rsidP="00F85F69">
            <w:pPr>
              <w:spacing w:line="276" w:lineRule="auto"/>
              <w:rPr>
                <w:b/>
                <w:sz w:val="22"/>
                <w:szCs w:val="22"/>
              </w:rPr>
            </w:pPr>
            <w:r w:rsidRPr="00B31C1B">
              <w:rPr>
                <w:b/>
                <w:sz w:val="22"/>
                <w:szCs w:val="22"/>
              </w:rPr>
              <w:t xml:space="preserve">Nustatyti reikalingi renkamų duomenų pakeitimai </w:t>
            </w:r>
            <w:r w:rsidR="00B249E6" w:rsidRPr="00B31C1B">
              <w:rPr>
                <w:b/>
                <w:sz w:val="22"/>
                <w:szCs w:val="22"/>
              </w:rPr>
              <w:t>pakeitimui</w:t>
            </w:r>
            <w:r w:rsidRPr="00B31C1B">
              <w:rPr>
                <w:b/>
                <w:sz w:val="22"/>
                <w:szCs w:val="22"/>
              </w:rPr>
              <w:t xml:space="preserve"> </w:t>
            </w:r>
            <w:r w:rsidR="00B249E6" w:rsidRPr="00B31C1B">
              <w:rPr>
                <w:b/>
                <w:sz w:val="22"/>
                <w:szCs w:val="22"/>
              </w:rPr>
              <w:t>RPL</w:t>
            </w:r>
            <w:r w:rsidR="00022CB1" w:rsidRPr="00B31C1B">
              <w:rPr>
                <w:b/>
                <w:sz w:val="22"/>
                <w:szCs w:val="22"/>
              </w:rPr>
              <w:t xml:space="preserve"> IS</w:t>
            </w:r>
            <w:r w:rsidR="00B249E6" w:rsidRPr="00B31C1B">
              <w:rPr>
                <w:b/>
                <w:sz w:val="22"/>
                <w:szCs w:val="22"/>
              </w:rPr>
              <w:t xml:space="preserve"> ir teikimui </w:t>
            </w:r>
            <w:r w:rsidRPr="00B31C1B">
              <w:rPr>
                <w:b/>
                <w:sz w:val="22"/>
                <w:szCs w:val="22"/>
              </w:rPr>
              <w:t>ESPBI IS:</w:t>
            </w:r>
          </w:p>
          <w:p w14:paraId="79C07461" w14:textId="77777777" w:rsidR="004A1F35" w:rsidRPr="00B31C1B" w:rsidRDefault="004A1F35" w:rsidP="00F85F69">
            <w:pPr>
              <w:spacing w:line="276" w:lineRule="auto"/>
              <w:rPr>
                <w:b/>
                <w:sz w:val="22"/>
                <w:szCs w:val="22"/>
              </w:rPr>
            </w:pPr>
          </w:p>
          <w:p w14:paraId="673DB4A2" w14:textId="7262B87F" w:rsidR="004A1F35" w:rsidRPr="00B31C1B" w:rsidRDefault="00626A7B" w:rsidP="00F85F69">
            <w:pPr>
              <w:spacing w:line="276" w:lineRule="auto"/>
              <w:rPr>
                <w:color w:val="000000"/>
                <w:sz w:val="22"/>
                <w:szCs w:val="22"/>
                <w:lang w:eastAsia="en-US"/>
              </w:rPr>
            </w:pPr>
            <w:r>
              <w:rPr>
                <w:b/>
                <w:sz w:val="22"/>
                <w:szCs w:val="22"/>
              </w:rPr>
              <w:t>OKO</w:t>
            </w:r>
            <w:r w:rsidR="004A1F35" w:rsidRPr="00B31C1B">
              <w:rPr>
                <w:b/>
                <w:sz w:val="22"/>
                <w:szCs w:val="22"/>
              </w:rPr>
              <w:t xml:space="preserve">1: </w:t>
            </w:r>
            <w:r w:rsidR="004A1F35" w:rsidRPr="00B31C1B">
              <w:rPr>
                <w:sz w:val="22"/>
                <w:szCs w:val="22"/>
              </w:rPr>
              <w:t xml:space="preserve">reikalingas naujas požymis „Žaliasis koridorius“ kaip siuntimo skubos žymos priežastis. </w:t>
            </w:r>
          </w:p>
        </w:tc>
      </w:tr>
      <w:tr w:rsidR="004A1F35" w:rsidRPr="00B31C1B" w14:paraId="4CFADF99" w14:textId="77777777" w:rsidTr="00CB0FC5">
        <w:trPr>
          <w:trHeight w:val="290"/>
        </w:trPr>
        <w:tc>
          <w:tcPr>
            <w:tcW w:w="1991" w:type="dxa"/>
            <w:tcBorders>
              <w:top w:val="nil"/>
              <w:left w:val="single" w:sz="4" w:space="0" w:color="000000"/>
              <w:bottom w:val="single" w:sz="4" w:space="0" w:color="000000"/>
              <w:right w:val="single" w:sz="4" w:space="0" w:color="000000"/>
            </w:tcBorders>
            <w:shd w:val="clear" w:color="auto" w:fill="auto"/>
            <w:vAlign w:val="center"/>
          </w:tcPr>
          <w:p w14:paraId="6507BCF8" w14:textId="77777777" w:rsidR="004A1F35" w:rsidRPr="00B31C1B" w:rsidRDefault="004A1F35" w:rsidP="00F85F69">
            <w:pPr>
              <w:spacing w:line="276" w:lineRule="auto"/>
              <w:rPr>
                <w:color w:val="000000"/>
                <w:sz w:val="22"/>
                <w:szCs w:val="22"/>
                <w:lang w:eastAsia="en-US"/>
              </w:rPr>
            </w:pPr>
            <w:r w:rsidRPr="00B31C1B">
              <w:rPr>
                <w:sz w:val="22"/>
                <w:szCs w:val="22"/>
              </w:rPr>
              <w:t>Elektroninis medicinos dokumentas E027-ats - „Atsakymas į siuntimą konsultacijai, tyrimams, gydymui“</w:t>
            </w:r>
          </w:p>
        </w:tc>
        <w:tc>
          <w:tcPr>
            <w:tcW w:w="3154" w:type="dxa"/>
            <w:tcBorders>
              <w:top w:val="nil"/>
              <w:left w:val="nil"/>
              <w:bottom w:val="single" w:sz="4" w:space="0" w:color="000000"/>
              <w:right w:val="single" w:sz="4" w:space="0" w:color="000000"/>
            </w:tcBorders>
            <w:shd w:val="clear" w:color="auto" w:fill="auto"/>
            <w:noWrap/>
            <w:vAlign w:val="center"/>
          </w:tcPr>
          <w:p w14:paraId="74E96429" w14:textId="77777777" w:rsidR="004A1F35" w:rsidRPr="00B31C1B" w:rsidRDefault="004A1F35" w:rsidP="00891010">
            <w:pPr>
              <w:pStyle w:val="Style2"/>
            </w:pPr>
            <w:r w:rsidRPr="00B31C1B">
              <w:t>Pagrindinė diagnozė (TLK-10-AM)</w:t>
            </w:r>
          </w:p>
          <w:p w14:paraId="38B47294" w14:textId="77777777" w:rsidR="004A1F35" w:rsidRPr="00B31C1B" w:rsidRDefault="004A1F35" w:rsidP="00891010">
            <w:pPr>
              <w:pStyle w:val="Style2"/>
              <w:rPr>
                <w:lang w:eastAsia="en-US"/>
              </w:rPr>
            </w:pPr>
            <w:r w:rsidRPr="00B31C1B">
              <w:t>Data</w:t>
            </w:r>
          </w:p>
        </w:tc>
        <w:tc>
          <w:tcPr>
            <w:tcW w:w="3203" w:type="dxa"/>
            <w:tcBorders>
              <w:top w:val="nil"/>
              <w:left w:val="nil"/>
              <w:bottom w:val="single" w:sz="4" w:space="0" w:color="000000"/>
              <w:right w:val="single" w:sz="4" w:space="0" w:color="000000"/>
            </w:tcBorders>
            <w:shd w:val="clear" w:color="auto" w:fill="auto"/>
            <w:noWrap/>
            <w:vAlign w:val="center"/>
          </w:tcPr>
          <w:p w14:paraId="7D9C7100" w14:textId="77777777" w:rsidR="004A1F35" w:rsidRPr="00B31C1B" w:rsidRDefault="004A1F35" w:rsidP="00F85F69">
            <w:pPr>
              <w:spacing w:line="276" w:lineRule="auto"/>
              <w:rPr>
                <w:b/>
                <w:color w:val="000000"/>
                <w:sz w:val="22"/>
                <w:szCs w:val="22"/>
                <w:lang w:eastAsia="en-US"/>
              </w:rPr>
            </w:pPr>
            <w:r w:rsidRPr="00B31C1B">
              <w:rPr>
                <w:sz w:val="22"/>
                <w:szCs w:val="22"/>
              </w:rPr>
              <w:t>Forma įgyvendinta RPL IS.</w:t>
            </w:r>
          </w:p>
        </w:tc>
        <w:tc>
          <w:tcPr>
            <w:tcW w:w="5870" w:type="dxa"/>
            <w:tcBorders>
              <w:top w:val="nil"/>
              <w:left w:val="nil"/>
              <w:bottom w:val="single" w:sz="4" w:space="0" w:color="000000"/>
              <w:right w:val="single" w:sz="4" w:space="0" w:color="000000"/>
            </w:tcBorders>
            <w:shd w:val="clear" w:color="auto" w:fill="auto"/>
            <w:noWrap/>
            <w:vAlign w:val="center"/>
          </w:tcPr>
          <w:p w14:paraId="75A81A03" w14:textId="77777777" w:rsidR="004A1F35" w:rsidRPr="00B31C1B" w:rsidRDefault="004A1F35" w:rsidP="00F85F69">
            <w:pPr>
              <w:spacing w:line="276" w:lineRule="auto"/>
              <w:rPr>
                <w:b/>
                <w:color w:val="000000"/>
                <w:sz w:val="22"/>
                <w:szCs w:val="22"/>
                <w:lang w:eastAsia="en-US"/>
              </w:rPr>
            </w:pPr>
            <w:r w:rsidRPr="00B31C1B">
              <w:rPr>
                <w:sz w:val="22"/>
                <w:szCs w:val="22"/>
              </w:rPr>
              <w:t> Reikalingų pakeitimų nenustatyta.</w:t>
            </w:r>
          </w:p>
        </w:tc>
      </w:tr>
      <w:tr w:rsidR="004A1F35" w:rsidRPr="00B31C1B" w14:paraId="3319AE48" w14:textId="77777777" w:rsidTr="00CB0FC5">
        <w:trPr>
          <w:trHeight w:val="290"/>
        </w:trPr>
        <w:tc>
          <w:tcPr>
            <w:tcW w:w="1991" w:type="dxa"/>
            <w:tcBorders>
              <w:top w:val="nil"/>
              <w:left w:val="single" w:sz="4" w:space="0" w:color="000000"/>
              <w:bottom w:val="single" w:sz="4" w:space="0" w:color="000000"/>
              <w:right w:val="single" w:sz="4" w:space="0" w:color="000000"/>
            </w:tcBorders>
            <w:shd w:val="clear" w:color="auto" w:fill="auto"/>
            <w:vAlign w:val="center"/>
          </w:tcPr>
          <w:p w14:paraId="4F60C9D2" w14:textId="77777777" w:rsidR="004A1F35" w:rsidRPr="00B31C1B" w:rsidRDefault="004A1F35" w:rsidP="00F85F69">
            <w:pPr>
              <w:spacing w:line="276" w:lineRule="auto"/>
              <w:rPr>
                <w:color w:val="000000"/>
                <w:sz w:val="22"/>
                <w:szCs w:val="22"/>
                <w:lang w:eastAsia="en-US"/>
              </w:rPr>
            </w:pPr>
            <w:r w:rsidRPr="00B31C1B">
              <w:rPr>
                <w:sz w:val="22"/>
                <w:szCs w:val="22"/>
              </w:rPr>
              <w:t>Elektroninis medicinos dokumentas E027-va - „Diagnostinio tyrimo aprašymas“</w:t>
            </w:r>
          </w:p>
        </w:tc>
        <w:tc>
          <w:tcPr>
            <w:tcW w:w="3154" w:type="dxa"/>
            <w:tcBorders>
              <w:top w:val="nil"/>
              <w:left w:val="nil"/>
              <w:bottom w:val="single" w:sz="4" w:space="0" w:color="000000"/>
              <w:right w:val="single" w:sz="4" w:space="0" w:color="000000"/>
            </w:tcBorders>
            <w:shd w:val="clear" w:color="auto" w:fill="auto"/>
            <w:noWrap/>
            <w:vAlign w:val="center"/>
          </w:tcPr>
          <w:p w14:paraId="4F2B63F1" w14:textId="77777777" w:rsidR="004A1F35" w:rsidRPr="00B31C1B" w:rsidRDefault="004A1F35" w:rsidP="00891010">
            <w:pPr>
              <w:pStyle w:val="Style2"/>
            </w:pPr>
            <w:r w:rsidRPr="00B31C1B">
              <w:t>Radiologinio tyrimo išvada</w:t>
            </w:r>
          </w:p>
          <w:p w14:paraId="4EA5E88B" w14:textId="77777777" w:rsidR="004A1F35" w:rsidRPr="00B31C1B" w:rsidRDefault="004A1F35" w:rsidP="00891010">
            <w:pPr>
              <w:pStyle w:val="Style2"/>
            </w:pPr>
            <w:r w:rsidRPr="00B31C1B">
              <w:t>KT</w:t>
            </w:r>
          </w:p>
          <w:p w14:paraId="4DD70E16" w14:textId="77777777" w:rsidR="004A1F35" w:rsidRPr="00B31C1B" w:rsidRDefault="004A1F35" w:rsidP="00891010">
            <w:pPr>
              <w:pStyle w:val="Style2"/>
            </w:pPr>
            <w:r w:rsidRPr="00B31C1B">
              <w:t>MRT Aprašymo data</w:t>
            </w:r>
          </w:p>
          <w:p w14:paraId="4E4449EB" w14:textId="77777777" w:rsidR="004A1F35" w:rsidRPr="00B31C1B" w:rsidRDefault="004A1F35" w:rsidP="00891010">
            <w:pPr>
              <w:pStyle w:val="Style2"/>
            </w:pPr>
            <w:r w:rsidRPr="00B31C1B">
              <w:t>Išvada</w:t>
            </w:r>
          </w:p>
          <w:p w14:paraId="2CD493BD" w14:textId="77777777" w:rsidR="004A1F35" w:rsidRPr="00B31C1B" w:rsidRDefault="004A1F35" w:rsidP="00891010">
            <w:pPr>
              <w:pStyle w:val="Style2"/>
              <w:rPr>
                <w:lang w:eastAsia="en-US"/>
              </w:rPr>
            </w:pPr>
            <w:r w:rsidRPr="00B31C1B">
              <w:lastRenderedPageBreak/>
              <w:t>Vaizdo atsiradimo laikas</w:t>
            </w:r>
          </w:p>
        </w:tc>
        <w:tc>
          <w:tcPr>
            <w:tcW w:w="3203" w:type="dxa"/>
            <w:tcBorders>
              <w:top w:val="nil"/>
              <w:left w:val="nil"/>
              <w:bottom w:val="single" w:sz="4" w:space="0" w:color="000000"/>
              <w:right w:val="single" w:sz="4" w:space="0" w:color="000000"/>
            </w:tcBorders>
            <w:shd w:val="clear" w:color="auto" w:fill="auto"/>
            <w:noWrap/>
            <w:vAlign w:val="center"/>
          </w:tcPr>
          <w:p w14:paraId="72348B8E" w14:textId="77777777" w:rsidR="004A1F35" w:rsidRPr="00B31C1B" w:rsidRDefault="004A1F35" w:rsidP="00F85F69">
            <w:pPr>
              <w:spacing w:line="276" w:lineRule="auto"/>
              <w:rPr>
                <w:b/>
                <w:sz w:val="22"/>
                <w:szCs w:val="22"/>
              </w:rPr>
            </w:pPr>
            <w:r w:rsidRPr="00B31C1B">
              <w:rPr>
                <w:b/>
                <w:sz w:val="22"/>
                <w:szCs w:val="22"/>
              </w:rPr>
              <w:lastRenderedPageBreak/>
              <w:t>MISTP4:</w:t>
            </w:r>
          </w:p>
          <w:p w14:paraId="64DAB4E1" w14:textId="090D3584" w:rsidR="004A1F35" w:rsidRPr="00B31C1B" w:rsidRDefault="004A1F35" w:rsidP="00F85F69">
            <w:pPr>
              <w:spacing w:line="276" w:lineRule="auto"/>
              <w:rPr>
                <w:sz w:val="22"/>
                <w:szCs w:val="22"/>
              </w:rPr>
            </w:pPr>
            <w:r w:rsidRPr="00B31C1B">
              <w:rPr>
                <w:sz w:val="22"/>
                <w:szCs w:val="22"/>
              </w:rPr>
              <w:t>Instrumentinio tyrimo aprašyme E027-va, kai dokumento šablono tipas „PKI protokolas“</w:t>
            </w:r>
          </w:p>
          <w:p w14:paraId="355A03F7" w14:textId="5C35FF28" w:rsidR="004A1F35" w:rsidRPr="00B31C1B" w:rsidRDefault="004A1F35" w:rsidP="00F85F69">
            <w:pPr>
              <w:spacing w:line="276" w:lineRule="auto"/>
              <w:rPr>
                <w:sz w:val="22"/>
                <w:szCs w:val="22"/>
              </w:rPr>
            </w:pPr>
            <w:r w:rsidRPr="00B31C1B">
              <w:rPr>
                <w:sz w:val="22"/>
                <w:szCs w:val="22"/>
              </w:rPr>
              <w:t>Laukai: „PKI. Bal. Data (STEMI)“,</w:t>
            </w:r>
          </w:p>
          <w:p w14:paraId="5956E79B" w14:textId="77777777" w:rsidR="004A1F35" w:rsidRPr="00B31C1B" w:rsidRDefault="004A1F35" w:rsidP="00F85F69">
            <w:pPr>
              <w:spacing w:line="276" w:lineRule="auto"/>
              <w:rPr>
                <w:sz w:val="22"/>
                <w:szCs w:val="22"/>
              </w:rPr>
            </w:pPr>
          </w:p>
          <w:p w14:paraId="76000D15" w14:textId="5ACABEFA" w:rsidR="004A1F35" w:rsidRPr="00B31C1B" w:rsidRDefault="004A1F35" w:rsidP="00F85F69">
            <w:pPr>
              <w:spacing w:line="276" w:lineRule="auto"/>
              <w:rPr>
                <w:sz w:val="22"/>
                <w:szCs w:val="22"/>
              </w:rPr>
            </w:pPr>
            <w:r w:rsidRPr="00B31C1B">
              <w:rPr>
                <w:b/>
                <w:sz w:val="22"/>
                <w:szCs w:val="22"/>
              </w:rPr>
              <w:lastRenderedPageBreak/>
              <w:t xml:space="preserve">MISTP9, MISTN5: </w:t>
            </w:r>
            <w:r w:rsidRPr="00B31C1B">
              <w:rPr>
                <w:sz w:val="22"/>
                <w:szCs w:val="22"/>
              </w:rPr>
              <w:t>Instrumentinio tyrimo aprašyme E027-va, kai dokumento šablono tipas „EKG“</w:t>
            </w:r>
          </w:p>
          <w:p w14:paraId="7B02CE6B" w14:textId="77777777" w:rsidR="004A1F35" w:rsidRPr="00B31C1B" w:rsidRDefault="004A1F35" w:rsidP="00F85F69">
            <w:pPr>
              <w:spacing w:line="276" w:lineRule="auto"/>
              <w:rPr>
                <w:sz w:val="22"/>
                <w:szCs w:val="22"/>
              </w:rPr>
            </w:pPr>
            <w:r w:rsidRPr="00B31C1B">
              <w:rPr>
                <w:sz w:val="22"/>
                <w:szCs w:val="22"/>
              </w:rPr>
              <w:t>Laukai: „KS IF“</w:t>
            </w:r>
          </w:p>
          <w:p w14:paraId="35B5DF60" w14:textId="77777777" w:rsidR="004A1F35" w:rsidRPr="00B31C1B" w:rsidRDefault="004A1F35" w:rsidP="00F85F69">
            <w:pPr>
              <w:spacing w:line="276" w:lineRule="auto"/>
              <w:rPr>
                <w:sz w:val="22"/>
                <w:szCs w:val="22"/>
              </w:rPr>
            </w:pPr>
          </w:p>
          <w:p w14:paraId="1D472D22" w14:textId="77777777" w:rsidR="004A1F35" w:rsidRPr="00B31C1B" w:rsidRDefault="004A1F35" w:rsidP="00F85F69">
            <w:pPr>
              <w:spacing w:line="276" w:lineRule="auto"/>
              <w:rPr>
                <w:b/>
                <w:bCs/>
                <w:sz w:val="22"/>
                <w:szCs w:val="22"/>
              </w:rPr>
            </w:pPr>
            <w:r w:rsidRPr="00B31C1B">
              <w:rPr>
                <w:b/>
                <w:bCs/>
                <w:sz w:val="22"/>
                <w:szCs w:val="22"/>
              </w:rPr>
              <w:t>STK_ST4:</w:t>
            </w:r>
          </w:p>
          <w:p w14:paraId="4E9B4139" w14:textId="77777777" w:rsidR="004A1F35" w:rsidRPr="00B31C1B" w:rsidRDefault="004A1F35" w:rsidP="00F85F69">
            <w:pPr>
              <w:spacing w:line="276" w:lineRule="auto"/>
              <w:rPr>
                <w:sz w:val="22"/>
                <w:szCs w:val="22"/>
              </w:rPr>
            </w:pPr>
            <w:r w:rsidRPr="00B31C1B">
              <w:rPr>
                <w:sz w:val="22"/>
                <w:szCs w:val="22"/>
              </w:rPr>
              <w:t>Užakytam instrumentiniam tyrimui atlikimo laikas fiksuojamas automatiškai iš PACS sistemos – E027-VA šis laikas fiksuojamas ir siunčiamas į ESPBI IS.</w:t>
            </w:r>
          </w:p>
          <w:p w14:paraId="352219AD" w14:textId="77777777" w:rsidR="004A1F35" w:rsidRPr="00B31C1B" w:rsidRDefault="004A1F35" w:rsidP="00F85F69">
            <w:pPr>
              <w:spacing w:line="276" w:lineRule="auto"/>
              <w:rPr>
                <w:b/>
                <w:color w:val="000000"/>
                <w:sz w:val="22"/>
                <w:szCs w:val="22"/>
                <w:lang w:eastAsia="en-US"/>
              </w:rPr>
            </w:pPr>
          </w:p>
        </w:tc>
        <w:tc>
          <w:tcPr>
            <w:tcW w:w="5870" w:type="dxa"/>
            <w:tcBorders>
              <w:top w:val="nil"/>
              <w:left w:val="nil"/>
              <w:bottom w:val="single" w:sz="4" w:space="0" w:color="000000"/>
              <w:right w:val="single" w:sz="4" w:space="0" w:color="000000"/>
            </w:tcBorders>
            <w:shd w:val="clear" w:color="auto" w:fill="auto"/>
            <w:noWrap/>
            <w:vAlign w:val="center"/>
          </w:tcPr>
          <w:p w14:paraId="783FBFE3" w14:textId="77777777" w:rsidR="004A1F35" w:rsidRPr="00B31C1B" w:rsidRDefault="004A1F35" w:rsidP="00F85F69">
            <w:pPr>
              <w:spacing w:line="276" w:lineRule="auto"/>
              <w:rPr>
                <w:b/>
                <w:sz w:val="22"/>
                <w:szCs w:val="22"/>
              </w:rPr>
            </w:pPr>
            <w:r w:rsidRPr="00B31C1B">
              <w:rPr>
                <w:b/>
                <w:sz w:val="22"/>
                <w:szCs w:val="22"/>
              </w:rPr>
              <w:lastRenderedPageBreak/>
              <w:t>Nustatyti reikalingi renkamų duomenų pakeitimai ESPBI IS:</w:t>
            </w:r>
          </w:p>
          <w:p w14:paraId="40B15097" w14:textId="77777777" w:rsidR="004A1F35" w:rsidRPr="00B31C1B" w:rsidRDefault="004A1F35" w:rsidP="00F85F69">
            <w:pPr>
              <w:spacing w:line="276" w:lineRule="auto"/>
              <w:rPr>
                <w:sz w:val="22"/>
                <w:szCs w:val="22"/>
              </w:rPr>
            </w:pPr>
          </w:p>
          <w:p w14:paraId="1D88AAAF" w14:textId="2F0D553D" w:rsidR="004A1F35" w:rsidRPr="00B31C1B" w:rsidRDefault="004A1F35" w:rsidP="00F85F69">
            <w:pPr>
              <w:spacing w:line="276" w:lineRule="auto"/>
              <w:rPr>
                <w:sz w:val="22"/>
                <w:szCs w:val="22"/>
              </w:rPr>
            </w:pPr>
            <w:r w:rsidRPr="00B31C1B">
              <w:rPr>
                <w:b/>
                <w:sz w:val="22"/>
                <w:szCs w:val="22"/>
              </w:rPr>
              <w:t>MISTP4:</w:t>
            </w:r>
            <w:r w:rsidRPr="00B31C1B">
              <w:rPr>
                <w:sz w:val="22"/>
                <w:szCs w:val="22"/>
              </w:rPr>
              <w:t xml:space="preserve"> Instrumentinio tyrimo aprašyme „PKI protokolas“ ESPBI IS reikalingas naujas struktūrizuotas laukas „PKI. Bal. Data (STEMI)“.</w:t>
            </w:r>
          </w:p>
          <w:p w14:paraId="1F08C588" w14:textId="77777777" w:rsidR="004A1F35" w:rsidRPr="00B31C1B" w:rsidRDefault="004A1F35" w:rsidP="00F85F69">
            <w:pPr>
              <w:spacing w:line="276" w:lineRule="auto"/>
              <w:rPr>
                <w:sz w:val="22"/>
                <w:szCs w:val="22"/>
              </w:rPr>
            </w:pPr>
          </w:p>
          <w:p w14:paraId="2E8EB099" w14:textId="29D34B00" w:rsidR="004A1F35" w:rsidRPr="00B31C1B" w:rsidRDefault="004A1F35" w:rsidP="00F85F69">
            <w:pPr>
              <w:spacing w:line="276" w:lineRule="auto"/>
              <w:rPr>
                <w:b/>
                <w:color w:val="000000"/>
                <w:sz w:val="22"/>
                <w:szCs w:val="22"/>
                <w:lang w:eastAsia="en-US"/>
              </w:rPr>
            </w:pPr>
            <w:r w:rsidRPr="00B31C1B">
              <w:rPr>
                <w:b/>
                <w:sz w:val="22"/>
                <w:szCs w:val="22"/>
              </w:rPr>
              <w:lastRenderedPageBreak/>
              <w:t>MISTP9:</w:t>
            </w:r>
            <w:r w:rsidRPr="00B31C1B">
              <w:rPr>
                <w:sz w:val="22"/>
                <w:szCs w:val="22"/>
              </w:rPr>
              <w:t xml:space="preserve"> Instrumentinio tyrimo aprašyme „EKG“ reikalingas naujas struktūrizuotas laukas „KS IF“ (kairiojo skilvelio </w:t>
            </w:r>
            <w:r w:rsidR="00DF498F" w:rsidRPr="00B31C1B">
              <w:rPr>
                <w:sz w:val="22"/>
                <w:szCs w:val="22"/>
              </w:rPr>
              <w:t>išstūmimo</w:t>
            </w:r>
            <w:r w:rsidRPr="00B31C1B">
              <w:rPr>
                <w:sz w:val="22"/>
                <w:szCs w:val="22"/>
              </w:rPr>
              <w:t xml:space="preserve"> frakcijos vertinimas)</w:t>
            </w:r>
          </w:p>
        </w:tc>
      </w:tr>
      <w:tr w:rsidR="004A1F35" w:rsidRPr="00B31C1B" w14:paraId="27573E41" w14:textId="77777777" w:rsidTr="00CB0FC5">
        <w:trPr>
          <w:trHeight w:val="290"/>
        </w:trPr>
        <w:tc>
          <w:tcPr>
            <w:tcW w:w="1991" w:type="dxa"/>
            <w:tcBorders>
              <w:top w:val="nil"/>
              <w:left w:val="single" w:sz="4" w:space="0" w:color="000000"/>
              <w:bottom w:val="single" w:sz="4" w:space="0" w:color="000000"/>
              <w:right w:val="single" w:sz="4" w:space="0" w:color="000000"/>
            </w:tcBorders>
            <w:shd w:val="clear" w:color="auto" w:fill="auto"/>
            <w:vAlign w:val="center"/>
          </w:tcPr>
          <w:p w14:paraId="7B3FCBAE"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Forma Nr. 090/a - „Pranešimas apie pirmą kartą nustatytą onkologinės ligos diagnozę“</w:t>
            </w:r>
          </w:p>
        </w:tc>
        <w:tc>
          <w:tcPr>
            <w:tcW w:w="3154" w:type="dxa"/>
            <w:tcBorders>
              <w:top w:val="nil"/>
              <w:left w:val="nil"/>
              <w:bottom w:val="single" w:sz="4" w:space="0" w:color="000000"/>
              <w:right w:val="single" w:sz="4" w:space="0" w:color="000000"/>
            </w:tcBorders>
            <w:shd w:val="clear" w:color="auto" w:fill="auto"/>
            <w:noWrap/>
            <w:vAlign w:val="center"/>
          </w:tcPr>
          <w:p w14:paraId="5975D602" w14:textId="77777777" w:rsidR="004A1F35" w:rsidRPr="00B31C1B" w:rsidRDefault="004A1F35" w:rsidP="00891010">
            <w:pPr>
              <w:pStyle w:val="Style2"/>
            </w:pPr>
            <w:r w:rsidRPr="00B31C1B">
              <w:t>Sveikatos priežiūros įstaigos pavadinimas</w:t>
            </w:r>
          </w:p>
          <w:p w14:paraId="189FF80D" w14:textId="77777777" w:rsidR="004A1F35" w:rsidRPr="00B31C1B" w:rsidRDefault="004A1F35" w:rsidP="00891010">
            <w:pPr>
              <w:pStyle w:val="Style2"/>
            </w:pPr>
            <w:r w:rsidRPr="00B31C1B">
              <w:t>Adresas</w:t>
            </w:r>
          </w:p>
          <w:p w14:paraId="4BFBBEB9" w14:textId="662580A4" w:rsidR="004A1F35" w:rsidRPr="00B31C1B" w:rsidRDefault="004A1F35" w:rsidP="00891010">
            <w:pPr>
              <w:pStyle w:val="Style2"/>
            </w:pPr>
            <w:r w:rsidRPr="00B31C1B">
              <w:t>Telefono Nr.</w:t>
            </w:r>
          </w:p>
          <w:p w14:paraId="13D09B4C" w14:textId="77777777" w:rsidR="004A1F35" w:rsidRPr="00B31C1B" w:rsidRDefault="004A1F35" w:rsidP="00891010">
            <w:pPr>
              <w:pStyle w:val="Style2"/>
            </w:pPr>
            <w:r w:rsidRPr="00B31C1B">
              <w:t>„Naviko stadija“</w:t>
            </w:r>
          </w:p>
          <w:p w14:paraId="44E26F27" w14:textId="77777777" w:rsidR="004A1F35" w:rsidRPr="00B31C1B" w:rsidRDefault="004A1F35" w:rsidP="00891010">
            <w:pPr>
              <w:pStyle w:val="Style2"/>
            </w:pPr>
            <w:r w:rsidRPr="00B31C1B">
              <w:t>Onkologinės ligos diagnozė ir kodas pagal TLK-10-AM klasifikaciją</w:t>
            </w:r>
          </w:p>
          <w:p w14:paraId="3DCEFC04" w14:textId="6BC611A8" w:rsidR="004A1F35" w:rsidRPr="00B31C1B" w:rsidRDefault="004A1F35" w:rsidP="00891010">
            <w:pPr>
              <w:pStyle w:val="Style2"/>
            </w:pPr>
            <w:r w:rsidRPr="00B31C1B">
              <w:lastRenderedPageBreak/>
              <w:t>Naviko topografija ir kodas pagal TLK-O klasifikaciją</w:t>
            </w:r>
          </w:p>
          <w:p w14:paraId="48A6FEEB" w14:textId="29CC8BE4" w:rsidR="004A1F35" w:rsidRPr="00B31C1B" w:rsidRDefault="004A1F35" w:rsidP="00891010">
            <w:pPr>
              <w:pStyle w:val="Style2"/>
            </w:pPr>
            <w:r w:rsidRPr="00B31C1B">
              <w:t>Onkologinės ligos diagnozės nustatymo data</w:t>
            </w:r>
          </w:p>
          <w:p w14:paraId="498E5290" w14:textId="77777777" w:rsidR="004A1F35" w:rsidRPr="00B31C1B" w:rsidRDefault="004A1F35" w:rsidP="00891010">
            <w:pPr>
              <w:pStyle w:val="Style2"/>
            </w:pPr>
            <w:r w:rsidRPr="00B31C1B">
              <w:t>Sveikatos priežiūros įstaigos pavadinimas</w:t>
            </w:r>
          </w:p>
          <w:p w14:paraId="74024C4E" w14:textId="77777777" w:rsidR="004A1F35" w:rsidRPr="00B31C1B" w:rsidRDefault="004A1F35" w:rsidP="00891010">
            <w:pPr>
              <w:pStyle w:val="Style2"/>
            </w:pPr>
            <w:r w:rsidRPr="00B31C1B">
              <w:t xml:space="preserve">Tyrimo data ir laikas </w:t>
            </w:r>
          </w:p>
          <w:p w14:paraId="17363F0E" w14:textId="77777777" w:rsidR="004A1F35" w:rsidRPr="00B31C1B" w:rsidRDefault="004A1F35" w:rsidP="00891010">
            <w:pPr>
              <w:pStyle w:val="Style2"/>
            </w:pPr>
            <w:r w:rsidRPr="00B31C1B">
              <w:t>Diagnozė</w:t>
            </w:r>
          </w:p>
          <w:p w14:paraId="171DB329" w14:textId="77777777" w:rsidR="004A1F35" w:rsidRPr="00B31C1B" w:rsidRDefault="004A1F35" w:rsidP="00891010">
            <w:pPr>
              <w:pStyle w:val="Style2"/>
            </w:pPr>
            <w:r w:rsidRPr="00B31C1B">
              <w:t>Atlikti laboratoriniai tyrimai</w:t>
            </w:r>
          </w:p>
          <w:p w14:paraId="696EF2C6" w14:textId="77777777" w:rsidR="004A1F35" w:rsidRPr="00B31C1B" w:rsidRDefault="004A1F35" w:rsidP="00891010">
            <w:pPr>
              <w:pStyle w:val="Style2"/>
              <w:rPr>
                <w:lang w:eastAsia="en-US"/>
              </w:rPr>
            </w:pPr>
            <w:r w:rsidRPr="00B31C1B">
              <w:t>Vaisto arba MPP skyrimas</w:t>
            </w:r>
          </w:p>
        </w:tc>
        <w:tc>
          <w:tcPr>
            <w:tcW w:w="3203" w:type="dxa"/>
            <w:tcBorders>
              <w:top w:val="nil"/>
              <w:left w:val="nil"/>
              <w:bottom w:val="single" w:sz="4" w:space="0" w:color="000000"/>
              <w:right w:val="single" w:sz="4" w:space="0" w:color="000000"/>
            </w:tcBorders>
            <w:shd w:val="clear" w:color="auto" w:fill="auto"/>
            <w:noWrap/>
            <w:vAlign w:val="center"/>
          </w:tcPr>
          <w:p w14:paraId="60648FB0"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RPL IS kaupiami formos Nr. 090 duomenys, kadangi forma yra skaitmenizuota įstaigos informacinėje sistemoje, tačiau duomenys neteikiami ESPBI IS.</w:t>
            </w:r>
          </w:p>
        </w:tc>
        <w:tc>
          <w:tcPr>
            <w:tcW w:w="5870" w:type="dxa"/>
            <w:tcBorders>
              <w:top w:val="nil"/>
              <w:left w:val="nil"/>
              <w:bottom w:val="single" w:sz="4" w:space="0" w:color="000000"/>
              <w:right w:val="single" w:sz="4" w:space="0" w:color="000000"/>
            </w:tcBorders>
            <w:shd w:val="clear" w:color="auto" w:fill="auto"/>
            <w:noWrap/>
            <w:vAlign w:val="center"/>
          </w:tcPr>
          <w:p w14:paraId="0CE93326" w14:textId="1F560FBA" w:rsidR="004A1F35" w:rsidRPr="00B31C1B" w:rsidRDefault="004A1F35" w:rsidP="00F85F69">
            <w:pPr>
              <w:spacing w:line="276" w:lineRule="auto"/>
              <w:rPr>
                <w:sz w:val="22"/>
                <w:szCs w:val="22"/>
              </w:rPr>
            </w:pPr>
            <w:r w:rsidRPr="00B31C1B">
              <w:rPr>
                <w:sz w:val="22"/>
                <w:szCs w:val="22"/>
              </w:rPr>
              <w:t>Forma turi būti skaitmenizuota ESPBI IS ir modernizuota RPL IS šių rodiklių apskaičiavimui:</w:t>
            </w:r>
          </w:p>
          <w:p w14:paraId="695BF4F8" w14:textId="77777777" w:rsidR="004A1F35" w:rsidRPr="00B31C1B" w:rsidRDefault="004A1F35" w:rsidP="00F85F69">
            <w:pPr>
              <w:spacing w:line="276" w:lineRule="auto"/>
              <w:rPr>
                <w:sz w:val="22"/>
                <w:szCs w:val="22"/>
              </w:rPr>
            </w:pPr>
          </w:p>
          <w:p w14:paraId="07D1C8D4" w14:textId="456C08C6" w:rsidR="004A1F35" w:rsidRPr="00B31C1B" w:rsidRDefault="00626A7B" w:rsidP="00F85F69">
            <w:pPr>
              <w:spacing w:line="276" w:lineRule="auto"/>
              <w:rPr>
                <w:b/>
                <w:sz w:val="22"/>
                <w:szCs w:val="22"/>
              </w:rPr>
            </w:pPr>
            <w:r>
              <w:rPr>
                <w:b/>
                <w:sz w:val="22"/>
                <w:szCs w:val="22"/>
              </w:rPr>
              <w:t>OKO</w:t>
            </w:r>
            <w:r w:rsidR="004A1F35" w:rsidRPr="00B31C1B">
              <w:rPr>
                <w:b/>
                <w:sz w:val="22"/>
                <w:szCs w:val="22"/>
              </w:rPr>
              <w:t xml:space="preserve">2, </w:t>
            </w:r>
            <w:r>
              <w:rPr>
                <w:b/>
                <w:sz w:val="22"/>
                <w:szCs w:val="22"/>
              </w:rPr>
              <w:t>OKO</w:t>
            </w:r>
            <w:r w:rsidR="004A1F35" w:rsidRPr="00B31C1B">
              <w:rPr>
                <w:b/>
                <w:sz w:val="22"/>
                <w:szCs w:val="22"/>
              </w:rPr>
              <w:t xml:space="preserve">3, </w:t>
            </w:r>
            <w:r>
              <w:rPr>
                <w:b/>
                <w:sz w:val="22"/>
                <w:szCs w:val="22"/>
              </w:rPr>
              <w:t>OKO</w:t>
            </w:r>
            <w:r w:rsidR="004A1F35" w:rsidRPr="00B31C1B">
              <w:rPr>
                <w:b/>
                <w:sz w:val="22"/>
                <w:szCs w:val="22"/>
              </w:rPr>
              <w:t xml:space="preserve">4, </w:t>
            </w:r>
            <w:r>
              <w:rPr>
                <w:b/>
                <w:sz w:val="22"/>
                <w:szCs w:val="22"/>
              </w:rPr>
              <w:t>OKO</w:t>
            </w:r>
            <w:r w:rsidR="004A1F35" w:rsidRPr="00B31C1B">
              <w:rPr>
                <w:b/>
                <w:sz w:val="22"/>
                <w:szCs w:val="22"/>
              </w:rPr>
              <w:t>5, OKK1, OKK3, OKK4, OKK5, OKK6, OKK7, OKK8, OKK9, OKK10, OKK11, OKK12, OKK13, OKK14, OKK15;</w:t>
            </w:r>
          </w:p>
          <w:p w14:paraId="161234BA" w14:textId="77777777" w:rsidR="004A1F35" w:rsidRPr="00B31C1B" w:rsidRDefault="004A1F35" w:rsidP="00F85F69">
            <w:pPr>
              <w:spacing w:line="276" w:lineRule="auto"/>
              <w:rPr>
                <w:b/>
                <w:bCs/>
                <w:sz w:val="22"/>
                <w:szCs w:val="22"/>
              </w:rPr>
            </w:pPr>
            <w:r w:rsidRPr="00B31C1B">
              <w:rPr>
                <w:b/>
                <w:bCs/>
                <w:sz w:val="22"/>
                <w:szCs w:val="22"/>
              </w:rPr>
              <w:t>OKR2, OKR3, OKR4, OKR5, OKR6, OKR7, OKR8, OKR9, OKR10, OKR11, OKR12, OKR13</w:t>
            </w:r>
          </w:p>
          <w:p w14:paraId="537D7087" w14:textId="77777777" w:rsidR="004A1F35" w:rsidRPr="00B31C1B" w:rsidRDefault="004A1F35" w:rsidP="00F85F69">
            <w:pPr>
              <w:spacing w:line="276" w:lineRule="auto"/>
              <w:rPr>
                <w:b/>
                <w:sz w:val="22"/>
                <w:szCs w:val="22"/>
              </w:rPr>
            </w:pPr>
          </w:p>
          <w:p w14:paraId="0E52C449" w14:textId="77777777" w:rsidR="004A1F35" w:rsidRPr="00B31C1B" w:rsidRDefault="004A1F35" w:rsidP="00F85F69">
            <w:pPr>
              <w:spacing w:line="276" w:lineRule="auto"/>
              <w:rPr>
                <w:b/>
                <w:sz w:val="22"/>
                <w:szCs w:val="22"/>
              </w:rPr>
            </w:pPr>
            <w:r w:rsidRPr="00B31C1B">
              <w:rPr>
                <w:b/>
                <w:sz w:val="22"/>
                <w:szCs w:val="22"/>
              </w:rPr>
              <w:t>Reikalingi pakeitimai skaitmenizuojant:</w:t>
            </w:r>
          </w:p>
          <w:p w14:paraId="1840E4D0" w14:textId="77777777" w:rsidR="004A1F35" w:rsidRPr="00B31C1B" w:rsidRDefault="004A1F35" w:rsidP="00F85F69">
            <w:pPr>
              <w:spacing w:line="276" w:lineRule="auto"/>
              <w:rPr>
                <w:sz w:val="22"/>
                <w:szCs w:val="22"/>
              </w:rPr>
            </w:pPr>
            <w:r w:rsidRPr="00B31C1B">
              <w:rPr>
                <w:b/>
                <w:sz w:val="22"/>
                <w:szCs w:val="22"/>
              </w:rPr>
              <w:lastRenderedPageBreak/>
              <w:t>OKR10:</w:t>
            </w:r>
            <w:r w:rsidRPr="00B31C1B">
              <w:rPr>
                <w:sz w:val="22"/>
                <w:szCs w:val="22"/>
              </w:rPr>
              <w:t xml:space="preserve"> Būtina papildyti formą klasifikatoriumi ICCC-3 grupė III (vaikų vėžio tarptautinė klasifikacija).</w:t>
            </w:r>
          </w:p>
          <w:p w14:paraId="0C96AD33" w14:textId="77777777" w:rsidR="004A1F35" w:rsidRPr="00B31C1B" w:rsidRDefault="004A1F35" w:rsidP="00F85F69">
            <w:pPr>
              <w:spacing w:line="276" w:lineRule="auto"/>
              <w:rPr>
                <w:b/>
                <w:sz w:val="22"/>
                <w:szCs w:val="22"/>
              </w:rPr>
            </w:pPr>
          </w:p>
          <w:p w14:paraId="0B7F2265" w14:textId="77777777" w:rsidR="004A1F35" w:rsidRPr="00B31C1B" w:rsidRDefault="004A1F35" w:rsidP="00F85F69">
            <w:pPr>
              <w:spacing w:line="276" w:lineRule="auto"/>
              <w:rPr>
                <w:b/>
                <w:color w:val="000000"/>
                <w:sz w:val="22"/>
                <w:szCs w:val="22"/>
                <w:lang w:eastAsia="en-US"/>
              </w:rPr>
            </w:pPr>
            <w:r w:rsidRPr="00B31C1B">
              <w:rPr>
                <w:b/>
                <w:sz w:val="22"/>
                <w:szCs w:val="22"/>
              </w:rPr>
              <w:t xml:space="preserve">OKR6, OKR10: </w:t>
            </w:r>
            <w:r w:rsidRPr="00B31C1B">
              <w:rPr>
                <w:bCs/>
                <w:sz w:val="22"/>
                <w:szCs w:val="22"/>
              </w:rPr>
              <w:t>Reikalingas naujas požymis „Ligos atsinaujinimas (recidyvas)“.</w:t>
            </w:r>
          </w:p>
        </w:tc>
      </w:tr>
      <w:tr w:rsidR="004A1F35" w:rsidRPr="00B31C1B" w14:paraId="6946715B" w14:textId="77777777" w:rsidTr="00CB0FC5">
        <w:trPr>
          <w:trHeight w:val="290"/>
        </w:trPr>
        <w:tc>
          <w:tcPr>
            <w:tcW w:w="1991" w:type="dxa"/>
            <w:tcBorders>
              <w:top w:val="nil"/>
              <w:left w:val="single" w:sz="4" w:space="0" w:color="000000"/>
              <w:bottom w:val="single" w:sz="4" w:space="0" w:color="000000"/>
              <w:right w:val="single" w:sz="4" w:space="0" w:color="000000"/>
            </w:tcBorders>
            <w:shd w:val="clear" w:color="auto" w:fill="auto"/>
            <w:vAlign w:val="center"/>
          </w:tcPr>
          <w:p w14:paraId="58FC1AFA" w14:textId="3DCBF6DD" w:rsidR="004A1F35" w:rsidRPr="00B31C1B" w:rsidRDefault="004A1F35" w:rsidP="00F85F69">
            <w:pPr>
              <w:spacing w:line="276" w:lineRule="auto"/>
              <w:rPr>
                <w:color w:val="000000"/>
                <w:sz w:val="22"/>
                <w:szCs w:val="22"/>
                <w:lang w:eastAsia="en-US"/>
              </w:rPr>
            </w:pPr>
            <w:r w:rsidRPr="00B31C1B">
              <w:rPr>
                <w:sz w:val="22"/>
                <w:szCs w:val="22"/>
              </w:rPr>
              <w:lastRenderedPageBreak/>
              <w:t>„Laboratorijos tyrimo užsakymas“ E200</w:t>
            </w:r>
            <w:r w:rsidR="009E50C5">
              <w:rPr>
                <w:sz w:val="22"/>
                <w:szCs w:val="22"/>
              </w:rPr>
              <w:t>-U</w:t>
            </w:r>
            <w:r w:rsidRPr="00B31C1B">
              <w:rPr>
                <w:sz w:val="22"/>
                <w:szCs w:val="22"/>
              </w:rPr>
              <w:t xml:space="preserve"> ir E200-</w:t>
            </w:r>
            <w:r w:rsidR="009E50C5">
              <w:rPr>
                <w:sz w:val="22"/>
                <w:szCs w:val="22"/>
              </w:rPr>
              <w:t>A</w:t>
            </w:r>
            <w:r w:rsidRPr="00B31C1B">
              <w:rPr>
                <w:sz w:val="22"/>
                <w:szCs w:val="22"/>
              </w:rPr>
              <w:t>ts</w:t>
            </w:r>
          </w:p>
        </w:tc>
        <w:tc>
          <w:tcPr>
            <w:tcW w:w="3154" w:type="dxa"/>
            <w:tcBorders>
              <w:top w:val="nil"/>
              <w:left w:val="nil"/>
              <w:bottom w:val="single" w:sz="4" w:space="0" w:color="000000"/>
              <w:right w:val="single" w:sz="4" w:space="0" w:color="000000"/>
            </w:tcBorders>
            <w:shd w:val="clear" w:color="auto" w:fill="auto"/>
            <w:noWrap/>
            <w:vAlign w:val="center"/>
          </w:tcPr>
          <w:p w14:paraId="5AA3E114" w14:textId="77777777" w:rsidR="004A1F35" w:rsidRPr="00B31C1B" w:rsidRDefault="004A1F35" w:rsidP="00891010">
            <w:pPr>
              <w:pStyle w:val="Style2"/>
            </w:pPr>
            <w:r w:rsidRPr="00B31C1B">
              <w:t>Laboratorinio tyrimo pavadinimas</w:t>
            </w:r>
          </w:p>
          <w:p w14:paraId="5BFEAA8F" w14:textId="77777777" w:rsidR="004A1F35" w:rsidRPr="00B31C1B" w:rsidRDefault="004A1F35" w:rsidP="00891010">
            <w:pPr>
              <w:pStyle w:val="Style2"/>
            </w:pPr>
            <w:r w:rsidRPr="00B31C1B">
              <w:t>Laboratorinio tyrimo rezultatų analičių reikšmės.</w:t>
            </w:r>
          </w:p>
          <w:p w14:paraId="53E2182C" w14:textId="77777777" w:rsidR="004A1F35" w:rsidRPr="00B31C1B" w:rsidRDefault="004A1F35" w:rsidP="00891010">
            <w:pPr>
              <w:pStyle w:val="Style2"/>
              <w:rPr>
                <w:lang w:eastAsia="en-US"/>
              </w:rPr>
            </w:pPr>
            <w:r w:rsidRPr="00B31C1B">
              <w:t>Laboratorinio tyrimo ėminio paėmimo laikas</w:t>
            </w:r>
          </w:p>
        </w:tc>
        <w:tc>
          <w:tcPr>
            <w:tcW w:w="3203" w:type="dxa"/>
            <w:tcBorders>
              <w:top w:val="nil"/>
              <w:left w:val="nil"/>
              <w:bottom w:val="single" w:sz="4" w:space="0" w:color="000000"/>
              <w:right w:val="single" w:sz="4" w:space="0" w:color="000000"/>
            </w:tcBorders>
            <w:shd w:val="clear" w:color="auto" w:fill="auto"/>
            <w:noWrap/>
            <w:vAlign w:val="center"/>
          </w:tcPr>
          <w:p w14:paraId="23C6433A" w14:textId="77777777" w:rsidR="004A1F35" w:rsidRPr="00B31C1B" w:rsidRDefault="004A1F35" w:rsidP="00F85F69">
            <w:pPr>
              <w:spacing w:line="276" w:lineRule="auto"/>
              <w:rPr>
                <w:sz w:val="22"/>
                <w:szCs w:val="22"/>
              </w:rPr>
            </w:pPr>
            <w:r w:rsidRPr="00B31C1B">
              <w:rPr>
                <w:b/>
                <w:sz w:val="22"/>
                <w:szCs w:val="22"/>
              </w:rPr>
              <w:t>RPL IS įgyvendinti pirminiai šaltiniai laukams kurių nėra ESPBI IS</w:t>
            </w:r>
            <w:r w:rsidRPr="00B31C1B">
              <w:rPr>
                <w:sz w:val="22"/>
                <w:szCs w:val="22"/>
              </w:rPr>
              <w:t>:</w:t>
            </w:r>
          </w:p>
          <w:p w14:paraId="080DC97D" w14:textId="77777777" w:rsidR="004A1F35" w:rsidRPr="00B31C1B" w:rsidRDefault="004A1F35" w:rsidP="00F85F69">
            <w:pPr>
              <w:spacing w:line="276" w:lineRule="auto"/>
              <w:rPr>
                <w:sz w:val="22"/>
                <w:szCs w:val="22"/>
              </w:rPr>
            </w:pPr>
          </w:p>
          <w:p w14:paraId="13F7637B" w14:textId="680EA435" w:rsidR="004A1F35" w:rsidRPr="00B31C1B" w:rsidRDefault="004A1F35" w:rsidP="00F85F69">
            <w:pPr>
              <w:spacing w:line="276" w:lineRule="auto"/>
              <w:rPr>
                <w:sz w:val="22"/>
                <w:szCs w:val="22"/>
              </w:rPr>
            </w:pPr>
            <w:r w:rsidRPr="00B31C1B">
              <w:rPr>
                <w:sz w:val="22"/>
                <w:szCs w:val="22"/>
              </w:rPr>
              <w:t xml:space="preserve">RPL IS turi įgyvendintą laboratorinių tyrimų funkcionalumą ir </w:t>
            </w:r>
            <w:r w:rsidR="007C3923">
              <w:rPr>
                <w:sz w:val="22"/>
                <w:szCs w:val="22"/>
              </w:rPr>
              <w:t xml:space="preserve">eLab </w:t>
            </w:r>
            <w:r w:rsidRPr="00B31C1B">
              <w:rPr>
                <w:sz w:val="22"/>
                <w:szCs w:val="22"/>
              </w:rPr>
              <w:t>E200</w:t>
            </w:r>
            <w:r w:rsidR="009E50C5">
              <w:rPr>
                <w:sz w:val="22"/>
                <w:szCs w:val="22"/>
              </w:rPr>
              <w:t>/a</w:t>
            </w:r>
            <w:r w:rsidRPr="00B31C1B">
              <w:rPr>
                <w:sz w:val="22"/>
                <w:szCs w:val="22"/>
              </w:rPr>
              <w:t xml:space="preserve"> formas. </w:t>
            </w:r>
          </w:p>
          <w:p w14:paraId="14B01976" w14:textId="77777777" w:rsidR="004A1F35" w:rsidRPr="00B31C1B" w:rsidRDefault="004A1F35" w:rsidP="00F85F69">
            <w:pPr>
              <w:spacing w:line="276" w:lineRule="auto"/>
              <w:rPr>
                <w:color w:val="000000"/>
                <w:sz w:val="22"/>
                <w:szCs w:val="22"/>
                <w:lang w:eastAsia="en-US"/>
              </w:rPr>
            </w:pPr>
          </w:p>
        </w:tc>
        <w:tc>
          <w:tcPr>
            <w:tcW w:w="5870" w:type="dxa"/>
            <w:tcBorders>
              <w:top w:val="nil"/>
              <w:left w:val="nil"/>
              <w:bottom w:val="single" w:sz="4" w:space="0" w:color="000000"/>
              <w:right w:val="single" w:sz="4" w:space="0" w:color="000000"/>
            </w:tcBorders>
            <w:shd w:val="clear" w:color="auto" w:fill="auto"/>
            <w:noWrap/>
            <w:vAlign w:val="center"/>
          </w:tcPr>
          <w:p w14:paraId="42CD8B0D" w14:textId="77777777" w:rsidR="004A1F35" w:rsidRPr="00B31C1B" w:rsidRDefault="004A1F35" w:rsidP="00F85F69">
            <w:pPr>
              <w:spacing w:line="276" w:lineRule="auto"/>
              <w:rPr>
                <w:b/>
                <w:sz w:val="22"/>
                <w:szCs w:val="22"/>
              </w:rPr>
            </w:pPr>
            <w:r w:rsidRPr="00B31C1B">
              <w:rPr>
                <w:b/>
                <w:sz w:val="22"/>
                <w:szCs w:val="22"/>
              </w:rPr>
              <w:t>Nustatyti reikalingi renkamų duomenų pakeitimai ESPBI IS:</w:t>
            </w:r>
          </w:p>
          <w:p w14:paraId="625C3AA0" w14:textId="45E5E22F" w:rsidR="004A1F35" w:rsidRPr="00B31C1B" w:rsidRDefault="004A1F35" w:rsidP="00F85F69">
            <w:pPr>
              <w:spacing w:line="276" w:lineRule="auto"/>
              <w:rPr>
                <w:b/>
                <w:sz w:val="22"/>
                <w:szCs w:val="22"/>
              </w:rPr>
            </w:pPr>
            <w:r w:rsidRPr="00B31C1B">
              <w:rPr>
                <w:b/>
                <w:sz w:val="22"/>
                <w:szCs w:val="22"/>
              </w:rPr>
              <w:t>MISTN2, MISTN6:</w:t>
            </w:r>
          </w:p>
          <w:p w14:paraId="07420237" w14:textId="77777777" w:rsidR="004A1F35" w:rsidRPr="00B31C1B" w:rsidRDefault="004A1F35" w:rsidP="00141481">
            <w:pPr>
              <w:pStyle w:val="Sraopastraipa"/>
              <w:numPr>
                <w:ilvl w:val="0"/>
                <w:numId w:val="78"/>
              </w:numPr>
              <w:spacing w:after="0"/>
              <w:rPr>
                <w:rFonts w:ascii="Times New Roman" w:hAnsi="Times New Roman"/>
              </w:rPr>
            </w:pPr>
            <w:r w:rsidRPr="00B31C1B">
              <w:rPr>
                <w:rFonts w:ascii="Times New Roman" w:hAnsi="Times New Roman"/>
              </w:rPr>
              <w:t>Laboratorinio tyrimo pavadinimas,</w:t>
            </w:r>
          </w:p>
          <w:p w14:paraId="0A5BB5A6" w14:textId="77777777" w:rsidR="004A1F35" w:rsidRPr="00B31C1B" w:rsidRDefault="004A1F35" w:rsidP="00141481">
            <w:pPr>
              <w:pStyle w:val="Sraopastraipa"/>
              <w:numPr>
                <w:ilvl w:val="0"/>
                <w:numId w:val="78"/>
              </w:numPr>
              <w:spacing w:after="0"/>
              <w:rPr>
                <w:rFonts w:ascii="Times New Roman" w:hAnsi="Times New Roman"/>
              </w:rPr>
            </w:pPr>
            <w:r w:rsidRPr="00B31C1B">
              <w:rPr>
                <w:rFonts w:ascii="Times New Roman" w:hAnsi="Times New Roman"/>
              </w:rPr>
              <w:t>Laboratorinio tyrimo rezultatų analičių reikšmės.</w:t>
            </w:r>
          </w:p>
          <w:p w14:paraId="7B546796" w14:textId="77777777" w:rsidR="004A1F35" w:rsidRPr="00B31C1B" w:rsidRDefault="004A1F35" w:rsidP="00141481">
            <w:pPr>
              <w:pStyle w:val="Sraopastraipa"/>
              <w:numPr>
                <w:ilvl w:val="0"/>
                <w:numId w:val="78"/>
              </w:numPr>
              <w:spacing w:after="0"/>
              <w:rPr>
                <w:rFonts w:ascii="Times New Roman" w:hAnsi="Times New Roman"/>
              </w:rPr>
            </w:pPr>
            <w:r w:rsidRPr="00B31C1B">
              <w:rPr>
                <w:rFonts w:ascii="Times New Roman" w:hAnsi="Times New Roman"/>
              </w:rPr>
              <w:t>Laboratorinio tyrimo ėminio paėmimo laikas</w:t>
            </w:r>
          </w:p>
          <w:p w14:paraId="7016CDDD" w14:textId="77777777" w:rsidR="004A1F35" w:rsidRPr="00B31C1B" w:rsidRDefault="004A1F35" w:rsidP="00F85F69">
            <w:pPr>
              <w:spacing w:line="276" w:lineRule="auto"/>
              <w:rPr>
                <w:sz w:val="22"/>
                <w:szCs w:val="22"/>
              </w:rPr>
            </w:pPr>
          </w:p>
          <w:p w14:paraId="1DBCA659" w14:textId="6DD3A177" w:rsidR="004A1F35" w:rsidRPr="00B9627C" w:rsidRDefault="004A1F35" w:rsidP="00F85F69">
            <w:pPr>
              <w:spacing w:line="276" w:lineRule="auto"/>
              <w:rPr>
                <w:sz w:val="22"/>
                <w:szCs w:val="22"/>
              </w:rPr>
            </w:pPr>
            <w:r w:rsidRPr="00B31C1B">
              <w:rPr>
                <w:sz w:val="22"/>
                <w:szCs w:val="22"/>
              </w:rPr>
              <w:t>Pastaba: skaitmenizavimas planuojamas eLab projekte iki šių metų balandžio mėn.</w:t>
            </w:r>
          </w:p>
        </w:tc>
      </w:tr>
      <w:tr w:rsidR="004A1F35" w:rsidRPr="00B31C1B" w14:paraId="58D2CB11" w14:textId="77777777" w:rsidTr="00CB0FC5">
        <w:trPr>
          <w:trHeight w:val="300"/>
        </w:trPr>
        <w:tc>
          <w:tcPr>
            <w:tcW w:w="1991" w:type="dxa"/>
            <w:tcBorders>
              <w:top w:val="nil"/>
              <w:left w:val="single" w:sz="4" w:space="0" w:color="000000"/>
              <w:bottom w:val="single" w:sz="4" w:space="0" w:color="000000"/>
              <w:right w:val="single" w:sz="4" w:space="0" w:color="000000"/>
            </w:tcBorders>
            <w:shd w:val="clear" w:color="auto" w:fill="auto"/>
            <w:vAlign w:val="center"/>
          </w:tcPr>
          <w:p w14:paraId="4E77A5C5"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Forma Nr. 014-1-1/a - „Siuntimas atlikti patologijos tyrimą“</w:t>
            </w:r>
          </w:p>
        </w:tc>
        <w:tc>
          <w:tcPr>
            <w:tcW w:w="3154" w:type="dxa"/>
            <w:tcBorders>
              <w:top w:val="nil"/>
              <w:left w:val="nil"/>
              <w:bottom w:val="single" w:sz="4" w:space="0" w:color="000000"/>
              <w:right w:val="single" w:sz="4" w:space="0" w:color="000000"/>
            </w:tcBorders>
            <w:shd w:val="clear" w:color="auto" w:fill="auto"/>
            <w:noWrap/>
            <w:vAlign w:val="center"/>
          </w:tcPr>
          <w:p w14:paraId="5F1F5E1E" w14:textId="77777777" w:rsidR="004A1F35" w:rsidRPr="00B31C1B" w:rsidRDefault="004A1F35" w:rsidP="00891010">
            <w:pPr>
              <w:pStyle w:val="Style2"/>
              <w:rPr>
                <w:lang w:eastAsia="en-US"/>
              </w:rPr>
            </w:pPr>
            <w:r w:rsidRPr="00B31C1B">
              <w:t>Siuntimo data</w:t>
            </w:r>
          </w:p>
        </w:tc>
        <w:tc>
          <w:tcPr>
            <w:tcW w:w="3203" w:type="dxa"/>
            <w:tcBorders>
              <w:top w:val="nil"/>
              <w:left w:val="nil"/>
              <w:bottom w:val="single" w:sz="4" w:space="0" w:color="000000"/>
              <w:right w:val="single" w:sz="4" w:space="0" w:color="000000"/>
            </w:tcBorders>
            <w:shd w:val="clear" w:color="auto" w:fill="auto"/>
            <w:noWrap/>
            <w:vAlign w:val="center"/>
          </w:tcPr>
          <w:p w14:paraId="516A7FC9" w14:textId="77777777" w:rsidR="004A1F35" w:rsidRPr="00B31C1B" w:rsidRDefault="004A1F35" w:rsidP="00F85F69">
            <w:pPr>
              <w:spacing w:line="276" w:lineRule="auto"/>
              <w:rPr>
                <w:color w:val="000000"/>
                <w:sz w:val="22"/>
                <w:szCs w:val="22"/>
                <w:lang w:eastAsia="en-US"/>
              </w:rPr>
            </w:pPr>
            <w:r w:rsidRPr="00B31C1B">
              <w:rPr>
                <w:sz w:val="22"/>
                <w:szCs w:val="22"/>
              </w:rPr>
              <w:t>Patologijos tyrimo siuntimas yra įgyvendintas RPL IS.</w:t>
            </w:r>
          </w:p>
        </w:tc>
        <w:tc>
          <w:tcPr>
            <w:tcW w:w="5870" w:type="dxa"/>
            <w:tcBorders>
              <w:top w:val="nil"/>
              <w:left w:val="nil"/>
              <w:bottom w:val="single" w:sz="4" w:space="0" w:color="000000"/>
              <w:right w:val="single" w:sz="4" w:space="0" w:color="000000"/>
            </w:tcBorders>
            <w:shd w:val="clear" w:color="auto" w:fill="auto"/>
            <w:noWrap/>
            <w:vAlign w:val="center"/>
          </w:tcPr>
          <w:p w14:paraId="7DB52885" w14:textId="77777777" w:rsidR="004A1F35" w:rsidRPr="00B31C1B" w:rsidRDefault="004A1F35" w:rsidP="00F85F69">
            <w:pPr>
              <w:spacing w:line="276" w:lineRule="auto"/>
              <w:rPr>
                <w:sz w:val="22"/>
                <w:szCs w:val="22"/>
              </w:rPr>
            </w:pPr>
            <w:r w:rsidRPr="00B31C1B">
              <w:rPr>
                <w:sz w:val="22"/>
                <w:szCs w:val="22"/>
              </w:rPr>
              <w:t>Forma turi būti skaitmenizuota ESPBI IS ir atitinkamai modernizuota RPL IS šių rodiklių apskaičiavimui:</w:t>
            </w:r>
          </w:p>
          <w:p w14:paraId="29E062BD" w14:textId="77777777" w:rsidR="004A1F35" w:rsidRPr="00B31C1B" w:rsidRDefault="004A1F35" w:rsidP="00F85F69">
            <w:pPr>
              <w:spacing w:line="276" w:lineRule="auto"/>
              <w:rPr>
                <w:sz w:val="22"/>
                <w:szCs w:val="22"/>
              </w:rPr>
            </w:pPr>
          </w:p>
          <w:p w14:paraId="2038C035" w14:textId="0237F138" w:rsidR="004A1F35" w:rsidRPr="00B31C1B" w:rsidRDefault="00626A7B" w:rsidP="00F85F69">
            <w:pPr>
              <w:spacing w:line="276" w:lineRule="auto"/>
              <w:rPr>
                <w:b/>
                <w:sz w:val="22"/>
                <w:szCs w:val="22"/>
              </w:rPr>
            </w:pPr>
            <w:r>
              <w:rPr>
                <w:b/>
                <w:sz w:val="22"/>
                <w:szCs w:val="22"/>
              </w:rPr>
              <w:t>OKO</w:t>
            </w:r>
            <w:r w:rsidR="004A1F35" w:rsidRPr="00B31C1B">
              <w:rPr>
                <w:b/>
                <w:sz w:val="22"/>
                <w:szCs w:val="22"/>
              </w:rPr>
              <w:t>5, OKR13.</w:t>
            </w:r>
          </w:p>
          <w:p w14:paraId="3C327909" w14:textId="77777777" w:rsidR="004A1F35" w:rsidRPr="00B31C1B" w:rsidRDefault="004A1F35" w:rsidP="00F85F69">
            <w:pPr>
              <w:spacing w:line="276" w:lineRule="auto"/>
              <w:rPr>
                <w:b/>
                <w:sz w:val="22"/>
                <w:szCs w:val="22"/>
              </w:rPr>
            </w:pPr>
          </w:p>
          <w:p w14:paraId="775A288E" w14:textId="77777777" w:rsidR="004A1F35" w:rsidRPr="00B31C1B" w:rsidRDefault="004A1F35" w:rsidP="00F85F69">
            <w:pPr>
              <w:spacing w:line="276" w:lineRule="auto"/>
              <w:rPr>
                <w:color w:val="000000"/>
                <w:sz w:val="22"/>
                <w:szCs w:val="22"/>
                <w:lang w:eastAsia="en-US"/>
              </w:rPr>
            </w:pPr>
            <w:r w:rsidRPr="00B31C1B">
              <w:rPr>
                <w:sz w:val="22"/>
                <w:szCs w:val="22"/>
              </w:rPr>
              <w:t>Įgyvendinimas ESPBI IS numatomas šių metų (2025) liepos mėnesį.</w:t>
            </w:r>
          </w:p>
        </w:tc>
      </w:tr>
      <w:tr w:rsidR="004A1F35" w:rsidRPr="00B31C1B" w14:paraId="5E4231FA" w14:textId="77777777" w:rsidTr="00CB0FC5">
        <w:trPr>
          <w:trHeight w:val="300"/>
        </w:trPr>
        <w:tc>
          <w:tcPr>
            <w:tcW w:w="1991" w:type="dxa"/>
            <w:tcBorders>
              <w:top w:val="nil"/>
              <w:left w:val="single" w:sz="4" w:space="0" w:color="000000"/>
              <w:bottom w:val="single" w:sz="4" w:space="0" w:color="000000"/>
              <w:right w:val="single" w:sz="4" w:space="0" w:color="000000"/>
            </w:tcBorders>
            <w:shd w:val="clear" w:color="auto" w:fill="auto"/>
            <w:vAlign w:val="center"/>
          </w:tcPr>
          <w:p w14:paraId="29C53234" w14:textId="20496773" w:rsidR="004A1F35" w:rsidRPr="00B31C1B" w:rsidRDefault="004A1F35" w:rsidP="00F85F69">
            <w:pPr>
              <w:spacing w:line="276" w:lineRule="auto"/>
              <w:rPr>
                <w:sz w:val="22"/>
                <w:szCs w:val="22"/>
                <w:lang w:eastAsia="en-US"/>
              </w:rPr>
            </w:pPr>
            <w:r w:rsidRPr="00B31C1B">
              <w:rPr>
                <w:sz w:val="22"/>
                <w:szCs w:val="22"/>
              </w:rPr>
              <w:t xml:space="preserve">Forma Nr. 014-1-2/a </w:t>
            </w:r>
            <w:r w:rsidR="004C1800">
              <w:rPr>
                <w:sz w:val="22"/>
                <w:szCs w:val="22"/>
              </w:rPr>
              <w:t>„</w:t>
            </w:r>
            <w:r w:rsidRPr="00B31C1B">
              <w:rPr>
                <w:sz w:val="22"/>
                <w:szCs w:val="22"/>
              </w:rPr>
              <w:t>Patologijos tyrimų rezultatų aprašymas”</w:t>
            </w:r>
          </w:p>
        </w:tc>
        <w:tc>
          <w:tcPr>
            <w:tcW w:w="3154" w:type="dxa"/>
            <w:tcBorders>
              <w:top w:val="nil"/>
              <w:left w:val="nil"/>
              <w:bottom w:val="single" w:sz="4" w:space="0" w:color="000000"/>
              <w:right w:val="single" w:sz="4" w:space="0" w:color="000000"/>
            </w:tcBorders>
            <w:shd w:val="clear" w:color="auto" w:fill="auto"/>
            <w:noWrap/>
            <w:vAlign w:val="center"/>
          </w:tcPr>
          <w:p w14:paraId="0D23C55E" w14:textId="77777777" w:rsidR="004A1F35" w:rsidRPr="00B31C1B" w:rsidRDefault="004A1F35" w:rsidP="00891010">
            <w:pPr>
              <w:pStyle w:val="Style2"/>
            </w:pPr>
            <w:r w:rsidRPr="00B31C1B">
              <w:t>Tyrimą atlikusios sveikatos priežiūros įstaigos pavadinimas, duomenys</w:t>
            </w:r>
          </w:p>
          <w:p w14:paraId="30575DC6" w14:textId="77777777" w:rsidR="004A1F35" w:rsidRPr="00B31C1B" w:rsidRDefault="004A1F35" w:rsidP="00891010">
            <w:pPr>
              <w:pStyle w:val="Style2"/>
            </w:pPr>
            <w:r w:rsidRPr="00B31C1B">
              <w:t>Medžiagos paėmimo data“</w:t>
            </w:r>
          </w:p>
          <w:p w14:paraId="22B5385E" w14:textId="77777777" w:rsidR="004A1F35" w:rsidRPr="00B31C1B" w:rsidRDefault="004A1F35" w:rsidP="00891010">
            <w:pPr>
              <w:pStyle w:val="Style2"/>
            </w:pPr>
            <w:r w:rsidRPr="00B31C1B">
              <w:t>Ligos kodas (pagal TLK-10-AM)</w:t>
            </w:r>
          </w:p>
          <w:p w14:paraId="1D4033E9" w14:textId="77777777" w:rsidR="004A1F35" w:rsidRPr="00B31C1B" w:rsidRDefault="004A1F35" w:rsidP="00891010">
            <w:pPr>
              <w:pStyle w:val="Style2"/>
            </w:pPr>
            <w:r w:rsidRPr="00B31C1B">
              <w:t xml:space="preserve">Morfologinis kodas (pagal ICD-O-3) / Kodas pagal SNOMED CT (privalomai – nurodomas </w:t>
            </w:r>
            <w:r w:rsidRPr="00B31C1B">
              <w:lastRenderedPageBreak/>
              <w:t>onkologinės ligos kodas)</w:t>
            </w:r>
          </w:p>
          <w:p w14:paraId="4314293E" w14:textId="77777777" w:rsidR="004A1F35" w:rsidRPr="00B31C1B" w:rsidRDefault="004A1F35" w:rsidP="00891010">
            <w:pPr>
              <w:pStyle w:val="Style2"/>
              <w:rPr>
                <w:lang w:eastAsia="en-US"/>
              </w:rPr>
            </w:pPr>
            <w:r w:rsidRPr="00B31C1B">
              <w:t>Išvada/diagnozė – lauko nėra, išvada/diagnozė įrašoma laisvu tekstu.</w:t>
            </w:r>
          </w:p>
        </w:tc>
        <w:tc>
          <w:tcPr>
            <w:tcW w:w="3203" w:type="dxa"/>
            <w:tcBorders>
              <w:top w:val="nil"/>
              <w:left w:val="nil"/>
              <w:bottom w:val="single" w:sz="4" w:space="0" w:color="000000"/>
              <w:right w:val="single" w:sz="4" w:space="0" w:color="000000"/>
            </w:tcBorders>
            <w:shd w:val="clear" w:color="auto" w:fill="auto"/>
            <w:noWrap/>
            <w:vAlign w:val="center"/>
          </w:tcPr>
          <w:p w14:paraId="777F00D1"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Patologijos tyrimo rezultatų aprašymas yra įgyvendintas RPL IS.</w:t>
            </w:r>
          </w:p>
        </w:tc>
        <w:tc>
          <w:tcPr>
            <w:tcW w:w="5870" w:type="dxa"/>
            <w:tcBorders>
              <w:top w:val="nil"/>
              <w:left w:val="nil"/>
              <w:bottom w:val="single" w:sz="4" w:space="0" w:color="000000"/>
              <w:right w:val="single" w:sz="4" w:space="0" w:color="000000"/>
            </w:tcBorders>
            <w:shd w:val="clear" w:color="auto" w:fill="auto"/>
            <w:noWrap/>
            <w:vAlign w:val="center"/>
          </w:tcPr>
          <w:p w14:paraId="5E4F5533" w14:textId="43A6139C" w:rsidR="004A1F35" w:rsidRPr="00B31C1B" w:rsidRDefault="004A1F35" w:rsidP="00F85F69">
            <w:pPr>
              <w:spacing w:line="276" w:lineRule="auto"/>
              <w:rPr>
                <w:sz w:val="22"/>
                <w:szCs w:val="22"/>
              </w:rPr>
            </w:pPr>
            <w:r w:rsidRPr="00B31C1B">
              <w:rPr>
                <w:sz w:val="22"/>
                <w:szCs w:val="22"/>
              </w:rPr>
              <w:t>Forma turi būti skaitmenizuota ESPBI IS ir atitinkamai modernizuota RPL IS šių rodiklių apskaičiavimui:</w:t>
            </w:r>
          </w:p>
          <w:p w14:paraId="2484685C" w14:textId="77777777" w:rsidR="004A1F35" w:rsidRPr="00B31C1B" w:rsidRDefault="004A1F35" w:rsidP="00F85F69">
            <w:pPr>
              <w:spacing w:line="276" w:lineRule="auto"/>
              <w:rPr>
                <w:sz w:val="22"/>
                <w:szCs w:val="22"/>
              </w:rPr>
            </w:pPr>
          </w:p>
          <w:p w14:paraId="06A45B4E" w14:textId="77777777" w:rsidR="004A1F35" w:rsidRPr="00B31C1B" w:rsidRDefault="004A1F35" w:rsidP="00F85F69">
            <w:pPr>
              <w:spacing w:line="276" w:lineRule="auto"/>
              <w:rPr>
                <w:b/>
                <w:sz w:val="22"/>
                <w:szCs w:val="22"/>
              </w:rPr>
            </w:pPr>
            <w:r w:rsidRPr="00B31C1B">
              <w:rPr>
                <w:b/>
                <w:sz w:val="22"/>
                <w:szCs w:val="22"/>
              </w:rPr>
              <w:t>OKR2, OKR3, OKR4, OKR5, OKR6, OKR7, OKR8, OKR9,OKR10, OKR11, OKR12, OKR13.</w:t>
            </w:r>
          </w:p>
          <w:p w14:paraId="6A4F768E" w14:textId="33B4DDD7" w:rsidR="004A1F35" w:rsidRPr="00346604" w:rsidRDefault="00626A7B" w:rsidP="00F85F69">
            <w:pPr>
              <w:spacing w:line="276" w:lineRule="auto"/>
              <w:rPr>
                <w:b/>
                <w:sz w:val="22"/>
                <w:szCs w:val="22"/>
              </w:rPr>
            </w:pPr>
            <w:r>
              <w:rPr>
                <w:b/>
                <w:sz w:val="22"/>
                <w:szCs w:val="22"/>
              </w:rPr>
              <w:t>OKO</w:t>
            </w:r>
            <w:r w:rsidR="004A1F35" w:rsidRPr="00B31C1B">
              <w:rPr>
                <w:b/>
                <w:sz w:val="22"/>
                <w:szCs w:val="22"/>
              </w:rPr>
              <w:t xml:space="preserve">2, </w:t>
            </w:r>
            <w:r>
              <w:rPr>
                <w:b/>
                <w:sz w:val="22"/>
                <w:szCs w:val="22"/>
              </w:rPr>
              <w:t>OKO</w:t>
            </w:r>
            <w:r w:rsidR="004A1F35" w:rsidRPr="00B31C1B">
              <w:rPr>
                <w:b/>
                <w:sz w:val="22"/>
                <w:szCs w:val="22"/>
              </w:rPr>
              <w:t xml:space="preserve">3, </w:t>
            </w:r>
            <w:r>
              <w:rPr>
                <w:b/>
                <w:sz w:val="22"/>
                <w:szCs w:val="22"/>
              </w:rPr>
              <w:t>OKO</w:t>
            </w:r>
            <w:r w:rsidR="004A1F35" w:rsidRPr="00B31C1B">
              <w:rPr>
                <w:b/>
                <w:sz w:val="22"/>
                <w:szCs w:val="22"/>
              </w:rPr>
              <w:t xml:space="preserve">4, </w:t>
            </w:r>
            <w:r>
              <w:rPr>
                <w:b/>
                <w:sz w:val="22"/>
                <w:szCs w:val="22"/>
              </w:rPr>
              <w:t>OKO</w:t>
            </w:r>
            <w:r w:rsidR="004A1F35" w:rsidRPr="00B31C1B">
              <w:rPr>
                <w:b/>
                <w:sz w:val="22"/>
                <w:szCs w:val="22"/>
              </w:rPr>
              <w:t>5, OKK1, OKK3, OKK4, OKK5, OKK6, OKK7, OKK8, OKK9, OKK10, OKK11, OKK12, OKK13, OKK14, OKK15</w:t>
            </w:r>
          </w:p>
          <w:p w14:paraId="058420C6" w14:textId="77777777" w:rsidR="004A1F35" w:rsidRPr="00B31C1B" w:rsidRDefault="004A1F35" w:rsidP="00F85F69">
            <w:pPr>
              <w:spacing w:line="276" w:lineRule="auto"/>
              <w:rPr>
                <w:b/>
                <w:sz w:val="22"/>
                <w:szCs w:val="22"/>
              </w:rPr>
            </w:pPr>
          </w:p>
          <w:p w14:paraId="38E9F0B8" w14:textId="77777777" w:rsidR="004A1F35" w:rsidRPr="00B31C1B" w:rsidRDefault="004A1F35" w:rsidP="00F85F69">
            <w:pPr>
              <w:spacing w:line="276" w:lineRule="auto"/>
              <w:rPr>
                <w:sz w:val="22"/>
                <w:szCs w:val="22"/>
              </w:rPr>
            </w:pPr>
            <w:r w:rsidRPr="00B31C1B">
              <w:rPr>
                <w:sz w:val="22"/>
                <w:szCs w:val="22"/>
              </w:rPr>
              <w:t>Įgyvendinimas ESPBI IS numatomas šių metų (2025) liepos mėnesį.</w:t>
            </w:r>
          </w:p>
          <w:p w14:paraId="01C4A3CE" w14:textId="77777777" w:rsidR="004A1F35" w:rsidRPr="00B31C1B" w:rsidRDefault="004A1F35" w:rsidP="00F85F69">
            <w:pPr>
              <w:spacing w:line="276" w:lineRule="auto"/>
              <w:rPr>
                <w:sz w:val="22"/>
                <w:szCs w:val="22"/>
              </w:rPr>
            </w:pPr>
          </w:p>
          <w:p w14:paraId="6FCCCAF5" w14:textId="77777777" w:rsidR="004A1F35" w:rsidRPr="00B31C1B" w:rsidRDefault="004A1F35" w:rsidP="00F85F69">
            <w:pPr>
              <w:spacing w:line="276" w:lineRule="auto"/>
              <w:rPr>
                <w:b/>
                <w:bCs/>
                <w:sz w:val="22"/>
                <w:szCs w:val="22"/>
              </w:rPr>
            </w:pPr>
            <w:r w:rsidRPr="00B31C1B">
              <w:rPr>
                <w:b/>
                <w:bCs/>
                <w:sz w:val="22"/>
                <w:szCs w:val="22"/>
              </w:rPr>
              <w:t>OKK3, OKK4, OKK5, OKK7, OKK8, OKK9:</w:t>
            </w:r>
          </w:p>
          <w:p w14:paraId="1E9310E5" w14:textId="77777777" w:rsidR="004A1F35" w:rsidRPr="00B31C1B" w:rsidRDefault="004A1F35" w:rsidP="00891010">
            <w:pPr>
              <w:pStyle w:val="Style2"/>
            </w:pPr>
            <w:r w:rsidRPr="00B31C1B">
              <w:t>Reikalingas naujas pasirenkamas laukas „Naviko išplitimo vertinimas (TNM)“. Reikalingi atskiri laukai patologiniam ir klinikiniam vertinimui.</w:t>
            </w:r>
          </w:p>
          <w:p w14:paraId="0AFBDD5D" w14:textId="77777777" w:rsidR="004A1F35" w:rsidRPr="00B31C1B" w:rsidRDefault="004A1F35" w:rsidP="00891010">
            <w:pPr>
              <w:pStyle w:val="Style2"/>
            </w:pPr>
            <w:r w:rsidRPr="00B31C1B">
              <w:lastRenderedPageBreak/>
              <w:t>Reikalingas naujas pasirenkamas laukas „Operacijos radikalumo vertinimas“.</w:t>
            </w:r>
          </w:p>
          <w:p w14:paraId="7B67E6CA" w14:textId="77777777" w:rsidR="004A1F35" w:rsidRPr="00B31C1B" w:rsidRDefault="004A1F35" w:rsidP="00F85F69">
            <w:pPr>
              <w:spacing w:line="276" w:lineRule="auto"/>
              <w:rPr>
                <w:sz w:val="22"/>
                <w:szCs w:val="22"/>
              </w:rPr>
            </w:pPr>
          </w:p>
          <w:p w14:paraId="5C0DC173" w14:textId="77777777" w:rsidR="004A1F35" w:rsidRPr="00B31C1B" w:rsidRDefault="004A1F35" w:rsidP="00F85F69">
            <w:pPr>
              <w:spacing w:line="276" w:lineRule="auto"/>
              <w:rPr>
                <w:b/>
                <w:bCs/>
                <w:sz w:val="22"/>
                <w:szCs w:val="22"/>
              </w:rPr>
            </w:pPr>
            <w:r w:rsidRPr="00B31C1B">
              <w:rPr>
                <w:b/>
                <w:bCs/>
                <w:sz w:val="22"/>
                <w:szCs w:val="22"/>
              </w:rPr>
              <w:t>OKK6:</w:t>
            </w:r>
          </w:p>
          <w:p w14:paraId="16C3528A" w14:textId="77777777" w:rsidR="004A1F35" w:rsidRPr="00B31C1B" w:rsidRDefault="004A1F35" w:rsidP="00F85F69">
            <w:pPr>
              <w:spacing w:line="276" w:lineRule="auto"/>
              <w:rPr>
                <w:color w:val="000000"/>
                <w:sz w:val="22"/>
                <w:szCs w:val="22"/>
                <w:lang w:eastAsia="en-US"/>
              </w:rPr>
            </w:pPr>
            <w:r w:rsidRPr="00B31C1B">
              <w:rPr>
                <w:sz w:val="22"/>
                <w:szCs w:val="22"/>
              </w:rPr>
              <w:t>Reikalingas naujas pasirenkamas laukas „CRK“.</w:t>
            </w:r>
          </w:p>
        </w:tc>
      </w:tr>
      <w:tr w:rsidR="004A1F35" w:rsidRPr="00B31C1B" w14:paraId="628FB7E3" w14:textId="77777777" w:rsidTr="00CB0FC5">
        <w:trPr>
          <w:trHeight w:val="290"/>
        </w:trPr>
        <w:tc>
          <w:tcPr>
            <w:tcW w:w="1991" w:type="dxa"/>
            <w:tcBorders>
              <w:top w:val="nil"/>
              <w:left w:val="single" w:sz="4" w:space="0" w:color="000000"/>
              <w:bottom w:val="single" w:sz="4" w:space="0" w:color="auto"/>
              <w:right w:val="single" w:sz="4" w:space="0" w:color="000000"/>
            </w:tcBorders>
            <w:vAlign w:val="center"/>
          </w:tcPr>
          <w:p w14:paraId="2C84265A"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Forma Nr. 110/a - „Greitosios medicinos pagalbos kvietimo kortelė“ (SAM įsakymas V-1234)</w:t>
            </w:r>
          </w:p>
        </w:tc>
        <w:tc>
          <w:tcPr>
            <w:tcW w:w="3154" w:type="dxa"/>
            <w:tcBorders>
              <w:top w:val="nil"/>
              <w:left w:val="nil"/>
              <w:bottom w:val="single" w:sz="4" w:space="0" w:color="auto"/>
              <w:right w:val="single" w:sz="4" w:space="0" w:color="000000"/>
            </w:tcBorders>
            <w:shd w:val="clear" w:color="auto" w:fill="auto"/>
            <w:noWrap/>
            <w:vAlign w:val="center"/>
          </w:tcPr>
          <w:p w14:paraId="64C01F10" w14:textId="77777777" w:rsidR="004A1F35" w:rsidRPr="00B31C1B" w:rsidRDefault="004A1F35" w:rsidP="00891010">
            <w:pPr>
              <w:pStyle w:val="Style2"/>
            </w:pPr>
            <w:r w:rsidRPr="00B31C1B">
              <w:t>EKG vaizdas</w:t>
            </w:r>
          </w:p>
          <w:p w14:paraId="397496E2" w14:textId="77777777" w:rsidR="004A1F35" w:rsidRPr="00B31C1B" w:rsidRDefault="004A1F35" w:rsidP="00891010">
            <w:pPr>
              <w:pStyle w:val="Style2"/>
            </w:pPr>
            <w:r w:rsidRPr="00B31C1B">
              <w:t>Elektrokardiogramos užrašymo laikas</w:t>
            </w:r>
          </w:p>
          <w:p w14:paraId="48CD2F6C" w14:textId="77777777" w:rsidR="004A1F35" w:rsidRPr="00B31C1B" w:rsidRDefault="004A1F35" w:rsidP="00891010">
            <w:pPr>
              <w:pStyle w:val="Style2"/>
            </w:pPr>
            <w:r w:rsidRPr="00B31C1B">
              <w:t>Paciento pristatymo į gydymo įstaigą laikas</w:t>
            </w:r>
          </w:p>
          <w:p w14:paraId="02A11B7A" w14:textId="77777777" w:rsidR="004A1F35" w:rsidRPr="00B31C1B" w:rsidRDefault="004A1F35" w:rsidP="00891010">
            <w:pPr>
              <w:pStyle w:val="Style2"/>
            </w:pPr>
            <w:r w:rsidRPr="00B31C1B">
              <w:t>Pranešta SPS</w:t>
            </w:r>
          </w:p>
          <w:p w14:paraId="79A7D79B" w14:textId="77777777" w:rsidR="004A1F35" w:rsidRPr="00B31C1B" w:rsidRDefault="004A1F35" w:rsidP="00891010">
            <w:pPr>
              <w:pStyle w:val="Style2"/>
            </w:pPr>
            <w:r w:rsidRPr="00B31C1B">
              <w:t>Nustatytas ST pakilimas</w:t>
            </w:r>
          </w:p>
          <w:p w14:paraId="37074FAB" w14:textId="77777777" w:rsidR="004A1F35" w:rsidRPr="00B31C1B" w:rsidRDefault="004A1F35" w:rsidP="00891010">
            <w:pPr>
              <w:pStyle w:val="Style2"/>
            </w:pPr>
            <w:r w:rsidRPr="00B31C1B">
              <w:t>Trauma (pažymėta bent viena reikšmė)</w:t>
            </w:r>
          </w:p>
          <w:p w14:paraId="2E88355A" w14:textId="77777777" w:rsidR="004A1F35" w:rsidRPr="00B31C1B" w:rsidRDefault="004A1F35" w:rsidP="00891010">
            <w:pPr>
              <w:pStyle w:val="Style2"/>
            </w:pPr>
            <w:r w:rsidRPr="00B31C1B">
              <w:t>Transportavimas</w:t>
            </w:r>
          </w:p>
          <w:p w14:paraId="3A739C8E" w14:textId="77777777" w:rsidR="004A1F35" w:rsidRPr="00B31C1B" w:rsidRDefault="004A1F35" w:rsidP="00891010">
            <w:pPr>
              <w:pStyle w:val="Style2"/>
            </w:pPr>
            <w:r w:rsidRPr="00B31C1B">
              <w:t>Suteikta pagalba</w:t>
            </w:r>
          </w:p>
          <w:p w14:paraId="0049CBC8" w14:textId="77777777" w:rsidR="004A1F35" w:rsidRPr="00B31C1B" w:rsidRDefault="004A1F35" w:rsidP="00891010">
            <w:pPr>
              <w:pStyle w:val="Style2"/>
            </w:pPr>
            <w:r w:rsidRPr="00B31C1B">
              <w:lastRenderedPageBreak/>
              <w:t>Ligoninė, į kurią vežama</w:t>
            </w:r>
          </w:p>
          <w:p w14:paraId="2A1B631E" w14:textId="77777777" w:rsidR="004A1F35" w:rsidRPr="00B31C1B" w:rsidRDefault="004A1F35" w:rsidP="00891010">
            <w:pPr>
              <w:pStyle w:val="Style2"/>
            </w:pPr>
            <w:r w:rsidRPr="00B31C1B">
              <w:t>SpO2</w:t>
            </w:r>
          </w:p>
          <w:p w14:paraId="77B636DC" w14:textId="77777777" w:rsidR="004A1F35" w:rsidRPr="00B31C1B" w:rsidRDefault="004A1F35" w:rsidP="00891010">
            <w:pPr>
              <w:pStyle w:val="Style2"/>
            </w:pPr>
            <w:r w:rsidRPr="00B31C1B">
              <w:t>GKS</w:t>
            </w:r>
          </w:p>
          <w:p w14:paraId="246390A8" w14:textId="77777777" w:rsidR="004A1F35" w:rsidRPr="00B31C1B" w:rsidRDefault="004A1F35" w:rsidP="00891010">
            <w:pPr>
              <w:pStyle w:val="Style2"/>
            </w:pPr>
            <w:r w:rsidRPr="00B31C1B">
              <w:t>Traumos aplinkybės (pažymėta bent viena reikšmė)</w:t>
            </w:r>
          </w:p>
          <w:p w14:paraId="1AB144E4" w14:textId="77777777" w:rsidR="004A1F35" w:rsidRPr="00B31C1B" w:rsidRDefault="004A1F35" w:rsidP="00891010">
            <w:pPr>
              <w:pStyle w:val="Style2"/>
              <w:rPr>
                <w:lang w:eastAsia="en-US"/>
              </w:rPr>
            </w:pPr>
            <w:r w:rsidRPr="00B31C1B">
              <w:t>Sužalojimai</w:t>
            </w:r>
          </w:p>
        </w:tc>
        <w:tc>
          <w:tcPr>
            <w:tcW w:w="3203" w:type="dxa"/>
            <w:tcBorders>
              <w:top w:val="nil"/>
              <w:left w:val="nil"/>
              <w:bottom w:val="single" w:sz="4" w:space="0" w:color="auto"/>
              <w:right w:val="single" w:sz="4" w:space="0" w:color="000000"/>
            </w:tcBorders>
            <w:shd w:val="clear" w:color="auto" w:fill="auto"/>
            <w:noWrap/>
            <w:vAlign w:val="center"/>
          </w:tcPr>
          <w:p w14:paraId="1DAC99B9" w14:textId="77777777" w:rsidR="004A1F35" w:rsidRPr="00B31C1B" w:rsidRDefault="004A1F35" w:rsidP="00F85F69">
            <w:pPr>
              <w:spacing w:line="276" w:lineRule="auto"/>
              <w:rPr>
                <w:sz w:val="22"/>
                <w:szCs w:val="22"/>
              </w:rPr>
            </w:pPr>
            <w:r w:rsidRPr="00B31C1B">
              <w:rPr>
                <w:sz w:val="22"/>
                <w:szCs w:val="22"/>
              </w:rPr>
              <w:lastRenderedPageBreak/>
              <w:t>RPL IS šiuo metu nėra integracijos su GMP ir duomenys skaitmenizuotai nekaupiami.</w:t>
            </w:r>
          </w:p>
          <w:p w14:paraId="01921F35" w14:textId="77777777" w:rsidR="004A1F35" w:rsidRPr="00B31C1B" w:rsidRDefault="004A1F35" w:rsidP="00F85F69">
            <w:pPr>
              <w:spacing w:line="276" w:lineRule="auto"/>
              <w:rPr>
                <w:sz w:val="22"/>
                <w:szCs w:val="22"/>
              </w:rPr>
            </w:pPr>
          </w:p>
          <w:p w14:paraId="5DC3F54A" w14:textId="77777777" w:rsidR="004A1F35" w:rsidRPr="00B31C1B" w:rsidRDefault="004A1F35" w:rsidP="00F85F69">
            <w:pPr>
              <w:spacing w:line="276" w:lineRule="auto"/>
              <w:rPr>
                <w:sz w:val="22"/>
                <w:szCs w:val="22"/>
              </w:rPr>
            </w:pPr>
          </w:p>
          <w:p w14:paraId="41A60B33" w14:textId="77777777" w:rsidR="004A1F35" w:rsidRPr="00B31C1B" w:rsidRDefault="004A1F35" w:rsidP="00F85F69">
            <w:pPr>
              <w:spacing w:line="276" w:lineRule="auto"/>
              <w:rPr>
                <w:sz w:val="22"/>
                <w:szCs w:val="22"/>
              </w:rPr>
            </w:pPr>
            <w:r w:rsidRPr="00B31C1B">
              <w:rPr>
                <w:b/>
                <w:sz w:val="22"/>
                <w:szCs w:val="22"/>
              </w:rPr>
              <w:t>RPL IS įgyvendinti pirminiai šaltiniai laukams kurių nėra ESPBI IS</w:t>
            </w:r>
            <w:r w:rsidRPr="00B31C1B">
              <w:rPr>
                <w:sz w:val="22"/>
                <w:szCs w:val="22"/>
              </w:rPr>
              <w:t>:</w:t>
            </w:r>
          </w:p>
          <w:p w14:paraId="1A087760" w14:textId="77777777" w:rsidR="004A1F35" w:rsidRPr="00B31C1B" w:rsidRDefault="004A1F35" w:rsidP="00F85F69">
            <w:pPr>
              <w:spacing w:line="276" w:lineRule="auto"/>
              <w:rPr>
                <w:sz w:val="22"/>
                <w:szCs w:val="22"/>
              </w:rPr>
            </w:pPr>
          </w:p>
          <w:p w14:paraId="51D85B2A" w14:textId="77777777" w:rsidR="004A1F35" w:rsidRPr="00B31C1B" w:rsidRDefault="004A1F35" w:rsidP="00F85F69">
            <w:pPr>
              <w:spacing w:line="276" w:lineRule="auto"/>
              <w:rPr>
                <w:color w:val="000000"/>
                <w:sz w:val="22"/>
                <w:szCs w:val="22"/>
                <w:lang w:eastAsia="en-US"/>
              </w:rPr>
            </w:pPr>
            <w:r w:rsidRPr="00B31C1B">
              <w:rPr>
                <w:b/>
                <w:sz w:val="22"/>
                <w:szCs w:val="22"/>
              </w:rPr>
              <w:t>UGSK5:</w:t>
            </w:r>
            <w:r w:rsidRPr="00B31C1B">
              <w:rPr>
                <w:sz w:val="22"/>
                <w:szCs w:val="22"/>
              </w:rPr>
              <w:t xml:space="preserve"> Data YYYY-MM-DD ir „Pristatymo į ligoninę laikas“ hh:mm fiksuojami RPL IS atvykimo įraše.</w:t>
            </w:r>
          </w:p>
        </w:tc>
        <w:tc>
          <w:tcPr>
            <w:tcW w:w="5870" w:type="dxa"/>
            <w:tcBorders>
              <w:top w:val="nil"/>
              <w:left w:val="nil"/>
              <w:bottom w:val="single" w:sz="4" w:space="0" w:color="auto"/>
              <w:right w:val="single" w:sz="4" w:space="0" w:color="000000"/>
            </w:tcBorders>
            <w:shd w:val="clear" w:color="auto" w:fill="auto"/>
            <w:noWrap/>
            <w:vAlign w:val="center"/>
          </w:tcPr>
          <w:p w14:paraId="742E4A6C" w14:textId="77777777" w:rsidR="004A1F35" w:rsidRPr="00B31C1B" w:rsidRDefault="004A1F35" w:rsidP="00F85F69">
            <w:pPr>
              <w:spacing w:line="276" w:lineRule="auto"/>
              <w:rPr>
                <w:sz w:val="22"/>
                <w:szCs w:val="22"/>
              </w:rPr>
            </w:pPr>
          </w:p>
          <w:p w14:paraId="2EEA0E37" w14:textId="77777777" w:rsidR="004A1F35" w:rsidRPr="00B31C1B" w:rsidRDefault="004A1F35" w:rsidP="00F85F69">
            <w:pPr>
              <w:spacing w:line="276" w:lineRule="auto"/>
              <w:rPr>
                <w:b/>
                <w:sz w:val="22"/>
                <w:szCs w:val="22"/>
              </w:rPr>
            </w:pPr>
            <w:r w:rsidRPr="00B31C1B">
              <w:rPr>
                <w:b/>
                <w:sz w:val="22"/>
                <w:szCs w:val="22"/>
              </w:rPr>
              <w:t>Reikalingas įgyvendinimas ESPBI IS duomenų teikimui:</w:t>
            </w:r>
          </w:p>
          <w:p w14:paraId="64302CEB" w14:textId="77777777" w:rsidR="004A1F35" w:rsidRPr="00B31C1B" w:rsidRDefault="004A1F35" w:rsidP="00F85F69">
            <w:pPr>
              <w:spacing w:line="276" w:lineRule="auto"/>
              <w:rPr>
                <w:b/>
                <w:sz w:val="22"/>
                <w:szCs w:val="22"/>
              </w:rPr>
            </w:pPr>
            <w:r w:rsidRPr="00B31C1B">
              <w:rPr>
                <w:b/>
                <w:sz w:val="22"/>
                <w:szCs w:val="22"/>
              </w:rPr>
              <w:t>STK_GMP1, STK_GMP2, STK_GMP3, STK_GMP4, STK_GMP5, STK_GMP6, STK_GMP7, STK_GMP8, STK_GMP9, STK_GMP10, STK_GMP11;</w:t>
            </w:r>
          </w:p>
          <w:p w14:paraId="27382484" w14:textId="77777777" w:rsidR="004A1F35" w:rsidRPr="00B31C1B" w:rsidRDefault="004A1F35" w:rsidP="00F85F69">
            <w:pPr>
              <w:spacing w:line="276" w:lineRule="auto"/>
              <w:rPr>
                <w:b/>
                <w:sz w:val="22"/>
                <w:szCs w:val="22"/>
              </w:rPr>
            </w:pPr>
            <w:r w:rsidRPr="00B31C1B">
              <w:rPr>
                <w:b/>
                <w:sz w:val="22"/>
                <w:szCs w:val="22"/>
              </w:rPr>
              <w:t>STK_ST1, STK_ST2, STK_ST4; MISTP1, MISTP2, MISTP3, MISTP4.</w:t>
            </w:r>
          </w:p>
          <w:p w14:paraId="2FDD9A12" w14:textId="77777777" w:rsidR="004A1F35" w:rsidRPr="00B31C1B" w:rsidRDefault="004A1F35" w:rsidP="00F85F69">
            <w:pPr>
              <w:spacing w:line="276" w:lineRule="auto"/>
              <w:rPr>
                <w:b/>
                <w:sz w:val="22"/>
                <w:szCs w:val="22"/>
              </w:rPr>
            </w:pPr>
          </w:p>
          <w:p w14:paraId="636C6E44" w14:textId="77777777" w:rsidR="004A1F35" w:rsidRPr="00B31C1B" w:rsidRDefault="004A1F35" w:rsidP="00F85F69">
            <w:pPr>
              <w:spacing w:line="276" w:lineRule="auto"/>
              <w:rPr>
                <w:sz w:val="22"/>
                <w:szCs w:val="22"/>
              </w:rPr>
            </w:pPr>
          </w:p>
          <w:p w14:paraId="51CF1CB7" w14:textId="77777777" w:rsidR="004A1F35" w:rsidRPr="00B31C1B" w:rsidRDefault="004A1F35" w:rsidP="00F85F69">
            <w:pPr>
              <w:spacing w:line="276" w:lineRule="auto"/>
              <w:rPr>
                <w:b/>
                <w:sz w:val="22"/>
                <w:szCs w:val="22"/>
              </w:rPr>
            </w:pPr>
            <w:r w:rsidRPr="00B31C1B">
              <w:rPr>
                <w:b/>
                <w:sz w:val="22"/>
                <w:szCs w:val="22"/>
              </w:rPr>
              <w:t>Reikalingi RPL IS duomenų pakeitimai:</w:t>
            </w:r>
          </w:p>
          <w:p w14:paraId="118D758B" w14:textId="77777777" w:rsidR="004A1F35" w:rsidRPr="00B31C1B" w:rsidRDefault="004A1F35" w:rsidP="00F85F69">
            <w:pPr>
              <w:spacing w:line="276" w:lineRule="auto"/>
              <w:rPr>
                <w:b/>
                <w:sz w:val="22"/>
                <w:szCs w:val="22"/>
              </w:rPr>
            </w:pPr>
          </w:p>
          <w:p w14:paraId="7AE31FE6" w14:textId="77777777" w:rsidR="004A1F35" w:rsidRPr="00B31C1B" w:rsidRDefault="004A1F35" w:rsidP="00F85F69">
            <w:pPr>
              <w:spacing w:line="276" w:lineRule="auto"/>
              <w:rPr>
                <w:sz w:val="22"/>
                <w:szCs w:val="22"/>
              </w:rPr>
            </w:pPr>
            <w:r w:rsidRPr="00B31C1B">
              <w:rPr>
                <w:b/>
                <w:sz w:val="22"/>
                <w:szCs w:val="22"/>
              </w:rPr>
              <w:t>MISTP1:</w:t>
            </w:r>
            <w:r w:rsidRPr="00B31C1B">
              <w:rPr>
                <w:sz w:val="22"/>
                <w:szCs w:val="22"/>
              </w:rPr>
              <w:t xml:space="preserve"> skaičiavimui reikalingas laukas „nustatytas ST pakilimas“ ir „EKG atlikimo laikas“.</w:t>
            </w:r>
          </w:p>
          <w:p w14:paraId="764BA28D" w14:textId="77777777" w:rsidR="004A1F35" w:rsidRPr="00B31C1B" w:rsidRDefault="004A1F35" w:rsidP="00F85F69">
            <w:pPr>
              <w:spacing w:line="276" w:lineRule="auto"/>
              <w:rPr>
                <w:sz w:val="22"/>
                <w:szCs w:val="22"/>
              </w:rPr>
            </w:pPr>
          </w:p>
          <w:p w14:paraId="4EA7FFEC" w14:textId="77777777" w:rsidR="004A1F35" w:rsidRPr="00B31C1B" w:rsidRDefault="004A1F35" w:rsidP="00F85F69">
            <w:pPr>
              <w:spacing w:line="276" w:lineRule="auto"/>
              <w:rPr>
                <w:sz w:val="22"/>
                <w:szCs w:val="22"/>
              </w:rPr>
            </w:pPr>
            <w:r w:rsidRPr="00B31C1B">
              <w:rPr>
                <w:b/>
                <w:sz w:val="22"/>
                <w:szCs w:val="22"/>
              </w:rPr>
              <w:t xml:space="preserve">UGSK3: </w:t>
            </w:r>
            <w:r w:rsidRPr="00B31C1B">
              <w:rPr>
                <w:sz w:val="22"/>
                <w:szCs w:val="22"/>
              </w:rPr>
              <w:t>skaičiavimui reikalingas laukas „Pranešta SPS“.</w:t>
            </w:r>
          </w:p>
          <w:p w14:paraId="1E11CE96" w14:textId="77777777" w:rsidR="004A1F35" w:rsidRPr="00B31C1B" w:rsidRDefault="004A1F35" w:rsidP="00F85F69">
            <w:pPr>
              <w:spacing w:line="276" w:lineRule="auto"/>
              <w:rPr>
                <w:sz w:val="22"/>
                <w:szCs w:val="22"/>
              </w:rPr>
            </w:pPr>
          </w:p>
          <w:p w14:paraId="2C2F1FC5" w14:textId="77777777" w:rsidR="004A1F35" w:rsidRPr="00B31C1B" w:rsidRDefault="004A1F35" w:rsidP="00F85F69">
            <w:pPr>
              <w:spacing w:line="276" w:lineRule="auto"/>
              <w:rPr>
                <w:sz w:val="22"/>
                <w:szCs w:val="22"/>
              </w:rPr>
            </w:pPr>
            <w:r w:rsidRPr="00B31C1B">
              <w:rPr>
                <w:b/>
                <w:sz w:val="22"/>
                <w:szCs w:val="22"/>
              </w:rPr>
              <w:lastRenderedPageBreak/>
              <w:t>UGSK4:</w:t>
            </w:r>
            <w:r w:rsidRPr="00B31C1B">
              <w:rPr>
                <w:sz w:val="22"/>
                <w:szCs w:val="22"/>
              </w:rPr>
              <w:t xml:space="preserve"> ,,Insulto skyriuje“ yra pažymėtas bent vienas iš kriterijų („Veido paralyžius”, „Kalbos sutrikimas”, „Rankos (-ų) silpnumas” ar kt.).</w:t>
            </w:r>
          </w:p>
          <w:p w14:paraId="26E282CA" w14:textId="77777777" w:rsidR="004A1F35" w:rsidRPr="00B31C1B" w:rsidRDefault="004A1F35" w:rsidP="00F85F69">
            <w:pPr>
              <w:spacing w:line="276" w:lineRule="auto"/>
              <w:rPr>
                <w:sz w:val="22"/>
                <w:szCs w:val="22"/>
              </w:rPr>
            </w:pPr>
          </w:p>
          <w:p w14:paraId="5AC03807" w14:textId="77777777" w:rsidR="004A1F35" w:rsidRPr="00B31C1B" w:rsidRDefault="004A1F35" w:rsidP="00F85F69">
            <w:pPr>
              <w:spacing w:line="276" w:lineRule="auto"/>
              <w:rPr>
                <w:sz w:val="22"/>
                <w:szCs w:val="22"/>
              </w:rPr>
            </w:pPr>
            <w:r w:rsidRPr="00B31C1B">
              <w:rPr>
                <w:b/>
                <w:sz w:val="22"/>
                <w:szCs w:val="22"/>
              </w:rPr>
              <w:t>UGSK5:</w:t>
            </w:r>
            <w:r w:rsidRPr="00B31C1B">
              <w:rPr>
                <w:sz w:val="22"/>
                <w:szCs w:val="22"/>
              </w:rPr>
              <w:t xml:space="preserve"> Data YYYY-MM-DD ir „Pristatymo į ligoninę laikas“ hh:mm.</w:t>
            </w:r>
          </w:p>
          <w:p w14:paraId="1B324AAC" w14:textId="77777777" w:rsidR="004A1F35" w:rsidRPr="00B31C1B" w:rsidRDefault="004A1F35" w:rsidP="00F85F69">
            <w:pPr>
              <w:spacing w:line="276" w:lineRule="auto"/>
              <w:rPr>
                <w:sz w:val="22"/>
                <w:szCs w:val="22"/>
              </w:rPr>
            </w:pPr>
          </w:p>
          <w:p w14:paraId="73677210" w14:textId="77777777" w:rsidR="004A1F35" w:rsidRPr="00B31C1B" w:rsidRDefault="004A1F35" w:rsidP="00F85F69">
            <w:pPr>
              <w:spacing w:line="276" w:lineRule="auto"/>
              <w:rPr>
                <w:color w:val="000000"/>
                <w:sz w:val="22"/>
                <w:szCs w:val="22"/>
                <w:lang w:eastAsia="en-US"/>
              </w:rPr>
            </w:pPr>
            <w:r w:rsidRPr="00B31C1B">
              <w:rPr>
                <w:sz w:val="22"/>
                <w:szCs w:val="22"/>
              </w:rPr>
              <w:t xml:space="preserve">Pastaba: Planuojamas skaitmenizavimas SAM vykdomame projekte. </w:t>
            </w:r>
          </w:p>
        </w:tc>
      </w:tr>
      <w:tr w:rsidR="004A1F35" w:rsidRPr="00B31C1B" w14:paraId="0B9708DB" w14:textId="77777777" w:rsidTr="00CB0FC5">
        <w:trPr>
          <w:trHeight w:val="290"/>
        </w:trPr>
        <w:tc>
          <w:tcPr>
            <w:tcW w:w="1991" w:type="dxa"/>
            <w:tcBorders>
              <w:top w:val="single" w:sz="4" w:space="0" w:color="auto"/>
              <w:left w:val="single" w:sz="4" w:space="0" w:color="auto"/>
              <w:bottom w:val="single" w:sz="4" w:space="0" w:color="auto"/>
              <w:right w:val="single" w:sz="4" w:space="0" w:color="auto"/>
            </w:tcBorders>
            <w:vAlign w:val="center"/>
          </w:tcPr>
          <w:p w14:paraId="3E8E64D8" w14:textId="77777777" w:rsidR="004A1F35" w:rsidRPr="00B31C1B" w:rsidRDefault="004A1F35" w:rsidP="00F85F69">
            <w:pPr>
              <w:spacing w:line="276" w:lineRule="auto"/>
              <w:rPr>
                <w:color w:val="000000"/>
                <w:sz w:val="22"/>
                <w:szCs w:val="22"/>
                <w:lang w:eastAsia="en-US"/>
              </w:rPr>
            </w:pPr>
            <w:r w:rsidRPr="00B31C1B">
              <w:rPr>
                <w:sz w:val="22"/>
                <w:szCs w:val="22"/>
              </w:rPr>
              <w:lastRenderedPageBreak/>
              <w:t>EREC01 - „Elektroninis receptas“</w:t>
            </w:r>
          </w:p>
        </w:tc>
        <w:tc>
          <w:tcPr>
            <w:tcW w:w="31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F8317" w14:textId="77777777" w:rsidR="004A1F35" w:rsidRPr="00B31C1B" w:rsidRDefault="004A1F35" w:rsidP="00891010">
            <w:pPr>
              <w:pStyle w:val="Style2"/>
            </w:pPr>
            <w:r w:rsidRPr="00B31C1B">
              <w:t>Yra receptas</w:t>
            </w:r>
          </w:p>
          <w:p w14:paraId="0914F448" w14:textId="77777777" w:rsidR="004A1F35" w:rsidRPr="00B31C1B" w:rsidRDefault="004A1F35" w:rsidP="00891010">
            <w:pPr>
              <w:pStyle w:val="Style2"/>
            </w:pPr>
            <w:r w:rsidRPr="00B31C1B">
              <w:t xml:space="preserve">Vaistas </w:t>
            </w:r>
          </w:p>
          <w:p w14:paraId="03EC296E" w14:textId="77777777" w:rsidR="004A1F35" w:rsidRPr="00B31C1B" w:rsidRDefault="004A1F35" w:rsidP="00891010">
            <w:pPr>
              <w:pStyle w:val="Style2"/>
              <w:rPr>
                <w:lang w:eastAsia="en-US"/>
              </w:rPr>
            </w:pPr>
            <w:r w:rsidRPr="00B31C1B">
              <w:t>Vaisto ATC kodas</w:t>
            </w:r>
          </w:p>
        </w:tc>
        <w:tc>
          <w:tcPr>
            <w:tcW w:w="32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E0814" w14:textId="77777777" w:rsidR="004A1F35" w:rsidRPr="00B31C1B" w:rsidRDefault="004A1F35" w:rsidP="00F85F69">
            <w:pPr>
              <w:spacing w:line="276" w:lineRule="auto"/>
              <w:rPr>
                <w:color w:val="000000"/>
                <w:sz w:val="22"/>
                <w:szCs w:val="22"/>
                <w:lang w:eastAsia="en-US"/>
              </w:rPr>
            </w:pPr>
            <w:r w:rsidRPr="00B31C1B">
              <w:rPr>
                <w:sz w:val="22"/>
                <w:szCs w:val="22"/>
              </w:rPr>
              <w:t>Forma įgyvendinta RPL IS.</w:t>
            </w:r>
          </w:p>
        </w:tc>
        <w:tc>
          <w:tcPr>
            <w:tcW w:w="58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893B3" w14:textId="77777777" w:rsidR="004A1F35" w:rsidRPr="00B31C1B" w:rsidRDefault="004A1F35" w:rsidP="00F85F69">
            <w:pPr>
              <w:spacing w:line="276" w:lineRule="auto"/>
              <w:rPr>
                <w:color w:val="000000"/>
                <w:sz w:val="22"/>
                <w:szCs w:val="22"/>
                <w:lang w:eastAsia="en-US"/>
              </w:rPr>
            </w:pPr>
            <w:r w:rsidRPr="00B31C1B">
              <w:rPr>
                <w:sz w:val="22"/>
                <w:szCs w:val="22"/>
              </w:rPr>
              <w:t> Reikalingų pakeitimų nenustatyta.</w:t>
            </w:r>
          </w:p>
        </w:tc>
      </w:tr>
      <w:tr w:rsidR="004A1F35" w:rsidRPr="00B31C1B" w14:paraId="1B240239" w14:textId="77777777" w:rsidTr="00CB0FC5">
        <w:trPr>
          <w:trHeight w:val="290"/>
        </w:trPr>
        <w:tc>
          <w:tcPr>
            <w:tcW w:w="1991" w:type="dxa"/>
            <w:tcBorders>
              <w:top w:val="single" w:sz="4" w:space="0" w:color="auto"/>
              <w:left w:val="single" w:sz="4" w:space="0" w:color="auto"/>
              <w:bottom w:val="single" w:sz="4" w:space="0" w:color="auto"/>
              <w:right w:val="single" w:sz="4" w:space="0" w:color="auto"/>
            </w:tcBorders>
            <w:vAlign w:val="center"/>
          </w:tcPr>
          <w:p w14:paraId="3C3B7055" w14:textId="77777777" w:rsidR="004A1F35" w:rsidRPr="00B31C1B" w:rsidRDefault="004A1F35" w:rsidP="00F85F69">
            <w:pPr>
              <w:spacing w:line="276" w:lineRule="auto"/>
              <w:rPr>
                <w:color w:val="000000"/>
                <w:sz w:val="22"/>
                <w:szCs w:val="22"/>
                <w:lang w:eastAsia="en-US"/>
              </w:rPr>
            </w:pPr>
            <w:r w:rsidRPr="00B31C1B">
              <w:rPr>
                <w:sz w:val="22"/>
                <w:szCs w:val="22"/>
              </w:rPr>
              <w:t>Elektroninis medicinos dokumentas Nr. E106 - „Medicininis mirties liudijimas”</w:t>
            </w:r>
          </w:p>
        </w:tc>
        <w:tc>
          <w:tcPr>
            <w:tcW w:w="31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3E40" w14:textId="77777777" w:rsidR="004A1F35" w:rsidRPr="00B31C1B" w:rsidRDefault="004A1F35" w:rsidP="00891010">
            <w:pPr>
              <w:pStyle w:val="Style2"/>
            </w:pPr>
            <w:r w:rsidRPr="00B31C1B">
              <w:t>Užpildyta forma</w:t>
            </w:r>
          </w:p>
          <w:p w14:paraId="7ACE0120" w14:textId="77777777" w:rsidR="004A1F35" w:rsidRPr="00B31C1B" w:rsidRDefault="004A1F35" w:rsidP="00891010">
            <w:pPr>
              <w:pStyle w:val="Style2"/>
              <w:rPr>
                <w:lang w:eastAsia="en-US"/>
              </w:rPr>
            </w:pPr>
            <w:r w:rsidRPr="00B31C1B">
              <w:t>Mirties data</w:t>
            </w:r>
          </w:p>
        </w:tc>
        <w:tc>
          <w:tcPr>
            <w:tcW w:w="32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E2DB2" w14:textId="77777777" w:rsidR="004A1F35" w:rsidRPr="00B31C1B" w:rsidRDefault="004A1F35" w:rsidP="00F85F69">
            <w:pPr>
              <w:spacing w:line="276" w:lineRule="auto"/>
              <w:rPr>
                <w:color w:val="000000"/>
                <w:sz w:val="22"/>
                <w:szCs w:val="22"/>
                <w:lang w:eastAsia="en-US"/>
              </w:rPr>
            </w:pPr>
            <w:r w:rsidRPr="00B31C1B">
              <w:rPr>
                <w:sz w:val="22"/>
                <w:szCs w:val="22"/>
              </w:rPr>
              <w:t>Forma įgyvendinta RPL IS.</w:t>
            </w:r>
          </w:p>
        </w:tc>
        <w:tc>
          <w:tcPr>
            <w:tcW w:w="58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BF648" w14:textId="77777777" w:rsidR="004A1F35" w:rsidRPr="00B31C1B" w:rsidRDefault="004A1F35" w:rsidP="00F85F69">
            <w:pPr>
              <w:spacing w:line="276" w:lineRule="auto"/>
              <w:rPr>
                <w:color w:val="000000"/>
                <w:sz w:val="22"/>
                <w:szCs w:val="22"/>
                <w:lang w:eastAsia="en-US"/>
              </w:rPr>
            </w:pPr>
            <w:r w:rsidRPr="00B31C1B">
              <w:rPr>
                <w:sz w:val="22"/>
                <w:szCs w:val="22"/>
              </w:rPr>
              <w:t> Reikalingų pakeitimų nenustatyta.</w:t>
            </w:r>
          </w:p>
        </w:tc>
      </w:tr>
      <w:tr w:rsidR="00E7092F" w:rsidRPr="00B31C1B" w14:paraId="4DBE6A9C" w14:textId="77777777" w:rsidTr="00CB0FC5">
        <w:trPr>
          <w:trHeight w:val="290"/>
        </w:trPr>
        <w:tc>
          <w:tcPr>
            <w:tcW w:w="1991" w:type="dxa"/>
            <w:tcBorders>
              <w:top w:val="single" w:sz="4" w:space="0" w:color="auto"/>
              <w:left w:val="single" w:sz="4" w:space="0" w:color="auto"/>
              <w:bottom w:val="single" w:sz="4" w:space="0" w:color="auto"/>
              <w:right w:val="single" w:sz="4" w:space="0" w:color="auto"/>
            </w:tcBorders>
            <w:vAlign w:val="center"/>
          </w:tcPr>
          <w:p w14:paraId="65915D83" w14:textId="340C422A" w:rsidR="00E7092F" w:rsidRPr="00B31C1B" w:rsidRDefault="00863782" w:rsidP="00F85F69">
            <w:pPr>
              <w:spacing w:line="276" w:lineRule="auto"/>
              <w:rPr>
                <w:sz w:val="22"/>
                <w:szCs w:val="22"/>
              </w:rPr>
            </w:pPr>
            <w:r w:rsidRPr="00863782">
              <w:rPr>
                <w:sz w:val="22"/>
                <w:szCs w:val="22"/>
              </w:rPr>
              <w:t>„Chirurginės operacijos protokolas“</w:t>
            </w:r>
          </w:p>
        </w:tc>
        <w:tc>
          <w:tcPr>
            <w:tcW w:w="31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D68E3" w14:textId="44BEDCE6" w:rsidR="00E7092F" w:rsidRPr="00B31C1B" w:rsidRDefault="0006036D" w:rsidP="00441386">
            <w:pPr>
              <w:pStyle w:val="Style2"/>
            </w:pPr>
            <w:r>
              <w:t>„Gydytojo profesinė kvalifikacija“</w:t>
            </w:r>
          </w:p>
        </w:tc>
        <w:tc>
          <w:tcPr>
            <w:tcW w:w="32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AC745" w14:textId="77777777" w:rsidR="00441386" w:rsidRPr="00441386" w:rsidRDefault="00441386" w:rsidP="00441386">
            <w:pPr>
              <w:spacing w:line="276" w:lineRule="auto"/>
              <w:rPr>
                <w:sz w:val="22"/>
                <w:szCs w:val="22"/>
              </w:rPr>
            </w:pPr>
            <w:r w:rsidRPr="00441386">
              <w:rPr>
                <w:sz w:val="22"/>
                <w:szCs w:val="22"/>
              </w:rPr>
              <w:t xml:space="preserve">RPL IS turi skaitmenizuotą „Chirurginės operacijos protokolą“, tačiau jo neperduoda į ESPBI IS. </w:t>
            </w:r>
          </w:p>
          <w:p w14:paraId="392B72FD" w14:textId="77777777" w:rsidR="00441386" w:rsidRPr="00441386" w:rsidRDefault="00441386" w:rsidP="00441386">
            <w:pPr>
              <w:spacing w:line="276" w:lineRule="auto"/>
              <w:rPr>
                <w:sz w:val="22"/>
                <w:szCs w:val="22"/>
              </w:rPr>
            </w:pPr>
          </w:p>
          <w:p w14:paraId="416D7E38" w14:textId="52E73458" w:rsidR="00E7092F" w:rsidRPr="00B31C1B" w:rsidRDefault="00441386" w:rsidP="00441386">
            <w:pPr>
              <w:spacing w:line="276" w:lineRule="auto"/>
              <w:rPr>
                <w:sz w:val="22"/>
                <w:szCs w:val="22"/>
              </w:rPr>
            </w:pPr>
            <w:r w:rsidRPr="00441386">
              <w:rPr>
                <w:sz w:val="22"/>
                <w:szCs w:val="22"/>
              </w:rPr>
              <w:lastRenderedPageBreak/>
              <w:t>Laukas „Gydytojo profesinė kvalifikacija“ yra prie gydytojo pavardės.</w:t>
            </w:r>
          </w:p>
        </w:tc>
        <w:tc>
          <w:tcPr>
            <w:tcW w:w="58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59A42" w14:textId="58FD1E0F" w:rsidR="006F65B2" w:rsidRPr="006F65B2" w:rsidRDefault="006F65B2" w:rsidP="006F65B2">
            <w:pPr>
              <w:spacing w:line="276" w:lineRule="auto"/>
              <w:rPr>
                <w:sz w:val="22"/>
                <w:szCs w:val="22"/>
              </w:rPr>
            </w:pPr>
            <w:r w:rsidRPr="006F65B2">
              <w:rPr>
                <w:b/>
                <w:bCs/>
                <w:sz w:val="22"/>
                <w:szCs w:val="22"/>
              </w:rPr>
              <w:lastRenderedPageBreak/>
              <w:t>Forma turi būti skaitmenizuota ESPBI IS OK rodiklių skaičiavimui.</w:t>
            </w:r>
          </w:p>
          <w:p w14:paraId="412BA986" w14:textId="77777777" w:rsidR="006F65B2" w:rsidRPr="006F65B2" w:rsidRDefault="006F65B2" w:rsidP="006F65B2">
            <w:pPr>
              <w:spacing w:line="276" w:lineRule="auto"/>
              <w:rPr>
                <w:sz w:val="22"/>
                <w:szCs w:val="22"/>
              </w:rPr>
            </w:pPr>
            <w:r w:rsidRPr="006F65B2">
              <w:rPr>
                <w:b/>
                <w:bCs/>
                <w:sz w:val="22"/>
                <w:szCs w:val="22"/>
              </w:rPr>
              <w:t>Skaičiavimui reikalingi laukai:</w:t>
            </w:r>
          </w:p>
          <w:p w14:paraId="43134176" w14:textId="77777777" w:rsidR="006F65B2" w:rsidRPr="006F65B2" w:rsidRDefault="006F65B2" w:rsidP="00141481">
            <w:pPr>
              <w:numPr>
                <w:ilvl w:val="0"/>
                <w:numId w:val="112"/>
              </w:numPr>
              <w:spacing w:line="276" w:lineRule="auto"/>
              <w:rPr>
                <w:sz w:val="22"/>
                <w:szCs w:val="22"/>
              </w:rPr>
            </w:pPr>
            <w:r w:rsidRPr="006F65B2">
              <w:rPr>
                <w:sz w:val="22"/>
                <w:szCs w:val="22"/>
              </w:rPr>
              <w:t>„Gydytojo profesinė kvalifikacija“;</w:t>
            </w:r>
          </w:p>
          <w:p w14:paraId="54C32628" w14:textId="77777777" w:rsidR="006F65B2" w:rsidRPr="006F65B2" w:rsidRDefault="006F65B2" w:rsidP="00141481">
            <w:pPr>
              <w:numPr>
                <w:ilvl w:val="0"/>
                <w:numId w:val="112"/>
              </w:numPr>
              <w:spacing w:line="276" w:lineRule="auto"/>
              <w:rPr>
                <w:sz w:val="22"/>
                <w:szCs w:val="22"/>
              </w:rPr>
            </w:pPr>
            <w:r w:rsidRPr="006F65B2">
              <w:rPr>
                <w:sz w:val="22"/>
                <w:szCs w:val="22"/>
              </w:rPr>
              <w:lastRenderedPageBreak/>
              <w:t>Reikalingas skaitmenizavimas (galimas įgyvendinimas elektroniniame medicinos dokumente E025 arba kaip naujo API).</w:t>
            </w:r>
          </w:p>
          <w:p w14:paraId="208FF533" w14:textId="77777777" w:rsidR="00E7092F" w:rsidRPr="00B31C1B" w:rsidRDefault="00E7092F" w:rsidP="00F85F69">
            <w:pPr>
              <w:spacing w:line="276" w:lineRule="auto"/>
              <w:rPr>
                <w:sz w:val="22"/>
                <w:szCs w:val="22"/>
              </w:rPr>
            </w:pPr>
          </w:p>
        </w:tc>
      </w:tr>
      <w:tr w:rsidR="00E7092F" w:rsidRPr="00B31C1B" w14:paraId="43B8E7A2" w14:textId="77777777" w:rsidTr="00CB0FC5">
        <w:trPr>
          <w:trHeight w:val="290"/>
        </w:trPr>
        <w:tc>
          <w:tcPr>
            <w:tcW w:w="1991" w:type="dxa"/>
            <w:tcBorders>
              <w:top w:val="single" w:sz="4" w:space="0" w:color="auto"/>
              <w:left w:val="single" w:sz="4" w:space="0" w:color="auto"/>
              <w:bottom w:val="single" w:sz="4" w:space="0" w:color="auto"/>
              <w:right w:val="single" w:sz="4" w:space="0" w:color="auto"/>
            </w:tcBorders>
            <w:vAlign w:val="center"/>
          </w:tcPr>
          <w:p w14:paraId="33354156" w14:textId="09F591AF" w:rsidR="00E7092F" w:rsidRPr="00B31C1B" w:rsidRDefault="0006036D" w:rsidP="00F85F69">
            <w:pPr>
              <w:spacing w:line="276" w:lineRule="auto"/>
              <w:rPr>
                <w:sz w:val="22"/>
                <w:szCs w:val="22"/>
              </w:rPr>
            </w:pPr>
            <w:r w:rsidRPr="0006036D">
              <w:rPr>
                <w:sz w:val="22"/>
                <w:szCs w:val="22"/>
              </w:rPr>
              <w:lastRenderedPageBreak/>
              <w:t>„Traumą patyrusio paciento apžiūros ir gydymo lapas“</w:t>
            </w:r>
          </w:p>
        </w:tc>
        <w:tc>
          <w:tcPr>
            <w:tcW w:w="31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2E527" w14:textId="77777777" w:rsidR="00F0457E" w:rsidRDefault="00F0457E" w:rsidP="00F0457E">
            <w:pPr>
              <w:pStyle w:val="Style2"/>
              <w:ind w:left="357" w:hanging="357"/>
            </w:pPr>
            <w:r>
              <w:t>„Aktyvuota TK“, „TK aktyvavimo data ir laikas“;</w:t>
            </w:r>
          </w:p>
          <w:p w14:paraId="217DD5D2" w14:textId="77777777" w:rsidR="00F0457E" w:rsidRDefault="00F0457E" w:rsidP="00F0457E">
            <w:pPr>
              <w:pStyle w:val="Style2"/>
              <w:ind w:left="357" w:hanging="357"/>
            </w:pPr>
            <w:r>
              <w:t>„Nustatytas hemoraginis šokas“;</w:t>
            </w:r>
          </w:p>
          <w:p w14:paraId="7380AC28" w14:textId="77777777" w:rsidR="00F0457E" w:rsidRDefault="00F0457E" w:rsidP="00F0457E">
            <w:pPr>
              <w:pStyle w:val="Style2"/>
              <w:ind w:left="357" w:hanging="357"/>
            </w:pPr>
            <w:r>
              <w:t>„Kiaurinis (kaklo, krūtinės, pilvo) sužalojimas“;</w:t>
            </w:r>
          </w:p>
          <w:p w14:paraId="2A5976B0" w14:textId="77777777" w:rsidR="00F0457E" w:rsidRDefault="00F0457E" w:rsidP="00F0457E">
            <w:pPr>
              <w:pStyle w:val="Style2"/>
              <w:ind w:left="357" w:hanging="357"/>
            </w:pPr>
            <w:r>
              <w:t>„GKS balas“;</w:t>
            </w:r>
          </w:p>
          <w:p w14:paraId="452B1707" w14:textId="77777777" w:rsidR="00F0457E" w:rsidRDefault="00F0457E" w:rsidP="00F0457E">
            <w:pPr>
              <w:pStyle w:val="Style2"/>
              <w:ind w:left="357" w:hanging="357"/>
            </w:pPr>
            <w:r>
              <w:t>„Nustatytas hemopneumotoraksas“;</w:t>
            </w:r>
          </w:p>
          <w:p w14:paraId="1D185AAF" w14:textId="48E78211" w:rsidR="00E7092F" w:rsidRPr="00B31C1B" w:rsidRDefault="00F0457E" w:rsidP="00916C60">
            <w:pPr>
              <w:pStyle w:val="Style2"/>
              <w:ind w:left="357" w:hanging="357"/>
            </w:pPr>
            <w:r>
              <w:t>Reikalingas skaitmenizavimas (galimas įgyvendinimas elektroniniame medicinos dokumente E025 arba kaip naujo API).</w:t>
            </w:r>
          </w:p>
        </w:tc>
        <w:tc>
          <w:tcPr>
            <w:tcW w:w="32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BA844" w14:textId="01D30069" w:rsidR="00E7092F" w:rsidRPr="00B31C1B" w:rsidRDefault="00186E56" w:rsidP="00F85F69">
            <w:pPr>
              <w:spacing w:line="276" w:lineRule="auto"/>
              <w:rPr>
                <w:sz w:val="22"/>
                <w:szCs w:val="22"/>
              </w:rPr>
            </w:pPr>
            <w:r w:rsidRPr="00186E56">
              <w:rPr>
                <w:sz w:val="22"/>
                <w:szCs w:val="22"/>
              </w:rPr>
              <w:t>RPL IS šiuo metu neturi skaitmenizuoto „Traumą patyrusio paciento apžiūros ir gydymo lapo“.</w:t>
            </w:r>
          </w:p>
        </w:tc>
        <w:tc>
          <w:tcPr>
            <w:tcW w:w="58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B7662" w14:textId="77777777" w:rsidR="00E43999" w:rsidRPr="00E43999" w:rsidRDefault="00E43999" w:rsidP="00E43999">
            <w:pPr>
              <w:spacing w:line="276" w:lineRule="auto"/>
              <w:rPr>
                <w:sz w:val="22"/>
                <w:szCs w:val="22"/>
              </w:rPr>
            </w:pPr>
            <w:r w:rsidRPr="00E43999">
              <w:rPr>
                <w:b/>
                <w:bCs/>
                <w:sz w:val="22"/>
                <w:szCs w:val="22"/>
              </w:rPr>
              <w:t>Forma turi būti skaitmenizuota ESPBI IS ir atitinkamai skaitmenizuota RPL IS STK rodiklių skaičiavimui.</w:t>
            </w:r>
          </w:p>
          <w:p w14:paraId="5F597ED1" w14:textId="77777777" w:rsidR="00E43999" w:rsidRPr="00E43999" w:rsidRDefault="00E43999" w:rsidP="00E43999">
            <w:pPr>
              <w:spacing w:line="276" w:lineRule="auto"/>
              <w:rPr>
                <w:sz w:val="22"/>
                <w:szCs w:val="22"/>
              </w:rPr>
            </w:pPr>
            <w:r w:rsidRPr="00E43999">
              <w:rPr>
                <w:b/>
                <w:bCs/>
                <w:sz w:val="22"/>
                <w:szCs w:val="22"/>
              </w:rPr>
              <w:t>Skaičiavimui reikalingi laukai:</w:t>
            </w:r>
          </w:p>
          <w:p w14:paraId="07630360" w14:textId="77777777" w:rsidR="00E43999" w:rsidRPr="00E43999" w:rsidRDefault="00E43999" w:rsidP="00141481">
            <w:pPr>
              <w:numPr>
                <w:ilvl w:val="0"/>
                <w:numId w:val="113"/>
              </w:numPr>
              <w:spacing w:line="276" w:lineRule="auto"/>
              <w:rPr>
                <w:sz w:val="22"/>
                <w:szCs w:val="22"/>
              </w:rPr>
            </w:pPr>
            <w:r w:rsidRPr="00E43999">
              <w:rPr>
                <w:sz w:val="22"/>
                <w:szCs w:val="22"/>
              </w:rPr>
              <w:t>„Aktyvuota TK“, „TK aktyvavimo data ir laikas“;</w:t>
            </w:r>
          </w:p>
          <w:p w14:paraId="7C853F7B" w14:textId="77777777" w:rsidR="00E43999" w:rsidRPr="00E43999" w:rsidRDefault="00E43999" w:rsidP="00141481">
            <w:pPr>
              <w:numPr>
                <w:ilvl w:val="0"/>
                <w:numId w:val="113"/>
              </w:numPr>
              <w:spacing w:line="276" w:lineRule="auto"/>
              <w:rPr>
                <w:sz w:val="22"/>
                <w:szCs w:val="22"/>
              </w:rPr>
            </w:pPr>
            <w:r w:rsidRPr="00E43999">
              <w:rPr>
                <w:sz w:val="22"/>
                <w:szCs w:val="22"/>
              </w:rPr>
              <w:t>„Nustatytas hemoraginis šokas“;</w:t>
            </w:r>
          </w:p>
          <w:p w14:paraId="1EE14813" w14:textId="77777777" w:rsidR="00E43999" w:rsidRPr="00E43999" w:rsidRDefault="00E43999" w:rsidP="00141481">
            <w:pPr>
              <w:numPr>
                <w:ilvl w:val="0"/>
                <w:numId w:val="113"/>
              </w:numPr>
              <w:spacing w:line="276" w:lineRule="auto"/>
              <w:rPr>
                <w:sz w:val="22"/>
                <w:szCs w:val="22"/>
              </w:rPr>
            </w:pPr>
            <w:r w:rsidRPr="00E43999">
              <w:rPr>
                <w:sz w:val="22"/>
                <w:szCs w:val="22"/>
              </w:rPr>
              <w:t>„Kiaurinis (kaklo, krūtinės, pilvo) sužalojimas“;</w:t>
            </w:r>
          </w:p>
          <w:p w14:paraId="4396B414" w14:textId="77777777" w:rsidR="00E43999" w:rsidRPr="00E43999" w:rsidRDefault="00E43999" w:rsidP="00141481">
            <w:pPr>
              <w:numPr>
                <w:ilvl w:val="0"/>
                <w:numId w:val="113"/>
              </w:numPr>
              <w:spacing w:line="276" w:lineRule="auto"/>
              <w:rPr>
                <w:sz w:val="22"/>
                <w:szCs w:val="22"/>
              </w:rPr>
            </w:pPr>
            <w:r w:rsidRPr="00E43999">
              <w:rPr>
                <w:sz w:val="22"/>
                <w:szCs w:val="22"/>
              </w:rPr>
              <w:t>„GKS balas“;</w:t>
            </w:r>
          </w:p>
          <w:p w14:paraId="07873F6E" w14:textId="77777777" w:rsidR="00E43999" w:rsidRPr="00E43999" w:rsidRDefault="00E43999" w:rsidP="00141481">
            <w:pPr>
              <w:numPr>
                <w:ilvl w:val="0"/>
                <w:numId w:val="113"/>
              </w:numPr>
              <w:spacing w:line="276" w:lineRule="auto"/>
              <w:rPr>
                <w:sz w:val="22"/>
                <w:szCs w:val="22"/>
              </w:rPr>
            </w:pPr>
            <w:r w:rsidRPr="00E43999">
              <w:rPr>
                <w:sz w:val="22"/>
                <w:szCs w:val="22"/>
              </w:rPr>
              <w:t>„Nustatytas hemopneumotoraksas“;</w:t>
            </w:r>
          </w:p>
          <w:p w14:paraId="3953177D" w14:textId="7B7E0DFF" w:rsidR="00E7092F" w:rsidRPr="00E43999" w:rsidRDefault="00E43999" w:rsidP="00141481">
            <w:pPr>
              <w:numPr>
                <w:ilvl w:val="0"/>
                <w:numId w:val="113"/>
              </w:numPr>
              <w:spacing w:line="276" w:lineRule="auto"/>
              <w:rPr>
                <w:sz w:val="22"/>
                <w:szCs w:val="22"/>
              </w:rPr>
            </w:pPr>
            <w:r w:rsidRPr="00E43999">
              <w:rPr>
                <w:sz w:val="22"/>
                <w:szCs w:val="22"/>
              </w:rPr>
              <w:t xml:space="preserve">Reikalingas skaitmenizavimas (galimas įgyvendinimas elektroniniame </w:t>
            </w:r>
            <w:r w:rsidRPr="00E43999">
              <w:rPr>
                <w:sz w:val="22"/>
                <w:szCs w:val="22"/>
                <w:lang w:val="pt-BR"/>
              </w:rPr>
              <w:t>medicinos dokumente E025 arba kaip naujo API)</w:t>
            </w:r>
            <w:r w:rsidRPr="00E43999">
              <w:rPr>
                <w:sz w:val="22"/>
                <w:szCs w:val="22"/>
              </w:rPr>
              <w:t>.</w:t>
            </w:r>
          </w:p>
        </w:tc>
      </w:tr>
    </w:tbl>
    <w:p w14:paraId="4F7604EC" w14:textId="77777777" w:rsidR="00426F7F" w:rsidRPr="00B31C1B" w:rsidRDefault="00426F7F" w:rsidP="00F85F69">
      <w:pPr>
        <w:spacing w:line="276" w:lineRule="auto"/>
      </w:pPr>
    </w:p>
    <w:p w14:paraId="20C594AE" w14:textId="351829AC" w:rsidR="003E49C0" w:rsidRPr="00B31C1B" w:rsidRDefault="0059752D" w:rsidP="005C23E6">
      <w:pPr>
        <w:rPr>
          <w:sz w:val="22"/>
          <w:szCs w:val="22"/>
        </w:rPr>
        <w:sectPr w:rsidR="003E49C0" w:rsidRPr="00B31C1B" w:rsidSect="003E49C0">
          <w:headerReference w:type="default" r:id="rId43"/>
          <w:headerReference w:type="first" r:id="rId44"/>
          <w:pgSz w:w="16840" w:h="11907" w:orient="landscape"/>
          <w:pgMar w:top="1418" w:right="1418" w:bottom="1134" w:left="1134" w:header="567" w:footer="567" w:gutter="0"/>
          <w:cols w:space="1296"/>
          <w:titlePg/>
        </w:sectPr>
      </w:pPr>
      <w:r>
        <w:rPr>
          <w:sz w:val="22"/>
          <w:szCs w:val="22"/>
        </w:rPr>
        <w:t xml:space="preserve">*PASTABA: </w:t>
      </w:r>
      <w:r>
        <w:rPr>
          <w:rFonts w:ascii="Jost" w:hAnsi="Jost"/>
          <w:bCs/>
          <w:sz w:val="22"/>
          <w:szCs w:val="22"/>
        </w:rPr>
        <w:t>Kadangi medicininių klasterių rodikliams reikalingų duomenų teikimo forma priklauso, nuo sąsajų įgyvendinimo ESPBI IS pusėje lygiagrečiai RC vykdomame projekte, pateiktos duomenų teikimo formos</w:t>
      </w:r>
      <w:r w:rsidRPr="0092063C">
        <w:rPr>
          <w:rFonts w:ascii="Jost" w:hAnsi="Jost"/>
          <w:bCs/>
          <w:sz w:val="22"/>
          <w:szCs w:val="22"/>
        </w:rPr>
        <w:t xml:space="preserve"> </w:t>
      </w:r>
      <w:r>
        <w:rPr>
          <w:rFonts w:ascii="Jost" w:hAnsi="Jost"/>
          <w:bCs/>
          <w:sz w:val="22"/>
          <w:szCs w:val="22"/>
        </w:rPr>
        <w:t>galės</w:t>
      </w:r>
      <w:r w:rsidRPr="0092063C">
        <w:rPr>
          <w:rFonts w:ascii="Jost" w:hAnsi="Jost"/>
          <w:bCs/>
          <w:sz w:val="22"/>
          <w:szCs w:val="22"/>
        </w:rPr>
        <w:t xml:space="preserve"> būti </w:t>
      </w:r>
      <w:r>
        <w:rPr>
          <w:rFonts w:ascii="Jost" w:hAnsi="Jost"/>
          <w:bCs/>
          <w:sz w:val="22"/>
          <w:szCs w:val="22"/>
        </w:rPr>
        <w:t xml:space="preserve">tikslinamos </w:t>
      </w:r>
      <w:r w:rsidRPr="0092063C">
        <w:rPr>
          <w:rFonts w:ascii="Jost" w:hAnsi="Jost"/>
          <w:bCs/>
          <w:sz w:val="22"/>
          <w:szCs w:val="22"/>
        </w:rPr>
        <w:t>analizės metu</w:t>
      </w:r>
      <w:r>
        <w:rPr>
          <w:rFonts w:ascii="Jost" w:hAnsi="Jost"/>
          <w:bCs/>
          <w:sz w:val="22"/>
          <w:szCs w:val="22"/>
        </w:rPr>
        <w:t>,</w:t>
      </w:r>
      <w:r w:rsidRPr="0092063C">
        <w:rPr>
          <w:rFonts w:ascii="Jost" w:hAnsi="Jost"/>
          <w:bCs/>
          <w:sz w:val="22"/>
          <w:szCs w:val="22"/>
        </w:rPr>
        <w:t xml:space="preserve"> užtikrinant numatytų duomenų surinkimą ir pate</w:t>
      </w:r>
      <w:r>
        <w:rPr>
          <w:rFonts w:ascii="Jost" w:hAnsi="Jost"/>
          <w:bCs/>
          <w:sz w:val="22"/>
          <w:szCs w:val="22"/>
        </w:rPr>
        <w:t>i</w:t>
      </w:r>
      <w:r w:rsidRPr="0092063C">
        <w:rPr>
          <w:rFonts w:ascii="Jost" w:hAnsi="Jost"/>
          <w:bCs/>
          <w:sz w:val="22"/>
          <w:szCs w:val="22"/>
        </w:rPr>
        <w:t>kimą rodiklių skaičiavimui</w:t>
      </w:r>
      <w:r>
        <w:rPr>
          <w:rFonts w:ascii="Jost" w:hAnsi="Jost"/>
          <w:bCs/>
          <w:sz w:val="22"/>
          <w:szCs w:val="22"/>
        </w:rPr>
        <w:t xml:space="preserve"> pagal RC nustatytas specifikacijas.“</w:t>
      </w:r>
    </w:p>
    <w:p w14:paraId="30E6C864" w14:textId="0B7DDA2E" w:rsidR="005D068F" w:rsidRPr="00B31C1B" w:rsidRDefault="0012050E" w:rsidP="00552A2E">
      <w:pPr>
        <w:pStyle w:val="1lygis1"/>
      </w:pPr>
      <w:bookmarkStart w:id="1052" w:name="_Ref197521906"/>
      <w:bookmarkStart w:id="1053" w:name="_Toc197670974"/>
      <w:r w:rsidRPr="00B31C1B">
        <w:lastRenderedPageBreak/>
        <w:t>Funkcinių reikalavimų aprašymas</w:t>
      </w:r>
      <w:bookmarkEnd w:id="1052"/>
      <w:bookmarkEnd w:id="1053"/>
    </w:p>
    <w:p w14:paraId="157A4AED" w14:textId="77777777" w:rsidR="00F05091" w:rsidRPr="00B31C1B" w:rsidRDefault="00F05091" w:rsidP="00F05091">
      <w:pPr>
        <w:pStyle w:val="2lygis1"/>
      </w:pPr>
      <w:bookmarkStart w:id="1054" w:name="_Toc194993262"/>
      <w:bookmarkStart w:id="1055" w:name="_Ref196832094"/>
      <w:bookmarkStart w:id="1056" w:name="_Toc197670975"/>
      <w:r w:rsidRPr="00B31C1B">
        <w:t>Funkciniai reikalavimai</w:t>
      </w:r>
      <w:bookmarkEnd w:id="1054"/>
      <w:bookmarkEnd w:id="1055"/>
      <w:bookmarkEnd w:id="1056"/>
    </w:p>
    <w:p w14:paraId="7873EF26" w14:textId="5CC56449" w:rsidR="004F4BB9" w:rsidRPr="00B31C1B" w:rsidRDefault="004F4BB9" w:rsidP="00DF758D">
      <w:pPr>
        <w:pStyle w:val="Antrat"/>
        <w:keepNext/>
        <w:spacing w:line="276" w:lineRule="auto"/>
        <w:rPr>
          <w:b w:val="0"/>
          <w:bCs w:val="0"/>
          <w:sz w:val="22"/>
          <w:szCs w:val="22"/>
        </w:rPr>
      </w:pPr>
      <w:r w:rsidRPr="00B31C1B">
        <w:rPr>
          <w:b w:val="0"/>
          <w:bCs w:val="0"/>
          <w:sz w:val="22"/>
          <w:szCs w:val="22"/>
        </w:rPr>
        <w:fldChar w:fldCharType="begin"/>
      </w:r>
      <w:r w:rsidRPr="00B31C1B">
        <w:rPr>
          <w:b w:val="0"/>
          <w:bCs w:val="0"/>
          <w:sz w:val="22"/>
          <w:szCs w:val="22"/>
        </w:rPr>
        <w:instrText xml:space="preserve"> SEQ lentelė \* ARABIC </w:instrText>
      </w:r>
      <w:r w:rsidRPr="00B31C1B">
        <w:rPr>
          <w:b w:val="0"/>
          <w:bCs w:val="0"/>
          <w:sz w:val="22"/>
          <w:szCs w:val="22"/>
        </w:rPr>
        <w:fldChar w:fldCharType="separate"/>
      </w:r>
      <w:r w:rsidR="00BF4FC7">
        <w:rPr>
          <w:b w:val="0"/>
          <w:bCs w:val="0"/>
          <w:noProof/>
          <w:sz w:val="22"/>
          <w:szCs w:val="22"/>
        </w:rPr>
        <w:t>20</w:t>
      </w:r>
      <w:r w:rsidRPr="00B31C1B">
        <w:rPr>
          <w:b w:val="0"/>
          <w:bCs w:val="0"/>
          <w:sz w:val="22"/>
          <w:szCs w:val="22"/>
        </w:rPr>
        <w:fldChar w:fldCharType="end"/>
      </w:r>
      <w:r w:rsidRPr="00B31C1B">
        <w:rPr>
          <w:b w:val="0"/>
          <w:bCs w:val="0"/>
          <w:sz w:val="22"/>
          <w:szCs w:val="22"/>
        </w:rPr>
        <w:t xml:space="preserve"> lentelė. Funkciniai reikalavimai komponentams RPL IS modernizacijai</w:t>
      </w:r>
    </w:p>
    <w:tbl>
      <w:tblPr>
        <w:tblStyle w:val="Lentelstinklelis"/>
        <w:tblW w:w="0" w:type="auto"/>
        <w:tblLook w:val="04A0" w:firstRow="1" w:lastRow="0" w:firstColumn="1" w:lastColumn="0" w:noHBand="0" w:noVBand="1"/>
      </w:tblPr>
      <w:tblGrid>
        <w:gridCol w:w="1947"/>
        <w:gridCol w:w="1402"/>
        <w:gridCol w:w="3991"/>
        <w:gridCol w:w="2005"/>
      </w:tblGrid>
      <w:tr w:rsidR="004065F0" w:rsidRPr="00B31C1B" w14:paraId="18E0A60C" w14:textId="79F966E2" w:rsidTr="00874B39">
        <w:trPr>
          <w:tblHeader/>
        </w:trPr>
        <w:tc>
          <w:tcPr>
            <w:tcW w:w="1947" w:type="dxa"/>
            <w:shd w:val="clear" w:color="auto" w:fill="FFE600"/>
            <w:vAlign w:val="center"/>
          </w:tcPr>
          <w:p w14:paraId="7E59F69B" w14:textId="03D67B49" w:rsidR="004065F0" w:rsidRPr="00B31C1B" w:rsidRDefault="004065F0" w:rsidP="003B4930">
            <w:pPr>
              <w:jc w:val="center"/>
              <w:rPr>
                <w:b/>
                <w:sz w:val="22"/>
                <w:szCs w:val="22"/>
              </w:rPr>
            </w:pPr>
            <w:r w:rsidRPr="00B31C1B">
              <w:rPr>
                <w:b/>
                <w:sz w:val="22"/>
                <w:szCs w:val="22"/>
              </w:rPr>
              <w:t>Funkcinis komponentas</w:t>
            </w:r>
          </w:p>
        </w:tc>
        <w:tc>
          <w:tcPr>
            <w:tcW w:w="1402" w:type="dxa"/>
            <w:shd w:val="clear" w:color="auto" w:fill="FFE600"/>
            <w:vAlign w:val="center"/>
          </w:tcPr>
          <w:p w14:paraId="5C56A699" w14:textId="7BDA07BA" w:rsidR="004065F0" w:rsidRPr="00B31C1B" w:rsidRDefault="004065F0" w:rsidP="003B4930">
            <w:pPr>
              <w:jc w:val="center"/>
              <w:rPr>
                <w:b/>
                <w:sz w:val="22"/>
                <w:szCs w:val="22"/>
              </w:rPr>
            </w:pPr>
            <w:r w:rsidRPr="00B31C1B">
              <w:rPr>
                <w:b/>
                <w:sz w:val="22"/>
                <w:szCs w:val="22"/>
              </w:rPr>
              <w:t>Reikalavimo Nr.</w:t>
            </w:r>
          </w:p>
        </w:tc>
        <w:tc>
          <w:tcPr>
            <w:tcW w:w="3991" w:type="dxa"/>
            <w:shd w:val="clear" w:color="auto" w:fill="FFE600"/>
            <w:vAlign w:val="center"/>
          </w:tcPr>
          <w:p w14:paraId="03421307" w14:textId="59BB147A" w:rsidR="004065F0" w:rsidRPr="00B31C1B" w:rsidRDefault="004065F0" w:rsidP="003B4930">
            <w:pPr>
              <w:jc w:val="center"/>
              <w:rPr>
                <w:b/>
                <w:bCs/>
                <w:sz w:val="22"/>
                <w:szCs w:val="22"/>
              </w:rPr>
            </w:pPr>
            <w:r w:rsidRPr="00B31C1B">
              <w:rPr>
                <w:b/>
                <w:bCs/>
                <w:sz w:val="22"/>
                <w:szCs w:val="22"/>
              </w:rPr>
              <w:t>Funkciniai reikalavimai RPL IS modernizacijai</w:t>
            </w:r>
          </w:p>
        </w:tc>
        <w:tc>
          <w:tcPr>
            <w:tcW w:w="2005" w:type="dxa"/>
            <w:shd w:val="clear" w:color="auto" w:fill="FFE600"/>
            <w:vAlign w:val="center"/>
          </w:tcPr>
          <w:p w14:paraId="6FECD560" w14:textId="699DD662" w:rsidR="004065F0" w:rsidRPr="00B31C1B" w:rsidRDefault="00A20377" w:rsidP="003B4930">
            <w:pPr>
              <w:jc w:val="center"/>
              <w:rPr>
                <w:b/>
                <w:bCs/>
                <w:sz w:val="22"/>
                <w:szCs w:val="22"/>
              </w:rPr>
            </w:pPr>
            <w:r w:rsidRPr="00B31C1B">
              <w:rPr>
                <w:b/>
                <w:bCs/>
                <w:sz w:val="22"/>
                <w:szCs w:val="22"/>
              </w:rPr>
              <w:t>Naujas / modernizavimo reikalavimas</w:t>
            </w:r>
          </w:p>
        </w:tc>
      </w:tr>
      <w:tr w:rsidR="004065F0" w:rsidRPr="00B31C1B" w14:paraId="5038DD79" w14:textId="07C634EB" w:rsidTr="00874B39">
        <w:tc>
          <w:tcPr>
            <w:tcW w:w="1947" w:type="dxa"/>
            <w:vMerge w:val="restart"/>
          </w:tcPr>
          <w:p w14:paraId="7BE0582D" w14:textId="77777777" w:rsidR="004065F0" w:rsidRPr="003B4930" w:rsidRDefault="004065F0" w:rsidP="003B4930">
            <w:pPr>
              <w:spacing w:line="276" w:lineRule="auto"/>
              <w:rPr>
                <w:sz w:val="22"/>
                <w:szCs w:val="22"/>
              </w:rPr>
            </w:pPr>
            <w:r w:rsidRPr="003B4930">
              <w:rPr>
                <w:sz w:val="22"/>
                <w:szCs w:val="22"/>
              </w:rPr>
              <w:t>2.2. Ambulatorinių pacientų priėmimo modulis</w:t>
            </w:r>
          </w:p>
        </w:tc>
        <w:tc>
          <w:tcPr>
            <w:tcW w:w="1402" w:type="dxa"/>
          </w:tcPr>
          <w:p w14:paraId="68A3BB6B" w14:textId="77777777" w:rsidR="004065F0" w:rsidRPr="003B4930" w:rsidRDefault="004065F0" w:rsidP="00141481">
            <w:pPr>
              <w:pStyle w:val="Sraopastraipa"/>
              <w:numPr>
                <w:ilvl w:val="0"/>
                <w:numId w:val="82"/>
              </w:numPr>
              <w:rPr>
                <w:rFonts w:ascii="Times New Roman" w:hAnsi="Times New Roman"/>
              </w:rPr>
            </w:pPr>
            <w:bookmarkStart w:id="1057" w:name="Reik_1"/>
            <w:bookmarkEnd w:id="1057"/>
          </w:p>
        </w:tc>
        <w:tc>
          <w:tcPr>
            <w:tcW w:w="3991" w:type="dxa"/>
          </w:tcPr>
          <w:p w14:paraId="6C59E87C" w14:textId="77777777" w:rsidR="004065F0" w:rsidRPr="003B4930" w:rsidRDefault="004065F0" w:rsidP="003B4930">
            <w:pPr>
              <w:spacing w:line="276" w:lineRule="auto"/>
              <w:rPr>
                <w:sz w:val="22"/>
                <w:szCs w:val="22"/>
              </w:rPr>
            </w:pPr>
            <w:r w:rsidRPr="003B4930">
              <w:rPr>
                <w:sz w:val="22"/>
                <w:szCs w:val="22"/>
              </w:rPr>
              <w:t>Priėmimo lange turi būti galimybė pažymėti, kad buvo aktyvuota Traumos Komanda, sukuriant naują požymį „Aktyvuota TK“.</w:t>
            </w:r>
          </w:p>
        </w:tc>
        <w:tc>
          <w:tcPr>
            <w:tcW w:w="2005" w:type="dxa"/>
          </w:tcPr>
          <w:p w14:paraId="59E8C76D" w14:textId="1D349CDC" w:rsidR="004065F0" w:rsidRPr="003B4930" w:rsidRDefault="00F8361F" w:rsidP="003B4930">
            <w:pPr>
              <w:spacing w:line="276" w:lineRule="auto"/>
              <w:rPr>
                <w:sz w:val="22"/>
                <w:szCs w:val="22"/>
              </w:rPr>
            </w:pPr>
            <w:r w:rsidRPr="003B4930">
              <w:rPr>
                <w:sz w:val="22"/>
                <w:szCs w:val="22"/>
              </w:rPr>
              <w:t>Modernizavimo reikalavimas</w:t>
            </w:r>
          </w:p>
        </w:tc>
      </w:tr>
      <w:tr w:rsidR="004065F0" w:rsidRPr="00B31C1B" w14:paraId="6240D689" w14:textId="5BAAC9C3" w:rsidTr="00874B39">
        <w:tc>
          <w:tcPr>
            <w:tcW w:w="1947" w:type="dxa"/>
            <w:vMerge/>
          </w:tcPr>
          <w:p w14:paraId="309551AF" w14:textId="77777777" w:rsidR="004065F0" w:rsidRPr="003B4930" w:rsidRDefault="004065F0" w:rsidP="003B4930">
            <w:pPr>
              <w:spacing w:line="276" w:lineRule="auto"/>
              <w:rPr>
                <w:sz w:val="22"/>
                <w:szCs w:val="22"/>
              </w:rPr>
            </w:pPr>
          </w:p>
        </w:tc>
        <w:tc>
          <w:tcPr>
            <w:tcW w:w="1402" w:type="dxa"/>
          </w:tcPr>
          <w:p w14:paraId="6B6B8189" w14:textId="77777777" w:rsidR="004065F0" w:rsidRPr="003B4930" w:rsidRDefault="004065F0" w:rsidP="00141481">
            <w:pPr>
              <w:pStyle w:val="Sraopastraipa"/>
              <w:numPr>
                <w:ilvl w:val="0"/>
                <w:numId w:val="82"/>
              </w:numPr>
              <w:rPr>
                <w:rFonts w:ascii="Times New Roman" w:hAnsi="Times New Roman"/>
              </w:rPr>
            </w:pPr>
            <w:bookmarkStart w:id="1058" w:name="Reik_2"/>
            <w:bookmarkEnd w:id="1058"/>
          </w:p>
        </w:tc>
        <w:tc>
          <w:tcPr>
            <w:tcW w:w="3991" w:type="dxa"/>
          </w:tcPr>
          <w:p w14:paraId="1655523E" w14:textId="789C2DFD" w:rsidR="004065F0" w:rsidRPr="003B4930" w:rsidRDefault="004065F0" w:rsidP="003B4930">
            <w:pPr>
              <w:spacing w:line="276" w:lineRule="auto"/>
              <w:rPr>
                <w:sz w:val="22"/>
                <w:szCs w:val="22"/>
              </w:rPr>
            </w:pPr>
            <w:r w:rsidRPr="003B4930">
              <w:rPr>
                <w:sz w:val="22"/>
                <w:szCs w:val="22"/>
              </w:rPr>
              <w:t>Kai atvykstama su GMP, „Atvykimo laikas“ iš GMP kortelės E110/a turi automatiškai užsipildyti į laukelį „Pristatymo į ligoninę laikas“.</w:t>
            </w:r>
          </w:p>
        </w:tc>
        <w:tc>
          <w:tcPr>
            <w:tcW w:w="2005" w:type="dxa"/>
          </w:tcPr>
          <w:p w14:paraId="420B3354" w14:textId="0EB65618" w:rsidR="004065F0" w:rsidRPr="003B4930" w:rsidRDefault="00FE3B0C" w:rsidP="003B4930">
            <w:pPr>
              <w:spacing w:line="276" w:lineRule="auto"/>
              <w:rPr>
                <w:sz w:val="22"/>
                <w:szCs w:val="22"/>
              </w:rPr>
            </w:pPr>
            <w:r w:rsidRPr="003B4930">
              <w:rPr>
                <w:sz w:val="22"/>
                <w:szCs w:val="22"/>
              </w:rPr>
              <w:t>Nau</w:t>
            </w:r>
            <w:r w:rsidR="00F8361F" w:rsidRPr="003B4930">
              <w:rPr>
                <w:sz w:val="22"/>
                <w:szCs w:val="22"/>
              </w:rPr>
              <w:t>jas reikalavimas</w:t>
            </w:r>
          </w:p>
        </w:tc>
      </w:tr>
      <w:tr w:rsidR="00BB3B53" w:rsidRPr="00B31C1B" w14:paraId="3305C5C2" w14:textId="384E3CD2" w:rsidTr="00874B39">
        <w:tc>
          <w:tcPr>
            <w:tcW w:w="1947" w:type="dxa"/>
            <w:vMerge w:val="restart"/>
          </w:tcPr>
          <w:p w14:paraId="191317FB" w14:textId="77777777" w:rsidR="00BB3B53" w:rsidRPr="003B4930" w:rsidRDefault="00BB3B53" w:rsidP="003B4930">
            <w:pPr>
              <w:spacing w:line="276" w:lineRule="auto"/>
              <w:rPr>
                <w:sz w:val="22"/>
                <w:szCs w:val="22"/>
              </w:rPr>
            </w:pPr>
            <w:r w:rsidRPr="003B4930">
              <w:rPr>
                <w:sz w:val="22"/>
                <w:szCs w:val="22"/>
              </w:rPr>
              <w:t>2.3. Ambulatorinio gydymo modulis</w:t>
            </w:r>
          </w:p>
        </w:tc>
        <w:tc>
          <w:tcPr>
            <w:tcW w:w="1402" w:type="dxa"/>
          </w:tcPr>
          <w:p w14:paraId="0C8BB3C1" w14:textId="77777777" w:rsidR="00BB3B53" w:rsidRPr="003B4930" w:rsidRDefault="00BB3B53" w:rsidP="00141481">
            <w:pPr>
              <w:pStyle w:val="Sraopastraipa"/>
              <w:numPr>
                <w:ilvl w:val="0"/>
                <w:numId w:val="82"/>
              </w:numPr>
              <w:rPr>
                <w:rFonts w:ascii="Times New Roman" w:hAnsi="Times New Roman"/>
              </w:rPr>
            </w:pPr>
            <w:bookmarkStart w:id="1059" w:name="Reik_3"/>
            <w:bookmarkEnd w:id="1059"/>
          </w:p>
        </w:tc>
        <w:tc>
          <w:tcPr>
            <w:tcW w:w="3991" w:type="dxa"/>
          </w:tcPr>
          <w:p w14:paraId="667BB619" w14:textId="09326114" w:rsidR="00BB3B53" w:rsidRPr="003B4930" w:rsidRDefault="00BB3B53" w:rsidP="003B4930">
            <w:pPr>
              <w:spacing w:line="276" w:lineRule="auto"/>
              <w:rPr>
                <w:sz w:val="22"/>
                <w:szCs w:val="22"/>
              </w:rPr>
            </w:pPr>
            <w:r w:rsidRPr="003B4930">
              <w:rPr>
                <w:sz w:val="22"/>
                <w:szCs w:val="22"/>
              </w:rPr>
              <w:t>Diagnozių bloke, įvedus diagnozę pagal TLK-10-AM turi būti galimybė pasirinktinai įvesti diagnozę patikslinantį TNM - Navikų klasifikavimo sistemos (angl. T – Tumor, N – Nodes, M - Malignancy) kodą.</w:t>
            </w:r>
          </w:p>
        </w:tc>
        <w:tc>
          <w:tcPr>
            <w:tcW w:w="2005" w:type="dxa"/>
          </w:tcPr>
          <w:p w14:paraId="2C8014EA" w14:textId="15507953" w:rsidR="00BB3B53" w:rsidRPr="003B4930" w:rsidRDefault="00BB3B53" w:rsidP="003B4930">
            <w:pPr>
              <w:spacing w:line="276" w:lineRule="auto"/>
              <w:rPr>
                <w:sz w:val="22"/>
                <w:szCs w:val="22"/>
              </w:rPr>
            </w:pPr>
            <w:r w:rsidRPr="003B4930">
              <w:rPr>
                <w:sz w:val="22"/>
                <w:szCs w:val="22"/>
              </w:rPr>
              <w:t>Modernizavimo reikalavimas</w:t>
            </w:r>
          </w:p>
        </w:tc>
      </w:tr>
      <w:tr w:rsidR="00BB3B53" w:rsidRPr="00B31C1B" w14:paraId="28810C61" w14:textId="17C0114F" w:rsidTr="00874B39">
        <w:tc>
          <w:tcPr>
            <w:tcW w:w="1947" w:type="dxa"/>
            <w:vMerge/>
          </w:tcPr>
          <w:p w14:paraId="7F8073CC" w14:textId="77777777" w:rsidR="00BB3B53" w:rsidRPr="003B4930" w:rsidRDefault="00BB3B53" w:rsidP="003B4930">
            <w:pPr>
              <w:spacing w:line="276" w:lineRule="auto"/>
              <w:rPr>
                <w:sz w:val="22"/>
                <w:szCs w:val="22"/>
              </w:rPr>
            </w:pPr>
          </w:p>
        </w:tc>
        <w:tc>
          <w:tcPr>
            <w:tcW w:w="1402" w:type="dxa"/>
          </w:tcPr>
          <w:p w14:paraId="7DE74E85" w14:textId="77777777" w:rsidR="00BB3B53" w:rsidRPr="003B4930" w:rsidRDefault="00BB3B53" w:rsidP="00141481">
            <w:pPr>
              <w:pStyle w:val="Sraopastraipa"/>
              <w:numPr>
                <w:ilvl w:val="0"/>
                <w:numId w:val="82"/>
              </w:numPr>
              <w:rPr>
                <w:rFonts w:ascii="Times New Roman" w:hAnsi="Times New Roman"/>
              </w:rPr>
            </w:pPr>
            <w:bookmarkStart w:id="1060" w:name="Reik_4"/>
            <w:bookmarkStart w:id="1061" w:name="_Ref195183502"/>
            <w:bookmarkEnd w:id="1060"/>
          </w:p>
        </w:tc>
        <w:bookmarkEnd w:id="1061"/>
        <w:tc>
          <w:tcPr>
            <w:tcW w:w="3991" w:type="dxa"/>
          </w:tcPr>
          <w:p w14:paraId="5AF7D7E5" w14:textId="2A50ACA9" w:rsidR="00BB3B53" w:rsidRPr="003B4930" w:rsidRDefault="00BB3B53" w:rsidP="003B4930">
            <w:pPr>
              <w:spacing w:line="276" w:lineRule="auto"/>
              <w:rPr>
                <w:sz w:val="22"/>
                <w:szCs w:val="22"/>
              </w:rPr>
            </w:pPr>
            <w:r w:rsidRPr="003B4930">
              <w:rPr>
                <w:sz w:val="22"/>
                <w:szCs w:val="22"/>
              </w:rPr>
              <w:t xml:space="preserve">Turi būti sukurtas paciento su insulto diagnoze būklės įvertinimas pagal NIHSS skalę. NIHSS – Nacionalinių sveikatos institutų insulto skalė. NIHSS skalės balų suma turi užsipildyti automatiškai. Turi būti galimybė pažymėti NIHSS vertinimo datą ir laiką. Skalė turi automatiškai užsipildyti ambulatorinio apsilankymo aprašyme (E025) (Žr. </w:t>
            </w:r>
            <w:r w:rsidRPr="003B4930">
              <w:rPr>
                <w:sz w:val="22"/>
                <w:szCs w:val="22"/>
              </w:rPr>
              <w:fldChar w:fldCharType="begin"/>
            </w:r>
            <w:r w:rsidRPr="003B4930">
              <w:rPr>
                <w:sz w:val="22"/>
                <w:szCs w:val="22"/>
              </w:rPr>
              <w:instrText xml:space="preserve"> REF Reik_33 \r \h  \* MERGEFORMAT </w:instrText>
            </w:r>
            <w:r w:rsidRPr="003B4930">
              <w:rPr>
                <w:sz w:val="22"/>
                <w:szCs w:val="22"/>
              </w:rPr>
            </w:r>
            <w:r w:rsidRPr="003B4930">
              <w:rPr>
                <w:sz w:val="22"/>
                <w:szCs w:val="22"/>
              </w:rPr>
              <w:fldChar w:fldCharType="separate"/>
            </w:r>
            <w:r w:rsidR="00BF4FC7">
              <w:rPr>
                <w:sz w:val="22"/>
                <w:szCs w:val="22"/>
              </w:rPr>
              <w:t>Reik_41</w:t>
            </w:r>
            <w:r w:rsidRPr="003B4930">
              <w:rPr>
                <w:sz w:val="22"/>
                <w:szCs w:val="22"/>
              </w:rPr>
              <w:fldChar w:fldCharType="end"/>
            </w:r>
            <w:r w:rsidRPr="003B4930">
              <w:rPr>
                <w:sz w:val="22"/>
                <w:szCs w:val="22"/>
              </w:rPr>
              <w:t>).</w:t>
            </w:r>
          </w:p>
          <w:p w14:paraId="2DBC366F" w14:textId="3C23CACE" w:rsidR="00BB3B53" w:rsidRPr="003B4930" w:rsidRDefault="00BB3B53" w:rsidP="003B4930">
            <w:pPr>
              <w:pStyle w:val="Sraopastraipa"/>
              <w:spacing w:after="0"/>
              <w:ind w:left="357"/>
              <w:rPr>
                <w:rFonts w:ascii="Times New Roman" w:hAnsi="Times New Roman"/>
              </w:rPr>
            </w:pPr>
          </w:p>
        </w:tc>
        <w:tc>
          <w:tcPr>
            <w:tcW w:w="2005" w:type="dxa"/>
          </w:tcPr>
          <w:p w14:paraId="3E64B441" w14:textId="34ADC3BE" w:rsidR="00BB3B53" w:rsidRPr="003B4930" w:rsidRDefault="00BB3B53" w:rsidP="003B4930">
            <w:pPr>
              <w:spacing w:line="276" w:lineRule="auto"/>
              <w:rPr>
                <w:sz w:val="22"/>
                <w:szCs w:val="22"/>
              </w:rPr>
            </w:pPr>
            <w:r w:rsidRPr="003B4930">
              <w:rPr>
                <w:sz w:val="22"/>
                <w:szCs w:val="22"/>
              </w:rPr>
              <w:t>Naujas reikalavimas</w:t>
            </w:r>
          </w:p>
        </w:tc>
      </w:tr>
      <w:tr w:rsidR="00BB3B53" w:rsidRPr="00B31C1B" w14:paraId="29E9A4F7" w14:textId="71F0ADB8" w:rsidTr="00874B39">
        <w:tc>
          <w:tcPr>
            <w:tcW w:w="1947" w:type="dxa"/>
            <w:vMerge/>
          </w:tcPr>
          <w:p w14:paraId="79C4A6B9" w14:textId="77777777" w:rsidR="00BB3B53" w:rsidRPr="003B4930" w:rsidRDefault="00BB3B53" w:rsidP="003B4930">
            <w:pPr>
              <w:spacing w:line="276" w:lineRule="auto"/>
              <w:rPr>
                <w:sz w:val="22"/>
                <w:szCs w:val="22"/>
              </w:rPr>
            </w:pPr>
          </w:p>
        </w:tc>
        <w:tc>
          <w:tcPr>
            <w:tcW w:w="1402" w:type="dxa"/>
          </w:tcPr>
          <w:p w14:paraId="083CFDF9" w14:textId="77777777" w:rsidR="00BB3B53" w:rsidRPr="003B4930" w:rsidRDefault="00BB3B53" w:rsidP="00141481">
            <w:pPr>
              <w:pStyle w:val="Sraopastraipa"/>
              <w:numPr>
                <w:ilvl w:val="0"/>
                <w:numId w:val="82"/>
              </w:numPr>
              <w:rPr>
                <w:rFonts w:ascii="Times New Roman" w:hAnsi="Times New Roman"/>
              </w:rPr>
            </w:pPr>
            <w:bookmarkStart w:id="1062" w:name="Reik_5"/>
            <w:bookmarkStart w:id="1063" w:name="_Ref195183545"/>
            <w:bookmarkEnd w:id="1062"/>
          </w:p>
        </w:tc>
        <w:bookmarkEnd w:id="1063"/>
        <w:tc>
          <w:tcPr>
            <w:tcW w:w="3991" w:type="dxa"/>
          </w:tcPr>
          <w:p w14:paraId="26E7E930" w14:textId="3F0C336F" w:rsidR="00BB3B53" w:rsidRPr="003B4930" w:rsidRDefault="00BB3B53" w:rsidP="003B4930">
            <w:pPr>
              <w:spacing w:line="276" w:lineRule="auto"/>
              <w:rPr>
                <w:sz w:val="22"/>
                <w:szCs w:val="22"/>
              </w:rPr>
            </w:pPr>
            <w:r w:rsidRPr="003B4930">
              <w:rPr>
                <w:sz w:val="22"/>
                <w:szCs w:val="22"/>
              </w:rPr>
              <w:t xml:space="preserve">Turi būti sukurta skaitmenizuota Glazgo Komų Skalė (GKS). Glazgo komų skalė skirta vertinti sąmonės lygio sutrikimui, reaguojant į apibrėžtus dirgiklius. Įvertinimo balas turi būti apskaičiuojamas ir išsaugomas automatiškai ambulatorinio apsilankymo aprašyme (E025) (Žr. </w:t>
            </w:r>
            <w:r w:rsidRPr="003B4930">
              <w:rPr>
                <w:sz w:val="22"/>
                <w:szCs w:val="22"/>
              </w:rPr>
              <w:fldChar w:fldCharType="begin"/>
            </w:r>
            <w:r w:rsidRPr="003B4930">
              <w:rPr>
                <w:sz w:val="22"/>
                <w:szCs w:val="22"/>
              </w:rPr>
              <w:instrText xml:space="preserve"> REF Reik_34 \r \h  \* MERGEFORMAT </w:instrText>
            </w:r>
            <w:r w:rsidRPr="003B4930">
              <w:rPr>
                <w:sz w:val="22"/>
                <w:szCs w:val="22"/>
              </w:rPr>
            </w:r>
            <w:r w:rsidRPr="003B4930">
              <w:rPr>
                <w:sz w:val="22"/>
                <w:szCs w:val="22"/>
              </w:rPr>
              <w:fldChar w:fldCharType="separate"/>
            </w:r>
            <w:r w:rsidR="00BF4FC7">
              <w:rPr>
                <w:sz w:val="22"/>
                <w:szCs w:val="22"/>
              </w:rPr>
              <w:t>Reik_42</w:t>
            </w:r>
            <w:r w:rsidRPr="003B4930">
              <w:rPr>
                <w:sz w:val="22"/>
                <w:szCs w:val="22"/>
              </w:rPr>
              <w:fldChar w:fldCharType="end"/>
            </w:r>
            <w:r w:rsidRPr="003B4930">
              <w:rPr>
                <w:sz w:val="22"/>
                <w:szCs w:val="22"/>
              </w:rPr>
              <w:t>).</w:t>
            </w:r>
          </w:p>
        </w:tc>
        <w:tc>
          <w:tcPr>
            <w:tcW w:w="2005" w:type="dxa"/>
          </w:tcPr>
          <w:p w14:paraId="39457231" w14:textId="093B29B7" w:rsidR="00BB3B53" w:rsidRPr="003B4930" w:rsidRDefault="00BB3B53" w:rsidP="003B4930">
            <w:pPr>
              <w:spacing w:line="276" w:lineRule="auto"/>
              <w:rPr>
                <w:sz w:val="22"/>
                <w:szCs w:val="22"/>
              </w:rPr>
            </w:pPr>
            <w:r w:rsidRPr="003B4930">
              <w:rPr>
                <w:sz w:val="22"/>
                <w:szCs w:val="22"/>
              </w:rPr>
              <w:t>Naujas reikalavimas</w:t>
            </w:r>
          </w:p>
        </w:tc>
      </w:tr>
      <w:tr w:rsidR="00BB3B53" w:rsidRPr="00B31C1B" w14:paraId="6D43FA50" w14:textId="4B8DD25A" w:rsidTr="00874B39">
        <w:tc>
          <w:tcPr>
            <w:tcW w:w="1947" w:type="dxa"/>
            <w:vMerge/>
          </w:tcPr>
          <w:p w14:paraId="036A58FF" w14:textId="77777777" w:rsidR="00BB3B53" w:rsidRPr="003B4930" w:rsidRDefault="00BB3B53" w:rsidP="003B4930">
            <w:pPr>
              <w:spacing w:line="276" w:lineRule="auto"/>
              <w:rPr>
                <w:sz w:val="22"/>
                <w:szCs w:val="22"/>
              </w:rPr>
            </w:pPr>
          </w:p>
        </w:tc>
        <w:tc>
          <w:tcPr>
            <w:tcW w:w="1402" w:type="dxa"/>
          </w:tcPr>
          <w:p w14:paraId="21E4EA22" w14:textId="77777777" w:rsidR="00BB3B53" w:rsidRPr="003B4930" w:rsidRDefault="00BB3B53" w:rsidP="00141481">
            <w:pPr>
              <w:pStyle w:val="Sraopastraipa"/>
              <w:numPr>
                <w:ilvl w:val="0"/>
                <w:numId w:val="82"/>
              </w:numPr>
              <w:rPr>
                <w:rFonts w:ascii="Times New Roman" w:hAnsi="Times New Roman"/>
              </w:rPr>
            </w:pPr>
            <w:bookmarkStart w:id="1064" w:name="Reik_6"/>
            <w:bookmarkEnd w:id="1064"/>
          </w:p>
        </w:tc>
        <w:tc>
          <w:tcPr>
            <w:tcW w:w="3991" w:type="dxa"/>
          </w:tcPr>
          <w:p w14:paraId="32471D83" w14:textId="652FAB22" w:rsidR="00BB3B53" w:rsidRPr="003B4930" w:rsidRDefault="00BB3B53" w:rsidP="003B4930">
            <w:pPr>
              <w:spacing w:line="276" w:lineRule="auto"/>
              <w:rPr>
                <w:sz w:val="22"/>
                <w:szCs w:val="22"/>
              </w:rPr>
            </w:pPr>
            <w:r w:rsidRPr="003B4930">
              <w:rPr>
                <w:sz w:val="22"/>
                <w:szCs w:val="22"/>
              </w:rPr>
              <w:t xml:space="preserve">Turi būti sukurtas paciento su insulto diagnoze būklės įvertinimas pagal mRS skalę. Turi būti galimybė pažymėti mRS vertinimo datą ir laiką. mRS (Modifikuota Rankino skalė) – skalė, naudojama įvertinti neurologinę paciento būklę (Žr. </w:t>
            </w:r>
            <w:r w:rsidRPr="003B4930">
              <w:rPr>
                <w:sz w:val="22"/>
                <w:szCs w:val="22"/>
              </w:rPr>
              <w:fldChar w:fldCharType="begin"/>
            </w:r>
            <w:r w:rsidRPr="003B4930">
              <w:rPr>
                <w:sz w:val="22"/>
                <w:szCs w:val="22"/>
              </w:rPr>
              <w:instrText xml:space="preserve"> REF Reik_35 \r \h  \* MERGEFORMAT </w:instrText>
            </w:r>
            <w:r w:rsidRPr="003B4930">
              <w:rPr>
                <w:sz w:val="22"/>
                <w:szCs w:val="22"/>
              </w:rPr>
            </w:r>
            <w:r w:rsidRPr="003B4930">
              <w:rPr>
                <w:sz w:val="22"/>
                <w:szCs w:val="22"/>
              </w:rPr>
              <w:fldChar w:fldCharType="separate"/>
            </w:r>
            <w:r w:rsidR="00BF4FC7">
              <w:rPr>
                <w:sz w:val="22"/>
                <w:szCs w:val="22"/>
              </w:rPr>
              <w:t>Reik_43</w:t>
            </w:r>
            <w:r w:rsidRPr="003B4930">
              <w:rPr>
                <w:sz w:val="22"/>
                <w:szCs w:val="22"/>
              </w:rPr>
              <w:fldChar w:fldCharType="end"/>
            </w:r>
            <w:r w:rsidRPr="003B4930">
              <w:rPr>
                <w:sz w:val="22"/>
                <w:szCs w:val="22"/>
              </w:rPr>
              <w:t>).</w:t>
            </w:r>
          </w:p>
        </w:tc>
        <w:tc>
          <w:tcPr>
            <w:tcW w:w="2005" w:type="dxa"/>
          </w:tcPr>
          <w:p w14:paraId="1ACBA4F5" w14:textId="3DBC1537" w:rsidR="00BB3B53" w:rsidRPr="003B4930" w:rsidRDefault="00BB3B53" w:rsidP="003B4930">
            <w:pPr>
              <w:spacing w:line="276" w:lineRule="auto"/>
              <w:rPr>
                <w:sz w:val="22"/>
                <w:szCs w:val="22"/>
              </w:rPr>
            </w:pPr>
            <w:r w:rsidRPr="003B4930">
              <w:rPr>
                <w:sz w:val="22"/>
                <w:szCs w:val="22"/>
              </w:rPr>
              <w:t>Naujas reikalavimas</w:t>
            </w:r>
          </w:p>
        </w:tc>
      </w:tr>
      <w:tr w:rsidR="00BB3B53" w:rsidRPr="00B31C1B" w14:paraId="2E419A8E" w14:textId="7113E23D" w:rsidTr="00874B39">
        <w:tc>
          <w:tcPr>
            <w:tcW w:w="1947" w:type="dxa"/>
            <w:vMerge/>
          </w:tcPr>
          <w:p w14:paraId="0EEB2BB7" w14:textId="77777777" w:rsidR="00BB3B53" w:rsidRPr="003B4930" w:rsidRDefault="00BB3B53" w:rsidP="003B4930">
            <w:pPr>
              <w:spacing w:line="276" w:lineRule="auto"/>
              <w:rPr>
                <w:sz w:val="22"/>
                <w:szCs w:val="22"/>
              </w:rPr>
            </w:pPr>
          </w:p>
        </w:tc>
        <w:tc>
          <w:tcPr>
            <w:tcW w:w="1402" w:type="dxa"/>
          </w:tcPr>
          <w:p w14:paraId="6EF8CE94" w14:textId="77777777" w:rsidR="00BB3B53" w:rsidRPr="003B4930" w:rsidRDefault="00BB3B53" w:rsidP="00141481">
            <w:pPr>
              <w:pStyle w:val="Sraopastraipa"/>
              <w:numPr>
                <w:ilvl w:val="0"/>
                <w:numId w:val="82"/>
              </w:numPr>
              <w:rPr>
                <w:rFonts w:ascii="Times New Roman" w:hAnsi="Times New Roman"/>
              </w:rPr>
            </w:pPr>
            <w:bookmarkStart w:id="1065" w:name="Reik_7"/>
            <w:bookmarkEnd w:id="1065"/>
          </w:p>
        </w:tc>
        <w:tc>
          <w:tcPr>
            <w:tcW w:w="3991" w:type="dxa"/>
          </w:tcPr>
          <w:p w14:paraId="5A19E3B6" w14:textId="25D30078" w:rsidR="00BB3B53" w:rsidRPr="003B4930" w:rsidRDefault="00BB3B53" w:rsidP="003B4930">
            <w:pPr>
              <w:spacing w:line="276" w:lineRule="auto"/>
              <w:rPr>
                <w:sz w:val="22"/>
                <w:szCs w:val="22"/>
              </w:rPr>
            </w:pPr>
            <w:r w:rsidRPr="003B4930">
              <w:rPr>
                <w:sz w:val="22"/>
                <w:szCs w:val="22"/>
              </w:rPr>
              <w:t>Turi būti galimybė pažymėti, kad apsilankymo tipas yra DGSK posėdis.</w:t>
            </w:r>
          </w:p>
        </w:tc>
        <w:tc>
          <w:tcPr>
            <w:tcW w:w="2005" w:type="dxa"/>
          </w:tcPr>
          <w:p w14:paraId="22DB2051" w14:textId="70A9376F" w:rsidR="00BB3B53" w:rsidRPr="003B4930" w:rsidRDefault="00BB3B53" w:rsidP="003B4930">
            <w:pPr>
              <w:spacing w:line="276" w:lineRule="auto"/>
              <w:rPr>
                <w:sz w:val="22"/>
                <w:szCs w:val="22"/>
              </w:rPr>
            </w:pPr>
            <w:r w:rsidRPr="003B4930">
              <w:rPr>
                <w:sz w:val="22"/>
                <w:szCs w:val="22"/>
              </w:rPr>
              <w:t>Modernizavimo reikalavimas</w:t>
            </w:r>
          </w:p>
        </w:tc>
      </w:tr>
      <w:tr w:rsidR="00BB3B53" w:rsidRPr="00B31C1B" w14:paraId="514FF53A" w14:textId="41D84DE4" w:rsidTr="00874B39">
        <w:tc>
          <w:tcPr>
            <w:tcW w:w="1947" w:type="dxa"/>
            <w:vMerge/>
          </w:tcPr>
          <w:p w14:paraId="7B564129" w14:textId="77777777" w:rsidR="00BB3B53" w:rsidRPr="003B4930" w:rsidRDefault="00BB3B53" w:rsidP="003B4930">
            <w:pPr>
              <w:spacing w:line="276" w:lineRule="auto"/>
              <w:rPr>
                <w:sz w:val="22"/>
                <w:szCs w:val="22"/>
              </w:rPr>
            </w:pPr>
          </w:p>
        </w:tc>
        <w:tc>
          <w:tcPr>
            <w:tcW w:w="1402" w:type="dxa"/>
          </w:tcPr>
          <w:p w14:paraId="370EBCA1" w14:textId="77777777" w:rsidR="00BB3B53" w:rsidRPr="003B4930" w:rsidRDefault="00BB3B53" w:rsidP="00141481">
            <w:pPr>
              <w:pStyle w:val="Sraopastraipa"/>
              <w:numPr>
                <w:ilvl w:val="0"/>
                <w:numId w:val="82"/>
              </w:numPr>
              <w:rPr>
                <w:rFonts w:ascii="Times New Roman" w:hAnsi="Times New Roman"/>
              </w:rPr>
            </w:pPr>
            <w:bookmarkStart w:id="1066" w:name="Reik_9"/>
            <w:bookmarkEnd w:id="1066"/>
          </w:p>
        </w:tc>
        <w:tc>
          <w:tcPr>
            <w:tcW w:w="3991" w:type="dxa"/>
          </w:tcPr>
          <w:p w14:paraId="4B673458" w14:textId="103AEA05" w:rsidR="00BB3B53" w:rsidRPr="003B4930" w:rsidRDefault="00BB3B53" w:rsidP="003B4930">
            <w:pPr>
              <w:spacing w:line="276" w:lineRule="auto"/>
              <w:rPr>
                <w:sz w:val="22"/>
                <w:szCs w:val="22"/>
              </w:rPr>
            </w:pPr>
            <w:r w:rsidRPr="003B4930">
              <w:rPr>
                <w:sz w:val="22"/>
                <w:szCs w:val="22"/>
              </w:rPr>
              <w:t>Turi būti galimybė patikslinti onkologinės ligos diagnozę, pažymint ligos atsinaujinimą (recidyvą) onkologinėmis ligomis sergantiems asmenims. Reikalingas naujas požymis „Ligos atsinaujinimas (recidyvas)“</w:t>
            </w:r>
            <w:r>
              <w:rPr>
                <w:sz w:val="22"/>
                <w:szCs w:val="22"/>
              </w:rPr>
              <w:t>.</w:t>
            </w:r>
          </w:p>
        </w:tc>
        <w:tc>
          <w:tcPr>
            <w:tcW w:w="2005" w:type="dxa"/>
          </w:tcPr>
          <w:p w14:paraId="2230E910" w14:textId="542FE63F" w:rsidR="00BB3B53" w:rsidRPr="003B4930" w:rsidRDefault="00BB3B53" w:rsidP="003B4930">
            <w:pPr>
              <w:spacing w:line="276" w:lineRule="auto"/>
              <w:rPr>
                <w:sz w:val="22"/>
                <w:szCs w:val="22"/>
              </w:rPr>
            </w:pPr>
            <w:r w:rsidRPr="003B4930">
              <w:rPr>
                <w:sz w:val="22"/>
                <w:szCs w:val="22"/>
              </w:rPr>
              <w:t>Modernizavimo reikalavimas</w:t>
            </w:r>
          </w:p>
        </w:tc>
      </w:tr>
      <w:tr w:rsidR="00BB3B53" w:rsidRPr="00B31C1B" w14:paraId="4FB4C989" w14:textId="5446A02E" w:rsidTr="00874B39">
        <w:tc>
          <w:tcPr>
            <w:tcW w:w="1947" w:type="dxa"/>
            <w:vMerge/>
          </w:tcPr>
          <w:p w14:paraId="6AB20FB3" w14:textId="77777777" w:rsidR="00BB3B53" w:rsidRPr="003B4930" w:rsidRDefault="00BB3B53" w:rsidP="003B4930">
            <w:pPr>
              <w:spacing w:line="276" w:lineRule="auto"/>
              <w:rPr>
                <w:sz w:val="22"/>
                <w:szCs w:val="22"/>
              </w:rPr>
            </w:pPr>
          </w:p>
        </w:tc>
        <w:tc>
          <w:tcPr>
            <w:tcW w:w="1402" w:type="dxa"/>
          </w:tcPr>
          <w:p w14:paraId="4C113D17" w14:textId="77777777" w:rsidR="00BB3B53" w:rsidRPr="003B4930" w:rsidRDefault="00BB3B53" w:rsidP="00141481">
            <w:pPr>
              <w:pStyle w:val="Sraopastraipa"/>
              <w:numPr>
                <w:ilvl w:val="0"/>
                <w:numId w:val="82"/>
              </w:numPr>
              <w:rPr>
                <w:rFonts w:ascii="Times New Roman" w:hAnsi="Times New Roman"/>
              </w:rPr>
            </w:pPr>
            <w:bookmarkStart w:id="1067" w:name="Reik_10"/>
            <w:bookmarkEnd w:id="1067"/>
          </w:p>
        </w:tc>
        <w:tc>
          <w:tcPr>
            <w:tcW w:w="3991" w:type="dxa"/>
          </w:tcPr>
          <w:p w14:paraId="4C6166E2" w14:textId="3A180994" w:rsidR="00BB3B53" w:rsidRPr="003B4930" w:rsidRDefault="00BB3B53" w:rsidP="003B4930">
            <w:pPr>
              <w:spacing w:line="276" w:lineRule="auto"/>
              <w:rPr>
                <w:sz w:val="22"/>
                <w:szCs w:val="22"/>
              </w:rPr>
            </w:pPr>
            <w:r w:rsidRPr="003B4930">
              <w:rPr>
                <w:sz w:val="22"/>
                <w:szCs w:val="22"/>
              </w:rPr>
              <w:t>Turi būti galimybė pažymėti vaikų onkologinę ligą pagal tarptautinį klasifikatorių ICCC-3.</w:t>
            </w:r>
          </w:p>
        </w:tc>
        <w:tc>
          <w:tcPr>
            <w:tcW w:w="2005" w:type="dxa"/>
          </w:tcPr>
          <w:p w14:paraId="347BD9E8" w14:textId="4CA0CE76" w:rsidR="00BB3B53" w:rsidRPr="003B4930" w:rsidRDefault="00BB3B53" w:rsidP="003B4930">
            <w:pPr>
              <w:spacing w:line="276" w:lineRule="auto"/>
              <w:rPr>
                <w:sz w:val="22"/>
                <w:szCs w:val="22"/>
              </w:rPr>
            </w:pPr>
            <w:r w:rsidRPr="003B4930">
              <w:rPr>
                <w:sz w:val="22"/>
                <w:szCs w:val="22"/>
              </w:rPr>
              <w:t>Naujas reikalavimas</w:t>
            </w:r>
          </w:p>
        </w:tc>
      </w:tr>
      <w:tr w:rsidR="00BB3B53" w:rsidRPr="00B31C1B" w14:paraId="7742DDAF" w14:textId="60324FC8" w:rsidTr="00874B39">
        <w:tc>
          <w:tcPr>
            <w:tcW w:w="1947" w:type="dxa"/>
            <w:vMerge/>
          </w:tcPr>
          <w:p w14:paraId="1989DC38" w14:textId="77777777" w:rsidR="00BB3B53" w:rsidRPr="003B4930" w:rsidRDefault="00BB3B53" w:rsidP="003B4930">
            <w:pPr>
              <w:spacing w:line="276" w:lineRule="auto"/>
              <w:rPr>
                <w:sz w:val="22"/>
                <w:szCs w:val="22"/>
              </w:rPr>
            </w:pPr>
          </w:p>
        </w:tc>
        <w:tc>
          <w:tcPr>
            <w:tcW w:w="1402" w:type="dxa"/>
          </w:tcPr>
          <w:p w14:paraId="58D213A1" w14:textId="77777777" w:rsidR="00BB3B53" w:rsidRPr="003B4930" w:rsidRDefault="00BB3B53" w:rsidP="00141481">
            <w:pPr>
              <w:pStyle w:val="Sraopastraipa"/>
              <w:numPr>
                <w:ilvl w:val="0"/>
                <w:numId w:val="82"/>
              </w:numPr>
              <w:rPr>
                <w:rFonts w:ascii="Times New Roman" w:hAnsi="Times New Roman"/>
              </w:rPr>
            </w:pPr>
            <w:bookmarkStart w:id="1068" w:name="Reik_11"/>
            <w:bookmarkEnd w:id="1068"/>
          </w:p>
        </w:tc>
        <w:tc>
          <w:tcPr>
            <w:tcW w:w="3991" w:type="dxa"/>
          </w:tcPr>
          <w:p w14:paraId="0E47E5AD" w14:textId="173AFCF2" w:rsidR="00BB3B53" w:rsidRPr="003B4930" w:rsidRDefault="00BB3B53" w:rsidP="003B4930">
            <w:pPr>
              <w:spacing w:line="276" w:lineRule="auto"/>
              <w:rPr>
                <w:sz w:val="22"/>
                <w:szCs w:val="22"/>
              </w:rPr>
            </w:pPr>
            <w:r w:rsidRPr="003B4930">
              <w:rPr>
                <w:sz w:val="22"/>
                <w:szCs w:val="22"/>
              </w:rPr>
              <w:t>Ambulatorinio apsilankymo aprašyme reikalingas naujas struktūrizuotas laukas „Pacientas atsisakė onkologinės ligos gydymo“.</w:t>
            </w:r>
          </w:p>
        </w:tc>
        <w:tc>
          <w:tcPr>
            <w:tcW w:w="2005" w:type="dxa"/>
          </w:tcPr>
          <w:p w14:paraId="052B91F0" w14:textId="5BACFFC2" w:rsidR="00BB3B53" w:rsidRPr="003B4930" w:rsidRDefault="00BB3B53" w:rsidP="003B4930">
            <w:pPr>
              <w:spacing w:line="276" w:lineRule="auto"/>
              <w:rPr>
                <w:sz w:val="22"/>
                <w:szCs w:val="22"/>
              </w:rPr>
            </w:pPr>
            <w:r w:rsidRPr="003B4930">
              <w:rPr>
                <w:sz w:val="22"/>
                <w:szCs w:val="22"/>
              </w:rPr>
              <w:t>Modernizavimo reikalavimas</w:t>
            </w:r>
          </w:p>
        </w:tc>
      </w:tr>
      <w:tr w:rsidR="00BB3B53" w:rsidRPr="00B31C1B" w14:paraId="5E6A05B0" w14:textId="0F7B10D1" w:rsidTr="00874B39">
        <w:tc>
          <w:tcPr>
            <w:tcW w:w="1947" w:type="dxa"/>
            <w:vMerge/>
          </w:tcPr>
          <w:p w14:paraId="4B2F6D22" w14:textId="77777777" w:rsidR="00BB3B53" w:rsidRPr="003B4930" w:rsidRDefault="00BB3B53" w:rsidP="003B4930">
            <w:pPr>
              <w:spacing w:line="276" w:lineRule="auto"/>
              <w:rPr>
                <w:sz w:val="22"/>
                <w:szCs w:val="22"/>
              </w:rPr>
            </w:pPr>
          </w:p>
        </w:tc>
        <w:tc>
          <w:tcPr>
            <w:tcW w:w="1402" w:type="dxa"/>
          </w:tcPr>
          <w:p w14:paraId="757A86D8" w14:textId="77777777" w:rsidR="00BB3B53" w:rsidRPr="003B4930" w:rsidRDefault="00BB3B53" w:rsidP="00141481">
            <w:pPr>
              <w:pStyle w:val="Sraopastraipa"/>
              <w:numPr>
                <w:ilvl w:val="0"/>
                <w:numId w:val="82"/>
              </w:numPr>
              <w:rPr>
                <w:rFonts w:ascii="Times New Roman" w:hAnsi="Times New Roman"/>
              </w:rPr>
            </w:pPr>
            <w:bookmarkStart w:id="1069" w:name="Reik_12_FAST"/>
            <w:bookmarkEnd w:id="1069"/>
          </w:p>
        </w:tc>
        <w:tc>
          <w:tcPr>
            <w:tcW w:w="3991" w:type="dxa"/>
          </w:tcPr>
          <w:p w14:paraId="7893EFF8" w14:textId="4EB02192" w:rsidR="00BB3B53" w:rsidRPr="003B4930" w:rsidRDefault="00BB3B53" w:rsidP="003B4930">
            <w:pPr>
              <w:spacing w:line="276" w:lineRule="auto"/>
              <w:rPr>
                <w:sz w:val="22"/>
                <w:szCs w:val="22"/>
              </w:rPr>
            </w:pPr>
            <w:r w:rsidRPr="003B4930">
              <w:rPr>
                <w:sz w:val="22"/>
                <w:szCs w:val="22"/>
              </w:rPr>
              <w:t>Insulto bloke priėmimo darbuotojui turi būti galimybė pažymėti FAST vertinimą, tai yra, laukus „Veido paralyžius”, „Kalbos sutrikimas”, „Rankos (-ų) silpnumas“, kai įtariamas galvos smegenų insultas.</w:t>
            </w:r>
          </w:p>
        </w:tc>
        <w:tc>
          <w:tcPr>
            <w:tcW w:w="2005" w:type="dxa"/>
          </w:tcPr>
          <w:p w14:paraId="7F40EB80" w14:textId="161283A8" w:rsidR="00BB3B53" w:rsidRPr="003B4930" w:rsidRDefault="00BB3B53" w:rsidP="003B4930">
            <w:pPr>
              <w:spacing w:line="276" w:lineRule="auto"/>
              <w:rPr>
                <w:sz w:val="22"/>
                <w:szCs w:val="22"/>
              </w:rPr>
            </w:pPr>
            <w:r w:rsidRPr="003B4930">
              <w:rPr>
                <w:sz w:val="22"/>
                <w:szCs w:val="22"/>
              </w:rPr>
              <w:t>Naujas reikalavimas</w:t>
            </w:r>
          </w:p>
        </w:tc>
      </w:tr>
      <w:tr w:rsidR="00BB3B53" w:rsidRPr="00B31C1B" w14:paraId="15086063" w14:textId="77777777" w:rsidTr="00874B39">
        <w:tc>
          <w:tcPr>
            <w:tcW w:w="1947" w:type="dxa"/>
            <w:vMerge/>
          </w:tcPr>
          <w:p w14:paraId="2D0AA968" w14:textId="77777777" w:rsidR="00BB3B53" w:rsidRPr="003B4930" w:rsidRDefault="00BB3B53" w:rsidP="004760CF">
            <w:pPr>
              <w:spacing w:line="276" w:lineRule="auto"/>
              <w:rPr>
                <w:sz w:val="22"/>
                <w:szCs w:val="22"/>
              </w:rPr>
            </w:pPr>
          </w:p>
        </w:tc>
        <w:tc>
          <w:tcPr>
            <w:tcW w:w="1402" w:type="dxa"/>
          </w:tcPr>
          <w:p w14:paraId="0D11D6B9" w14:textId="77777777" w:rsidR="00BB3B53" w:rsidRPr="003B4930" w:rsidRDefault="00BB3B53" w:rsidP="00141481">
            <w:pPr>
              <w:pStyle w:val="Sraopastraipa"/>
              <w:numPr>
                <w:ilvl w:val="0"/>
                <w:numId w:val="82"/>
              </w:numPr>
              <w:rPr>
                <w:rFonts w:ascii="Times New Roman" w:hAnsi="Times New Roman"/>
              </w:rPr>
            </w:pPr>
            <w:bookmarkStart w:id="1070" w:name="Reik_21_grace_stacionare"/>
            <w:bookmarkEnd w:id="1070"/>
          </w:p>
        </w:tc>
        <w:tc>
          <w:tcPr>
            <w:tcW w:w="3991" w:type="dxa"/>
          </w:tcPr>
          <w:p w14:paraId="61EFB6E4" w14:textId="77777777" w:rsidR="00BB3B53" w:rsidRPr="003B4930" w:rsidRDefault="00BB3B53" w:rsidP="004760CF">
            <w:pPr>
              <w:spacing w:line="276" w:lineRule="auto"/>
              <w:rPr>
                <w:sz w:val="22"/>
                <w:szCs w:val="22"/>
              </w:rPr>
            </w:pPr>
            <w:r w:rsidRPr="003B4930">
              <w:rPr>
                <w:sz w:val="22"/>
                <w:szCs w:val="22"/>
              </w:rPr>
              <w:t>Turi būti sukurta skaitmenizuota GRACE būklės įvertinimo skalė.</w:t>
            </w:r>
          </w:p>
          <w:p w14:paraId="006725D1" w14:textId="571F6935" w:rsidR="00BB3B53" w:rsidRPr="003B4930" w:rsidRDefault="00BB3B53" w:rsidP="004760CF">
            <w:pPr>
              <w:spacing w:line="276" w:lineRule="auto"/>
              <w:rPr>
                <w:sz w:val="22"/>
                <w:szCs w:val="22"/>
              </w:rPr>
            </w:pPr>
            <w:r w:rsidRPr="003B4930">
              <w:rPr>
                <w:sz w:val="22"/>
                <w:szCs w:val="22"/>
              </w:rPr>
              <w:t xml:space="preserve">Ši skalė yra prognozuojamasis logistinis modelis, kuris naudojamas siekiant nustatyti paciento, sergančio ūminiu koronariniu sindromu, mirties dėl bet kokios priežasties tikimybę hospitalizacijos metu ir per pirmuosius 6 mėnesius po išrašymo iš ligoninės (Žr. </w:t>
            </w:r>
            <w:r w:rsidRPr="003B4930">
              <w:rPr>
                <w:sz w:val="22"/>
                <w:szCs w:val="22"/>
              </w:rPr>
              <w:fldChar w:fldCharType="begin"/>
            </w:r>
            <w:r w:rsidRPr="003B4930">
              <w:rPr>
                <w:sz w:val="22"/>
                <w:szCs w:val="22"/>
              </w:rPr>
              <w:instrText xml:space="preserve"> REF Reik_36 \r \h  \* MERGEFORMAT </w:instrText>
            </w:r>
            <w:r w:rsidRPr="003B4930">
              <w:rPr>
                <w:sz w:val="22"/>
                <w:szCs w:val="22"/>
              </w:rPr>
            </w:r>
            <w:r w:rsidRPr="003B4930">
              <w:rPr>
                <w:sz w:val="22"/>
                <w:szCs w:val="22"/>
              </w:rPr>
              <w:fldChar w:fldCharType="separate"/>
            </w:r>
            <w:r w:rsidR="00BF4FC7">
              <w:rPr>
                <w:sz w:val="22"/>
                <w:szCs w:val="22"/>
              </w:rPr>
              <w:t>Reik_44</w:t>
            </w:r>
            <w:r w:rsidRPr="003B4930">
              <w:rPr>
                <w:sz w:val="22"/>
                <w:szCs w:val="22"/>
              </w:rPr>
              <w:fldChar w:fldCharType="end"/>
            </w:r>
            <w:r w:rsidRPr="003B4930">
              <w:rPr>
                <w:sz w:val="22"/>
                <w:szCs w:val="22"/>
              </w:rPr>
              <w:t>).</w:t>
            </w:r>
          </w:p>
        </w:tc>
        <w:tc>
          <w:tcPr>
            <w:tcW w:w="2005" w:type="dxa"/>
          </w:tcPr>
          <w:p w14:paraId="102275A8" w14:textId="20AE518B" w:rsidR="00BB3B53" w:rsidRPr="003B4930" w:rsidRDefault="00BB3B53" w:rsidP="004760CF">
            <w:pPr>
              <w:spacing w:line="276" w:lineRule="auto"/>
              <w:rPr>
                <w:sz w:val="22"/>
                <w:szCs w:val="22"/>
              </w:rPr>
            </w:pPr>
            <w:r w:rsidRPr="003B4930">
              <w:rPr>
                <w:sz w:val="22"/>
                <w:szCs w:val="22"/>
              </w:rPr>
              <w:t>Naujas reikalavimas</w:t>
            </w:r>
          </w:p>
        </w:tc>
      </w:tr>
      <w:tr w:rsidR="00BB3B53" w:rsidRPr="00B31C1B" w14:paraId="15ED4881" w14:textId="77777777" w:rsidTr="00874B39">
        <w:tc>
          <w:tcPr>
            <w:tcW w:w="1947" w:type="dxa"/>
            <w:vMerge/>
          </w:tcPr>
          <w:p w14:paraId="365C6A06" w14:textId="77777777" w:rsidR="00BB3B53" w:rsidRPr="003B4930" w:rsidRDefault="00BB3B53" w:rsidP="004760CF">
            <w:pPr>
              <w:spacing w:line="276" w:lineRule="auto"/>
              <w:rPr>
                <w:sz w:val="22"/>
                <w:szCs w:val="22"/>
              </w:rPr>
            </w:pPr>
          </w:p>
        </w:tc>
        <w:tc>
          <w:tcPr>
            <w:tcW w:w="1402" w:type="dxa"/>
          </w:tcPr>
          <w:p w14:paraId="125C4013" w14:textId="77777777" w:rsidR="00BB3B53" w:rsidRPr="003B4930" w:rsidRDefault="00BB3B53" w:rsidP="00A61F41">
            <w:pPr>
              <w:pStyle w:val="Sraopastraipa"/>
              <w:numPr>
                <w:ilvl w:val="0"/>
                <w:numId w:val="82"/>
              </w:numPr>
              <w:rPr>
                <w:rFonts w:ascii="Times New Roman" w:hAnsi="Times New Roman"/>
              </w:rPr>
            </w:pPr>
          </w:p>
        </w:tc>
        <w:tc>
          <w:tcPr>
            <w:tcW w:w="3991" w:type="dxa"/>
          </w:tcPr>
          <w:p w14:paraId="32F02E61" w14:textId="77777777" w:rsidR="00BB3B53" w:rsidRDefault="00BB3B53" w:rsidP="004760CF">
            <w:pPr>
              <w:spacing w:line="276" w:lineRule="auto"/>
              <w:rPr>
                <w:sz w:val="22"/>
                <w:szCs w:val="22"/>
              </w:rPr>
            </w:pPr>
            <w:r w:rsidRPr="00AE76EB">
              <w:rPr>
                <w:sz w:val="22"/>
                <w:szCs w:val="22"/>
              </w:rPr>
              <w:t>Turi b</w:t>
            </w:r>
            <w:r>
              <w:rPr>
                <w:sz w:val="22"/>
                <w:szCs w:val="22"/>
              </w:rPr>
              <w:t xml:space="preserve">ūti sukurtas skaitmenizuotas </w:t>
            </w:r>
            <w:r w:rsidRPr="00186E56">
              <w:rPr>
                <w:sz w:val="22"/>
                <w:szCs w:val="22"/>
              </w:rPr>
              <w:t>„Traumą patyrusio paciento apžiūros ir gydymo lap</w:t>
            </w:r>
            <w:r>
              <w:rPr>
                <w:sz w:val="22"/>
                <w:szCs w:val="22"/>
              </w:rPr>
              <w:t>as</w:t>
            </w:r>
            <w:r w:rsidRPr="00186E56">
              <w:rPr>
                <w:sz w:val="22"/>
                <w:szCs w:val="22"/>
              </w:rPr>
              <w:t>“</w:t>
            </w:r>
            <w:r>
              <w:rPr>
                <w:sz w:val="22"/>
                <w:szCs w:val="22"/>
              </w:rPr>
              <w:t>, kuriame medicininių klasterių rodikliui skaičiavimui reikalingi šie laukai:</w:t>
            </w:r>
          </w:p>
          <w:p w14:paraId="1B787052" w14:textId="77777777" w:rsidR="00BB3B53" w:rsidRPr="00B31C1B" w:rsidRDefault="00BB3B53" w:rsidP="00CD3DB8">
            <w:pPr>
              <w:pStyle w:val="Style2"/>
              <w:ind w:left="357" w:hanging="357"/>
              <w:rPr>
                <w:rFonts w:eastAsia="Tahoma"/>
              </w:rPr>
            </w:pPr>
            <w:r w:rsidRPr="00B31C1B">
              <w:rPr>
                <w:rFonts w:eastAsia="Tahoma"/>
              </w:rPr>
              <w:t>„Aktyvuota TK“, „TK aktyvavimo data ir laikas“</w:t>
            </w:r>
          </w:p>
          <w:p w14:paraId="7679ABFD" w14:textId="77777777" w:rsidR="00BB3B53" w:rsidRPr="00B31C1B" w:rsidRDefault="00BB3B53" w:rsidP="00CD3DB8">
            <w:pPr>
              <w:pStyle w:val="Style2"/>
              <w:ind w:left="357" w:hanging="357"/>
              <w:rPr>
                <w:rFonts w:eastAsia="Tahoma"/>
              </w:rPr>
            </w:pPr>
            <w:r w:rsidRPr="00B31C1B">
              <w:rPr>
                <w:rFonts w:eastAsia="Tahoma"/>
              </w:rPr>
              <w:t>„Nustatytas hemoraginis šokas“</w:t>
            </w:r>
          </w:p>
          <w:p w14:paraId="34C7FD93" w14:textId="77777777" w:rsidR="00BB3B53" w:rsidRPr="00B31C1B" w:rsidRDefault="00BB3B53" w:rsidP="00CD3DB8">
            <w:pPr>
              <w:pStyle w:val="Style2"/>
              <w:ind w:left="357" w:hanging="357"/>
              <w:rPr>
                <w:rFonts w:eastAsia="Tahoma"/>
              </w:rPr>
            </w:pPr>
            <w:r w:rsidRPr="00B31C1B">
              <w:rPr>
                <w:rFonts w:eastAsia="Tahoma"/>
              </w:rPr>
              <w:t>„Kiaurinis (kaklo, krūtinės, pilvo) sužalojimas“</w:t>
            </w:r>
          </w:p>
          <w:p w14:paraId="7757C332" w14:textId="77777777" w:rsidR="00BB3B53" w:rsidRPr="00B31C1B" w:rsidRDefault="00BB3B53" w:rsidP="00CD3DB8">
            <w:pPr>
              <w:pStyle w:val="Style2"/>
              <w:ind w:left="357" w:hanging="357"/>
              <w:rPr>
                <w:rFonts w:eastAsia="Tahoma"/>
              </w:rPr>
            </w:pPr>
            <w:r w:rsidRPr="00B31C1B">
              <w:rPr>
                <w:rFonts w:eastAsia="Tahoma"/>
              </w:rPr>
              <w:t>„GKS balas“</w:t>
            </w:r>
          </w:p>
          <w:p w14:paraId="7CE84A59" w14:textId="77777777" w:rsidR="00BB3B53" w:rsidRPr="00B31C1B" w:rsidRDefault="00BB3B53" w:rsidP="00CD3DB8">
            <w:pPr>
              <w:pStyle w:val="Style2"/>
              <w:ind w:left="357" w:hanging="357"/>
              <w:rPr>
                <w:rFonts w:eastAsia="Tahoma"/>
              </w:rPr>
            </w:pPr>
            <w:r w:rsidRPr="00B31C1B">
              <w:rPr>
                <w:rFonts w:eastAsia="Tahoma"/>
              </w:rPr>
              <w:lastRenderedPageBreak/>
              <w:t>„Nustatytas hemopneumotoraksas“</w:t>
            </w:r>
          </w:p>
          <w:p w14:paraId="7812CED9" w14:textId="13F1312A" w:rsidR="00BB3B53" w:rsidRPr="00484D4E" w:rsidRDefault="00BB3B53" w:rsidP="004760CF">
            <w:pPr>
              <w:spacing w:line="276" w:lineRule="auto"/>
              <w:rPr>
                <w:sz w:val="22"/>
                <w:szCs w:val="22"/>
              </w:rPr>
            </w:pPr>
            <w:r>
              <w:rPr>
                <w:sz w:val="22"/>
                <w:szCs w:val="22"/>
              </w:rPr>
              <w:t xml:space="preserve">Kita skaitmenizuojama informacija pateikiama SAM metodikos </w:t>
            </w:r>
            <w:r w:rsidRPr="007D5769">
              <w:rPr>
                <w:sz w:val="22"/>
                <w:szCs w:val="22"/>
              </w:rPr>
              <w:t>26 priedas „Traumą patyrusio paciento apžiūros ir gydymo lapas“</w:t>
            </w:r>
            <w:r>
              <w:rPr>
                <w:rStyle w:val="Puslapioinaosnuoroda"/>
                <w:sz w:val="22"/>
                <w:szCs w:val="22"/>
              </w:rPr>
              <w:t xml:space="preserve"> </w:t>
            </w:r>
            <w:r>
              <w:rPr>
                <w:rStyle w:val="Puslapioinaosnuoroda"/>
                <w:sz w:val="22"/>
                <w:szCs w:val="22"/>
              </w:rPr>
              <w:footnoteReference w:id="17"/>
            </w:r>
            <w:r>
              <w:rPr>
                <w:sz w:val="22"/>
                <w:szCs w:val="22"/>
              </w:rPr>
              <w:t xml:space="preserve">. </w:t>
            </w:r>
          </w:p>
        </w:tc>
        <w:tc>
          <w:tcPr>
            <w:tcW w:w="2005" w:type="dxa"/>
          </w:tcPr>
          <w:p w14:paraId="049652A5" w14:textId="4C7A461E" w:rsidR="00BB3B53" w:rsidRPr="003B4930" w:rsidRDefault="008C25BA" w:rsidP="004760CF">
            <w:pPr>
              <w:spacing w:line="276" w:lineRule="auto"/>
              <w:rPr>
                <w:sz w:val="22"/>
                <w:szCs w:val="22"/>
              </w:rPr>
            </w:pPr>
            <w:r>
              <w:rPr>
                <w:sz w:val="22"/>
                <w:szCs w:val="22"/>
              </w:rPr>
              <w:lastRenderedPageBreak/>
              <w:t>Naujas reikalavimas</w:t>
            </w:r>
          </w:p>
        </w:tc>
      </w:tr>
      <w:tr w:rsidR="004760CF" w:rsidRPr="00B31C1B" w14:paraId="37828AC0" w14:textId="7E022A5F" w:rsidTr="00874B39">
        <w:tc>
          <w:tcPr>
            <w:tcW w:w="1947" w:type="dxa"/>
            <w:vMerge w:val="restart"/>
          </w:tcPr>
          <w:p w14:paraId="57C03E56" w14:textId="77777777" w:rsidR="004760CF" w:rsidRPr="003B4930" w:rsidRDefault="004760CF" w:rsidP="004760CF">
            <w:pPr>
              <w:spacing w:line="276" w:lineRule="auto"/>
              <w:rPr>
                <w:sz w:val="22"/>
                <w:szCs w:val="22"/>
              </w:rPr>
            </w:pPr>
            <w:r w:rsidRPr="003B4930">
              <w:rPr>
                <w:sz w:val="22"/>
                <w:szCs w:val="22"/>
              </w:rPr>
              <w:t>2.6. Stacionarinio gydymo modulis</w:t>
            </w:r>
          </w:p>
        </w:tc>
        <w:tc>
          <w:tcPr>
            <w:tcW w:w="1402" w:type="dxa"/>
          </w:tcPr>
          <w:p w14:paraId="05245811" w14:textId="77777777" w:rsidR="004760CF" w:rsidRPr="003B4930" w:rsidRDefault="004760CF" w:rsidP="00141481">
            <w:pPr>
              <w:pStyle w:val="Sraopastraipa"/>
              <w:numPr>
                <w:ilvl w:val="0"/>
                <w:numId w:val="82"/>
              </w:numPr>
              <w:rPr>
                <w:rFonts w:ascii="Times New Roman" w:hAnsi="Times New Roman"/>
              </w:rPr>
            </w:pPr>
            <w:bookmarkStart w:id="1071" w:name="Reik_12"/>
            <w:bookmarkEnd w:id="1071"/>
          </w:p>
        </w:tc>
        <w:tc>
          <w:tcPr>
            <w:tcW w:w="3991" w:type="dxa"/>
          </w:tcPr>
          <w:p w14:paraId="5E532A17" w14:textId="269F44E3" w:rsidR="004760CF" w:rsidRPr="003B4930" w:rsidRDefault="004760CF" w:rsidP="004760CF">
            <w:pPr>
              <w:spacing w:line="276" w:lineRule="auto"/>
              <w:rPr>
                <w:sz w:val="22"/>
                <w:szCs w:val="22"/>
              </w:rPr>
            </w:pPr>
            <w:r w:rsidRPr="003B4930">
              <w:rPr>
                <w:sz w:val="22"/>
                <w:szCs w:val="22"/>
              </w:rPr>
              <w:t>Turi būti galimybė pažymėti simptomų pradžios datą, kai ji yra vėlesnė nei hospitalizacijos data.</w:t>
            </w:r>
          </w:p>
        </w:tc>
        <w:tc>
          <w:tcPr>
            <w:tcW w:w="2005" w:type="dxa"/>
          </w:tcPr>
          <w:p w14:paraId="3420707B" w14:textId="248B18F5" w:rsidR="004760CF" w:rsidRPr="003B4930" w:rsidRDefault="004760CF" w:rsidP="004760CF">
            <w:pPr>
              <w:spacing w:line="276" w:lineRule="auto"/>
              <w:rPr>
                <w:sz w:val="22"/>
                <w:szCs w:val="22"/>
              </w:rPr>
            </w:pPr>
            <w:r w:rsidRPr="003B4930">
              <w:rPr>
                <w:sz w:val="22"/>
                <w:szCs w:val="22"/>
              </w:rPr>
              <w:t>Modernizavimo reikalavimas</w:t>
            </w:r>
          </w:p>
        </w:tc>
      </w:tr>
      <w:tr w:rsidR="004760CF" w:rsidRPr="00B31C1B" w14:paraId="3C822AE2" w14:textId="3E46908A" w:rsidTr="00874B39">
        <w:tc>
          <w:tcPr>
            <w:tcW w:w="1947" w:type="dxa"/>
            <w:vMerge/>
          </w:tcPr>
          <w:p w14:paraId="2611ABC9" w14:textId="77777777" w:rsidR="004760CF" w:rsidRPr="003B4930" w:rsidRDefault="004760CF" w:rsidP="004760CF">
            <w:pPr>
              <w:spacing w:line="276" w:lineRule="auto"/>
              <w:rPr>
                <w:sz w:val="22"/>
                <w:szCs w:val="22"/>
              </w:rPr>
            </w:pPr>
          </w:p>
        </w:tc>
        <w:tc>
          <w:tcPr>
            <w:tcW w:w="1402" w:type="dxa"/>
          </w:tcPr>
          <w:p w14:paraId="0EF8152A" w14:textId="77777777" w:rsidR="004760CF" w:rsidRPr="003B4930" w:rsidRDefault="004760CF" w:rsidP="00141481">
            <w:pPr>
              <w:pStyle w:val="Sraopastraipa"/>
              <w:numPr>
                <w:ilvl w:val="0"/>
                <w:numId w:val="82"/>
              </w:numPr>
              <w:rPr>
                <w:rFonts w:ascii="Times New Roman" w:hAnsi="Times New Roman"/>
              </w:rPr>
            </w:pPr>
            <w:bookmarkStart w:id="1072" w:name="Reik_13"/>
            <w:bookmarkEnd w:id="1072"/>
          </w:p>
        </w:tc>
        <w:tc>
          <w:tcPr>
            <w:tcW w:w="3991" w:type="dxa"/>
          </w:tcPr>
          <w:p w14:paraId="5E50A93F" w14:textId="614D4EC0" w:rsidR="004760CF" w:rsidRPr="003B4930" w:rsidRDefault="004760CF" w:rsidP="004760CF">
            <w:pPr>
              <w:spacing w:line="276" w:lineRule="auto"/>
              <w:rPr>
                <w:sz w:val="22"/>
                <w:szCs w:val="22"/>
              </w:rPr>
            </w:pPr>
            <w:r w:rsidRPr="003B4930">
              <w:rPr>
                <w:sz w:val="22"/>
                <w:szCs w:val="22"/>
              </w:rPr>
              <w:t>Turi būti sukurta skaitmenizuota GRACE būklės įvertinimo skalė.</w:t>
            </w:r>
          </w:p>
          <w:p w14:paraId="32D8A6C2" w14:textId="792D8086" w:rsidR="004760CF" w:rsidRPr="003B4930" w:rsidRDefault="004760CF" w:rsidP="004760CF">
            <w:pPr>
              <w:spacing w:line="276" w:lineRule="auto"/>
              <w:rPr>
                <w:sz w:val="22"/>
                <w:szCs w:val="22"/>
              </w:rPr>
            </w:pPr>
            <w:r w:rsidRPr="003B4930">
              <w:rPr>
                <w:sz w:val="22"/>
                <w:szCs w:val="22"/>
              </w:rPr>
              <w:t xml:space="preserve">Ši skalė yra prognozuojamasis logistinis modelis, kuris naudojamas siekiant nustatyti paciento, sergančio ūminiu koronariniu sindromu, mirties dėl bet kokios priežasties tikimybę hospitalizacijos metu ir per pirmuosius 6 mėnesius po išrašymo iš ligoninės (Žr. </w:t>
            </w:r>
            <w:r w:rsidRPr="003B4930">
              <w:rPr>
                <w:sz w:val="22"/>
                <w:szCs w:val="22"/>
              </w:rPr>
              <w:fldChar w:fldCharType="begin"/>
            </w:r>
            <w:r w:rsidRPr="003B4930">
              <w:rPr>
                <w:sz w:val="22"/>
                <w:szCs w:val="22"/>
              </w:rPr>
              <w:instrText xml:space="preserve"> REF Reik_36 \r \h  \* MERGEFORMAT </w:instrText>
            </w:r>
            <w:r w:rsidRPr="003B4930">
              <w:rPr>
                <w:sz w:val="22"/>
                <w:szCs w:val="22"/>
              </w:rPr>
            </w:r>
            <w:r w:rsidRPr="003B4930">
              <w:rPr>
                <w:sz w:val="22"/>
                <w:szCs w:val="22"/>
              </w:rPr>
              <w:fldChar w:fldCharType="separate"/>
            </w:r>
            <w:r w:rsidR="00BF4FC7">
              <w:rPr>
                <w:sz w:val="22"/>
                <w:szCs w:val="22"/>
              </w:rPr>
              <w:t>Reik_44</w:t>
            </w:r>
            <w:r w:rsidRPr="003B4930">
              <w:rPr>
                <w:sz w:val="22"/>
                <w:szCs w:val="22"/>
              </w:rPr>
              <w:fldChar w:fldCharType="end"/>
            </w:r>
            <w:r w:rsidRPr="003B4930">
              <w:rPr>
                <w:sz w:val="22"/>
                <w:szCs w:val="22"/>
              </w:rPr>
              <w:t>).</w:t>
            </w:r>
          </w:p>
        </w:tc>
        <w:tc>
          <w:tcPr>
            <w:tcW w:w="2005" w:type="dxa"/>
          </w:tcPr>
          <w:p w14:paraId="3423DB32" w14:textId="53F99FA7"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214F33D1" w14:textId="17A7742F" w:rsidTr="00874B39">
        <w:tc>
          <w:tcPr>
            <w:tcW w:w="1947" w:type="dxa"/>
            <w:vMerge/>
          </w:tcPr>
          <w:p w14:paraId="68B3E1BD" w14:textId="77777777" w:rsidR="004760CF" w:rsidRPr="003B4930" w:rsidRDefault="004760CF" w:rsidP="004760CF">
            <w:pPr>
              <w:spacing w:line="276" w:lineRule="auto"/>
              <w:rPr>
                <w:sz w:val="22"/>
                <w:szCs w:val="22"/>
              </w:rPr>
            </w:pPr>
          </w:p>
        </w:tc>
        <w:tc>
          <w:tcPr>
            <w:tcW w:w="1402" w:type="dxa"/>
          </w:tcPr>
          <w:p w14:paraId="57E7EDFE" w14:textId="77777777" w:rsidR="004760CF" w:rsidRPr="003B4930" w:rsidRDefault="004760CF" w:rsidP="00141481">
            <w:pPr>
              <w:pStyle w:val="Sraopastraipa"/>
              <w:numPr>
                <w:ilvl w:val="0"/>
                <w:numId w:val="82"/>
              </w:numPr>
              <w:rPr>
                <w:rFonts w:ascii="Times New Roman" w:hAnsi="Times New Roman"/>
              </w:rPr>
            </w:pPr>
            <w:bookmarkStart w:id="1073" w:name="Reik_14"/>
            <w:bookmarkEnd w:id="1073"/>
          </w:p>
        </w:tc>
        <w:tc>
          <w:tcPr>
            <w:tcW w:w="3991" w:type="dxa"/>
          </w:tcPr>
          <w:p w14:paraId="77A21D69" w14:textId="591666AD" w:rsidR="004760CF" w:rsidRPr="003B4930" w:rsidRDefault="004760CF" w:rsidP="004760CF">
            <w:pPr>
              <w:spacing w:line="276" w:lineRule="auto"/>
              <w:rPr>
                <w:sz w:val="22"/>
                <w:szCs w:val="22"/>
              </w:rPr>
            </w:pPr>
            <w:r w:rsidRPr="003B4930">
              <w:rPr>
                <w:sz w:val="22"/>
                <w:szCs w:val="22"/>
              </w:rPr>
              <w:t>Turi būti galimybė pažymėti „Taikytina invazinė gydymo taktika“ pirmos kardiologo apžiūros metu. Žymos fiksavimo laikas turi būti išsaugomas automatiškai.</w:t>
            </w:r>
          </w:p>
        </w:tc>
        <w:tc>
          <w:tcPr>
            <w:tcW w:w="2005" w:type="dxa"/>
          </w:tcPr>
          <w:p w14:paraId="0E20FCDA" w14:textId="1AF1CD1D" w:rsidR="004760CF" w:rsidRPr="003B4930" w:rsidRDefault="004760CF" w:rsidP="004760CF">
            <w:pPr>
              <w:spacing w:line="276" w:lineRule="auto"/>
              <w:rPr>
                <w:sz w:val="22"/>
                <w:szCs w:val="22"/>
              </w:rPr>
            </w:pPr>
            <w:r w:rsidRPr="003B4930">
              <w:rPr>
                <w:sz w:val="22"/>
                <w:szCs w:val="22"/>
              </w:rPr>
              <w:t>Modernizavimo reikalavimas</w:t>
            </w:r>
          </w:p>
        </w:tc>
      </w:tr>
      <w:tr w:rsidR="004760CF" w:rsidRPr="00B31C1B" w14:paraId="5ADA2F37" w14:textId="29A8C787" w:rsidTr="00874B39">
        <w:tc>
          <w:tcPr>
            <w:tcW w:w="1947" w:type="dxa"/>
            <w:vMerge/>
          </w:tcPr>
          <w:p w14:paraId="76839757" w14:textId="77777777" w:rsidR="004760CF" w:rsidRPr="003B4930" w:rsidRDefault="004760CF" w:rsidP="004760CF">
            <w:pPr>
              <w:spacing w:line="276" w:lineRule="auto"/>
              <w:rPr>
                <w:sz w:val="22"/>
                <w:szCs w:val="22"/>
              </w:rPr>
            </w:pPr>
          </w:p>
        </w:tc>
        <w:tc>
          <w:tcPr>
            <w:tcW w:w="1402" w:type="dxa"/>
          </w:tcPr>
          <w:p w14:paraId="3151CA36" w14:textId="77777777" w:rsidR="004760CF" w:rsidRPr="003B4930" w:rsidRDefault="004760CF" w:rsidP="00141481">
            <w:pPr>
              <w:pStyle w:val="Sraopastraipa"/>
              <w:numPr>
                <w:ilvl w:val="0"/>
                <w:numId w:val="82"/>
              </w:numPr>
              <w:rPr>
                <w:rFonts w:ascii="Times New Roman" w:hAnsi="Times New Roman"/>
              </w:rPr>
            </w:pPr>
            <w:bookmarkStart w:id="1074" w:name="Reik_15"/>
            <w:bookmarkEnd w:id="1074"/>
          </w:p>
        </w:tc>
        <w:tc>
          <w:tcPr>
            <w:tcW w:w="3991" w:type="dxa"/>
          </w:tcPr>
          <w:p w14:paraId="29C738C9" w14:textId="18259DC1" w:rsidR="004760CF" w:rsidRPr="003B4930" w:rsidRDefault="004760CF" w:rsidP="004760CF">
            <w:pPr>
              <w:spacing w:line="276" w:lineRule="auto"/>
              <w:rPr>
                <w:sz w:val="22"/>
                <w:szCs w:val="22"/>
              </w:rPr>
            </w:pPr>
            <w:r w:rsidRPr="003B4930">
              <w:rPr>
                <w:sz w:val="22"/>
                <w:szCs w:val="22"/>
              </w:rPr>
              <w:t>Turi būti galimybė kartu su sunkios traumos diagnoze pažymėti, kad pacientui nustatytas kiaurinis sužalojimas, sukuriant žymą „Pacientui nustatytas kiaurinis sužalojimas“.</w:t>
            </w:r>
          </w:p>
        </w:tc>
        <w:tc>
          <w:tcPr>
            <w:tcW w:w="2005" w:type="dxa"/>
          </w:tcPr>
          <w:p w14:paraId="4AFB4954" w14:textId="270BB04F" w:rsidR="004760CF" w:rsidRPr="003B4930" w:rsidRDefault="004760CF" w:rsidP="004760CF">
            <w:pPr>
              <w:spacing w:line="276" w:lineRule="auto"/>
              <w:rPr>
                <w:sz w:val="22"/>
                <w:szCs w:val="22"/>
              </w:rPr>
            </w:pPr>
            <w:r w:rsidRPr="003B4930">
              <w:rPr>
                <w:sz w:val="22"/>
                <w:szCs w:val="22"/>
              </w:rPr>
              <w:t>Modernizavimo reikalavimas</w:t>
            </w:r>
          </w:p>
        </w:tc>
      </w:tr>
      <w:tr w:rsidR="004760CF" w:rsidRPr="00B31C1B" w14:paraId="2C7F19A1" w14:textId="6E8A5DFB" w:rsidTr="00874B39">
        <w:tc>
          <w:tcPr>
            <w:tcW w:w="1947" w:type="dxa"/>
            <w:vMerge/>
          </w:tcPr>
          <w:p w14:paraId="7F5233A8" w14:textId="77777777" w:rsidR="004760CF" w:rsidRPr="003B4930" w:rsidRDefault="004760CF" w:rsidP="004760CF">
            <w:pPr>
              <w:spacing w:line="276" w:lineRule="auto"/>
              <w:rPr>
                <w:sz w:val="22"/>
                <w:szCs w:val="22"/>
              </w:rPr>
            </w:pPr>
          </w:p>
        </w:tc>
        <w:tc>
          <w:tcPr>
            <w:tcW w:w="1402" w:type="dxa"/>
          </w:tcPr>
          <w:p w14:paraId="0F94BCB4" w14:textId="77777777" w:rsidR="004760CF" w:rsidRPr="003B4930" w:rsidRDefault="004760CF" w:rsidP="00141481">
            <w:pPr>
              <w:pStyle w:val="Sraopastraipa"/>
              <w:numPr>
                <w:ilvl w:val="0"/>
                <w:numId w:val="82"/>
              </w:numPr>
              <w:rPr>
                <w:rFonts w:ascii="Times New Roman" w:hAnsi="Times New Roman"/>
              </w:rPr>
            </w:pPr>
            <w:bookmarkStart w:id="1075" w:name="Reik_16"/>
            <w:bookmarkEnd w:id="1075"/>
          </w:p>
        </w:tc>
        <w:tc>
          <w:tcPr>
            <w:tcW w:w="3991" w:type="dxa"/>
          </w:tcPr>
          <w:p w14:paraId="581804DB" w14:textId="18901471" w:rsidR="004760CF" w:rsidRPr="003B4930" w:rsidRDefault="004760CF" w:rsidP="004760CF">
            <w:pPr>
              <w:spacing w:line="276" w:lineRule="auto"/>
              <w:rPr>
                <w:sz w:val="22"/>
                <w:szCs w:val="22"/>
              </w:rPr>
            </w:pPr>
            <w:r w:rsidRPr="003B4930">
              <w:rPr>
                <w:sz w:val="22"/>
                <w:szCs w:val="22"/>
              </w:rPr>
              <w:t xml:space="preserve">Turi būti sukurta skaitmenizuota Glazgo Komų Skalė (GKS). Glazgo komos skalė skirta vertinti sąmonės lygio sutrikimui, reaguojant į apibrėžtus dirgiklius. Įvertinimo balas turi būti apskaičiuojamas ir išsaugomas automatiškai (Žr. </w:t>
            </w:r>
            <w:r w:rsidRPr="003B4930">
              <w:rPr>
                <w:sz w:val="22"/>
                <w:szCs w:val="22"/>
              </w:rPr>
              <w:fldChar w:fldCharType="begin"/>
            </w:r>
            <w:r w:rsidRPr="003B4930">
              <w:rPr>
                <w:sz w:val="22"/>
                <w:szCs w:val="22"/>
              </w:rPr>
              <w:instrText xml:space="preserve"> REF Reik_34 \r \h  \* MERGEFORMAT </w:instrText>
            </w:r>
            <w:r w:rsidRPr="003B4930">
              <w:rPr>
                <w:sz w:val="22"/>
                <w:szCs w:val="22"/>
              </w:rPr>
            </w:r>
            <w:r w:rsidRPr="003B4930">
              <w:rPr>
                <w:sz w:val="22"/>
                <w:szCs w:val="22"/>
              </w:rPr>
              <w:fldChar w:fldCharType="separate"/>
            </w:r>
            <w:r w:rsidR="00BF4FC7">
              <w:rPr>
                <w:sz w:val="22"/>
                <w:szCs w:val="22"/>
              </w:rPr>
              <w:t>Reik_42</w:t>
            </w:r>
            <w:r w:rsidRPr="003B4930">
              <w:rPr>
                <w:sz w:val="22"/>
                <w:szCs w:val="22"/>
              </w:rPr>
              <w:fldChar w:fldCharType="end"/>
            </w:r>
            <w:r w:rsidRPr="003B4930">
              <w:rPr>
                <w:sz w:val="22"/>
                <w:szCs w:val="22"/>
              </w:rPr>
              <w:t>).</w:t>
            </w:r>
          </w:p>
        </w:tc>
        <w:tc>
          <w:tcPr>
            <w:tcW w:w="2005" w:type="dxa"/>
          </w:tcPr>
          <w:p w14:paraId="4D444A23" w14:textId="067783FF"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4B1E338F" w14:textId="51444ADF" w:rsidTr="00874B39">
        <w:tc>
          <w:tcPr>
            <w:tcW w:w="1947" w:type="dxa"/>
            <w:vMerge/>
          </w:tcPr>
          <w:p w14:paraId="230707B0" w14:textId="77777777" w:rsidR="004760CF" w:rsidRPr="003B4930" w:rsidRDefault="004760CF" w:rsidP="004760CF">
            <w:pPr>
              <w:spacing w:line="276" w:lineRule="auto"/>
              <w:rPr>
                <w:sz w:val="22"/>
                <w:szCs w:val="22"/>
              </w:rPr>
            </w:pPr>
          </w:p>
        </w:tc>
        <w:tc>
          <w:tcPr>
            <w:tcW w:w="1402" w:type="dxa"/>
          </w:tcPr>
          <w:p w14:paraId="5FBEA861" w14:textId="77777777" w:rsidR="004760CF" w:rsidRPr="003B4930" w:rsidRDefault="004760CF" w:rsidP="00141481">
            <w:pPr>
              <w:pStyle w:val="Sraopastraipa"/>
              <w:numPr>
                <w:ilvl w:val="0"/>
                <w:numId w:val="82"/>
              </w:numPr>
              <w:rPr>
                <w:rFonts w:ascii="Times New Roman" w:hAnsi="Times New Roman"/>
              </w:rPr>
            </w:pPr>
            <w:bookmarkStart w:id="1076" w:name="Reik_17"/>
            <w:bookmarkEnd w:id="1076"/>
          </w:p>
        </w:tc>
        <w:tc>
          <w:tcPr>
            <w:tcW w:w="3991" w:type="dxa"/>
          </w:tcPr>
          <w:p w14:paraId="304E68FB" w14:textId="70362ACE" w:rsidR="004760CF" w:rsidRPr="003B4930" w:rsidRDefault="004760CF" w:rsidP="004760CF">
            <w:pPr>
              <w:spacing w:line="276" w:lineRule="auto"/>
              <w:rPr>
                <w:sz w:val="22"/>
                <w:szCs w:val="22"/>
              </w:rPr>
            </w:pPr>
            <w:r w:rsidRPr="003B4930">
              <w:rPr>
                <w:sz w:val="22"/>
                <w:szCs w:val="22"/>
              </w:rPr>
              <w:t xml:space="preserve">Turi būti sukurta skaitmenizuota mTICI (angl. modified treatment in cerebral infarction) skalė. Klinikinėje praktikoje ši </w:t>
            </w:r>
            <w:r w:rsidRPr="003B4930">
              <w:rPr>
                <w:sz w:val="22"/>
                <w:szCs w:val="22"/>
              </w:rPr>
              <w:lastRenderedPageBreak/>
              <w:t xml:space="preserve">skalė naudojama rekanalizacijos laipsniui įvertinti (Žr. </w:t>
            </w:r>
            <w:r w:rsidRPr="003B4930">
              <w:rPr>
                <w:sz w:val="22"/>
                <w:szCs w:val="22"/>
              </w:rPr>
              <w:fldChar w:fldCharType="begin"/>
            </w:r>
            <w:r w:rsidRPr="003B4930">
              <w:rPr>
                <w:sz w:val="22"/>
                <w:szCs w:val="22"/>
              </w:rPr>
              <w:instrText xml:space="preserve"> REF Reik_38_mTICI \n \h  \* MERGEFORMAT </w:instrText>
            </w:r>
            <w:r w:rsidRPr="003B4930">
              <w:rPr>
                <w:sz w:val="22"/>
                <w:szCs w:val="22"/>
              </w:rPr>
            </w:r>
            <w:r w:rsidRPr="003B4930">
              <w:rPr>
                <w:sz w:val="22"/>
                <w:szCs w:val="22"/>
              </w:rPr>
              <w:fldChar w:fldCharType="separate"/>
            </w:r>
            <w:r w:rsidR="00BF4FC7">
              <w:rPr>
                <w:sz w:val="22"/>
                <w:szCs w:val="22"/>
              </w:rPr>
              <w:t>Reik_46</w:t>
            </w:r>
            <w:r w:rsidRPr="003B4930">
              <w:rPr>
                <w:sz w:val="22"/>
                <w:szCs w:val="22"/>
              </w:rPr>
              <w:fldChar w:fldCharType="end"/>
            </w:r>
            <w:r w:rsidRPr="003B4930">
              <w:rPr>
                <w:sz w:val="22"/>
                <w:szCs w:val="22"/>
              </w:rPr>
              <w:t>).</w:t>
            </w:r>
          </w:p>
        </w:tc>
        <w:tc>
          <w:tcPr>
            <w:tcW w:w="2005" w:type="dxa"/>
          </w:tcPr>
          <w:p w14:paraId="43F930E4" w14:textId="320F7114"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1D007524" w14:textId="48054907" w:rsidTr="00874B39">
        <w:tc>
          <w:tcPr>
            <w:tcW w:w="1947" w:type="dxa"/>
            <w:vMerge/>
          </w:tcPr>
          <w:p w14:paraId="60ACCEA3" w14:textId="77777777" w:rsidR="004760CF" w:rsidRPr="003B4930" w:rsidRDefault="004760CF" w:rsidP="004760CF">
            <w:pPr>
              <w:spacing w:line="276" w:lineRule="auto"/>
              <w:rPr>
                <w:sz w:val="22"/>
                <w:szCs w:val="22"/>
              </w:rPr>
            </w:pPr>
          </w:p>
        </w:tc>
        <w:tc>
          <w:tcPr>
            <w:tcW w:w="1402" w:type="dxa"/>
          </w:tcPr>
          <w:p w14:paraId="60802D50" w14:textId="77777777" w:rsidR="004760CF" w:rsidRPr="003B4930" w:rsidRDefault="004760CF" w:rsidP="00141481">
            <w:pPr>
              <w:pStyle w:val="Sraopastraipa"/>
              <w:numPr>
                <w:ilvl w:val="0"/>
                <w:numId w:val="82"/>
              </w:numPr>
              <w:rPr>
                <w:rFonts w:ascii="Times New Roman" w:hAnsi="Times New Roman"/>
              </w:rPr>
            </w:pPr>
            <w:bookmarkStart w:id="1077" w:name="Reik_18"/>
            <w:bookmarkEnd w:id="1077"/>
          </w:p>
        </w:tc>
        <w:tc>
          <w:tcPr>
            <w:tcW w:w="3991" w:type="dxa"/>
          </w:tcPr>
          <w:p w14:paraId="305737B2" w14:textId="551C2399" w:rsidR="004760CF" w:rsidRPr="003B4930" w:rsidRDefault="004760CF" w:rsidP="004760CF">
            <w:pPr>
              <w:spacing w:line="276" w:lineRule="auto"/>
              <w:rPr>
                <w:sz w:val="22"/>
                <w:szCs w:val="22"/>
              </w:rPr>
            </w:pPr>
            <w:r w:rsidRPr="003B4930">
              <w:rPr>
                <w:sz w:val="22"/>
                <w:szCs w:val="22"/>
              </w:rPr>
              <w:t>Turi būti sukurtas naujas laukas „Disfagijos skryningas“, kur galima pažymėti ar buvo atliktas vertinimas ir pažymėtas vertinimo laikas.</w:t>
            </w:r>
          </w:p>
        </w:tc>
        <w:tc>
          <w:tcPr>
            <w:tcW w:w="2005" w:type="dxa"/>
          </w:tcPr>
          <w:p w14:paraId="0DCF7820" w14:textId="670A8B30" w:rsidR="004760CF" w:rsidRPr="003B4930" w:rsidRDefault="004760CF" w:rsidP="004760CF">
            <w:pPr>
              <w:spacing w:line="276" w:lineRule="auto"/>
              <w:rPr>
                <w:sz w:val="22"/>
                <w:szCs w:val="22"/>
              </w:rPr>
            </w:pPr>
            <w:r w:rsidRPr="003B4930">
              <w:rPr>
                <w:sz w:val="22"/>
                <w:szCs w:val="22"/>
              </w:rPr>
              <w:t>Modernizavimo reikalavimas</w:t>
            </w:r>
          </w:p>
        </w:tc>
      </w:tr>
      <w:tr w:rsidR="004760CF" w:rsidRPr="00B31C1B" w14:paraId="44CE2021" w14:textId="7192270F" w:rsidTr="00874B39">
        <w:tc>
          <w:tcPr>
            <w:tcW w:w="1947" w:type="dxa"/>
            <w:vMerge/>
          </w:tcPr>
          <w:p w14:paraId="359AB8E0" w14:textId="77777777" w:rsidR="004760CF" w:rsidRPr="003B4930" w:rsidRDefault="004760CF" w:rsidP="004760CF">
            <w:pPr>
              <w:spacing w:line="276" w:lineRule="auto"/>
              <w:rPr>
                <w:sz w:val="22"/>
                <w:szCs w:val="22"/>
              </w:rPr>
            </w:pPr>
          </w:p>
        </w:tc>
        <w:tc>
          <w:tcPr>
            <w:tcW w:w="1402" w:type="dxa"/>
          </w:tcPr>
          <w:p w14:paraId="0BB33834" w14:textId="77777777" w:rsidR="004760CF" w:rsidRPr="003B4930" w:rsidRDefault="004760CF" w:rsidP="00141481">
            <w:pPr>
              <w:pStyle w:val="Sraopastraipa"/>
              <w:numPr>
                <w:ilvl w:val="0"/>
                <w:numId w:val="82"/>
              </w:numPr>
              <w:rPr>
                <w:rFonts w:ascii="Times New Roman" w:hAnsi="Times New Roman"/>
              </w:rPr>
            </w:pPr>
            <w:bookmarkStart w:id="1078" w:name="Reik_19"/>
            <w:bookmarkEnd w:id="1078"/>
          </w:p>
        </w:tc>
        <w:tc>
          <w:tcPr>
            <w:tcW w:w="3991" w:type="dxa"/>
          </w:tcPr>
          <w:p w14:paraId="757FD9A9" w14:textId="0E29358D" w:rsidR="004760CF" w:rsidRPr="003B4930" w:rsidRDefault="004760CF" w:rsidP="004760CF">
            <w:pPr>
              <w:spacing w:line="276" w:lineRule="auto"/>
              <w:rPr>
                <w:sz w:val="22"/>
                <w:szCs w:val="22"/>
              </w:rPr>
            </w:pPr>
            <w:r w:rsidRPr="003B4930">
              <w:rPr>
                <w:sz w:val="22"/>
                <w:szCs w:val="22"/>
              </w:rPr>
              <w:t>Diagnozių bloke, įvedus diagnozę pagal TLK-10-AM turi būti galimybė pasirinktinai įvesti diagnozę patikslinantį TNM (Navikų klasifikavimo sistemos (angl. T – Tumor, N – Nodes, M - Malignancy) kodą.</w:t>
            </w:r>
          </w:p>
        </w:tc>
        <w:tc>
          <w:tcPr>
            <w:tcW w:w="2005" w:type="dxa"/>
          </w:tcPr>
          <w:p w14:paraId="0EF14C4F" w14:textId="000B3DB8" w:rsidR="004760CF" w:rsidRPr="003B4930" w:rsidRDefault="004760CF" w:rsidP="004760CF">
            <w:pPr>
              <w:spacing w:line="276" w:lineRule="auto"/>
              <w:rPr>
                <w:sz w:val="22"/>
                <w:szCs w:val="22"/>
              </w:rPr>
            </w:pPr>
            <w:r w:rsidRPr="003B4930">
              <w:rPr>
                <w:sz w:val="22"/>
                <w:szCs w:val="22"/>
              </w:rPr>
              <w:t>Modernizavimo reikalavimas</w:t>
            </w:r>
          </w:p>
        </w:tc>
      </w:tr>
      <w:tr w:rsidR="004760CF" w:rsidRPr="00B31C1B" w14:paraId="10329252" w14:textId="1CADBA86" w:rsidTr="00874B39">
        <w:tc>
          <w:tcPr>
            <w:tcW w:w="1947" w:type="dxa"/>
            <w:vMerge/>
          </w:tcPr>
          <w:p w14:paraId="32B37605" w14:textId="77777777" w:rsidR="004760CF" w:rsidRPr="003B4930" w:rsidRDefault="004760CF" w:rsidP="004760CF">
            <w:pPr>
              <w:spacing w:line="276" w:lineRule="auto"/>
              <w:rPr>
                <w:sz w:val="22"/>
                <w:szCs w:val="22"/>
              </w:rPr>
            </w:pPr>
          </w:p>
        </w:tc>
        <w:tc>
          <w:tcPr>
            <w:tcW w:w="1402" w:type="dxa"/>
          </w:tcPr>
          <w:p w14:paraId="29C3641A" w14:textId="77777777" w:rsidR="004760CF" w:rsidRPr="003B4930" w:rsidRDefault="004760CF" w:rsidP="00141481">
            <w:pPr>
              <w:pStyle w:val="Sraopastraipa"/>
              <w:numPr>
                <w:ilvl w:val="0"/>
                <w:numId w:val="82"/>
              </w:numPr>
              <w:rPr>
                <w:rFonts w:ascii="Times New Roman" w:hAnsi="Times New Roman"/>
              </w:rPr>
            </w:pPr>
            <w:bookmarkStart w:id="1079" w:name="Reik_20"/>
            <w:bookmarkEnd w:id="1079"/>
          </w:p>
        </w:tc>
        <w:tc>
          <w:tcPr>
            <w:tcW w:w="3991" w:type="dxa"/>
          </w:tcPr>
          <w:p w14:paraId="47E3FB75" w14:textId="6AC02764" w:rsidR="004760CF" w:rsidRPr="003B4930" w:rsidRDefault="004760CF" w:rsidP="004760CF">
            <w:pPr>
              <w:spacing w:line="276" w:lineRule="auto"/>
              <w:rPr>
                <w:sz w:val="22"/>
                <w:szCs w:val="22"/>
              </w:rPr>
            </w:pPr>
            <w:r w:rsidRPr="003B4930">
              <w:rPr>
                <w:sz w:val="22"/>
                <w:szCs w:val="22"/>
              </w:rPr>
              <w:t>Turi būti galimybė pažymėti klasifikatorių ICCC-3 (vaikų vėžio tarptautinė klasifikacija).</w:t>
            </w:r>
          </w:p>
        </w:tc>
        <w:tc>
          <w:tcPr>
            <w:tcW w:w="2005" w:type="dxa"/>
          </w:tcPr>
          <w:p w14:paraId="4FD97A00" w14:textId="4A4B7C6E"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1F480F15" w14:textId="5C84648E" w:rsidTr="00874B39">
        <w:tc>
          <w:tcPr>
            <w:tcW w:w="1947" w:type="dxa"/>
            <w:vMerge/>
          </w:tcPr>
          <w:p w14:paraId="7F240CF5" w14:textId="77777777" w:rsidR="004760CF" w:rsidRPr="003B4930" w:rsidRDefault="004760CF" w:rsidP="004760CF">
            <w:pPr>
              <w:spacing w:line="276" w:lineRule="auto"/>
              <w:rPr>
                <w:sz w:val="22"/>
                <w:szCs w:val="22"/>
              </w:rPr>
            </w:pPr>
          </w:p>
        </w:tc>
        <w:tc>
          <w:tcPr>
            <w:tcW w:w="1402" w:type="dxa"/>
          </w:tcPr>
          <w:p w14:paraId="2512038C" w14:textId="77777777" w:rsidR="004760CF" w:rsidRPr="003B4930" w:rsidRDefault="004760CF" w:rsidP="00141481">
            <w:pPr>
              <w:pStyle w:val="Sraopastraipa"/>
              <w:numPr>
                <w:ilvl w:val="0"/>
                <w:numId w:val="82"/>
              </w:numPr>
              <w:rPr>
                <w:rFonts w:ascii="Times New Roman" w:hAnsi="Times New Roman"/>
              </w:rPr>
            </w:pPr>
            <w:bookmarkStart w:id="1080" w:name="Reik_21"/>
            <w:bookmarkEnd w:id="1080"/>
          </w:p>
        </w:tc>
        <w:tc>
          <w:tcPr>
            <w:tcW w:w="3991" w:type="dxa"/>
          </w:tcPr>
          <w:p w14:paraId="3F1EE51B" w14:textId="1A604A17" w:rsidR="004760CF" w:rsidRPr="003B4930" w:rsidRDefault="004760CF" w:rsidP="004760CF">
            <w:pPr>
              <w:spacing w:line="276" w:lineRule="auto"/>
              <w:rPr>
                <w:sz w:val="22"/>
                <w:szCs w:val="22"/>
              </w:rPr>
            </w:pPr>
            <w:r w:rsidRPr="003B4930">
              <w:rPr>
                <w:sz w:val="22"/>
                <w:szCs w:val="22"/>
              </w:rPr>
              <w:t>Turi būti galimybė patikslinti onkologinės ligos diagnozę, pažymint ligos atsinaujinimą (recidyvą) onkologinėmis ligomis sergantiems asmenims. Reikalingas naujas požymis „Ligos atsinaujinimas (recidyvas)“</w:t>
            </w:r>
          </w:p>
        </w:tc>
        <w:tc>
          <w:tcPr>
            <w:tcW w:w="2005" w:type="dxa"/>
          </w:tcPr>
          <w:p w14:paraId="5E128D2D" w14:textId="3AE6E555" w:rsidR="004760CF" w:rsidRPr="003B4930" w:rsidRDefault="004760CF" w:rsidP="004760CF">
            <w:pPr>
              <w:spacing w:line="276" w:lineRule="auto"/>
              <w:rPr>
                <w:sz w:val="22"/>
                <w:szCs w:val="22"/>
              </w:rPr>
            </w:pPr>
            <w:r w:rsidRPr="003B4930">
              <w:rPr>
                <w:sz w:val="22"/>
                <w:szCs w:val="22"/>
              </w:rPr>
              <w:t>Modernizavimo reikalavimas</w:t>
            </w:r>
          </w:p>
        </w:tc>
      </w:tr>
      <w:tr w:rsidR="004760CF" w:rsidRPr="00B31C1B" w14:paraId="45969DF4" w14:textId="129CFF02" w:rsidTr="00874B39">
        <w:tc>
          <w:tcPr>
            <w:tcW w:w="1947" w:type="dxa"/>
            <w:vMerge/>
          </w:tcPr>
          <w:p w14:paraId="2A775D0A" w14:textId="77777777" w:rsidR="004760CF" w:rsidRPr="003B4930" w:rsidRDefault="004760CF" w:rsidP="004760CF">
            <w:pPr>
              <w:spacing w:line="276" w:lineRule="auto"/>
              <w:rPr>
                <w:sz w:val="22"/>
                <w:szCs w:val="22"/>
              </w:rPr>
            </w:pPr>
          </w:p>
        </w:tc>
        <w:tc>
          <w:tcPr>
            <w:tcW w:w="1402" w:type="dxa"/>
          </w:tcPr>
          <w:p w14:paraId="40391C41" w14:textId="77777777" w:rsidR="004760CF" w:rsidRPr="003B4930" w:rsidRDefault="004760CF" w:rsidP="00141481">
            <w:pPr>
              <w:pStyle w:val="Sraopastraipa"/>
              <w:numPr>
                <w:ilvl w:val="0"/>
                <w:numId w:val="82"/>
              </w:numPr>
              <w:rPr>
                <w:rFonts w:ascii="Times New Roman" w:hAnsi="Times New Roman"/>
              </w:rPr>
            </w:pPr>
            <w:bookmarkStart w:id="1081" w:name="Reik_22"/>
            <w:bookmarkEnd w:id="1081"/>
          </w:p>
        </w:tc>
        <w:tc>
          <w:tcPr>
            <w:tcW w:w="3991" w:type="dxa"/>
          </w:tcPr>
          <w:p w14:paraId="04ABDC85" w14:textId="53E4226C" w:rsidR="004760CF" w:rsidRPr="003B4930" w:rsidRDefault="004760CF" w:rsidP="004760CF">
            <w:pPr>
              <w:spacing w:line="276" w:lineRule="auto"/>
              <w:rPr>
                <w:sz w:val="22"/>
                <w:szCs w:val="22"/>
              </w:rPr>
            </w:pPr>
            <w:r w:rsidRPr="003B4930">
              <w:rPr>
                <w:sz w:val="22"/>
                <w:szCs w:val="22"/>
              </w:rPr>
              <w:t>Turi būti įgyvendintas vaistų paskyrimo funkcionalumas hospitalizuotiems pacientams. Reikalingas naujas vaistų paskyrimo langas, kuriame turi būti galima peržiūrėti, kurti, redaguoti ir pašalinti vaistų paskyrimus. Kiekvienas vaisto paskyrimas privalo apimti tokią informaciją:</w:t>
            </w:r>
          </w:p>
          <w:p w14:paraId="7A0E73BC" w14:textId="1F9E44A7" w:rsidR="004760CF" w:rsidRPr="003B4930" w:rsidRDefault="004760CF" w:rsidP="004760CF">
            <w:pPr>
              <w:pStyle w:val="Style2"/>
            </w:pPr>
            <w:r w:rsidRPr="003B4930">
              <w:t>„Diagnozė“;</w:t>
            </w:r>
          </w:p>
          <w:p w14:paraId="73918F8A" w14:textId="57AC6A51" w:rsidR="004760CF" w:rsidRPr="003B4930" w:rsidRDefault="004760CF" w:rsidP="004760CF">
            <w:pPr>
              <w:pStyle w:val="Style2"/>
            </w:pPr>
            <w:r w:rsidRPr="003B4930">
              <w:rPr>
                <w:b/>
                <w:bCs/>
              </w:rPr>
              <w:t>Vaisto informacija</w:t>
            </w:r>
            <w:r w:rsidRPr="003B4930">
              <w:t>: „Vaisto pavadinimas“, „Veiklioji medžiaga“, „ATC kodas“, „Stiprumas“, „Forma“, „Dozavimo informacija“, „Galioja nuo“, „Galioja iki“, „Pastaba slaugos specialistui“;</w:t>
            </w:r>
          </w:p>
          <w:p w14:paraId="6694F769" w14:textId="67AD3BDE" w:rsidR="004760CF" w:rsidRPr="003B4930" w:rsidRDefault="004760CF" w:rsidP="004760CF">
            <w:pPr>
              <w:pStyle w:val="Style2"/>
            </w:pPr>
            <w:r w:rsidRPr="003B4930">
              <w:rPr>
                <w:b/>
                <w:bCs/>
              </w:rPr>
              <w:t>Paciento informacija</w:t>
            </w:r>
            <w:r w:rsidRPr="003B4930">
              <w:t>: „Vardas“, „Pavardė“, „Lytis“, „Amžius“, „Adresas“.</w:t>
            </w:r>
          </w:p>
          <w:p w14:paraId="69FDB85C" w14:textId="0F11DFCF" w:rsidR="004760CF" w:rsidRPr="003B4930" w:rsidRDefault="004760CF" w:rsidP="004760CF">
            <w:pPr>
              <w:pStyle w:val="Style2"/>
            </w:pPr>
            <w:r w:rsidRPr="003B4930">
              <w:rPr>
                <w:b/>
                <w:bCs/>
              </w:rPr>
              <w:t>Sveikatos priežiūros įstaigos informacija</w:t>
            </w:r>
            <w:r w:rsidRPr="003B4930">
              <w:t xml:space="preserve">: „Skiriančio specialisto vardas,“ </w:t>
            </w:r>
            <w:r w:rsidRPr="003B4930">
              <w:lastRenderedPageBreak/>
              <w:t xml:space="preserve">„Skiriančio specialisto pavardė“, „Skiriančio specialisto specializacija“, „Skiriančio specialisto telefono numeris“, „Skiriančio specialisto el. pašto adresas“, „SPĮ pavadinimas“, „SPĮ adresas“, „JAR kodas“. </w:t>
            </w:r>
          </w:p>
        </w:tc>
        <w:tc>
          <w:tcPr>
            <w:tcW w:w="2005" w:type="dxa"/>
          </w:tcPr>
          <w:p w14:paraId="2BEFB7A9" w14:textId="4999F911"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73E47D49" w14:textId="61AD04AD" w:rsidTr="00874B39">
        <w:tc>
          <w:tcPr>
            <w:tcW w:w="1947" w:type="dxa"/>
          </w:tcPr>
          <w:p w14:paraId="24B48D8F" w14:textId="77777777" w:rsidR="004760CF" w:rsidRPr="003B4930" w:rsidRDefault="004760CF" w:rsidP="004760CF">
            <w:pPr>
              <w:spacing w:line="276" w:lineRule="auto"/>
              <w:rPr>
                <w:sz w:val="22"/>
                <w:szCs w:val="22"/>
              </w:rPr>
            </w:pPr>
            <w:r w:rsidRPr="003B4930">
              <w:rPr>
                <w:sz w:val="22"/>
                <w:szCs w:val="22"/>
              </w:rPr>
              <w:t>2.10. Instrumentinių tyrimų atlikimo modulis</w:t>
            </w:r>
          </w:p>
        </w:tc>
        <w:tc>
          <w:tcPr>
            <w:tcW w:w="1402" w:type="dxa"/>
          </w:tcPr>
          <w:p w14:paraId="3DA76165" w14:textId="77777777" w:rsidR="004760CF" w:rsidRPr="003B4930" w:rsidRDefault="004760CF" w:rsidP="00141481">
            <w:pPr>
              <w:pStyle w:val="Sraopastraipa"/>
              <w:numPr>
                <w:ilvl w:val="0"/>
                <w:numId w:val="82"/>
              </w:numPr>
              <w:rPr>
                <w:rFonts w:ascii="Times New Roman" w:hAnsi="Times New Roman"/>
              </w:rPr>
            </w:pPr>
            <w:bookmarkStart w:id="1082" w:name="Reik_24"/>
            <w:bookmarkEnd w:id="1082"/>
          </w:p>
        </w:tc>
        <w:tc>
          <w:tcPr>
            <w:tcW w:w="3991" w:type="dxa"/>
          </w:tcPr>
          <w:p w14:paraId="59502D3E" w14:textId="6956BD2D" w:rsidR="004760CF" w:rsidRPr="003B4930" w:rsidRDefault="004760CF" w:rsidP="004760CF">
            <w:pPr>
              <w:spacing w:line="276" w:lineRule="auto"/>
              <w:rPr>
                <w:sz w:val="22"/>
                <w:szCs w:val="22"/>
              </w:rPr>
            </w:pPr>
            <w:r w:rsidRPr="003B4930">
              <w:rPr>
                <w:sz w:val="22"/>
                <w:szCs w:val="22"/>
              </w:rPr>
              <w:t xml:space="preserve">Turi būti sukurta nauja instrumentinio tyrimo vaizdo aprašymo </w:t>
            </w:r>
            <w:r w:rsidR="00A14D57">
              <w:rPr>
                <w:sz w:val="22"/>
                <w:szCs w:val="22"/>
              </w:rPr>
              <w:t>forma</w:t>
            </w:r>
            <w:r w:rsidRPr="003B4930">
              <w:rPr>
                <w:sz w:val="22"/>
                <w:szCs w:val="22"/>
              </w:rPr>
              <w:t xml:space="preserve"> „KT angiografija“ insulto diagnozei vertinti (Žr. </w:t>
            </w:r>
            <w:r w:rsidRPr="003B4930">
              <w:rPr>
                <w:sz w:val="22"/>
                <w:szCs w:val="22"/>
              </w:rPr>
              <w:fldChar w:fldCharType="begin"/>
            </w:r>
            <w:r w:rsidRPr="003B4930">
              <w:rPr>
                <w:sz w:val="22"/>
                <w:szCs w:val="22"/>
              </w:rPr>
              <w:instrText xml:space="preserve"> REF Reik_37 \r \h  \* MERGEFORMAT </w:instrText>
            </w:r>
            <w:r w:rsidRPr="003B4930">
              <w:rPr>
                <w:sz w:val="22"/>
                <w:szCs w:val="22"/>
              </w:rPr>
            </w:r>
            <w:r w:rsidRPr="003B4930">
              <w:rPr>
                <w:sz w:val="22"/>
                <w:szCs w:val="22"/>
              </w:rPr>
              <w:fldChar w:fldCharType="separate"/>
            </w:r>
            <w:r w:rsidR="00BF4FC7">
              <w:rPr>
                <w:sz w:val="22"/>
                <w:szCs w:val="22"/>
              </w:rPr>
              <w:t>Reik_45</w:t>
            </w:r>
            <w:r w:rsidRPr="003B4930">
              <w:rPr>
                <w:sz w:val="22"/>
                <w:szCs w:val="22"/>
              </w:rPr>
              <w:fldChar w:fldCharType="end"/>
            </w:r>
            <w:r w:rsidRPr="003B4930">
              <w:rPr>
                <w:sz w:val="22"/>
                <w:szCs w:val="22"/>
              </w:rPr>
              <w:t>).</w:t>
            </w:r>
          </w:p>
        </w:tc>
        <w:tc>
          <w:tcPr>
            <w:tcW w:w="2005" w:type="dxa"/>
          </w:tcPr>
          <w:p w14:paraId="459956EF" w14:textId="61C867FA"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4979E9A8" w14:textId="6276FD7B" w:rsidTr="00874B39">
        <w:tc>
          <w:tcPr>
            <w:tcW w:w="1947" w:type="dxa"/>
            <w:vMerge w:val="restart"/>
          </w:tcPr>
          <w:p w14:paraId="79284A59" w14:textId="77777777" w:rsidR="004760CF" w:rsidRPr="003B4930" w:rsidRDefault="004760CF" w:rsidP="004760CF">
            <w:pPr>
              <w:spacing w:line="276" w:lineRule="auto"/>
              <w:rPr>
                <w:sz w:val="22"/>
                <w:szCs w:val="22"/>
              </w:rPr>
            </w:pPr>
            <w:r w:rsidRPr="003B4930">
              <w:rPr>
                <w:sz w:val="22"/>
                <w:szCs w:val="22"/>
              </w:rPr>
              <w:t>2.11. Patologijos tyrimų atlikimo modulis</w:t>
            </w:r>
          </w:p>
        </w:tc>
        <w:tc>
          <w:tcPr>
            <w:tcW w:w="1402" w:type="dxa"/>
          </w:tcPr>
          <w:p w14:paraId="19B93DC8" w14:textId="77777777" w:rsidR="004760CF" w:rsidRPr="003B4930" w:rsidRDefault="004760CF" w:rsidP="00141481">
            <w:pPr>
              <w:pStyle w:val="Sraopastraipa"/>
              <w:numPr>
                <w:ilvl w:val="0"/>
                <w:numId w:val="82"/>
              </w:numPr>
              <w:rPr>
                <w:rFonts w:ascii="Times New Roman" w:hAnsi="Times New Roman"/>
              </w:rPr>
            </w:pPr>
            <w:bookmarkStart w:id="1083" w:name="Reik_25_išplitimas"/>
            <w:bookmarkEnd w:id="1083"/>
          </w:p>
        </w:tc>
        <w:tc>
          <w:tcPr>
            <w:tcW w:w="3991" w:type="dxa"/>
          </w:tcPr>
          <w:p w14:paraId="7283E876" w14:textId="77777777" w:rsidR="004760CF" w:rsidRPr="003B4930" w:rsidRDefault="004760CF" w:rsidP="004760CF">
            <w:pPr>
              <w:spacing w:line="276" w:lineRule="auto"/>
              <w:rPr>
                <w:sz w:val="22"/>
                <w:szCs w:val="22"/>
              </w:rPr>
            </w:pPr>
            <w:r w:rsidRPr="003B4930">
              <w:rPr>
                <w:sz w:val="22"/>
                <w:szCs w:val="22"/>
              </w:rPr>
              <w:t>Turi būti sukurtas naujas pasirenkamas laukas „Naviko išplitimo vertinimas (TNM)“. Turi būti galimybė atskirai pažymėti patologinį ir klinikinį vertinimą.</w:t>
            </w:r>
          </w:p>
        </w:tc>
        <w:tc>
          <w:tcPr>
            <w:tcW w:w="2005" w:type="dxa"/>
          </w:tcPr>
          <w:p w14:paraId="09E73280" w14:textId="6049CBD8"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2818AB58" w14:textId="6AB3F5DA" w:rsidTr="00874B39">
        <w:tc>
          <w:tcPr>
            <w:tcW w:w="1947" w:type="dxa"/>
            <w:vMerge/>
          </w:tcPr>
          <w:p w14:paraId="6505B65C" w14:textId="77777777" w:rsidR="004760CF" w:rsidRPr="003B4930" w:rsidRDefault="004760CF" w:rsidP="004760CF">
            <w:pPr>
              <w:spacing w:line="276" w:lineRule="auto"/>
              <w:rPr>
                <w:sz w:val="22"/>
                <w:szCs w:val="22"/>
              </w:rPr>
            </w:pPr>
          </w:p>
        </w:tc>
        <w:tc>
          <w:tcPr>
            <w:tcW w:w="1402" w:type="dxa"/>
          </w:tcPr>
          <w:p w14:paraId="2731C994" w14:textId="77777777" w:rsidR="004760CF" w:rsidRPr="003B4930" w:rsidRDefault="004760CF" w:rsidP="00141481">
            <w:pPr>
              <w:pStyle w:val="Sraopastraipa"/>
              <w:numPr>
                <w:ilvl w:val="0"/>
                <w:numId w:val="82"/>
              </w:numPr>
              <w:rPr>
                <w:rFonts w:ascii="Times New Roman" w:hAnsi="Times New Roman"/>
              </w:rPr>
            </w:pPr>
            <w:bookmarkStart w:id="1084" w:name="Reik_25"/>
            <w:bookmarkEnd w:id="1084"/>
          </w:p>
        </w:tc>
        <w:tc>
          <w:tcPr>
            <w:tcW w:w="3991" w:type="dxa"/>
          </w:tcPr>
          <w:p w14:paraId="3C0F0AA8" w14:textId="291FB904" w:rsidR="004760CF" w:rsidRPr="003B4930" w:rsidRDefault="004760CF" w:rsidP="004760CF">
            <w:pPr>
              <w:spacing w:line="276" w:lineRule="auto"/>
              <w:rPr>
                <w:sz w:val="22"/>
                <w:szCs w:val="22"/>
              </w:rPr>
            </w:pPr>
            <w:r w:rsidRPr="003B4930">
              <w:rPr>
                <w:sz w:val="22"/>
                <w:szCs w:val="22"/>
              </w:rPr>
              <w:t>Turi būti sukurtas naujas pasirenkamas laukas „Operacijos radikalumo vertinimas“ onkologinės ligos chirurginės operacijos metu paimtos patologinės medžiagos radikalumo vertinimui. Galimos lauko reikšmės: pR0, pR1, pR2 ir pRX.</w:t>
            </w:r>
          </w:p>
        </w:tc>
        <w:tc>
          <w:tcPr>
            <w:tcW w:w="2005" w:type="dxa"/>
          </w:tcPr>
          <w:p w14:paraId="14EB96F9" w14:textId="0A1DF823"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1683A8F0" w14:textId="0E47AF9B" w:rsidTr="00874B39">
        <w:tc>
          <w:tcPr>
            <w:tcW w:w="1947" w:type="dxa"/>
            <w:vMerge/>
          </w:tcPr>
          <w:p w14:paraId="5572206A" w14:textId="77777777" w:rsidR="004760CF" w:rsidRPr="003B4930" w:rsidRDefault="004760CF" w:rsidP="004760CF">
            <w:pPr>
              <w:spacing w:line="276" w:lineRule="auto"/>
              <w:rPr>
                <w:sz w:val="22"/>
                <w:szCs w:val="22"/>
              </w:rPr>
            </w:pPr>
          </w:p>
        </w:tc>
        <w:tc>
          <w:tcPr>
            <w:tcW w:w="1402" w:type="dxa"/>
          </w:tcPr>
          <w:p w14:paraId="16526D5C" w14:textId="77777777" w:rsidR="004760CF" w:rsidRPr="003B4930" w:rsidRDefault="004760CF" w:rsidP="00141481">
            <w:pPr>
              <w:pStyle w:val="Sraopastraipa"/>
              <w:numPr>
                <w:ilvl w:val="0"/>
                <w:numId w:val="82"/>
              </w:numPr>
              <w:rPr>
                <w:rFonts w:ascii="Times New Roman" w:hAnsi="Times New Roman"/>
              </w:rPr>
            </w:pPr>
            <w:bookmarkStart w:id="1085" w:name="Reik_26"/>
            <w:bookmarkEnd w:id="1085"/>
          </w:p>
        </w:tc>
        <w:tc>
          <w:tcPr>
            <w:tcW w:w="3991" w:type="dxa"/>
          </w:tcPr>
          <w:p w14:paraId="733A16A5" w14:textId="62294D3C" w:rsidR="004760CF" w:rsidRPr="003B4930" w:rsidRDefault="004760CF" w:rsidP="004760CF">
            <w:pPr>
              <w:spacing w:line="276" w:lineRule="auto"/>
              <w:rPr>
                <w:sz w:val="22"/>
                <w:szCs w:val="22"/>
              </w:rPr>
            </w:pPr>
            <w:r w:rsidRPr="003B4930">
              <w:rPr>
                <w:sz w:val="22"/>
                <w:szCs w:val="22"/>
              </w:rPr>
              <w:t>Turi būti sukurtas naujas pasirenkamas laukas „CRK“ tiesiosios žarnos vėžio chirurginės operacijos metu paimtos patologinės medžiagos radikalumo vertinimui. Galimos lauko reikšmės: CRK (-) ir CRK (+).</w:t>
            </w:r>
          </w:p>
        </w:tc>
        <w:tc>
          <w:tcPr>
            <w:tcW w:w="2005" w:type="dxa"/>
          </w:tcPr>
          <w:p w14:paraId="6F287C70" w14:textId="3AC501F3"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4DC12D28" w14:textId="78F59BD6" w:rsidTr="00874B39">
        <w:tc>
          <w:tcPr>
            <w:tcW w:w="1947" w:type="dxa"/>
          </w:tcPr>
          <w:p w14:paraId="2A988315" w14:textId="77777777" w:rsidR="004760CF" w:rsidRPr="003B4930" w:rsidRDefault="004760CF" w:rsidP="004760CF">
            <w:pPr>
              <w:spacing w:before="60" w:line="276" w:lineRule="auto"/>
              <w:rPr>
                <w:sz w:val="22"/>
                <w:szCs w:val="22"/>
              </w:rPr>
            </w:pPr>
            <w:r w:rsidRPr="003B4930">
              <w:rPr>
                <w:sz w:val="22"/>
                <w:szCs w:val="22"/>
              </w:rPr>
              <w:t>2.14. Siuntimų formavimo modulis</w:t>
            </w:r>
          </w:p>
        </w:tc>
        <w:tc>
          <w:tcPr>
            <w:tcW w:w="1402" w:type="dxa"/>
          </w:tcPr>
          <w:p w14:paraId="37E9992B" w14:textId="77777777" w:rsidR="004760CF" w:rsidRPr="003B4930" w:rsidRDefault="004760CF" w:rsidP="00141481">
            <w:pPr>
              <w:pStyle w:val="Sraopastraipa"/>
              <w:numPr>
                <w:ilvl w:val="0"/>
                <w:numId w:val="82"/>
              </w:numPr>
              <w:rPr>
                <w:rFonts w:ascii="Times New Roman" w:hAnsi="Times New Roman"/>
              </w:rPr>
            </w:pPr>
            <w:bookmarkStart w:id="1086" w:name="Reik_27"/>
            <w:bookmarkStart w:id="1087" w:name="Reik_28_zaliasiskoridorius"/>
            <w:bookmarkEnd w:id="1086"/>
            <w:bookmarkEnd w:id="1087"/>
          </w:p>
        </w:tc>
        <w:tc>
          <w:tcPr>
            <w:tcW w:w="3991" w:type="dxa"/>
          </w:tcPr>
          <w:p w14:paraId="17A5C69D" w14:textId="18FC1577" w:rsidR="004760CF" w:rsidRPr="003B4930" w:rsidRDefault="004760CF" w:rsidP="004760CF">
            <w:pPr>
              <w:spacing w:line="276" w:lineRule="auto"/>
              <w:rPr>
                <w:sz w:val="22"/>
                <w:szCs w:val="22"/>
              </w:rPr>
            </w:pPr>
            <w:r w:rsidRPr="003B4930">
              <w:rPr>
                <w:sz w:val="22"/>
                <w:szCs w:val="22"/>
              </w:rPr>
              <w:t>Turi būti sukurtas naujas požymis „Žaliasis koridorius“ kaip siuntimo skubos žymos priežastis.</w:t>
            </w:r>
          </w:p>
        </w:tc>
        <w:tc>
          <w:tcPr>
            <w:tcW w:w="2005" w:type="dxa"/>
          </w:tcPr>
          <w:p w14:paraId="01686645" w14:textId="76F72EED" w:rsidR="004760CF" w:rsidRPr="003B4930" w:rsidRDefault="004760CF" w:rsidP="004760CF">
            <w:pPr>
              <w:spacing w:line="276" w:lineRule="auto"/>
              <w:rPr>
                <w:sz w:val="22"/>
                <w:szCs w:val="22"/>
              </w:rPr>
            </w:pPr>
            <w:r w:rsidRPr="003B4930">
              <w:rPr>
                <w:sz w:val="22"/>
                <w:szCs w:val="22"/>
              </w:rPr>
              <w:t>Modernizavimo reikalavimas</w:t>
            </w:r>
          </w:p>
        </w:tc>
      </w:tr>
      <w:tr w:rsidR="004760CF" w:rsidRPr="00B31C1B" w14:paraId="775F76CA" w14:textId="6F214E01" w:rsidTr="00874B39">
        <w:tc>
          <w:tcPr>
            <w:tcW w:w="1947" w:type="dxa"/>
            <w:vMerge w:val="restart"/>
          </w:tcPr>
          <w:p w14:paraId="26CA3163" w14:textId="1C93C3EC" w:rsidR="004760CF" w:rsidRPr="003B4930" w:rsidRDefault="004760CF" w:rsidP="004760CF">
            <w:pPr>
              <w:spacing w:before="60" w:line="276" w:lineRule="auto"/>
              <w:rPr>
                <w:sz w:val="22"/>
                <w:szCs w:val="22"/>
              </w:rPr>
            </w:pPr>
            <w:r w:rsidRPr="003B4930">
              <w:rPr>
                <w:sz w:val="22"/>
                <w:szCs w:val="22"/>
              </w:rPr>
              <w:t>2.19. Diagnozių, paslaugų ir operacijų registravimo modulis</w:t>
            </w:r>
          </w:p>
        </w:tc>
        <w:tc>
          <w:tcPr>
            <w:tcW w:w="1402" w:type="dxa"/>
          </w:tcPr>
          <w:p w14:paraId="35D56820" w14:textId="77777777" w:rsidR="004760CF" w:rsidRPr="003B4930" w:rsidRDefault="004760CF" w:rsidP="00141481">
            <w:pPr>
              <w:pStyle w:val="Sraopastraipa"/>
              <w:numPr>
                <w:ilvl w:val="0"/>
                <w:numId w:val="82"/>
              </w:numPr>
              <w:rPr>
                <w:rFonts w:ascii="Times New Roman" w:hAnsi="Times New Roman"/>
              </w:rPr>
            </w:pPr>
            <w:bookmarkStart w:id="1088" w:name="Reik_30"/>
            <w:bookmarkEnd w:id="1088"/>
          </w:p>
        </w:tc>
        <w:tc>
          <w:tcPr>
            <w:tcW w:w="3991" w:type="dxa"/>
          </w:tcPr>
          <w:p w14:paraId="57086033" w14:textId="12ACF6F6" w:rsidR="004760CF" w:rsidRPr="003B4930" w:rsidRDefault="004760CF" w:rsidP="004760CF">
            <w:pPr>
              <w:spacing w:line="276" w:lineRule="auto"/>
              <w:rPr>
                <w:sz w:val="22"/>
                <w:szCs w:val="22"/>
              </w:rPr>
            </w:pPr>
            <w:r w:rsidRPr="003B4930">
              <w:rPr>
                <w:sz w:val="22"/>
                <w:szCs w:val="22"/>
              </w:rPr>
              <w:t>Diagnozių bloke, įvedus diagnozę pagal TLK-10-AM turi būti galimybė pasirinktinai įvesti diagnozę patikslinantį TNM Navikų klasifikavimo sistemos (angl. T – Tumor, N – Nodes, M - Malignancy) kodą.</w:t>
            </w:r>
          </w:p>
        </w:tc>
        <w:tc>
          <w:tcPr>
            <w:tcW w:w="2005" w:type="dxa"/>
          </w:tcPr>
          <w:p w14:paraId="6BBA6A05" w14:textId="1A871BDC"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2FBA6DBC" w14:textId="60847D10" w:rsidTr="00874B39">
        <w:tc>
          <w:tcPr>
            <w:tcW w:w="1947" w:type="dxa"/>
            <w:vMerge/>
          </w:tcPr>
          <w:p w14:paraId="245D23A9" w14:textId="77777777" w:rsidR="004760CF" w:rsidRPr="003B4930" w:rsidRDefault="004760CF" w:rsidP="004760CF">
            <w:pPr>
              <w:spacing w:line="276" w:lineRule="auto"/>
              <w:rPr>
                <w:sz w:val="22"/>
                <w:szCs w:val="22"/>
              </w:rPr>
            </w:pPr>
          </w:p>
        </w:tc>
        <w:tc>
          <w:tcPr>
            <w:tcW w:w="1402" w:type="dxa"/>
          </w:tcPr>
          <w:p w14:paraId="242DE309" w14:textId="77777777" w:rsidR="004760CF" w:rsidRPr="003B4930" w:rsidRDefault="004760CF" w:rsidP="00141481">
            <w:pPr>
              <w:pStyle w:val="Sraopastraipa"/>
              <w:numPr>
                <w:ilvl w:val="0"/>
                <w:numId w:val="82"/>
              </w:numPr>
              <w:rPr>
                <w:rFonts w:ascii="Times New Roman" w:hAnsi="Times New Roman"/>
              </w:rPr>
            </w:pPr>
            <w:bookmarkStart w:id="1089" w:name="Reik_31"/>
            <w:bookmarkEnd w:id="1089"/>
          </w:p>
        </w:tc>
        <w:tc>
          <w:tcPr>
            <w:tcW w:w="3991" w:type="dxa"/>
          </w:tcPr>
          <w:p w14:paraId="0F6BA58B" w14:textId="4FD64920" w:rsidR="004760CF" w:rsidRPr="003B4930" w:rsidRDefault="004760CF" w:rsidP="004760CF">
            <w:pPr>
              <w:spacing w:line="276" w:lineRule="auto"/>
              <w:rPr>
                <w:sz w:val="22"/>
                <w:szCs w:val="22"/>
              </w:rPr>
            </w:pPr>
            <w:r w:rsidRPr="003B4930">
              <w:rPr>
                <w:sz w:val="22"/>
                <w:szCs w:val="22"/>
              </w:rPr>
              <w:t>Turi būti galimybė pažymėti klasifikatorių ICCC-3 (vaikų vėžio tarptautinė klasifikacija).</w:t>
            </w:r>
          </w:p>
        </w:tc>
        <w:tc>
          <w:tcPr>
            <w:tcW w:w="2005" w:type="dxa"/>
          </w:tcPr>
          <w:p w14:paraId="55BEB23E" w14:textId="4C449239"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2F9F0FC9" w14:textId="727618D0" w:rsidTr="00874B39">
        <w:tc>
          <w:tcPr>
            <w:tcW w:w="1947" w:type="dxa"/>
            <w:vMerge/>
          </w:tcPr>
          <w:p w14:paraId="1E108D88" w14:textId="77777777" w:rsidR="004760CF" w:rsidRPr="003B4930" w:rsidRDefault="004760CF" w:rsidP="004760CF">
            <w:pPr>
              <w:spacing w:line="276" w:lineRule="auto"/>
              <w:rPr>
                <w:sz w:val="22"/>
                <w:szCs w:val="22"/>
              </w:rPr>
            </w:pPr>
          </w:p>
        </w:tc>
        <w:tc>
          <w:tcPr>
            <w:tcW w:w="1402" w:type="dxa"/>
          </w:tcPr>
          <w:p w14:paraId="7C1251C6" w14:textId="77777777" w:rsidR="004760CF" w:rsidRPr="003B4930" w:rsidRDefault="004760CF" w:rsidP="00141481">
            <w:pPr>
              <w:pStyle w:val="Sraopastraipa"/>
              <w:numPr>
                <w:ilvl w:val="0"/>
                <w:numId w:val="82"/>
              </w:numPr>
              <w:rPr>
                <w:rFonts w:ascii="Times New Roman" w:hAnsi="Times New Roman"/>
              </w:rPr>
            </w:pPr>
            <w:bookmarkStart w:id="1090" w:name="Reik_32"/>
            <w:bookmarkEnd w:id="1090"/>
          </w:p>
        </w:tc>
        <w:tc>
          <w:tcPr>
            <w:tcW w:w="3991" w:type="dxa"/>
          </w:tcPr>
          <w:p w14:paraId="65D8220C" w14:textId="57842E50" w:rsidR="004760CF" w:rsidRPr="003B4930" w:rsidRDefault="004760CF" w:rsidP="004760CF">
            <w:pPr>
              <w:spacing w:line="276" w:lineRule="auto"/>
              <w:rPr>
                <w:sz w:val="22"/>
                <w:szCs w:val="22"/>
              </w:rPr>
            </w:pPr>
            <w:r w:rsidRPr="003B4930">
              <w:rPr>
                <w:sz w:val="22"/>
                <w:szCs w:val="22"/>
              </w:rPr>
              <w:t xml:space="preserve">Turi būti galimybė patikslinti onkologinės ligos diagnozę, pažymint ligos </w:t>
            </w:r>
            <w:r w:rsidRPr="003B4930">
              <w:rPr>
                <w:sz w:val="22"/>
                <w:szCs w:val="22"/>
              </w:rPr>
              <w:lastRenderedPageBreak/>
              <w:t>atsinaujinimą (recidyvą) onkologinėmis ligomis sergantiems asmenims. Reikalingas naujas požymis „Ligos atsinaujinimas (recidyvas)“</w:t>
            </w:r>
          </w:p>
        </w:tc>
        <w:tc>
          <w:tcPr>
            <w:tcW w:w="2005" w:type="dxa"/>
          </w:tcPr>
          <w:p w14:paraId="37A2DF45" w14:textId="2D284FBE" w:rsidR="004760CF" w:rsidRPr="003B4930" w:rsidRDefault="004760CF" w:rsidP="004760CF">
            <w:pPr>
              <w:spacing w:line="276" w:lineRule="auto"/>
              <w:rPr>
                <w:sz w:val="22"/>
                <w:szCs w:val="22"/>
              </w:rPr>
            </w:pPr>
            <w:r w:rsidRPr="003B4930">
              <w:rPr>
                <w:sz w:val="22"/>
                <w:szCs w:val="22"/>
              </w:rPr>
              <w:lastRenderedPageBreak/>
              <w:t>Modernizavimo reikalavimas</w:t>
            </w:r>
          </w:p>
        </w:tc>
      </w:tr>
      <w:tr w:rsidR="004760CF" w:rsidRPr="00B31C1B" w14:paraId="4C909771" w14:textId="413C6C4E" w:rsidTr="00874B39">
        <w:tc>
          <w:tcPr>
            <w:tcW w:w="1947" w:type="dxa"/>
            <w:vMerge/>
          </w:tcPr>
          <w:p w14:paraId="0C025C61" w14:textId="77777777" w:rsidR="004760CF" w:rsidRPr="003B4930" w:rsidRDefault="004760CF" w:rsidP="004760CF">
            <w:pPr>
              <w:spacing w:line="276" w:lineRule="auto"/>
              <w:rPr>
                <w:sz w:val="22"/>
                <w:szCs w:val="22"/>
              </w:rPr>
            </w:pPr>
          </w:p>
        </w:tc>
        <w:tc>
          <w:tcPr>
            <w:tcW w:w="1402" w:type="dxa"/>
          </w:tcPr>
          <w:p w14:paraId="519E9F33" w14:textId="77777777" w:rsidR="004760CF" w:rsidRPr="003B4930" w:rsidRDefault="004760CF" w:rsidP="00141481">
            <w:pPr>
              <w:pStyle w:val="Sraopastraipa"/>
              <w:numPr>
                <w:ilvl w:val="0"/>
                <w:numId w:val="82"/>
              </w:numPr>
              <w:rPr>
                <w:rFonts w:ascii="Times New Roman" w:hAnsi="Times New Roman"/>
              </w:rPr>
            </w:pPr>
            <w:bookmarkStart w:id="1091" w:name="Reik_32_TLK_O"/>
            <w:bookmarkEnd w:id="1091"/>
          </w:p>
        </w:tc>
        <w:tc>
          <w:tcPr>
            <w:tcW w:w="3991" w:type="dxa"/>
          </w:tcPr>
          <w:p w14:paraId="4D4E3694" w14:textId="1D5CA97B" w:rsidR="004760CF" w:rsidRPr="003B4930" w:rsidRDefault="004760CF" w:rsidP="004760CF">
            <w:pPr>
              <w:spacing w:line="276" w:lineRule="auto"/>
              <w:rPr>
                <w:sz w:val="22"/>
                <w:szCs w:val="22"/>
              </w:rPr>
            </w:pPr>
            <w:r w:rsidRPr="003B4930">
              <w:rPr>
                <w:sz w:val="22"/>
                <w:szCs w:val="22"/>
              </w:rPr>
              <w:t>Turi būti galimybė pažymėti naviko topografiją ir kodą pagal TLK-O klasifikaciją (Žr.</w:t>
            </w:r>
            <w:r w:rsidR="00DD31BE">
              <w:rPr>
                <w:sz w:val="22"/>
                <w:szCs w:val="22"/>
              </w:rPr>
              <w:t xml:space="preserve"> </w:t>
            </w:r>
            <w:r w:rsidR="00DD31BE">
              <w:rPr>
                <w:sz w:val="22"/>
                <w:szCs w:val="22"/>
              </w:rPr>
              <w:fldChar w:fldCharType="begin"/>
            </w:r>
            <w:r w:rsidR="00DD31BE">
              <w:rPr>
                <w:sz w:val="22"/>
                <w:szCs w:val="22"/>
              </w:rPr>
              <w:instrText xml:space="preserve"> REF Reik_40 \r \h </w:instrText>
            </w:r>
            <w:r w:rsidR="00DD31BE">
              <w:rPr>
                <w:sz w:val="22"/>
                <w:szCs w:val="22"/>
              </w:rPr>
            </w:r>
            <w:r w:rsidR="00DD31BE">
              <w:rPr>
                <w:sz w:val="22"/>
                <w:szCs w:val="22"/>
              </w:rPr>
              <w:fldChar w:fldCharType="separate"/>
            </w:r>
            <w:r w:rsidR="00BF4FC7">
              <w:rPr>
                <w:sz w:val="22"/>
                <w:szCs w:val="22"/>
              </w:rPr>
              <w:t>Reik_49</w:t>
            </w:r>
            <w:r w:rsidR="00DD31BE">
              <w:rPr>
                <w:sz w:val="22"/>
                <w:szCs w:val="22"/>
              </w:rPr>
              <w:fldChar w:fldCharType="end"/>
            </w:r>
            <w:r w:rsidRPr="003B4930">
              <w:rPr>
                <w:sz w:val="22"/>
                <w:szCs w:val="22"/>
              </w:rPr>
              <w:t>).</w:t>
            </w:r>
          </w:p>
        </w:tc>
        <w:tc>
          <w:tcPr>
            <w:tcW w:w="2005" w:type="dxa"/>
          </w:tcPr>
          <w:p w14:paraId="4613B385" w14:textId="7E87F753"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5F7327AB" w14:textId="65403FFD" w:rsidTr="00874B39">
        <w:tc>
          <w:tcPr>
            <w:tcW w:w="1947" w:type="dxa"/>
            <w:vMerge w:val="restart"/>
          </w:tcPr>
          <w:p w14:paraId="7E768E3A" w14:textId="77777777" w:rsidR="004760CF" w:rsidRDefault="004760CF" w:rsidP="004760CF">
            <w:pPr>
              <w:spacing w:before="60" w:line="276" w:lineRule="auto"/>
              <w:rPr>
                <w:sz w:val="22"/>
                <w:szCs w:val="22"/>
              </w:rPr>
            </w:pPr>
            <w:r w:rsidRPr="003B4930">
              <w:rPr>
                <w:sz w:val="22"/>
                <w:szCs w:val="22"/>
              </w:rPr>
              <w:t>2.21. Dokumentų ir šablonų sukūrimo modulis</w:t>
            </w:r>
            <w:r w:rsidR="00841D27">
              <w:rPr>
                <w:sz w:val="22"/>
                <w:szCs w:val="22"/>
              </w:rPr>
              <w:t>*</w:t>
            </w:r>
          </w:p>
          <w:p w14:paraId="6D9D4096" w14:textId="77777777" w:rsidR="00841D27" w:rsidRDefault="00841D27" w:rsidP="004760CF">
            <w:pPr>
              <w:spacing w:before="60" w:line="276" w:lineRule="auto"/>
              <w:rPr>
                <w:sz w:val="22"/>
                <w:szCs w:val="22"/>
              </w:rPr>
            </w:pPr>
          </w:p>
          <w:p w14:paraId="21A7C9F7" w14:textId="77777777" w:rsidR="00841D27" w:rsidRDefault="00841D27" w:rsidP="004760CF">
            <w:pPr>
              <w:spacing w:before="60" w:line="276" w:lineRule="auto"/>
              <w:rPr>
                <w:sz w:val="22"/>
                <w:szCs w:val="22"/>
              </w:rPr>
            </w:pPr>
          </w:p>
          <w:p w14:paraId="4C01038A" w14:textId="20A39088" w:rsidR="004760CF" w:rsidRPr="003B4930" w:rsidRDefault="00841D27" w:rsidP="004760CF">
            <w:pPr>
              <w:spacing w:before="60" w:line="276" w:lineRule="auto"/>
              <w:rPr>
                <w:sz w:val="22"/>
                <w:szCs w:val="22"/>
              </w:rPr>
            </w:pPr>
            <w:r>
              <w:rPr>
                <w:sz w:val="22"/>
                <w:szCs w:val="22"/>
              </w:rPr>
              <w:t xml:space="preserve">*PASTABA: </w:t>
            </w:r>
            <w:r w:rsidR="006067B6">
              <w:rPr>
                <w:sz w:val="22"/>
                <w:szCs w:val="22"/>
              </w:rPr>
              <w:t xml:space="preserve">Medicininių formų / skalių lietuviški pavyzdžiai bus pateikti </w:t>
            </w:r>
            <w:r w:rsidR="001C40BD">
              <w:rPr>
                <w:sz w:val="22"/>
                <w:szCs w:val="22"/>
              </w:rPr>
              <w:t>RPL analizės ir projektavimo metu.</w:t>
            </w:r>
          </w:p>
        </w:tc>
        <w:tc>
          <w:tcPr>
            <w:tcW w:w="1402" w:type="dxa"/>
          </w:tcPr>
          <w:p w14:paraId="5DF1B4B3" w14:textId="77777777" w:rsidR="004760CF" w:rsidRPr="003B4930" w:rsidRDefault="004760CF" w:rsidP="00141481">
            <w:pPr>
              <w:pStyle w:val="Sraopastraipa"/>
              <w:numPr>
                <w:ilvl w:val="0"/>
                <w:numId w:val="82"/>
              </w:numPr>
              <w:rPr>
                <w:rFonts w:ascii="Times New Roman" w:hAnsi="Times New Roman"/>
              </w:rPr>
            </w:pPr>
            <w:bookmarkStart w:id="1092" w:name="Reik_33"/>
            <w:bookmarkEnd w:id="1092"/>
          </w:p>
        </w:tc>
        <w:tc>
          <w:tcPr>
            <w:tcW w:w="3991" w:type="dxa"/>
          </w:tcPr>
          <w:p w14:paraId="70269F8D" w14:textId="1F497302" w:rsidR="004760CF" w:rsidRPr="003B4930" w:rsidRDefault="004760CF" w:rsidP="004760CF">
            <w:pPr>
              <w:spacing w:line="276" w:lineRule="auto"/>
              <w:rPr>
                <w:sz w:val="22"/>
                <w:szCs w:val="22"/>
              </w:rPr>
            </w:pPr>
            <w:r w:rsidRPr="003B4930">
              <w:rPr>
                <w:sz w:val="22"/>
                <w:szCs w:val="22"/>
              </w:rPr>
              <w:t xml:space="preserve">Turi būti sukurta NIHSS skalės </w:t>
            </w:r>
            <w:r w:rsidR="003C06A6">
              <w:rPr>
                <w:sz w:val="22"/>
                <w:szCs w:val="22"/>
              </w:rPr>
              <w:t>forma</w:t>
            </w:r>
            <w:r w:rsidRPr="003B4930">
              <w:rPr>
                <w:sz w:val="22"/>
                <w:szCs w:val="22"/>
              </w:rPr>
              <w:t xml:space="preserve"> paciento su insulto diagnoze būklės įvertinimui. </w:t>
            </w:r>
            <w:r w:rsidRPr="003B4930">
              <w:rPr>
                <w:sz w:val="22"/>
                <w:szCs w:val="22"/>
                <w:lang w:val="en-US"/>
              </w:rPr>
              <w:t xml:space="preserve">NIHSS </w:t>
            </w:r>
            <w:r w:rsidRPr="003B4930">
              <w:rPr>
                <w:sz w:val="22"/>
                <w:szCs w:val="22"/>
              </w:rPr>
              <w:t>skalės vertinimo sistema turi apimti tokius kriterijus:</w:t>
            </w:r>
          </w:p>
          <w:p w14:paraId="14C3E241"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Sąmonės lygis:</w:t>
            </w:r>
          </w:p>
          <w:p w14:paraId="39CB9F2C" w14:textId="77777777" w:rsidR="004760CF" w:rsidRPr="003B4930" w:rsidRDefault="004760CF" w:rsidP="004760CF">
            <w:pPr>
              <w:pStyle w:val="Sraopastraipa"/>
              <w:spacing w:after="0"/>
              <w:ind w:left="357"/>
              <w:rPr>
                <w:rFonts w:ascii="Times New Roman" w:hAnsi="Times New Roman"/>
              </w:rPr>
            </w:pPr>
            <w:r w:rsidRPr="003B4930">
              <w:rPr>
                <w:rFonts w:ascii="Times New Roman" w:hAnsi="Times New Roman"/>
                <w:b/>
                <w:bCs/>
              </w:rPr>
              <w:t>1a.</w:t>
            </w:r>
            <w:r w:rsidRPr="003B4930">
              <w:rPr>
                <w:rFonts w:ascii="Times New Roman" w:hAnsi="Times New Roman"/>
              </w:rPr>
              <w:t xml:space="preserve"> </w:t>
            </w:r>
            <w:r w:rsidRPr="003B4930">
              <w:rPr>
                <w:rFonts w:ascii="Times New Roman" w:hAnsi="Times New Roman"/>
                <w:b/>
                <w:bCs/>
              </w:rPr>
              <w:t>Sąmonės reakcija:</w:t>
            </w:r>
          </w:p>
          <w:p w14:paraId="53A6205E" w14:textId="0F8340AB" w:rsidR="004760CF" w:rsidRPr="003B4930" w:rsidRDefault="004760CF" w:rsidP="004760CF">
            <w:pPr>
              <w:pStyle w:val="Style2"/>
            </w:pPr>
            <w:r w:rsidRPr="003B4930">
              <w:t>0 - Budrus</w:t>
            </w:r>
          </w:p>
          <w:p w14:paraId="273497A2" w14:textId="7EF98BDE" w:rsidR="004760CF" w:rsidRPr="003B4930" w:rsidRDefault="004760CF" w:rsidP="004760CF">
            <w:pPr>
              <w:pStyle w:val="Style2"/>
            </w:pPr>
            <w:r w:rsidRPr="003B4930">
              <w:t>1 - Ne visiškai budrus, bet reaguoja į nedidelį dirginimą</w:t>
            </w:r>
          </w:p>
          <w:p w14:paraId="27A9E164" w14:textId="197358E3" w:rsidR="004760CF" w:rsidRPr="003B4930" w:rsidRDefault="004760CF" w:rsidP="004760CF">
            <w:pPr>
              <w:pStyle w:val="Style2"/>
            </w:pPr>
            <w:r w:rsidRPr="003B4930">
              <w:t>2 - Reaguoja tik į stiprią stimuliaciją</w:t>
            </w:r>
          </w:p>
          <w:p w14:paraId="3B38945E" w14:textId="36E11674" w:rsidR="004760CF" w:rsidRPr="003B4930" w:rsidRDefault="004760CF" w:rsidP="004760CF">
            <w:pPr>
              <w:pStyle w:val="Style2"/>
            </w:pPr>
            <w:r w:rsidRPr="003B4930">
              <w:t>3 - Nereaguoja (kominis)</w:t>
            </w:r>
          </w:p>
          <w:p w14:paraId="04A0A83A" w14:textId="4EA56657" w:rsidR="004760CF" w:rsidRPr="003B4930" w:rsidRDefault="004760CF" w:rsidP="004760CF">
            <w:pPr>
              <w:pStyle w:val="Sraopastraipa"/>
              <w:spacing w:after="0"/>
              <w:ind w:left="357"/>
              <w:rPr>
                <w:rFonts w:ascii="Times New Roman" w:hAnsi="Times New Roman"/>
              </w:rPr>
            </w:pPr>
            <w:r w:rsidRPr="003B4930">
              <w:rPr>
                <w:rFonts w:ascii="Times New Roman" w:hAnsi="Times New Roman"/>
                <w:b/>
                <w:bCs/>
              </w:rPr>
              <w:t>1b.</w:t>
            </w:r>
            <w:r w:rsidRPr="003B4930">
              <w:rPr>
                <w:rFonts w:ascii="Times New Roman" w:hAnsi="Times New Roman"/>
              </w:rPr>
              <w:t xml:space="preserve"> </w:t>
            </w:r>
            <w:r w:rsidRPr="003B4930">
              <w:rPr>
                <w:rFonts w:ascii="Times New Roman" w:hAnsi="Times New Roman"/>
                <w:b/>
                <w:bCs/>
              </w:rPr>
              <w:t>Klausimai (mėnuo ir amžius):</w:t>
            </w:r>
          </w:p>
          <w:p w14:paraId="226276E3" w14:textId="4C0B23A3" w:rsidR="004760CF" w:rsidRPr="003B4930" w:rsidRDefault="004760CF" w:rsidP="004760CF">
            <w:pPr>
              <w:pStyle w:val="Style2"/>
            </w:pPr>
            <w:r w:rsidRPr="003B4930">
              <w:t>0 - Atsako teisingai į abu</w:t>
            </w:r>
          </w:p>
          <w:p w14:paraId="3677B6AF" w14:textId="0D9BEF86" w:rsidR="004760CF" w:rsidRPr="003B4930" w:rsidRDefault="004760CF" w:rsidP="004760CF">
            <w:pPr>
              <w:pStyle w:val="Style2"/>
            </w:pPr>
            <w:r w:rsidRPr="003B4930">
              <w:t>1 - Atsako teisingai į vieną</w:t>
            </w:r>
          </w:p>
          <w:p w14:paraId="29A837B5" w14:textId="7E433FD0" w:rsidR="004760CF" w:rsidRPr="003B4930" w:rsidRDefault="004760CF" w:rsidP="004760CF">
            <w:pPr>
              <w:pStyle w:val="Style2"/>
            </w:pPr>
            <w:r w:rsidRPr="003B4930">
              <w:t>2 - Abu neteisingi ar nereaguoja</w:t>
            </w:r>
          </w:p>
          <w:p w14:paraId="356DF651" w14:textId="7B15095C" w:rsidR="004760CF" w:rsidRPr="003B4930" w:rsidRDefault="004760CF" w:rsidP="004760CF">
            <w:pPr>
              <w:pStyle w:val="Sraopastraipa"/>
              <w:spacing w:after="0"/>
              <w:ind w:left="357"/>
              <w:rPr>
                <w:rFonts w:ascii="Times New Roman" w:hAnsi="Times New Roman"/>
              </w:rPr>
            </w:pPr>
            <w:r w:rsidRPr="003B4930">
              <w:rPr>
                <w:rFonts w:ascii="Times New Roman" w:hAnsi="Times New Roman"/>
                <w:b/>
                <w:bCs/>
              </w:rPr>
              <w:t>1c. Komandos (atmerkti/užmerkti akis, suspausti/atleisti ranką)</w:t>
            </w:r>
            <w:r w:rsidRPr="003B4930">
              <w:rPr>
                <w:rFonts w:ascii="Times New Roman" w:hAnsi="Times New Roman"/>
              </w:rPr>
              <w:t>:</w:t>
            </w:r>
          </w:p>
          <w:p w14:paraId="568F59EA" w14:textId="0FC09AED" w:rsidR="004760CF" w:rsidRPr="003B4930" w:rsidRDefault="004760CF" w:rsidP="004760CF">
            <w:pPr>
              <w:pStyle w:val="Style2"/>
            </w:pPr>
            <w:r w:rsidRPr="003B4930">
              <w:t>0 - Įvykdo abi komandas</w:t>
            </w:r>
          </w:p>
          <w:p w14:paraId="547953B4" w14:textId="1831EFCB" w:rsidR="004760CF" w:rsidRPr="003B4930" w:rsidRDefault="004760CF" w:rsidP="004760CF">
            <w:pPr>
              <w:pStyle w:val="Style2"/>
            </w:pPr>
            <w:r w:rsidRPr="003B4930">
              <w:t>1 - Įvykdo vieną komandą</w:t>
            </w:r>
          </w:p>
          <w:p w14:paraId="4D8CF73B" w14:textId="11173D1D" w:rsidR="004760CF" w:rsidRPr="003B4930" w:rsidRDefault="004760CF" w:rsidP="004760CF">
            <w:pPr>
              <w:pStyle w:val="Style2"/>
            </w:pPr>
            <w:r w:rsidRPr="003B4930">
              <w:t>2 - Neįvykdo nė vienos</w:t>
            </w:r>
          </w:p>
          <w:p w14:paraId="33F58048"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Žvilgsnio kryptis:</w:t>
            </w:r>
          </w:p>
          <w:p w14:paraId="6C470892" w14:textId="583AE81D" w:rsidR="004760CF" w:rsidRPr="003B4930" w:rsidRDefault="004760CF" w:rsidP="004760CF">
            <w:pPr>
              <w:pStyle w:val="Style2"/>
            </w:pPr>
            <w:r w:rsidRPr="003B4930">
              <w:t>0 - Normalus žvilgsnis</w:t>
            </w:r>
          </w:p>
          <w:p w14:paraId="7C20AEA3" w14:textId="5B9EABE8" w:rsidR="004760CF" w:rsidRPr="003B4930" w:rsidRDefault="004760CF" w:rsidP="004760CF">
            <w:pPr>
              <w:pStyle w:val="Style2"/>
            </w:pPr>
            <w:r w:rsidRPr="003B4930">
              <w:t>1 - Dalinis žvilgsnio paralyžius</w:t>
            </w:r>
          </w:p>
          <w:p w14:paraId="0CD8AF1C" w14:textId="701E1538" w:rsidR="004760CF" w:rsidRPr="003B4930" w:rsidRDefault="004760CF" w:rsidP="004760CF">
            <w:pPr>
              <w:pStyle w:val="Style2"/>
            </w:pPr>
            <w:r w:rsidRPr="003B4930">
              <w:t>2 - Priverstinis žvilgsnio nukrypimas į šoną</w:t>
            </w:r>
          </w:p>
          <w:p w14:paraId="6FC27D71"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Regos laukai:</w:t>
            </w:r>
          </w:p>
          <w:p w14:paraId="135341B4" w14:textId="6F165658" w:rsidR="004760CF" w:rsidRPr="003B4930" w:rsidRDefault="004760CF" w:rsidP="004760CF">
            <w:pPr>
              <w:pStyle w:val="Style2"/>
            </w:pPr>
            <w:r w:rsidRPr="003B4930">
              <w:t>0 - Regėjimo sutrikimų nėra</w:t>
            </w:r>
          </w:p>
          <w:p w14:paraId="7C0C4E5C" w14:textId="605BFEEB" w:rsidR="004760CF" w:rsidRPr="003B4930" w:rsidRDefault="004760CF" w:rsidP="004760CF">
            <w:pPr>
              <w:pStyle w:val="Style2"/>
            </w:pPr>
            <w:r w:rsidRPr="003B4930">
              <w:t>1 - Dalinė hemianopsija</w:t>
            </w:r>
          </w:p>
          <w:p w14:paraId="7F27138F" w14:textId="444F64D9" w:rsidR="004760CF" w:rsidRPr="003B4930" w:rsidRDefault="004760CF" w:rsidP="004760CF">
            <w:pPr>
              <w:pStyle w:val="Style2"/>
            </w:pPr>
            <w:r w:rsidRPr="003B4930">
              <w:lastRenderedPageBreak/>
              <w:t>2 - Pilna hemianopsija</w:t>
            </w:r>
          </w:p>
          <w:p w14:paraId="192643C5" w14:textId="34DCACC1" w:rsidR="004760CF" w:rsidRPr="003B4930" w:rsidRDefault="004760CF" w:rsidP="004760CF">
            <w:pPr>
              <w:pStyle w:val="Style2"/>
            </w:pPr>
            <w:r w:rsidRPr="003B4930">
              <w:t>3 - Dvipusė hemianopsija (aklumas)</w:t>
            </w:r>
          </w:p>
          <w:p w14:paraId="6C02A8EA"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Veido raumenų paralyžius:</w:t>
            </w:r>
          </w:p>
          <w:p w14:paraId="3D171CBB" w14:textId="7B800017" w:rsidR="004760CF" w:rsidRPr="003B4930" w:rsidRDefault="004760CF" w:rsidP="004760CF">
            <w:pPr>
              <w:pStyle w:val="Style2"/>
            </w:pPr>
            <w:r w:rsidRPr="003B4930">
              <w:t>0 - Normalu</w:t>
            </w:r>
          </w:p>
          <w:p w14:paraId="3AB6185C" w14:textId="579354C3" w:rsidR="004760CF" w:rsidRPr="003B4930" w:rsidRDefault="004760CF" w:rsidP="004760CF">
            <w:pPr>
              <w:pStyle w:val="Style2"/>
            </w:pPr>
            <w:r w:rsidRPr="003B4930">
              <w:t>1 - Lengvas silpnumas</w:t>
            </w:r>
          </w:p>
          <w:p w14:paraId="76D166DF" w14:textId="4B10542E" w:rsidR="004760CF" w:rsidRPr="003B4930" w:rsidRDefault="004760CF" w:rsidP="004760CF">
            <w:pPr>
              <w:pStyle w:val="Style2"/>
            </w:pPr>
            <w:r w:rsidRPr="003B4930">
              <w:t>2 - Dalinis paralyžius</w:t>
            </w:r>
          </w:p>
          <w:p w14:paraId="5A6476F7" w14:textId="0B2997F2" w:rsidR="004760CF" w:rsidRPr="003B4930" w:rsidRDefault="004760CF" w:rsidP="004760CF">
            <w:pPr>
              <w:pStyle w:val="Style2"/>
            </w:pPr>
            <w:r w:rsidRPr="003B4930">
              <w:t>3 - Visiškas paralyžius vienoje ar abiejose pusėse</w:t>
            </w:r>
          </w:p>
          <w:p w14:paraId="5B34C89B"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bookmarkStart w:id="1093" w:name="_Ref196393987"/>
            <w:r w:rsidRPr="003B4930">
              <w:rPr>
                <w:sz w:val="22"/>
                <w:szCs w:val="22"/>
              </w:rPr>
              <w:t>Rankos judesiai (kairė ir dešinė vertinamos atskirai):</w:t>
            </w:r>
            <w:bookmarkEnd w:id="1093"/>
          </w:p>
          <w:p w14:paraId="1300CB36" w14:textId="404856A6" w:rsidR="004760CF" w:rsidRPr="003B4930" w:rsidRDefault="004760CF" w:rsidP="004760CF">
            <w:pPr>
              <w:pStyle w:val="Style2"/>
            </w:pPr>
            <w:r w:rsidRPr="003B4930">
              <w:t>0 - Jokio nusileidimo</w:t>
            </w:r>
          </w:p>
          <w:p w14:paraId="2080957C" w14:textId="1CCBF3A6" w:rsidR="004760CF" w:rsidRPr="003B4930" w:rsidRDefault="004760CF" w:rsidP="004760CF">
            <w:pPr>
              <w:pStyle w:val="Style2"/>
            </w:pPr>
            <w:r w:rsidRPr="003B4930">
              <w:t>1 - Rankos nusileidimas, bet nepasiekia lovos</w:t>
            </w:r>
          </w:p>
          <w:p w14:paraId="7FF378BB" w14:textId="2FED77D5" w:rsidR="004760CF" w:rsidRPr="003B4930" w:rsidRDefault="004760CF" w:rsidP="004760CF">
            <w:pPr>
              <w:pStyle w:val="Style2"/>
            </w:pPr>
            <w:r w:rsidRPr="003B4930">
              <w:t>2 - Judesys prieš gravitaciją yra, bet ribotas</w:t>
            </w:r>
          </w:p>
          <w:p w14:paraId="3A6B9119" w14:textId="593DA906" w:rsidR="004760CF" w:rsidRPr="003B4930" w:rsidRDefault="004760CF" w:rsidP="004760CF">
            <w:pPr>
              <w:pStyle w:val="Style2"/>
            </w:pPr>
            <w:r w:rsidRPr="003B4930">
              <w:t>3 - Jokio judesio prieš gravitaciją</w:t>
            </w:r>
          </w:p>
          <w:p w14:paraId="4BAA4CF7" w14:textId="2C35EEE4" w:rsidR="004760CF" w:rsidRPr="003B4930" w:rsidRDefault="004760CF" w:rsidP="004760CF">
            <w:pPr>
              <w:pStyle w:val="Style2"/>
            </w:pPr>
            <w:r w:rsidRPr="003B4930">
              <w:t>4 - Visiškai nejuda</w:t>
            </w:r>
          </w:p>
          <w:p w14:paraId="5F57743F" w14:textId="3B7E3736" w:rsidR="004760CF" w:rsidRPr="003B4930" w:rsidRDefault="004760CF" w:rsidP="004760CF">
            <w:pPr>
              <w:pStyle w:val="Style2"/>
            </w:pPr>
            <w:r w:rsidRPr="003B4930">
              <w:t>UN (angl. Untestable) - Amputuota / sąnario imobilizacija</w:t>
            </w:r>
          </w:p>
          <w:p w14:paraId="391390E5"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Kojos judesiai (kairė ir dešinė vertinamos atskirai):</w:t>
            </w:r>
          </w:p>
          <w:p w14:paraId="3EAEFAB2" w14:textId="061AC22A" w:rsidR="004760CF" w:rsidRPr="003B4930" w:rsidRDefault="004760CF" w:rsidP="004760CF">
            <w:pPr>
              <w:pStyle w:val="Style2"/>
            </w:pPr>
            <w:r w:rsidRPr="003B4930">
              <w:t>0 - Jokio nusileidimo</w:t>
            </w:r>
          </w:p>
          <w:p w14:paraId="59D4446C" w14:textId="0FA5F773" w:rsidR="004760CF" w:rsidRPr="003B4930" w:rsidRDefault="004760CF" w:rsidP="004760CF">
            <w:pPr>
              <w:pStyle w:val="Style2"/>
            </w:pPr>
            <w:r w:rsidRPr="003B4930">
              <w:t>1 - Rankos nusileidimas, bet nepasiekia lovos</w:t>
            </w:r>
          </w:p>
          <w:p w14:paraId="3F51C132" w14:textId="27C18339" w:rsidR="004760CF" w:rsidRPr="003B4930" w:rsidRDefault="004760CF" w:rsidP="004760CF">
            <w:pPr>
              <w:pStyle w:val="Style2"/>
            </w:pPr>
            <w:r w:rsidRPr="003B4930">
              <w:t>2 - Judesys prieš gravitaciją yra, bet ribotas</w:t>
            </w:r>
          </w:p>
          <w:p w14:paraId="3E6D6C76" w14:textId="6BA3325D" w:rsidR="004760CF" w:rsidRPr="003B4930" w:rsidRDefault="004760CF" w:rsidP="004760CF">
            <w:pPr>
              <w:pStyle w:val="Style2"/>
            </w:pPr>
            <w:r w:rsidRPr="003B4930">
              <w:t>3 - Jokio judesio prieš gravitaciją</w:t>
            </w:r>
          </w:p>
          <w:p w14:paraId="06E6C7C8" w14:textId="3DD5AF70" w:rsidR="004760CF" w:rsidRPr="003B4930" w:rsidRDefault="004760CF" w:rsidP="004760CF">
            <w:pPr>
              <w:pStyle w:val="Style2"/>
            </w:pPr>
            <w:r w:rsidRPr="003B4930">
              <w:t>4 - Visiškai nejuda</w:t>
            </w:r>
          </w:p>
          <w:p w14:paraId="5E8B001F" w14:textId="7C2B4B0D" w:rsidR="004760CF" w:rsidRPr="003B4930" w:rsidRDefault="004760CF" w:rsidP="004760CF">
            <w:pPr>
              <w:pStyle w:val="Style2"/>
            </w:pPr>
            <w:r w:rsidRPr="003B4930">
              <w:t>UN (angl. Untestable) - Amputuota / sąnario imobilizacija</w:t>
            </w:r>
          </w:p>
          <w:p w14:paraId="2B086D0F"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Galūnių ataksija (koordinacijos sutrikimai):</w:t>
            </w:r>
          </w:p>
          <w:p w14:paraId="7D4C91B1" w14:textId="28D6611A" w:rsidR="004760CF" w:rsidRPr="003B4930" w:rsidRDefault="004760CF" w:rsidP="004760CF">
            <w:pPr>
              <w:pStyle w:val="Style2"/>
            </w:pPr>
            <w:r w:rsidRPr="003B4930">
              <w:t>0 - Nėra</w:t>
            </w:r>
          </w:p>
          <w:p w14:paraId="7D7E2ACF" w14:textId="21457064" w:rsidR="004760CF" w:rsidRPr="003B4930" w:rsidRDefault="004760CF" w:rsidP="004760CF">
            <w:pPr>
              <w:pStyle w:val="Style2"/>
            </w:pPr>
            <w:r w:rsidRPr="003B4930">
              <w:lastRenderedPageBreak/>
              <w:t>1 - Vienoje galūnėje</w:t>
            </w:r>
          </w:p>
          <w:p w14:paraId="6EE1E644" w14:textId="7336D1F1" w:rsidR="004760CF" w:rsidRPr="003B4930" w:rsidRDefault="004760CF" w:rsidP="004760CF">
            <w:pPr>
              <w:pStyle w:val="Style2"/>
            </w:pPr>
            <w:r w:rsidRPr="003B4930">
              <w:t>2 - Dviejose galūnėse</w:t>
            </w:r>
          </w:p>
          <w:p w14:paraId="044B1ECB" w14:textId="0F773367" w:rsidR="004760CF" w:rsidRPr="003B4930" w:rsidRDefault="004760CF" w:rsidP="004760CF">
            <w:pPr>
              <w:pStyle w:val="Style2"/>
            </w:pPr>
            <w:r w:rsidRPr="003B4930">
              <w:t>UN (angl. Untestable) - Amputuota / sąnario imobilizacija</w:t>
            </w:r>
          </w:p>
          <w:p w14:paraId="50E8F76F"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Jautrumas (Sensorika):</w:t>
            </w:r>
          </w:p>
          <w:p w14:paraId="1469452E" w14:textId="63C43AE7" w:rsidR="004760CF" w:rsidRPr="003B4930" w:rsidRDefault="004760CF" w:rsidP="004760CF">
            <w:pPr>
              <w:pStyle w:val="Style2"/>
            </w:pPr>
            <w:r w:rsidRPr="003B4930">
              <w:t>0 - Normalus</w:t>
            </w:r>
          </w:p>
          <w:p w14:paraId="258F9FBF" w14:textId="03908B26" w:rsidR="004760CF" w:rsidRPr="003B4930" w:rsidRDefault="004760CF" w:rsidP="004760CF">
            <w:pPr>
              <w:pStyle w:val="Style2"/>
            </w:pPr>
            <w:r w:rsidRPr="003B4930">
              <w:t>1 - Lengvas ar vidutinis jautrumo sumažėjimas</w:t>
            </w:r>
          </w:p>
          <w:p w14:paraId="11F03868" w14:textId="0FFBCBCA" w:rsidR="004760CF" w:rsidRPr="003B4930" w:rsidRDefault="004760CF" w:rsidP="004760CF">
            <w:pPr>
              <w:pStyle w:val="Style2"/>
            </w:pPr>
            <w:r w:rsidRPr="003B4930">
              <w:t>2 - Stiprus ar visiškas jautrumo praradimas</w:t>
            </w:r>
          </w:p>
          <w:p w14:paraId="47B0B556"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Kalba (su paveikslėliais, objektų įvardijimu, sakinių skaitymu):</w:t>
            </w:r>
          </w:p>
          <w:p w14:paraId="61298FFD" w14:textId="7EAB384D" w:rsidR="004760CF" w:rsidRPr="003B4930" w:rsidRDefault="004760CF" w:rsidP="004760CF">
            <w:pPr>
              <w:pStyle w:val="Style2"/>
            </w:pPr>
            <w:r w:rsidRPr="003B4930">
              <w:t>0 - Nėra afazijos</w:t>
            </w:r>
          </w:p>
          <w:p w14:paraId="1285BE65" w14:textId="3E23945E" w:rsidR="004760CF" w:rsidRPr="003B4930" w:rsidRDefault="004760CF" w:rsidP="004760CF">
            <w:pPr>
              <w:pStyle w:val="Style2"/>
            </w:pPr>
            <w:r w:rsidRPr="003B4930">
              <w:t>1 - Lengva ar vidutinė afazija</w:t>
            </w:r>
          </w:p>
          <w:p w14:paraId="2FE5E83B" w14:textId="0CD080BB" w:rsidR="004760CF" w:rsidRPr="003B4930" w:rsidRDefault="004760CF" w:rsidP="004760CF">
            <w:pPr>
              <w:pStyle w:val="Style2"/>
            </w:pPr>
            <w:r w:rsidRPr="003B4930">
              <w:t>2 - Sunki afazija</w:t>
            </w:r>
          </w:p>
          <w:p w14:paraId="220AFA79" w14:textId="6E1B0442" w:rsidR="004760CF" w:rsidRPr="003B4930" w:rsidRDefault="004760CF" w:rsidP="004760CF">
            <w:pPr>
              <w:pStyle w:val="Style2"/>
            </w:pPr>
            <w:r w:rsidRPr="003B4930">
              <w:t>3 - Visiškai nekalba (globali afazija)</w:t>
            </w:r>
          </w:p>
          <w:p w14:paraId="1A37C209"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Dizartrija (tarimo aiškumas):</w:t>
            </w:r>
          </w:p>
          <w:p w14:paraId="681B9115" w14:textId="38F6936D" w:rsidR="004760CF" w:rsidRPr="003B4930" w:rsidRDefault="004760CF" w:rsidP="004760CF">
            <w:pPr>
              <w:pStyle w:val="Style2"/>
            </w:pPr>
            <w:r w:rsidRPr="003B4930">
              <w:t>0 - Normalus tarimas</w:t>
            </w:r>
          </w:p>
          <w:p w14:paraId="0499CD37" w14:textId="3BD7AC97" w:rsidR="004760CF" w:rsidRPr="003B4930" w:rsidRDefault="004760CF" w:rsidP="004760CF">
            <w:pPr>
              <w:pStyle w:val="Style2"/>
            </w:pPr>
            <w:r w:rsidRPr="003B4930">
              <w:t>1 - Lengva ar vidutinė dizartrija</w:t>
            </w:r>
          </w:p>
          <w:p w14:paraId="510B2C03" w14:textId="081914D5" w:rsidR="004760CF" w:rsidRPr="003B4930" w:rsidRDefault="004760CF" w:rsidP="004760CF">
            <w:pPr>
              <w:pStyle w:val="Style2"/>
            </w:pPr>
            <w:r w:rsidRPr="003B4930">
              <w:t>2 - Sunki dizartrija (neaiškus žodynas)</w:t>
            </w:r>
          </w:p>
          <w:p w14:paraId="2A8C5150" w14:textId="533BAD2A" w:rsidR="004760CF" w:rsidRPr="003B4930" w:rsidRDefault="004760CF" w:rsidP="004760CF">
            <w:pPr>
              <w:pStyle w:val="Style2"/>
            </w:pPr>
            <w:r w:rsidRPr="003B4930">
              <w:t>UN (angl. Untestable) - Intubuotas ar fizinė kliūtis</w:t>
            </w:r>
          </w:p>
          <w:p w14:paraId="6418428D" w14:textId="77777777" w:rsidR="004760CF" w:rsidRPr="003B4930" w:rsidRDefault="004760CF" w:rsidP="00141481">
            <w:pPr>
              <w:pStyle w:val="Antrat4"/>
              <w:numPr>
                <w:ilvl w:val="2"/>
                <w:numId w:val="95"/>
              </w:numPr>
              <w:tabs>
                <w:tab w:val="clear" w:pos="1584"/>
                <w:tab w:val="clear" w:pos="2880"/>
              </w:tabs>
              <w:spacing w:line="276" w:lineRule="auto"/>
              <w:ind w:left="357" w:hanging="357"/>
              <w:rPr>
                <w:sz w:val="22"/>
                <w:szCs w:val="22"/>
              </w:rPr>
            </w:pPr>
            <w:r w:rsidRPr="003B4930">
              <w:rPr>
                <w:sz w:val="22"/>
                <w:szCs w:val="22"/>
              </w:rPr>
              <w:t>Dėmesio sutrikimai / aplinkos ignoravimas:</w:t>
            </w:r>
          </w:p>
          <w:p w14:paraId="11BE08EC" w14:textId="65A58C98" w:rsidR="004760CF" w:rsidRPr="003B4930" w:rsidRDefault="004760CF" w:rsidP="004760CF">
            <w:pPr>
              <w:pStyle w:val="Style2"/>
            </w:pPr>
            <w:r w:rsidRPr="003B4930">
              <w:t>0 - Nėra sutrikimo</w:t>
            </w:r>
          </w:p>
          <w:p w14:paraId="4268F637" w14:textId="3F28D87F" w:rsidR="004760CF" w:rsidRPr="003B4930" w:rsidRDefault="004760CF" w:rsidP="004760CF">
            <w:pPr>
              <w:pStyle w:val="Style2"/>
            </w:pPr>
            <w:r w:rsidRPr="003B4930">
              <w:t>1 - Vienos rūšies ignoravimas (regos, klausos, jutimo, erdvinis)</w:t>
            </w:r>
          </w:p>
          <w:p w14:paraId="4FBA6376" w14:textId="6B57DDC6" w:rsidR="004760CF" w:rsidRPr="003B4930" w:rsidRDefault="004760CF" w:rsidP="004760CF">
            <w:pPr>
              <w:pStyle w:val="Style2"/>
            </w:pPr>
            <w:r w:rsidRPr="003B4930">
              <w:t>2 - Ryškus / visiškas ignoravimas</w:t>
            </w:r>
          </w:p>
          <w:p w14:paraId="1CAE22A0" w14:textId="1F2897AF" w:rsidR="004760CF" w:rsidRPr="003B4930" w:rsidRDefault="004760CF" w:rsidP="004760CF">
            <w:pPr>
              <w:spacing w:line="276" w:lineRule="auto"/>
              <w:rPr>
                <w:sz w:val="22"/>
                <w:szCs w:val="22"/>
              </w:rPr>
            </w:pPr>
          </w:p>
        </w:tc>
        <w:tc>
          <w:tcPr>
            <w:tcW w:w="2005" w:type="dxa"/>
          </w:tcPr>
          <w:p w14:paraId="6CE3B9A1" w14:textId="41281A0C"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1A748B5B" w14:textId="004A3045" w:rsidTr="00874B39">
        <w:tc>
          <w:tcPr>
            <w:tcW w:w="1947" w:type="dxa"/>
            <w:vMerge/>
          </w:tcPr>
          <w:p w14:paraId="5FC5B944" w14:textId="77777777" w:rsidR="004760CF" w:rsidRPr="003B4930" w:rsidRDefault="004760CF" w:rsidP="004760CF">
            <w:pPr>
              <w:spacing w:line="276" w:lineRule="auto"/>
              <w:rPr>
                <w:sz w:val="22"/>
                <w:szCs w:val="22"/>
              </w:rPr>
            </w:pPr>
          </w:p>
        </w:tc>
        <w:tc>
          <w:tcPr>
            <w:tcW w:w="1402" w:type="dxa"/>
          </w:tcPr>
          <w:p w14:paraId="3F613FFE" w14:textId="77777777" w:rsidR="004760CF" w:rsidRPr="003B4930" w:rsidRDefault="004760CF" w:rsidP="00141481">
            <w:pPr>
              <w:pStyle w:val="Sraopastraipa"/>
              <w:numPr>
                <w:ilvl w:val="0"/>
                <w:numId w:val="82"/>
              </w:numPr>
              <w:rPr>
                <w:rFonts w:ascii="Times New Roman" w:hAnsi="Times New Roman"/>
              </w:rPr>
            </w:pPr>
            <w:bookmarkStart w:id="1094" w:name="Reik_34"/>
            <w:bookmarkEnd w:id="1094"/>
          </w:p>
        </w:tc>
        <w:tc>
          <w:tcPr>
            <w:tcW w:w="3991" w:type="dxa"/>
          </w:tcPr>
          <w:p w14:paraId="762EDE0C" w14:textId="28383410" w:rsidR="004760CF" w:rsidRPr="003B4930" w:rsidRDefault="004760CF" w:rsidP="004760CF">
            <w:pPr>
              <w:spacing w:line="276" w:lineRule="auto"/>
              <w:rPr>
                <w:sz w:val="22"/>
                <w:szCs w:val="22"/>
              </w:rPr>
            </w:pPr>
            <w:r w:rsidRPr="003B4930">
              <w:rPr>
                <w:sz w:val="22"/>
                <w:szCs w:val="22"/>
              </w:rPr>
              <w:t xml:space="preserve">Turi būti sukurta Glazgo Komų Skalės (GKS) </w:t>
            </w:r>
            <w:r w:rsidR="003C06A6">
              <w:rPr>
                <w:sz w:val="22"/>
                <w:szCs w:val="22"/>
              </w:rPr>
              <w:t>forma</w:t>
            </w:r>
            <w:r w:rsidRPr="003B4930">
              <w:rPr>
                <w:sz w:val="22"/>
                <w:szCs w:val="22"/>
              </w:rPr>
              <w:t xml:space="preserve"> Glazgo sąmonės lygio sutrikimui vertinti. Žymima balu nuo 3 iki </w:t>
            </w:r>
            <w:r w:rsidRPr="003B4930">
              <w:rPr>
                <w:sz w:val="22"/>
                <w:szCs w:val="22"/>
              </w:rPr>
              <w:lastRenderedPageBreak/>
              <w:t>15 (akių atmerkimo, žodinio atsako ir motorinio atsako vertinimo balų suma):</w:t>
            </w:r>
          </w:p>
          <w:p w14:paraId="2622719B" w14:textId="3B1A2CA1" w:rsidR="004760CF" w:rsidRPr="003B4930" w:rsidRDefault="004760CF" w:rsidP="00141481">
            <w:pPr>
              <w:pStyle w:val="Sraopastraipa"/>
              <w:numPr>
                <w:ilvl w:val="0"/>
                <w:numId w:val="96"/>
              </w:numPr>
              <w:spacing w:after="0"/>
              <w:rPr>
                <w:rFonts w:ascii="Times New Roman" w:hAnsi="Times New Roman"/>
                <w:b/>
                <w:bCs/>
              </w:rPr>
            </w:pPr>
            <w:r w:rsidRPr="003B4930">
              <w:rPr>
                <w:rFonts w:ascii="Times New Roman" w:hAnsi="Times New Roman"/>
                <w:b/>
                <w:bCs/>
              </w:rPr>
              <w:t>Akių atmerkimas:</w:t>
            </w:r>
          </w:p>
          <w:p w14:paraId="126CFB76" w14:textId="4A92A7D5" w:rsidR="004760CF" w:rsidRPr="003B4930" w:rsidRDefault="004760CF" w:rsidP="004760CF">
            <w:pPr>
              <w:pStyle w:val="Style2"/>
            </w:pPr>
            <w:r w:rsidRPr="003B4930">
              <w:t>4 - Spontaniškas</w:t>
            </w:r>
          </w:p>
          <w:p w14:paraId="79F7A186" w14:textId="1590519D" w:rsidR="004760CF" w:rsidRPr="003B4930" w:rsidRDefault="004760CF" w:rsidP="004760CF">
            <w:pPr>
              <w:pStyle w:val="Style2"/>
            </w:pPr>
            <w:r w:rsidRPr="003B4930">
              <w:t>3 - Išgirdus žodinę komandą</w:t>
            </w:r>
          </w:p>
          <w:p w14:paraId="2BFC92B5" w14:textId="7EAFE658" w:rsidR="004760CF" w:rsidRPr="003B4930" w:rsidRDefault="004760CF" w:rsidP="004760CF">
            <w:pPr>
              <w:pStyle w:val="Style2"/>
            </w:pPr>
            <w:r w:rsidRPr="003B4930">
              <w:t>2 - Po pirštų galūnių stimuliacijos</w:t>
            </w:r>
          </w:p>
          <w:p w14:paraId="1394FB81" w14:textId="62D1D9E6" w:rsidR="004760CF" w:rsidRPr="003B4930" w:rsidRDefault="004760CF" w:rsidP="004760CF">
            <w:pPr>
              <w:pStyle w:val="Style2"/>
            </w:pPr>
            <w:r w:rsidRPr="003B4930">
              <w:t>1 - Neatmerktos akys, nėra papildomų faktorių nevertinti</w:t>
            </w:r>
          </w:p>
          <w:p w14:paraId="460B3B95" w14:textId="465B7CA1" w:rsidR="004760CF" w:rsidRPr="003B4930" w:rsidRDefault="004760CF" w:rsidP="004760CF">
            <w:pPr>
              <w:pStyle w:val="Style2"/>
            </w:pPr>
            <w:r w:rsidRPr="003B4930">
              <w:t>UN - Negalima nustatyti (angl. Untestable)</w:t>
            </w:r>
          </w:p>
          <w:p w14:paraId="55813DDB" w14:textId="77777777" w:rsidR="004760CF" w:rsidRPr="003B4930" w:rsidRDefault="004760CF" w:rsidP="00141481">
            <w:pPr>
              <w:pStyle w:val="Sraopastraipa"/>
              <w:numPr>
                <w:ilvl w:val="0"/>
                <w:numId w:val="96"/>
              </w:numPr>
              <w:spacing w:after="0"/>
              <w:ind w:left="357" w:hanging="357"/>
              <w:rPr>
                <w:rFonts w:ascii="Times New Roman" w:hAnsi="Times New Roman"/>
                <w:b/>
                <w:bCs/>
              </w:rPr>
            </w:pPr>
            <w:r w:rsidRPr="003B4930">
              <w:rPr>
                <w:rFonts w:ascii="Times New Roman" w:hAnsi="Times New Roman"/>
                <w:b/>
                <w:bCs/>
              </w:rPr>
              <w:t>Žodinis atsakas:</w:t>
            </w:r>
          </w:p>
          <w:p w14:paraId="5A2EEB06" w14:textId="2CEBB27D" w:rsidR="004760CF" w:rsidRPr="003B4930" w:rsidRDefault="004760CF" w:rsidP="004760CF">
            <w:pPr>
              <w:pStyle w:val="Style2"/>
            </w:pPr>
            <w:r w:rsidRPr="003B4930">
              <w:t>5 - Kalba orientuotai, teisingai pasako vardą, buvimo vietą, datą</w:t>
            </w:r>
          </w:p>
          <w:p w14:paraId="54FB37AB" w14:textId="6EDCF9A5" w:rsidR="004760CF" w:rsidRPr="003B4930" w:rsidRDefault="004760CF" w:rsidP="004760CF">
            <w:pPr>
              <w:pStyle w:val="Style2"/>
            </w:pPr>
            <w:r w:rsidRPr="003B4930">
              <w:t>4 - Asmuo nėra orientuotas, tačiau kalba rišliai</w:t>
            </w:r>
          </w:p>
          <w:p w14:paraId="449389F1" w14:textId="6B603B79" w:rsidR="004760CF" w:rsidRPr="003B4930" w:rsidRDefault="004760CF" w:rsidP="004760CF">
            <w:pPr>
              <w:pStyle w:val="Style2"/>
            </w:pPr>
            <w:r w:rsidRPr="003B4930">
              <w:t>3 - Kalba pavieniais žodžiais</w:t>
            </w:r>
          </w:p>
          <w:p w14:paraId="6B1FAED3" w14:textId="6FBCB7C7" w:rsidR="004760CF" w:rsidRPr="003B4930" w:rsidRDefault="004760CF" w:rsidP="004760CF">
            <w:pPr>
              <w:pStyle w:val="Style2"/>
            </w:pPr>
            <w:r w:rsidRPr="003B4930">
              <w:t>2 - Neaiškūs garsai</w:t>
            </w:r>
          </w:p>
          <w:p w14:paraId="3982D169" w14:textId="5C12C84C" w:rsidR="004760CF" w:rsidRPr="003B4930" w:rsidRDefault="004760CF" w:rsidP="004760CF">
            <w:pPr>
              <w:pStyle w:val="Style2"/>
            </w:pPr>
            <w:r w:rsidRPr="003B4930">
              <w:t>1 - Jokio žodinio atsako</w:t>
            </w:r>
          </w:p>
          <w:p w14:paraId="2220150F" w14:textId="42AE030C" w:rsidR="004760CF" w:rsidRPr="003B4930" w:rsidRDefault="004760CF" w:rsidP="004760CF">
            <w:pPr>
              <w:pStyle w:val="Style2"/>
            </w:pPr>
            <w:r w:rsidRPr="003B4930">
              <w:t>UN - Negalima nustatyti (angl. Untestable)</w:t>
            </w:r>
          </w:p>
          <w:p w14:paraId="6AA86D41" w14:textId="77777777" w:rsidR="004760CF" w:rsidRPr="003B4930" w:rsidRDefault="004760CF" w:rsidP="00141481">
            <w:pPr>
              <w:pStyle w:val="Sraopastraipa"/>
              <w:numPr>
                <w:ilvl w:val="0"/>
                <w:numId w:val="96"/>
              </w:numPr>
              <w:spacing w:after="0"/>
              <w:ind w:left="357" w:hanging="357"/>
              <w:rPr>
                <w:rFonts w:ascii="Times New Roman" w:hAnsi="Times New Roman"/>
                <w:b/>
                <w:bCs/>
              </w:rPr>
            </w:pPr>
            <w:r w:rsidRPr="003B4930">
              <w:rPr>
                <w:rFonts w:ascii="Times New Roman" w:hAnsi="Times New Roman"/>
                <w:b/>
                <w:bCs/>
              </w:rPr>
              <w:t>Motorinis atsakas:</w:t>
            </w:r>
          </w:p>
          <w:p w14:paraId="5A7434B9" w14:textId="2A12DE2B" w:rsidR="004760CF" w:rsidRPr="003B4930" w:rsidRDefault="004760CF" w:rsidP="004760CF">
            <w:pPr>
              <w:pStyle w:val="Style2"/>
            </w:pPr>
            <w:r w:rsidRPr="003B4930">
              <w:t>6 - Įvykdo visas komandas</w:t>
            </w:r>
          </w:p>
          <w:p w14:paraId="37177C71" w14:textId="0AA61F98" w:rsidR="004760CF" w:rsidRPr="003B4930" w:rsidRDefault="004760CF" w:rsidP="004760CF">
            <w:pPr>
              <w:pStyle w:val="Style2"/>
            </w:pPr>
            <w:r w:rsidRPr="003B4930">
              <w:t>5 - Lokalizuotas skausmas</w:t>
            </w:r>
          </w:p>
          <w:p w14:paraId="1B0DCFB9" w14:textId="0C8A5D0C" w:rsidR="004760CF" w:rsidRPr="003B4930" w:rsidRDefault="004760CF" w:rsidP="004760CF">
            <w:pPr>
              <w:pStyle w:val="Style2"/>
            </w:pPr>
            <w:r w:rsidRPr="003B4930">
              <w:t>4 - Atsitraukia nuo skausmo</w:t>
            </w:r>
          </w:p>
          <w:p w14:paraId="7BE6A96C" w14:textId="2DEE88E8" w:rsidR="004760CF" w:rsidRPr="003B4930" w:rsidRDefault="004760CF" w:rsidP="004760CF">
            <w:pPr>
              <w:pStyle w:val="Style2"/>
            </w:pPr>
            <w:r w:rsidRPr="003B4930">
              <w:t xml:space="preserve">3 - Nenormali fleksija </w:t>
            </w:r>
          </w:p>
          <w:p w14:paraId="5AFE7D6F" w14:textId="2CB40544" w:rsidR="004760CF" w:rsidRPr="003B4930" w:rsidRDefault="004760CF" w:rsidP="004760CF">
            <w:pPr>
              <w:pStyle w:val="Style2"/>
            </w:pPr>
            <w:r w:rsidRPr="003B4930">
              <w:t>2 - Ekstenzija dėl skausmo</w:t>
            </w:r>
          </w:p>
          <w:p w14:paraId="701EE60F" w14:textId="383B8CB0" w:rsidR="004760CF" w:rsidRPr="003B4930" w:rsidRDefault="004760CF" w:rsidP="004760CF">
            <w:pPr>
              <w:pStyle w:val="Style2"/>
            </w:pPr>
            <w:r w:rsidRPr="003B4930">
              <w:t>1 - Jokio motorinio atsako</w:t>
            </w:r>
          </w:p>
          <w:p w14:paraId="10E0C865" w14:textId="2C665940" w:rsidR="004760CF" w:rsidRPr="003B4930" w:rsidRDefault="004760CF" w:rsidP="004760CF">
            <w:pPr>
              <w:pStyle w:val="Style2"/>
            </w:pPr>
            <w:r w:rsidRPr="003B4930">
              <w:t>UN - Negalima nustatyti (angl. Untestable)</w:t>
            </w:r>
          </w:p>
        </w:tc>
        <w:tc>
          <w:tcPr>
            <w:tcW w:w="2005" w:type="dxa"/>
          </w:tcPr>
          <w:p w14:paraId="392A6616" w14:textId="3A7C119B"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64057867" w14:textId="26159822" w:rsidTr="00874B39">
        <w:tc>
          <w:tcPr>
            <w:tcW w:w="1947" w:type="dxa"/>
            <w:vMerge/>
          </w:tcPr>
          <w:p w14:paraId="0412F289" w14:textId="77777777" w:rsidR="004760CF" w:rsidRPr="003B4930" w:rsidRDefault="004760CF" w:rsidP="004760CF">
            <w:pPr>
              <w:spacing w:line="276" w:lineRule="auto"/>
              <w:rPr>
                <w:sz w:val="22"/>
                <w:szCs w:val="22"/>
              </w:rPr>
            </w:pPr>
          </w:p>
        </w:tc>
        <w:tc>
          <w:tcPr>
            <w:tcW w:w="1402" w:type="dxa"/>
          </w:tcPr>
          <w:p w14:paraId="65EF2864" w14:textId="77777777" w:rsidR="004760CF" w:rsidRPr="003B4930" w:rsidRDefault="004760CF" w:rsidP="00141481">
            <w:pPr>
              <w:pStyle w:val="Sraopastraipa"/>
              <w:numPr>
                <w:ilvl w:val="0"/>
                <w:numId w:val="82"/>
              </w:numPr>
              <w:rPr>
                <w:rFonts w:ascii="Times New Roman" w:hAnsi="Times New Roman"/>
              </w:rPr>
            </w:pPr>
            <w:bookmarkStart w:id="1095" w:name="Reik_35"/>
            <w:bookmarkEnd w:id="1095"/>
          </w:p>
        </w:tc>
        <w:tc>
          <w:tcPr>
            <w:tcW w:w="3991" w:type="dxa"/>
          </w:tcPr>
          <w:p w14:paraId="22ED6E21" w14:textId="1BD695F2" w:rsidR="004760CF" w:rsidRPr="003B4930" w:rsidRDefault="004760CF" w:rsidP="004760CF">
            <w:pPr>
              <w:spacing w:line="276" w:lineRule="auto"/>
              <w:rPr>
                <w:sz w:val="22"/>
                <w:szCs w:val="22"/>
              </w:rPr>
            </w:pPr>
            <w:r w:rsidRPr="003B4930">
              <w:rPr>
                <w:sz w:val="22"/>
                <w:szCs w:val="22"/>
              </w:rPr>
              <w:t xml:space="preserve">Turi būti sukurta paciento su insulto diagnoze būklės įvertinimo </w:t>
            </w:r>
            <w:r w:rsidR="00AD24C2">
              <w:rPr>
                <w:sz w:val="22"/>
                <w:szCs w:val="22"/>
              </w:rPr>
              <w:t>forma</w:t>
            </w:r>
            <w:r w:rsidRPr="003B4930">
              <w:rPr>
                <w:sz w:val="22"/>
                <w:szCs w:val="22"/>
              </w:rPr>
              <w:t xml:space="preserve"> pagal mRS skalę. Turi būti galimybė pažymėti mRS vertinimo datą ir laiką. mRS (Modifikuota Rankino skalė) – skalė, naudojama įvertinti neurologinę paciento būklę. Žymima balu nuo 0 iki 6. </w:t>
            </w:r>
          </w:p>
          <w:p w14:paraId="09A6ADC0" w14:textId="77777777" w:rsidR="004760CF" w:rsidRPr="003B4930" w:rsidRDefault="004760CF" w:rsidP="004760CF">
            <w:pPr>
              <w:pStyle w:val="Style2"/>
            </w:pPr>
            <w:r w:rsidRPr="003B4930">
              <w:lastRenderedPageBreak/>
              <w:t>0 – Nėra simptomų;</w:t>
            </w:r>
          </w:p>
          <w:p w14:paraId="5A645658" w14:textId="4C8E370B" w:rsidR="004760CF" w:rsidRPr="003B4930" w:rsidRDefault="004760CF" w:rsidP="004760CF">
            <w:pPr>
              <w:pStyle w:val="Style2"/>
            </w:pPr>
            <w:r w:rsidRPr="003B4930">
              <w:t>1 - Nėra reikšmingų negalios požymių nežiūrint simptomų; gali vykdyti visas ankstesnes gyvenimo ir darbo funkcijas;</w:t>
            </w:r>
          </w:p>
          <w:p w14:paraId="565165A1" w14:textId="3B3E6204" w:rsidR="004760CF" w:rsidRPr="003B4930" w:rsidRDefault="004760CF" w:rsidP="004760CF">
            <w:pPr>
              <w:pStyle w:val="Style2"/>
            </w:pPr>
            <w:r w:rsidRPr="003B4930">
              <w:t>2 - Lengva negalia; negali dirbti ankstesnio įprastinio darbo, bet gali apsitarnauti be pagalbos;</w:t>
            </w:r>
          </w:p>
          <w:p w14:paraId="0BB4AE67" w14:textId="1DA9D032" w:rsidR="004760CF" w:rsidRPr="003B4930" w:rsidRDefault="004760CF" w:rsidP="004760CF">
            <w:pPr>
              <w:pStyle w:val="Style2"/>
            </w:pPr>
            <w:r w:rsidRPr="003B4930">
              <w:t>3 - Vidutinė negalia; reikalinga dalinė pagalba, bet gali eiti be pagalbos;</w:t>
            </w:r>
          </w:p>
          <w:p w14:paraId="2D9361E3" w14:textId="7A9B9D6C" w:rsidR="004760CF" w:rsidRPr="003B4930" w:rsidRDefault="004760CF" w:rsidP="004760CF">
            <w:pPr>
              <w:pStyle w:val="Style2"/>
            </w:pPr>
            <w:r w:rsidRPr="003B4930">
              <w:t>4 - Vidutiniškai sunki negalia; negali eiti bei apsitarnauti be pagalbos;</w:t>
            </w:r>
          </w:p>
          <w:p w14:paraId="0A1F0B59" w14:textId="141F2E8F" w:rsidR="004760CF" w:rsidRPr="003B4930" w:rsidRDefault="004760CF" w:rsidP="004760CF">
            <w:pPr>
              <w:pStyle w:val="Style2"/>
            </w:pPr>
            <w:r w:rsidRPr="003B4930">
              <w:t>5 - Sunki negalia; prikaustytas prie lovos, sutrikusi dubens organų funkcija, reikalinga nuolatinė priežiūra ir slauga;</w:t>
            </w:r>
          </w:p>
          <w:p w14:paraId="64030C8D" w14:textId="2A8CA5C3" w:rsidR="004760CF" w:rsidRPr="003B4930" w:rsidRDefault="004760CF" w:rsidP="004760CF">
            <w:pPr>
              <w:pStyle w:val="Style2"/>
            </w:pPr>
            <w:r w:rsidRPr="003B4930">
              <w:t>6 - Mirė.</w:t>
            </w:r>
          </w:p>
        </w:tc>
        <w:tc>
          <w:tcPr>
            <w:tcW w:w="2005" w:type="dxa"/>
          </w:tcPr>
          <w:p w14:paraId="257A0674" w14:textId="44BC3994"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55DF615F" w14:textId="6FB7E5D6" w:rsidTr="00874B39">
        <w:tc>
          <w:tcPr>
            <w:tcW w:w="1947" w:type="dxa"/>
            <w:vMerge/>
          </w:tcPr>
          <w:p w14:paraId="40E8F8EF" w14:textId="77777777" w:rsidR="004760CF" w:rsidRPr="003B4930" w:rsidRDefault="004760CF" w:rsidP="004760CF">
            <w:pPr>
              <w:spacing w:line="276" w:lineRule="auto"/>
              <w:rPr>
                <w:sz w:val="22"/>
                <w:szCs w:val="22"/>
              </w:rPr>
            </w:pPr>
          </w:p>
        </w:tc>
        <w:tc>
          <w:tcPr>
            <w:tcW w:w="1402" w:type="dxa"/>
          </w:tcPr>
          <w:p w14:paraId="44A2C9C8" w14:textId="77777777" w:rsidR="004760CF" w:rsidRPr="003B4930" w:rsidRDefault="004760CF" w:rsidP="00141481">
            <w:pPr>
              <w:pStyle w:val="Sraopastraipa"/>
              <w:numPr>
                <w:ilvl w:val="0"/>
                <w:numId w:val="82"/>
              </w:numPr>
              <w:rPr>
                <w:rFonts w:ascii="Times New Roman" w:hAnsi="Times New Roman"/>
              </w:rPr>
            </w:pPr>
            <w:bookmarkStart w:id="1096" w:name="Reik_36"/>
            <w:bookmarkEnd w:id="1096"/>
          </w:p>
        </w:tc>
        <w:tc>
          <w:tcPr>
            <w:tcW w:w="3991" w:type="dxa"/>
          </w:tcPr>
          <w:p w14:paraId="3423D925" w14:textId="3C4E06F8" w:rsidR="004760CF" w:rsidRPr="003B4930" w:rsidRDefault="004760CF" w:rsidP="004760CF">
            <w:pPr>
              <w:spacing w:line="276" w:lineRule="auto"/>
              <w:rPr>
                <w:sz w:val="22"/>
                <w:szCs w:val="22"/>
              </w:rPr>
            </w:pPr>
            <w:r w:rsidRPr="003B4930">
              <w:rPr>
                <w:sz w:val="22"/>
                <w:szCs w:val="22"/>
              </w:rPr>
              <w:t xml:space="preserve">Turi būti sukurta GRACE būklės įvertinimo skalės </w:t>
            </w:r>
            <w:r w:rsidR="00AD24C2">
              <w:rPr>
                <w:sz w:val="22"/>
                <w:szCs w:val="22"/>
              </w:rPr>
              <w:t>forma</w:t>
            </w:r>
            <w:r w:rsidRPr="003B4930">
              <w:rPr>
                <w:sz w:val="22"/>
                <w:szCs w:val="22"/>
              </w:rPr>
              <w:t>.</w:t>
            </w:r>
          </w:p>
          <w:p w14:paraId="5E4E31F6" w14:textId="54CCEFC5" w:rsidR="004760CF" w:rsidRPr="003B4930" w:rsidRDefault="004760CF" w:rsidP="004760CF">
            <w:pPr>
              <w:spacing w:line="276" w:lineRule="auto"/>
              <w:rPr>
                <w:sz w:val="22"/>
                <w:szCs w:val="22"/>
              </w:rPr>
            </w:pPr>
            <w:r w:rsidRPr="003B4930">
              <w:rPr>
                <w:sz w:val="22"/>
                <w:szCs w:val="22"/>
              </w:rPr>
              <w:t>Ši skalė yra prognozuojamasis logistinis modelis, kuris naudojamas siekiant nustatyti paciento, sergančio ūminiu koronariniu sindromu, mirties dėl bet kokios priežasties tikimybę hospitalizacijos metu ir per pirmuosius 6 mėnesius po išrašymo iš ligoninės. GRACE (angl. The Global Registry of Acute Coronary Events) skalė:</w:t>
            </w:r>
          </w:p>
          <w:p w14:paraId="78DF9C2E" w14:textId="055B521F"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Amžius (metai);</w:t>
            </w:r>
          </w:p>
          <w:p w14:paraId="35778D8B" w14:textId="24E75077"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Širdies susitraukimų dažnis (k./min);</w:t>
            </w:r>
          </w:p>
          <w:p w14:paraId="467DD8A6" w14:textId="338556C6"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Sistolinis AKS (mmHg);</w:t>
            </w:r>
          </w:p>
          <w:p w14:paraId="64ED3943" w14:textId="2A7CA21D"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 xml:space="preserve">Kreatinas (µmol/l); </w:t>
            </w:r>
          </w:p>
          <w:p w14:paraId="7BBA9AD3" w14:textId="2B99444A"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Staigi mirtis stacionarizuojant (Taip/Ne);</w:t>
            </w:r>
          </w:p>
          <w:p w14:paraId="40D2888A" w14:textId="6E7A53BE"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ST segmento pakilimas (Taip/Ne);</w:t>
            </w:r>
          </w:p>
          <w:p w14:paraId="67CCE195" w14:textId="6F207E9E"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Padidėję širdies fermentai (TnI / TnT) (Taip/Ne);</w:t>
            </w:r>
          </w:p>
          <w:p w14:paraId="39F70DF6" w14:textId="714C1890" w:rsidR="004760CF" w:rsidRPr="003B4930" w:rsidRDefault="004760CF" w:rsidP="00141481">
            <w:pPr>
              <w:pStyle w:val="Sraopastraipa"/>
              <w:numPr>
                <w:ilvl w:val="3"/>
                <w:numId w:val="95"/>
              </w:numPr>
              <w:ind w:left="360"/>
              <w:rPr>
                <w:rFonts w:ascii="Times New Roman" w:hAnsi="Times New Roman"/>
              </w:rPr>
            </w:pPr>
            <w:r w:rsidRPr="003B4930">
              <w:rPr>
                <w:rFonts w:ascii="Times New Roman" w:hAnsi="Times New Roman"/>
              </w:rPr>
              <w:t xml:space="preserve">Killip klasė (I - nėra ŠN; požymių; II - išklausomi karkalai ir/ar matomas </w:t>
            </w:r>
            <w:r w:rsidRPr="003B4930">
              <w:rPr>
                <w:rFonts w:ascii="Times New Roman" w:hAnsi="Times New Roman"/>
              </w:rPr>
              <w:lastRenderedPageBreak/>
              <w:t>jungo venos išsiplėtimas; III - plaučių edema; IV - kardiogeninis šokas).</w:t>
            </w:r>
          </w:p>
        </w:tc>
        <w:tc>
          <w:tcPr>
            <w:tcW w:w="2005" w:type="dxa"/>
          </w:tcPr>
          <w:p w14:paraId="7CF92CB0" w14:textId="03F9CD8B"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1AA089C8" w14:textId="11D541D6" w:rsidTr="00874B39">
        <w:tc>
          <w:tcPr>
            <w:tcW w:w="1947" w:type="dxa"/>
            <w:vMerge/>
          </w:tcPr>
          <w:p w14:paraId="75A74C88" w14:textId="77777777" w:rsidR="004760CF" w:rsidRPr="003B4930" w:rsidRDefault="004760CF" w:rsidP="004760CF">
            <w:pPr>
              <w:spacing w:line="276" w:lineRule="auto"/>
              <w:rPr>
                <w:sz w:val="22"/>
                <w:szCs w:val="22"/>
              </w:rPr>
            </w:pPr>
          </w:p>
        </w:tc>
        <w:tc>
          <w:tcPr>
            <w:tcW w:w="1402" w:type="dxa"/>
          </w:tcPr>
          <w:p w14:paraId="2E2FE123" w14:textId="77777777" w:rsidR="004760CF" w:rsidRPr="003B4930" w:rsidRDefault="004760CF" w:rsidP="00141481">
            <w:pPr>
              <w:pStyle w:val="Sraopastraipa"/>
              <w:numPr>
                <w:ilvl w:val="0"/>
                <w:numId w:val="82"/>
              </w:numPr>
              <w:rPr>
                <w:rFonts w:ascii="Times New Roman" w:hAnsi="Times New Roman"/>
              </w:rPr>
            </w:pPr>
            <w:bookmarkStart w:id="1097" w:name="Reik_37"/>
            <w:bookmarkEnd w:id="1097"/>
          </w:p>
        </w:tc>
        <w:tc>
          <w:tcPr>
            <w:tcW w:w="3991" w:type="dxa"/>
          </w:tcPr>
          <w:p w14:paraId="6A8AD2A5" w14:textId="39E5BC65" w:rsidR="004760CF" w:rsidRPr="003B4930" w:rsidRDefault="004760CF" w:rsidP="004760CF">
            <w:pPr>
              <w:spacing w:line="276" w:lineRule="auto"/>
              <w:rPr>
                <w:sz w:val="22"/>
                <w:szCs w:val="22"/>
              </w:rPr>
            </w:pPr>
            <w:r w:rsidRPr="003B4930">
              <w:rPr>
                <w:sz w:val="22"/>
                <w:szCs w:val="22"/>
              </w:rPr>
              <w:t>Turi būti sukurta</w:t>
            </w:r>
            <w:r w:rsidR="00AD24C2">
              <w:rPr>
                <w:sz w:val="22"/>
                <w:szCs w:val="22"/>
              </w:rPr>
              <w:t xml:space="preserve"> </w:t>
            </w:r>
            <w:r w:rsidRPr="003B4930">
              <w:rPr>
                <w:sz w:val="22"/>
                <w:szCs w:val="22"/>
              </w:rPr>
              <w:t xml:space="preserve">nauja instrumentinio tyrimo vaizdo aprašymo </w:t>
            </w:r>
            <w:r w:rsidR="00AD24C2">
              <w:rPr>
                <w:sz w:val="22"/>
                <w:szCs w:val="22"/>
              </w:rPr>
              <w:t>forma</w:t>
            </w:r>
            <w:r w:rsidRPr="003B4930">
              <w:rPr>
                <w:sz w:val="22"/>
                <w:szCs w:val="22"/>
              </w:rPr>
              <w:t xml:space="preserve"> „KT angiografija“ insulto diagnozei vertinti. </w:t>
            </w:r>
            <w:r w:rsidR="00AD24C2">
              <w:rPr>
                <w:sz w:val="22"/>
                <w:szCs w:val="22"/>
              </w:rPr>
              <w:t>Forma</w:t>
            </w:r>
            <w:r w:rsidRPr="003B4930">
              <w:rPr>
                <w:sz w:val="22"/>
                <w:szCs w:val="22"/>
              </w:rPr>
              <w:t xml:space="preserve"> privalo apimti tokią informaciją: </w:t>
            </w:r>
          </w:p>
          <w:p w14:paraId="6AC0032B" w14:textId="547A0B9B" w:rsidR="004760CF" w:rsidRPr="003B4930" w:rsidRDefault="004760CF" w:rsidP="004760CF">
            <w:pPr>
              <w:pStyle w:val="Style2"/>
            </w:pPr>
            <w:r w:rsidRPr="003B4930">
              <w:t>Tyrimą apraš</w:t>
            </w:r>
            <w:r>
              <w:rPr>
                <w:b/>
              </w:rPr>
              <w:t xml:space="preserve">iusio asmens duomenys: </w:t>
            </w:r>
            <w:r w:rsidRPr="003B4930">
              <w:t>„Vardas“, „Pavardė“</w:t>
            </w:r>
          </w:p>
          <w:p w14:paraId="634672CB" w14:textId="6BFF9CAD" w:rsidR="004760CF" w:rsidRPr="003B4930" w:rsidRDefault="004760CF" w:rsidP="004760CF">
            <w:pPr>
              <w:pStyle w:val="Style2"/>
            </w:pPr>
            <w:r w:rsidRPr="003B4930">
              <w:t>Padalinys: „Kodas“, „Pavadinimas“</w:t>
            </w:r>
          </w:p>
          <w:p w14:paraId="20AEBE59" w14:textId="5822115B" w:rsidR="004760CF" w:rsidRPr="003B4930" w:rsidRDefault="004760CF" w:rsidP="004760CF">
            <w:pPr>
              <w:pStyle w:val="Style2"/>
            </w:pPr>
            <w:r w:rsidRPr="003B4930">
              <w:t>Gydymo įstaiga: „Kodas“, „Pavadinimas“</w:t>
            </w:r>
          </w:p>
          <w:p w14:paraId="6AC925AF" w14:textId="23D06D3C" w:rsidR="004760CF" w:rsidRPr="003B4930" w:rsidRDefault="004760CF" w:rsidP="004760CF">
            <w:pPr>
              <w:pStyle w:val="Style2"/>
            </w:pPr>
            <w:r w:rsidRPr="003B4930">
              <w:t>Siuntimo data: „Data ir laikas“</w:t>
            </w:r>
          </w:p>
          <w:p w14:paraId="41B7A41C" w14:textId="77BDF3EA" w:rsidR="004760CF" w:rsidRPr="003B4930" w:rsidRDefault="004760CF" w:rsidP="004760CF">
            <w:pPr>
              <w:pStyle w:val="Style2"/>
            </w:pPr>
            <w:r w:rsidRPr="003B4930">
              <w:t>Paciento duomenys:</w:t>
            </w:r>
            <w:r>
              <w:rPr>
                <w:b/>
              </w:rPr>
              <w:t xml:space="preserve"> </w:t>
            </w:r>
            <w:r w:rsidRPr="003B4930">
              <w:t>„Kodas“, „Vardas“, „Pavadė“, „Gimimo data“, „Lytis“</w:t>
            </w:r>
          </w:p>
          <w:p w14:paraId="0D425B04" w14:textId="47F6F682" w:rsidR="004760CF" w:rsidRPr="003B4930" w:rsidRDefault="004760CF" w:rsidP="004760CF">
            <w:pPr>
              <w:pStyle w:val="Style2"/>
            </w:pPr>
            <w:r w:rsidRPr="003B4930">
              <w:t>Siuntėjo duomenys: „Vardas“, „Pavardė“ (arba žyma „Aš“)</w:t>
            </w:r>
          </w:p>
          <w:p w14:paraId="345241EB" w14:textId="77777777" w:rsidR="004760CF" w:rsidRPr="003B4930" w:rsidRDefault="004760CF" w:rsidP="004760CF">
            <w:pPr>
              <w:pStyle w:val="Style2"/>
            </w:pPr>
            <w:r w:rsidRPr="003B4930">
              <w:t>Siunčiantis skyrius: „Kodas“, „Skyrius“</w:t>
            </w:r>
          </w:p>
          <w:p w14:paraId="2ABE5833" w14:textId="77777777" w:rsidR="004760CF" w:rsidRPr="003B4930" w:rsidRDefault="004760CF" w:rsidP="004760CF">
            <w:pPr>
              <w:pStyle w:val="Style2"/>
            </w:pPr>
            <w:r w:rsidRPr="003B4930">
              <w:t>Tyrimo data: „Data ir laikas“</w:t>
            </w:r>
          </w:p>
          <w:p w14:paraId="617AEBA5" w14:textId="53D1C121" w:rsidR="004760CF" w:rsidRPr="003B4930" w:rsidRDefault="004760CF" w:rsidP="004760CF">
            <w:pPr>
              <w:pStyle w:val="Style2"/>
            </w:pPr>
            <w:r w:rsidRPr="003B4930">
              <w:t>„</w:t>
            </w:r>
            <w:r>
              <w:rPr>
                <w:b/>
              </w:rPr>
              <w:t>Siuntimo tekstas“</w:t>
            </w:r>
          </w:p>
          <w:p w14:paraId="4DD33CD5" w14:textId="64FD8E13" w:rsidR="004760CF" w:rsidRPr="003B4930" w:rsidRDefault="004760CF" w:rsidP="004760CF">
            <w:pPr>
              <w:pStyle w:val="Style2"/>
            </w:pPr>
            <w:r w:rsidRPr="003B4930">
              <w:t>„</w:t>
            </w:r>
            <w:r>
              <w:rPr>
                <w:b/>
              </w:rPr>
              <w:t>Diagnozė“</w:t>
            </w:r>
          </w:p>
          <w:p w14:paraId="4C59F862" w14:textId="6F97D166" w:rsidR="004760CF" w:rsidRPr="003B4930" w:rsidRDefault="004760CF" w:rsidP="004760CF">
            <w:pPr>
              <w:pStyle w:val="Style2"/>
            </w:pPr>
            <w:r w:rsidRPr="003B4930">
              <w:t>„</w:t>
            </w:r>
            <w:r>
              <w:rPr>
                <w:b/>
              </w:rPr>
              <w:t>Alerginės reakcijos“</w:t>
            </w:r>
          </w:p>
          <w:p w14:paraId="23575C22" w14:textId="77777777" w:rsidR="004760CF" w:rsidRPr="003B4930" w:rsidRDefault="004760CF" w:rsidP="004760CF">
            <w:pPr>
              <w:pStyle w:val="Style2"/>
            </w:pPr>
            <w:r w:rsidRPr="003B4930">
              <w:t>Nusiųstas į: „Tyrimo rūšis“</w:t>
            </w:r>
          </w:p>
          <w:p w14:paraId="4E72027A" w14:textId="77777777" w:rsidR="004760CF" w:rsidRPr="003B4930" w:rsidRDefault="004760CF" w:rsidP="004760CF">
            <w:pPr>
              <w:pStyle w:val="Style2"/>
            </w:pPr>
            <w:r w:rsidRPr="003B4930">
              <w:t>„Protokolo nr.“</w:t>
            </w:r>
          </w:p>
          <w:p w14:paraId="41683BB2" w14:textId="77777777" w:rsidR="004760CF" w:rsidRPr="003B4930" w:rsidRDefault="004760CF" w:rsidP="004760CF">
            <w:pPr>
              <w:pStyle w:val="Style2"/>
            </w:pPr>
            <w:r w:rsidRPr="003B4930">
              <w:t>Operacijos/intervencijos tipas: „Planinė“ arba „Skubi“</w:t>
            </w:r>
          </w:p>
          <w:p w14:paraId="79630BD5" w14:textId="77777777" w:rsidR="004760CF" w:rsidRPr="003B4930" w:rsidRDefault="004760CF" w:rsidP="004760CF">
            <w:pPr>
              <w:pStyle w:val="Style2"/>
            </w:pPr>
            <w:r w:rsidRPr="003B4930">
              <w:t xml:space="preserve">Tyrimo </w:t>
            </w:r>
            <w:r>
              <w:rPr>
                <w:b/>
              </w:rPr>
              <w:t>pavadinimas:</w:t>
            </w:r>
            <w:r w:rsidRPr="003B4930">
              <w:t xml:space="preserve"> „Pavadinimas“ (su funkcija „pridėti“, jei atliekamas ne vienas tyrimas)</w:t>
            </w:r>
          </w:p>
          <w:p w14:paraId="34A0AB35" w14:textId="77777777" w:rsidR="004760CF" w:rsidRPr="003B4930" w:rsidRDefault="004760CF" w:rsidP="004760CF">
            <w:pPr>
              <w:pStyle w:val="Style2"/>
            </w:pPr>
            <w:r w:rsidRPr="003B4930">
              <w:t>„Paslauga“</w:t>
            </w:r>
          </w:p>
          <w:p w14:paraId="3DC7C8A4" w14:textId="4C285BC0" w:rsidR="004760CF" w:rsidRPr="003B4930" w:rsidRDefault="004760CF" w:rsidP="004760CF">
            <w:pPr>
              <w:pStyle w:val="Style2"/>
            </w:pPr>
            <w:r w:rsidRPr="003B4930">
              <w:t>„Tyrimo ACHI“ (su funkcija „pridėti“, jei atliekamas ne vienas tyrimas)</w:t>
            </w:r>
          </w:p>
          <w:p w14:paraId="23F65FC6" w14:textId="62CBE0A7" w:rsidR="004760CF" w:rsidRPr="003B4930" w:rsidRDefault="004760CF" w:rsidP="004760CF">
            <w:pPr>
              <w:pStyle w:val="Style2"/>
            </w:pPr>
            <w:r w:rsidRPr="003B4930">
              <w:lastRenderedPageBreak/>
              <w:t>„Punkcijos vieta“</w:t>
            </w:r>
          </w:p>
          <w:p w14:paraId="3211C34A" w14:textId="77777777" w:rsidR="004760CF" w:rsidRPr="003B4930" w:rsidRDefault="004760CF" w:rsidP="004760CF">
            <w:pPr>
              <w:pStyle w:val="Style2"/>
            </w:pPr>
            <w:r w:rsidRPr="003B4930">
              <w:t>„Kontrastinė vieta“, „Kiekis (ml)“</w:t>
            </w:r>
          </w:p>
          <w:p w14:paraId="28315A4D" w14:textId="77777777" w:rsidR="004760CF" w:rsidRPr="003B4930" w:rsidRDefault="004760CF" w:rsidP="004760CF">
            <w:pPr>
              <w:pStyle w:val="Style2"/>
            </w:pPr>
            <w:r w:rsidRPr="003B4930">
              <w:t>„Tyrimo pradžia“</w:t>
            </w:r>
            <w:r>
              <w:rPr>
                <w:b/>
              </w:rPr>
              <w:t xml:space="preserve">: </w:t>
            </w:r>
            <w:r w:rsidRPr="003B4930">
              <w:t>„Data“</w:t>
            </w:r>
          </w:p>
          <w:p w14:paraId="2CFB6F0B" w14:textId="77777777" w:rsidR="004760CF" w:rsidRPr="003B4930" w:rsidRDefault="004760CF" w:rsidP="004760CF">
            <w:pPr>
              <w:pStyle w:val="Style2"/>
            </w:pPr>
            <w:r w:rsidRPr="003B4930">
              <w:t>„Tyrimo pabaiga“: „Data“</w:t>
            </w:r>
          </w:p>
          <w:p w14:paraId="32C3A561" w14:textId="77777777" w:rsidR="004760CF" w:rsidRPr="003B4930" w:rsidRDefault="004760CF" w:rsidP="004760CF">
            <w:pPr>
              <w:pStyle w:val="Style2"/>
            </w:pPr>
            <w:r w:rsidRPr="003B4930">
              <w:t>„Punkcija“</w:t>
            </w:r>
          </w:p>
          <w:p w14:paraId="475F97A1" w14:textId="77777777" w:rsidR="004760CF" w:rsidRPr="003B4930" w:rsidRDefault="004760CF" w:rsidP="004760CF">
            <w:pPr>
              <w:pStyle w:val="Style2"/>
            </w:pPr>
            <w:r w:rsidRPr="003B4930">
              <w:t>„Rekanalizacija“</w:t>
            </w:r>
          </w:p>
          <w:p w14:paraId="5B48D42E" w14:textId="77777777" w:rsidR="004760CF" w:rsidRPr="003B4930" w:rsidRDefault="004760CF" w:rsidP="004760CF">
            <w:pPr>
              <w:pStyle w:val="Style2"/>
            </w:pPr>
            <w:r w:rsidRPr="003B4930">
              <w:t>„Tyrimo trukmė“</w:t>
            </w:r>
          </w:p>
          <w:p w14:paraId="2E018FCB" w14:textId="77777777" w:rsidR="004760CF" w:rsidRPr="003B4930" w:rsidRDefault="004760CF" w:rsidP="004760CF">
            <w:pPr>
              <w:pStyle w:val="Style2"/>
            </w:pPr>
            <w:r w:rsidRPr="003B4930">
              <w:t>„Trombektomijos trukmė“</w:t>
            </w:r>
          </w:p>
          <w:p w14:paraId="57D39558" w14:textId="77777777" w:rsidR="004760CF" w:rsidRPr="003B4930" w:rsidRDefault="004760CF" w:rsidP="004760CF">
            <w:pPr>
              <w:pStyle w:val="Style2"/>
            </w:pPr>
            <w:r w:rsidRPr="003B4930">
              <w:t xml:space="preserve">„Gydytojas intervencinis radiologas“ </w:t>
            </w:r>
          </w:p>
          <w:p w14:paraId="79B501D1" w14:textId="77777777" w:rsidR="004760CF" w:rsidRPr="003B4930" w:rsidRDefault="004760CF" w:rsidP="004760CF">
            <w:pPr>
              <w:pStyle w:val="Style2"/>
            </w:pPr>
            <w:r w:rsidRPr="003B4930">
              <w:t>„Asistentai“ (su funkcija „pridėti“, jei atliekamas ne vienas tyrimas)</w:t>
            </w:r>
          </w:p>
          <w:p w14:paraId="65BB6F5F" w14:textId="77777777" w:rsidR="004760CF" w:rsidRPr="003B4930" w:rsidRDefault="004760CF" w:rsidP="004760CF">
            <w:pPr>
              <w:pStyle w:val="Style2"/>
            </w:pPr>
            <w:r w:rsidRPr="003B4930">
              <w:t>„Operacinės slaugytojai“</w:t>
            </w:r>
          </w:p>
          <w:p w14:paraId="3AE74237" w14:textId="77777777" w:rsidR="004760CF" w:rsidRPr="003B4930" w:rsidRDefault="004760CF" w:rsidP="004760CF">
            <w:pPr>
              <w:pStyle w:val="Style2"/>
            </w:pPr>
            <w:r w:rsidRPr="003B4930">
              <w:t>„Anesteziologas - reanimatologas“</w:t>
            </w:r>
          </w:p>
          <w:p w14:paraId="50D31F84" w14:textId="77777777" w:rsidR="004760CF" w:rsidRPr="004C0298" w:rsidRDefault="004760CF" w:rsidP="004760CF">
            <w:pPr>
              <w:pStyle w:val="Style2"/>
              <w:rPr>
                <w:b/>
              </w:rPr>
            </w:pPr>
            <w:r w:rsidRPr="003B4930">
              <w:t>„Anestezijos slaugytoja“</w:t>
            </w:r>
          </w:p>
          <w:p w14:paraId="6EC339FC" w14:textId="77777777" w:rsidR="004760CF" w:rsidRPr="004C0298" w:rsidRDefault="004760CF" w:rsidP="004760CF">
            <w:pPr>
              <w:pStyle w:val="Style2"/>
              <w:rPr>
                <w:b/>
              </w:rPr>
            </w:pPr>
            <w:r w:rsidRPr="003B4930">
              <w:t>„Taikyta IVT“ (žyma)</w:t>
            </w:r>
          </w:p>
          <w:p w14:paraId="5817F135" w14:textId="77777777" w:rsidR="004760CF" w:rsidRPr="004C0298" w:rsidRDefault="004760CF" w:rsidP="004760CF">
            <w:pPr>
              <w:pStyle w:val="Style2"/>
              <w:rPr>
                <w:b/>
              </w:rPr>
            </w:pPr>
            <w:r w:rsidRPr="003B4930">
              <w:t>„Okliuzijos pusė“: „Dešinė“ arba „Kairė“</w:t>
            </w:r>
          </w:p>
          <w:p w14:paraId="66EF03FD" w14:textId="1EAB5428" w:rsidR="004760CF" w:rsidRPr="004C0298" w:rsidRDefault="004760CF" w:rsidP="004760CF">
            <w:pPr>
              <w:pStyle w:val="Style2"/>
              <w:rPr>
                <w:b/>
              </w:rPr>
            </w:pPr>
            <w:r w:rsidRPr="003B4930">
              <w:t>„</w:t>
            </w:r>
            <w:r w:rsidRPr="004C0298">
              <w:rPr>
                <w:b/>
              </w:rPr>
              <w:t>Okliuzijos vieta“:</w:t>
            </w:r>
          </w:p>
          <w:p w14:paraId="1DB2FA25" w14:textId="00556EE5" w:rsidR="004760CF" w:rsidRPr="003B4930" w:rsidRDefault="004760CF" w:rsidP="004760CF">
            <w:pPr>
              <w:pStyle w:val="Style2"/>
            </w:pPr>
            <w:r w:rsidRPr="003B4930">
              <w:t>„VMA“</w:t>
            </w:r>
            <w:r w:rsidRPr="004C0298">
              <w:rPr>
                <w:b/>
              </w:rPr>
              <w:t xml:space="preserve">: </w:t>
            </w:r>
            <w:r w:rsidRPr="003B4930">
              <w:t>„Žiotys“, „C1“, „C2-6“, „C7“</w:t>
            </w:r>
          </w:p>
          <w:p w14:paraId="4CF141BA" w14:textId="43935572" w:rsidR="004760CF" w:rsidRPr="003B4930" w:rsidRDefault="004760CF" w:rsidP="004760CF">
            <w:pPr>
              <w:pStyle w:val="Style2"/>
            </w:pPr>
            <w:r w:rsidRPr="003B4930">
              <w:t>„VSA</w:t>
            </w:r>
            <w:r w:rsidRPr="004C0298">
              <w:rPr>
                <w:b/>
              </w:rPr>
              <w:t xml:space="preserve">“: </w:t>
            </w:r>
            <w:r w:rsidRPr="003B4930">
              <w:t>„M1“, „M2“, „M3/4“</w:t>
            </w:r>
          </w:p>
          <w:p w14:paraId="4A9B0F5C" w14:textId="5FD4E6CA" w:rsidR="004760CF" w:rsidRPr="003B4930" w:rsidRDefault="004760CF" w:rsidP="004760CF">
            <w:pPr>
              <w:pStyle w:val="Style2"/>
            </w:pPr>
            <w:r w:rsidRPr="003B4930">
              <w:t>„PSA“:</w:t>
            </w:r>
            <w:r w:rsidRPr="004C0298">
              <w:rPr>
                <w:b/>
              </w:rPr>
              <w:t xml:space="preserve"> </w:t>
            </w:r>
            <w:r w:rsidRPr="003B4930">
              <w:t>„A1“, „A2/3“</w:t>
            </w:r>
          </w:p>
          <w:p w14:paraId="330ADCAE" w14:textId="5CB8945F" w:rsidR="004760CF" w:rsidRPr="003B4930" w:rsidRDefault="004760CF" w:rsidP="004760CF">
            <w:pPr>
              <w:pStyle w:val="Style2"/>
            </w:pPr>
            <w:r w:rsidRPr="003B4930">
              <w:t>„SA“:</w:t>
            </w:r>
            <w:r w:rsidRPr="004C0298">
              <w:rPr>
                <w:b/>
              </w:rPr>
              <w:t xml:space="preserve"> </w:t>
            </w:r>
            <w:r w:rsidRPr="003B4930">
              <w:t>„Žiotys“, „V1-3“, „V4“</w:t>
            </w:r>
          </w:p>
          <w:p w14:paraId="001DCCFC" w14:textId="66E9158E" w:rsidR="004760CF" w:rsidRPr="003B4930" w:rsidRDefault="004760CF" w:rsidP="004760CF">
            <w:pPr>
              <w:pStyle w:val="Style2"/>
            </w:pPr>
            <w:r w:rsidRPr="003B4930">
              <w:t>„PA“ „Proksimaliniai 2/3“, „Distalinis 1/3-viršūnė“</w:t>
            </w:r>
          </w:p>
          <w:p w14:paraId="27F6123D" w14:textId="4A177479" w:rsidR="004760CF" w:rsidRPr="003B4930" w:rsidRDefault="004760CF" w:rsidP="004760CF">
            <w:pPr>
              <w:pStyle w:val="Style2"/>
            </w:pPr>
            <w:r w:rsidRPr="003B4930">
              <w:t>„USA“:</w:t>
            </w:r>
            <w:r w:rsidRPr="004C0298">
              <w:rPr>
                <w:b/>
              </w:rPr>
              <w:t xml:space="preserve"> </w:t>
            </w:r>
            <w:r w:rsidRPr="003B4930">
              <w:t>„P1“, „P2“, „P3“</w:t>
            </w:r>
          </w:p>
          <w:p w14:paraId="19889217" w14:textId="77777777" w:rsidR="004760CF" w:rsidRPr="003B4930" w:rsidRDefault="004760CF" w:rsidP="004760CF">
            <w:pPr>
              <w:pStyle w:val="Style2"/>
            </w:pPr>
            <w:r w:rsidRPr="003B4930">
              <w:t>„Kita“</w:t>
            </w:r>
            <w:r w:rsidRPr="004C0298">
              <w:rPr>
                <w:b/>
              </w:rPr>
              <w:t xml:space="preserve"> </w:t>
            </w:r>
            <w:r w:rsidRPr="003B4930">
              <w:t>(įrašyti)</w:t>
            </w:r>
          </w:p>
          <w:p w14:paraId="25050285" w14:textId="77777777" w:rsidR="004760CF" w:rsidRPr="003B4930" w:rsidRDefault="004760CF" w:rsidP="004760CF">
            <w:pPr>
              <w:pStyle w:val="Style2"/>
            </w:pPr>
            <w:r w:rsidRPr="003B4930">
              <w:t xml:space="preserve">„Trombektomijos priemonės“: „Balioninės okliuzijos kateteris“, „Kitas nukreipiantis kateteris/ilgas introdiuseris“, „Aspiracinis/tarpinis kateteris“, „Mikrokateteris, </w:t>
            </w:r>
            <w:r w:rsidRPr="003B4930">
              <w:lastRenderedPageBreak/>
              <w:t>mikroviela“, „Ištraukiamas stentas“, „Implantuojamas stentas“</w:t>
            </w:r>
          </w:p>
          <w:p w14:paraId="49685AD2" w14:textId="77777777" w:rsidR="004760CF" w:rsidRPr="003B4930" w:rsidRDefault="004760CF" w:rsidP="004760CF">
            <w:pPr>
              <w:pStyle w:val="Style2"/>
            </w:pPr>
            <w:r w:rsidRPr="003B4930">
              <w:t>„Rezultatas“:</w:t>
            </w:r>
          </w:p>
          <w:p w14:paraId="064AD78D" w14:textId="77777777" w:rsidR="004760CF" w:rsidRPr="003B4930" w:rsidRDefault="004760CF" w:rsidP="004760CF">
            <w:pPr>
              <w:pStyle w:val="Style2"/>
            </w:pPr>
            <w:r w:rsidRPr="003B4930">
              <w:t>„Sesijų skaičius“, „Embolizacija į kitą teritoriją“ (žyma), „Ekstravazacija“ (žyma), „Disekacija“ (žyma), „Galutinis mTICI“</w:t>
            </w:r>
          </w:p>
          <w:p w14:paraId="7D7A72C5" w14:textId="77777777" w:rsidR="004760CF" w:rsidRPr="003B4930" w:rsidRDefault="004760CF" w:rsidP="004760CF">
            <w:pPr>
              <w:pStyle w:val="Style2"/>
            </w:pPr>
            <w:r w:rsidRPr="003B4930">
              <w:t>„</w:t>
            </w:r>
            <w:r>
              <w:rPr>
                <w:b/>
              </w:rPr>
              <w:t>Rekomendacijos/pastabos“</w:t>
            </w:r>
          </w:p>
          <w:p w14:paraId="15E33879" w14:textId="77777777" w:rsidR="004760CF" w:rsidRPr="003B4930" w:rsidRDefault="004760CF" w:rsidP="004760CF">
            <w:pPr>
              <w:pStyle w:val="Style2"/>
            </w:pPr>
            <w:r w:rsidRPr="003B4930">
              <w:t>„Kraujagyslės uždarymo priežastys“</w:t>
            </w:r>
          </w:p>
          <w:p w14:paraId="72181485" w14:textId="251C04C2" w:rsidR="004760CF" w:rsidRPr="003B4930" w:rsidRDefault="004760CF" w:rsidP="004760CF">
            <w:pPr>
              <w:pStyle w:val="Style2"/>
            </w:pPr>
            <w:r w:rsidRPr="003B4930">
              <w:t>„Spinduliuotės laikas“: „00:00:00“ &lt;–&gt; „Laikas (min)“</w:t>
            </w:r>
          </w:p>
          <w:p w14:paraId="2052A39D" w14:textId="77777777" w:rsidR="004760CF" w:rsidRPr="003B4930" w:rsidRDefault="004760CF" w:rsidP="004760CF">
            <w:pPr>
              <w:pStyle w:val="Style2"/>
            </w:pPr>
            <w:r w:rsidRPr="003B4930">
              <w:t>„Spinduliuotės dozė (DAP1)“: „Dozė (µGy*m²)“</w:t>
            </w:r>
          </w:p>
          <w:p w14:paraId="6B589ED0" w14:textId="77777777" w:rsidR="004760CF" w:rsidRPr="003B4930" w:rsidRDefault="004760CF" w:rsidP="004760CF">
            <w:pPr>
              <w:pStyle w:val="Style2"/>
            </w:pPr>
            <w:r w:rsidRPr="003B4930">
              <w:t>„Vaizdas“ (su pasirinkimais „Peržiūrėti“, „Pridėti“)</w:t>
            </w:r>
          </w:p>
          <w:p w14:paraId="1DED37E1" w14:textId="77777777" w:rsidR="004760CF" w:rsidRPr="003B4930" w:rsidRDefault="004760CF" w:rsidP="004760CF">
            <w:pPr>
              <w:pStyle w:val="Style2"/>
            </w:pPr>
            <w:r w:rsidRPr="003B4930">
              <w:t>„Išvados“</w:t>
            </w:r>
          </w:p>
          <w:p w14:paraId="1A6F8C4E" w14:textId="77777777" w:rsidR="004760CF" w:rsidRPr="003B4930" w:rsidRDefault="004760CF" w:rsidP="004760CF">
            <w:pPr>
              <w:pStyle w:val="Style2"/>
            </w:pPr>
            <w:r w:rsidRPr="003B4930">
              <w:t>„Komplikacijos“</w:t>
            </w:r>
          </w:p>
          <w:p w14:paraId="42D0622D" w14:textId="77777777" w:rsidR="004760CF" w:rsidRPr="003B4930" w:rsidRDefault="004760CF" w:rsidP="004760CF">
            <w:pPr>
              <w:pStyle w:val="Style2"/>
            </w:pPr>
            <w:r w:rsidRPr="003B4930">
              <w:t>„Naudotos medžiagos“</w:t>
            </w:r>
          </w:p>
          <w:p w14:paraId="38A56062" w14:textId="77777777" w:rsidR="004760CF" w:rsidRPr="003B4930" w:rsidRDefault="004760CF" w:rsidP="004760CF">
            <w:pPr>
              <w:pStyle w:val="Style2"/>
            </w:pPr>
            <w:r w:rsidRPr="003B4930">
              <w:t>„Asmeninės pastabos“</w:t>
            </w:r>
          </w:p>
          <w:p w14:paraId="7DDCCC8F" w14:textId="47E9E607" w:rsidR="004760CF" w:rsidRPr="003B4930" w:rsidRDefault="004760CF" w:rsidP="004760CF">
            <w:pPr>
              <w:pStyle w:val="Style2"/>
            </w:pPr>
            <w:r w:rsidRPr="003B4930">
              <w:t>Mygtukai „Išsaugoti“, „Pasirašyti“</w:t>
            </w:r>
          </w:p>
        </w:tc>
        <w:tc>
          <w:tcPr>
            <w:tcW w:w="2005" w:type="dxa"/>
          </w:tcPr>
          <w:p w14:paraId="3D4B61D8" w14:textId="214EFAC1"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3F0DBBEA" w14:textId="710C55AD" w:rsidTr="00874B39">
        <w:tc>
          <w:tcPr>
            <w:tcW w:w="1947" w:type="dxa"/>
          </w:tcPr>
          <w:p w14:paraId="32C1B156" w14:textId="77777777" w:rsidR="004760CF" w:rsidRPr="003B4930" w:rsidRDefault="004760CF" w:rsidP="004760CF">
            <w:pPr>
              <w:spacing w:line="276" w:lineRule="auto"/>
              <w:rPr>
                <w:sz w:val="22"/>
                <w:szCs w:val="22"/>
              </w:rPr>
            </w:pPr>
          </w:p>
        </w:tc>
        <w:tc>
          <w:tcPr>
            <w:tcW w:w="1402" w:type="dxa"/>
          </w:tcPr>
          <w:p w14:paraId="4BBCF733" w14:textId="77777777" w:rsidR="004760CF" w:rsidRPr="003B4930" w:rsidRDefault="004760CF" w:rsidP="00141481">
            <w:pPr>
              <w:pStyle w:val="Sraopastraipa"/>
              <w:numPr>
                <w:ilvl w:val="0"/>
                <w:numId w:val="82"/>
              </w:numPr>
              <w:rPr>
                <w:rFonts w:ascii="Times New Roman" w:hAnsi="Times New Roman"/>
              </w:rPr>
            </w:pPr>
            <w:bookmarkStart w:id="1098" w:name="Reik_38_mTICI"/>
            <w:bookmarkEnd w:id="1098"/>
          </w:p>
        </w:tc>
        <w:tc>
          <w:tcPr>
            <w:tcW w:w="3991" w:type="dxa"/>
          </w:tcPr>
          <w:p w14:paraId="7A70FAE7" w14:textId="3B8F4096" w:rsidR="004760CF" w:rsidRPr="003B4930" w:rsidRDefault="004760CF" w:rsidP="004760CF">
            <w:pPr>
              <w:spacing w:line="276" w:lineRule="auto"/>
              <w:rPr>
                <w:sz w:val="22"/>
                <w:szCs w:val="22"/>
              </w:rPr>
            </w:pPr>
            <w:r w:rsidRPr="003B4930">
              <w:rPr>
                <w:sz w:val="22"/>
                <w:szCs w:val="22"/>
              </w:rPr>
              <w:t xml:space="preserve">Turi būti sukurta skaitmenizuota mTICI (angl. modified treatment in cerebral infarction) </w:t>
            </w:r>
            <w:r w:rsidR="00AD24C2">
              <w:rPr>
                <w:sz w:val="22"/>
                <w:szCs w:val="22"/>
              </w:rPr>
              <w:t>forma</w:t>
            </w:r>
            <w:r w:rsidRPr="003B4930">
              <w:rPr>
                <w:sz w:val="22"/>
                <w:szCs w:val="22"/>
              </w:rPr>
              <w:t>. Klinikinėje praktikoje ši skalė naudojama rekanalizacijos laipsniui įvertinti. mTICI (angl. The Global Registry of Acute Coronary Events) skalė:</w:t>
            </w:r>
          </w:p>
          <w:p w14:paraId="560EAF0A" w14:textId="10B62342" w:rsidR="004760CF" w:rsidRPr="003B4930" w:rsidRDefault="004760CF" w:rsidP="004760CF">
            <w:pPr>
              <w:pStyle w:val="Style2"/>
            </w:pPr>
            <w:r w:rsidRPr="003B4930">
              <w:t>0 - Nėra perfuzijos, visiška obstrukcija;</w:t>
            </w:r>
          </w:p>
          <w:p w14:paraId="0C5DFE9C" w14:textId="013C4251" w:rsidR="004760CF" w:rsidRPr="003B4930" w:rsidRDefault="004760CF" w:rsidP="004760CF">
            <w:pPr>
              <w:pStyle w:val="Style2"/>
            </w:pPr>
            <w:r w:rsidRPr="003B4930">
              <w:t>1 - Perfuzija praeina per pradinę obstrukciją, bet ribotas distalinės šakos užpildymas su maža/lėta distaline perfuzija</w:t>
            </w:r>
          </w:p>
          <w:p w14:paraId="0CFD5056" w14:textId="549E8FA0" w:rsidR="004760CF" w:rsidRPr="003B4930" w:rsidRDefault="004760CF" w:rsidP="004760CF">
            <w:pPr>
              <w:pStyle w:val="Style2"/>
            </w:pPr>
            <w:r w:rsidRPr="003B4930">
              <w:t xml:space="preserve">2a - Dalinė perfuzija: perfuzuojama &lt; 50 % </w:t>
            </w:r>
            <w:r w:rsidRPr="003B4930">
              <w:lastRenderedPageBreak/>
              <w:t>„didžiosios“ kraujagyslių teritorijos</w:t>
            </w:r>
          </w:p>
          <w:p w14:paraId="6CFFA66A" w14:textId="23769B0E" w:rsidR="004760CF" w:rsidRPr="003B4930" w:rsidRDefault="004760CF" w:rsidP="004760CF">
            <w:pPr>
              <w:pStyle w:val="Style2"/>
            </w:pPr>
            <w:r w:rsidRPr="003B4930">
              <w:t>2b - Dalinė perfuzija: užpildyta ≥ 50 % pagrindinių kraujagyslių teritorijos, tačiau nėra pilna ir normali visos teritorijos perfuzija</w:t>
            </w:r>
          </w:p>
          <w:p w14:paraId="2B6439E4" w14:textId="3210D5B0" w:rsidR="004760CF" w:rsidRPr="003B4930" w:rsidRDefault="004760CF" w:rsidP="004760CF">
            <w:pPr>
              <w:pStyle w:val="Style2"/>
            </w:pPr>
            <w:r w:rsidRPr="003B4930">
              <w:t>3 - Visiška arba pilna perfuzija</w:t>
            </w:r>
          </w:p>
        </w:tc>
        <w:tc>
          <w:tcPr>
            <w:tcW w:w="2005" w:type="dxa"/>
          </w:tcPr>
          <w:p w14:paraId="013FD193" w14:textId="6DF68CDC" w:rsidR="004760CF" w:rsidRPr="003B4930" w:rsidRDefault="004760CF" w:rsidP="004760CF">
            <w:pPr>
              <w:spacing w:line="276" w:lineRule="auto"/>
              <w:rPr>
                <w:sz w:val="22"/>
                <w:szCs w:val="22"/>
              </w:rPr>
            </w:pPr>
            <w:r w:rsidRPr="003B4930">
              <w:rPr>
                <w:sz w:val="22"/>
                <w:szCs w:val="22"/>
              </w:rPr>
              <w:lastRenderedPageBreak/>
              <w:t>Naujas reikalavimas</w:t>
            </w:r>
          </w:p>
        </w:tc>
      </w:tr>
      <w:tr w:rsidR="00874B39" w:rsidRPr="00B31C1B" w14:paraId="1C910B7A" w14:textId="1DAD02AB" w:rsidTr="00874B39">
        <w:tc>
          <w:tcPr>
            <w:tcW w:w="1947" w:type="dxa"/>
            <w:vMerge w:val="restart"/>
          </w:tcPr>
          <w:p w14:paraId="60C9F888" w14:textId="77777777" w:rsidR="00874B39" w:rsidRDefault="00874B39" w:rsidP="004760CF">
            <w:pPr>
              <w:spacing w:before="60" w:line="276" w:lineRule="auto"/>
              <w:rPr>
                <w:sz w:val="22"/>
                <w:szCs w:val="22"/>
              </w:rPr>
            </w:pPr>
            <w:r w:rsidRPr="003B4930">
              <w:rPr>
                <w:sz w:val="22"/>
                <w:szCs w:val="22"/>
              </w:rPr>
              <w:t>2.24. Naudotojų, klasifikatorių ir terminų žodynų administravimo modulis</w:t>
            </w:r>
            <w:r>
              <w:rPr>
                <w:sz w:val="22"/>
                <w:szCs w:val="22"/>
              </w:rPr>
              <w:t>*</w:t>
            </w:r>
          </w:p>
          <w:p w14:paraId="086B2B75" w14:textId="77777777" w:rsidR="00874B39" w:rsidRDefault="00874B39" w:rsidP="004760CF">
            <w:pPr>
              <w:spacing w:before="60" w:line="276" w:lineRule="auto"/>
              <w:rPr>
                <w:sz w:val="22"/>
                <w:szCs w:val="22"/>
              </w:rPr>
            </w:pPr>
          </w:p>
          <w:p w14:paraId="6F5D58DC" w14:textId="77777777" w:rsidR="00874B39" w:rsidRDefault="00874B39" w:rsidP="004760CF">
            <w:pPr>
              <w:spacing w:before="60" w:line="276" w:lineRule="auto"/>
              <w:rPr>
                <w:sz w:val="22"/>
                <w:szCs w:val="22"/>
              </w:rPr>
            </w:pPr>
          </w:p>
          <w:p w14:paraId="4DA92676" w14:textId="77777777" w:rsidR="00874B39" w:rsidRDefault="00874B39" w:rsidP="004760CF">
            <w:pPr>
              <w:spacing w:before="60" w:line="276" w:lineRule="auto"/>
              <w:rPr>
                <w:sz w:val="22"/>
                <w:szCs w:val="22"/>
              </w:rPr>
            </w:pPr>
          </w:p>
          <w:p w14:paraId="325D6EA7" w14:textId="77777777" w:rsidR="00874B39" w:rsidRDefault="00874B39" w:rsidP="004760CF">
            <w:pPr>
              <w:spacing w:before="60" w:line="276" w:lineRule="auto"/>
              <w:rPr>
                <w:sz w:val="22"/>
                <w:szCs w:val="22"/>
              </w:rPr>
            </w:pPr>
          </w:p>
          <w:p w14:paraId="0B9812AC" w14:textId="2F6EF547" w:rsidR="00874B39" w:rsidRPr="003B4930" w:rsidRDefault="00874B39" w:rsidP="004760CF">
            <w:pPr>
              <w:spacing w:before="60" w:line="276" w:lineRule="auto"/>
              <w:rPr>
                <w:sz w:val="22"/>
                <w:szCs w:val="22"/>
              </w:rPr>
            </w:pPr>
            <w:r>
              <w:rPr>
                <w:sz w:val="22"/>
                <w:szCs w:val="22"/>
              </w:rPr>
              <w:t xml:space="preserve">*PASTABA: </w:t>
            </w:r>
            <w:r w:rsidRPr="0092063C">
              <w:rPr>
                <w:rFonts w:ascii="Jost" w:hAnsi="Jost"/>
                <w:bCs/>
                <w:sz w:val="22"/>
                <w:szCs w:val="22"/>
              </w:rPr>
              <w:t>Nesant reikiamų klasifikatorių ESPBI</w:t>
            </w:r>
            <w:r>
              <w:rPr>
                <w:rFonts w:ascii="Jost" w:hAnsi="Jost"/>
                <w:bCs/>
                <w:sz w:val="22"/>
                <w:szCs w:val="22"/>
              </w:rPr>
              <w:t xml:space="preserve"> IS</w:t>
            </w:r>
            <w:r w:rsidRPr="0092063C">
              <w:rPr>
                <w:rFonts w:ascii="Jost" w:hAnsi="Jost"/>
                <w:bCs/>
                <w:sz w:val="22"/>
                <w:szCs w:val="22"/>
              </w:rPr>
              <w:t>, tokių klasifikatorių duomenų pateikimą užtikrins RPL</w:t>
            </w:r>
            <w:r>
              <w:rPr>
                <w:rFonts w:ascii="Jost" w:hAnsi="Jost"/>
                <w:bCs/>
                <w:sz w:val="22"/>
                <w:szCs w:val="22"/>
              </w:rPr>
              <w:t>.</w:t>
            </w:r>
          </w:p>
        </w:tc>
        <w:tc>
          <w:tcPr>
            <w:tcW w:w="1402" w:type="dxa"/>
          </w:tcPr>
          <w:p w14:paraId="6410F606" w14:textId="77777777" w:rsidR="00874B39" w:rsidRPr="003B4930" w:rsidRDefault="00874B39" w:rsidP="00141481">
            <w:pPr>
              <w:pStyle w:val="Sraopastraipa"/>
              <w:numPr>
                <w:ilvl w:val="0"/>
                <w:numId w:val="82"/>
              </w:numPr>
              <w:rPr>
                <w:rFonts w:ascii="Times New Roman" w:hAnsi="Times New Roman"/>
              </w:rPr>
            </w:pPr>
            <w:bookmarkStart w:id="1099" w:name="Reik_38"/>
            <w:bookmarkEnd w:id="1099"/>
          </w:p>
        </w:tc>
        <w:tc>
          <w:tcPr>
            <w:tcW w:w="3991" w:type="dxa"/>
          </w:tcPr>
          <w:p w14:paraId="79BB2BED" w14:textId="67520E0E" w:rsidR="00874B39" w:rsidRPr="003B4930" w:rsidRDefault="00874B39" w:rsidP="004760CF">
            <w:pPr>
              <w:spacing w:line="276" w:lineRule="auto"/>
              <w:rPr>
                <w:sz w:val="22"/>
                <w:szCs w:val="22"/>
              </w:rPr>
            </w:pPr>
            <w:r>
              <w:rPr>
                <w:sz w:val="22"/>
                <w:szCs w:val="22"/>
              </w:rPr>
              <w:t>Turi būti sukurtas</w:t>
            </w:r>
            <w:r w:rsidRPr="003B4930">
              <w:rPr>
                <w:sz w:val="22"/>
                <w:szCs w:val="22"/>
              </w:rPr>
              <w:t xml:space="preserve"> </w:t>
            </w:r>
            <w:r>
              <w:rPr>
                <w:sz w:val="22"/>
                <w:szCs w:val="22"/>
              </w:rPr>
              <w:t>naujas klasifikatorius RPL IS pagal</w:t>
            </w:r>
            <w:r w:rsidRPr="003B4930">
              <w:rPr>
                <w:sz w:val="22"/>
                <w:szCs w:val="22"/>
              </w:rPr>
              <w:t xml:space="preserve"> TNM (Navikų klasifikavimo sistemos (angl. T – Tumor, N – Nodes, M - Malignancy) </w:t>
            </w:r>
            <w:r>
              <w:rPr>
                <w:sz w:val="22"/>
                <w:szCs w:val="22"/>
              </w:rPr>
              <w:t>metodiką / tarptautinį klasifikatorių</w:t>
            </w:r>
            <w:r w:rsidRPr="003B4930">
              <w:rPr>
                <w:sz w:val="22"/>
                <w:szCs w:val="22"/>
              </w:rPr>
              <w:t>.</w:t>
            </w:r>
          </w:p>
        </w:tc>
        <w:tc>
          <w:tcPr>
            <w:tcW w:w="2005" w:type="dxa"/>
          </w:tcPr>
          <w:p w14:paraId="114C2936" w14:textId="2686D074" w:rsidR="00874B39" w:rsidRPr="003B4930" w:rsidRDefault="00874B39" w:rsidP="004760CF">
            <w:pPr>
              <w:spacing w:line="276" w:lineRule="auto"/>
              <w:rPr>
                <w:sz w:val="22"/>
                <w:szCs w:val="22"/>
              </w:rPr>
            </w:pPr>
            <w:r w:rsidRPr="003B4930">
              <w:rPr>
                <w:sz w:val="22"/>
                <w:szCs w:val="22"/>
              </w:rPr>
              <w:t>Naujas reikalavimas</w:t>
            </w:r>
          </w:p>
        </w:tc>
      </w:tr>
      <w:tr w:rsidR="00874B39" w:rsidRPr="00B31C1B" w14:paraId="1211810D" w14:textId="77BD7A4E" w:rsidTr="00874B39">
        <w:tc>
          <w:tcPr>
            <w:tcW w:w="1947" w:type="dxa"/>
            <w:vMerge/>
          </w:tcPr>
          <w:p w14:paraId="5ACA7877" w14:textId="77777777" w:rsidR="00874B39" w:rsidRPr="003B4930" w:rsidRDefault="00874B39" w:rsidP="004760CF">
            <w:pPr>
              <w:spacing w:before="60" w:line="276" w:lineRule="auto"/>
              <w:rPr>
                <w:sz w:val="22"/>
                <w:szCs w:val="22"/>
              </w:rPr>
            </w:pPr>
          </w:p>
        </w:tc>
        <w:tc>
          <w:tcPr>
            <w:tcW w:w="1402" w:type="dxa"/>
          </w:tcPr>
          <w:p w14:paraId="247C56CE" w14:textId="77777777" w:rsidR="00874B39" w:rsidRPr="003B4930" w:rsidRDefault="00874B39" w:rsidP="00141481">
            <w:pPr>
              <w:pStyle w:val="Sraopastraipa"/>
              <w:numPr>
                <w:ilvl w:val="0"/>
                <w:numId w:val="82"/>
              </w:numPr>
              <w:rPr>
                <w:rFonts w:ascii="Times New Roman" w:hAnsi="Times New Roman"/>
              </w:rPr>
            </w:pPr>
            <w:bookmarkStart w:id="1100" w:name="Reik_39"/>
            <w:bookmarkEnd w:id="1100"/>
          </w:p>
        </w:tc>
        <w:tc>
          <w:tcPr>
            <w:tcW w:w="3991" w:type="dxa"/>
          </w:tcPr>
          <w:p w14:paraId="511AF40D" w14:textId="0F8F57A5" w:rsidR="00874B39" w:rsidRPr="002C50E8" w:rsidRDefault="00874B39" w:rsidP="004760CF">
            <w:pPr>
              <w:spacing w:line="276" w:lineRule="auto"/>
              <w:rPr>
                <w:sz w:val="22"/>
                <w:szCs w:val="22"/>
              </w:rPr>
            </w:pPr>
            <w:r w:rsidRPr="002C50E8">
              <w:rPr>
                <w:sz w:val="22"/>
                <w:szCs w:val="22"/>
              </w:rPr>
              <w:t>Turi būti sukurtas naujas klasifikatorius RPL IS pagal ICCC-3 metodiką / tarptautinį klasifikatorių ICCC-3.</w:t>
            </w:r>
          </w:p>
        </w:tc>
        <w:tc>
          <w:tcPr>
            <w:tcW w:w="2005" w:type="dxa"/>
          </w:tcPr>
          <w:p w14:paraId="3B09FB32" w14:textId="1CF7C7C9" w:rsidR="00874B39" w:rsidRPr="003B4930" w:rsidRDefault="00874B39" w:rsidP="004760CF">
            <w:pPr>
              <w:spacing w:line="276" w:lineRule="auto"/>
              <w:rPr>
                <w:sz w:val="22"/>
                <w:szCs w:val="22"/>
              </w:rPr>
            </w:pPr>
            <w:r w:rsidRPr="003B4930">
              <w:rPr>
                <w:sz w:val="22"/>
                <w:szCs w:val="22"/>
              </w:rPr>
              <w:t>Naujas reikalavimas</w:t>
            </w:r>
          </w:p>
        </w:tc>
      </w:tr>
      <w:tr w:rsidR="00874B39" w:rsidRPr="00B31C1B" w14:paraId="1099340C" w14:textId="0A28CE52" w:rsidTr="00874B39">
        <w:tc>
          <w:tcPr>
            <w:tcW w:w="1947" w:type="dxa"/>
            <w:vMerge/>
          </w:tcPr>
          <w:p w14:paraId="71143970" w14:textId="77777777" w:rsidR="00874B39" w:rsidRPr="003B4930" w:rsidRDefault="00874B39" w:rsidP="004760CF">
            <w:pPr>
              <w:spacing w:before="60" w:line="276" w:lineRule="auto"/>
              <w:rPr>
                <w:sz w:val="22"/>
                <w:szCs w:val="22"/>
              </w:rPr>
            </w:pPr>
          </w:p>
        </w:tc>
        <w:tc>
          <w:tcPr>
            <w:tcW w:w="1402" w:type="dxa"/>
          </w:tcPr>
          <w:p w14:paraId="2FEC69BC" w14:textId="77777777" w:rsidR="00874B39" w:rsidRPr="003B4930" w:rsidRDefault="00874B39" w:rsidP="00141481">
            <w:pPr>
              <w:pStyle w:val="Sraopastraipa"/>
              <w:numPr>
                <w:ilvl w:val="0"/>
                <w:numId w:val="82"/>
              </w:numPr>
              <w:rPr>
                <w:rFonts w:ascii="Times New Roman" w:hAnsi="Times New Roman"/>
              </w:rPr>
            </w:pPr>
            <w:bookmarkStart w:id="1101" w:name="Reik_40"/>
            <w:bookmarkEnd w:id="1101"/>
          </w:p>
        </w:tc>
        <w:tc>
          <w:tcPr>
            <w:tcW w:w="3991" w:type="dxa"/>
          </w:tcPr>
          <w:p w14:paraId="1BA12871" w14:textId="0F0935AA" w:rsidR="00874B39" w:rsidRPr="002C50E8" w:rsidRDefault="00874B39" w:rsidP="004760CF">
            <w:pPr>
              <w:spacing w:line="276" w:lineRule="auto"/>
              <w:rPr>
                <w:sz w:val="22"/>
                <w:szCs w:val="22"/>
              </w:rPr>
            </w:pPr>
            <w:r w:rsidRPr="002C50E8">
              <w:rPr>
                <w:sz w:val="22"/>
                <w:szCs w:val="22"/>
              </w:rPr>
              <w:t xml:space="preserve">Turi būti sukurtas naujas klasifikatorius RPL IS pagal TLK-O klasifikaciją. Tai dviašė klasifikacija, pateikianti nepriklausomas topografijos ir morfologijos kodavimo sistemas. Pirmieji keturi morfologijos kodo skaitmenys nurodo histologinį tipą, penktasis skaitmuo – tai naviko eigos kodas (pirminis piktybinis, antrinis piktybinis (metastazinis); </w:t>
            </w:r>
            <w:r w:rsidRPr="002C50E8">
              <w:rPr>
                <w:i/>
                <w:iCs/>
                <w:sz w:val="22"/>
                <w:szCs w:val="22"/>
              </w:rPr>
              <w:t>in situ</w:t>
            </w:r>
            <w:r w:rsidRPr="002C50E8">
              <w:rPr>
                <w:sz w:val="22"/>
                <w:szCs w:val="22"/>
              </w:rPr>
              <w:t>; gerybinis; neaišku, piktybinis ar gerybinis). Šeštasis skaitmuo TLK-O naudojamas kaip solidinių navikų diferenciacijos kodas, jis taip pat naudojamas kaip specialus kodas limfomoms ir leukemijoms, tačiau šis šeštasis skaitmuo neįtrauktas į TLK-10-AM.</w:t>
            </w:r>
          </w:p>
        </w:tc>
        <w:tc>
          <w:tcPr>
            <w:tcW w:w="2005" w:type="dxa"/>
          </w:tcPr>
          <w:p w14:paraId="5A7FC57A" w14:textId="68B83518" w:rsidR="00874B39" w:rsidRPr="003B4930" w:rsidRDefault="00874B39" w:rsidP="004760CF">
            <w:pPr>
              <w:spacing w:line="276" w:lineRule="auto"/>
              <w:rPr>
                <w:sz w:val="22"/>
                <w:szCs w:val="22"/>
              </w:rPr>
            </w:pPr>
            <w:r w:rsidRPr="003B4930">
              <w:rPr>
                <w:sz w:val="22"/>
                <w:szCs w:val="22"/>
              </w:rPr>
              <w:t>Naujas reikalavimas</w:t>
            </w:r>
          </w:p>
        </w:tc>
      </w:tr>
      <w:tr w:rsidR="00874B39" w:rsidRPr="00B31C1B" w14:paraId="30EF3C23" w14:textId="77777777" w:rsidTr="00874B39">
        <w:tc>
          <w:tcPr>
            <w:tcW w:w="1947" w:type="dxa"/>
            <w:vMerge/>
          </w:tcPr>
          <w:p w14:paraId="45EA4D2A" w14:textId="77777777" w:rsidR="00874B39" w:rsidRPr="003B4930" w:rsidRDefault="00874B39" w:rsidP="004760CF">
            <w:pPr>
              <w:spacing w:before="60" w:line="276" w:lineRule="auto"/>
              <w:rPr>
                <w:sz w:val="22"/>
                <w:szCs w:val="22"/>
              </w:rPr>
            </w:pPr>
          </w:p>
        </w:tc>
        <w:tc>
          <w:tcPr>
            <w:tcW w:w="1402" w:type="dxa"/>
          </w:tcPr>
          <w:p w14:paraId="489F24C4" w14:textId="77777777" w:rsidR="00874B39" w:rsidRPr="003B4930" w:rsidRDefault="00874B39" w:rsidP="006E267F">
            <w:pPr>
              <w:pStyle w:val="Sraopastraipa"/>
              <w:numPr>
                <w:ilvl w:val="0"/>
                <w:numId w:val="82"/>
              </w:numPr>
              <w:rPr>
                <w:rFonts w:ascii="Times New Roman" w:hAnsi="Times New Roman"/>
              </w:rPr>
            </w:pPr>
          </w:p>
        </w:tc>
        <w:tc>
          <w:tcPr>
            <w:tcW w:w="3991" w:type="dxa"/>
          </w:tcPr>
          <w:p w14:paraId="1C524B3F" w14:textId="0D017B3F" w:rsidR="00874B39" w:rsidRPr="003B4930" w:rsidRDefault="00874B39" w:rsidP="004760CF">
            <w:pPr>
              <w:spacing w:line="276" w:lineRule="auto"/>
              <w:rPr>
                <w:sz w:val="22"/>
                <w:szCs w:val="22"/>
              </w:rPr>
            </w:pPr>
            <w:r w:rsidRPr="00874B39">
              <w:rPr>
                <w:sz w:val="22"/>
                <w:szCs w:val="22"/>
              </w:rPr>
              <w:t>Turi būti sukurtas naujas klasifikatorius RPL IS</w:t>
            </w:r>
            <w:r>
              <w:rPr>
                <w:sz w:val="22"/>
                <w:szCs w:val="22"/>
              </w:rPr>
              <w:t xml:space="preserve"> </w:t>
            </w:r>
            <w:r w:rsidR="00A67EDF">
              <w:rPr>
                <w:sz w:val="22"/>
                <w:szCs w:val="22"/>
              </w:rPr>
              <w:t>operacijos radikalumui vertinti.</w:t>
            </w:r>
          </w:p>
        </w:tc>
        <w:tc>
          <w:tcPr>
            <w:tcW w:w="2005" w:type="dxa"/>
          </w:tcPr>
          <w:p w14:paraId="1C1D73C6" w14:textId="74B0BB5F" w:rsidR="00874B39" w:rsidRPr="003B4930" w:rsidRDefault="00A67EDF" w:rsidP="004760CF">
            <w:pPr>
              <w:spacing w:line="276" w:lineRule="auto"/>
              <w:rPr>
                <w:sz w:val="22"/>
                <w:szCs w:val="22"/>
              </w:rPr>
            </w:pPr>
            <w:r w:rsidRPr="003B4930">
              <w:rPr>
                <w:sz w:val="22"/>
                <w:szCs w:val="22"/>
              </w:rPr>
              <w:t>Naujas reikalavimas</w:t>
            </w:r>
          </w:p>
        </w:tc>
      </w:tr>
      <w:tr w:rsidR="004760CF" w:rsidRPr="00B31C1B" w14:paraId="47A7F6A3" w14:textId="69EBD6B1" w:rsidTr="00874B39">
        <w:tc>
          <w:tcPr>
            <w:tcW w:w="1947" w:type="dxa"/>
          </w:tcPr>
          <w:p w14:paraId="21BC6FE9" w14:textId="7395D696" w:rsidR="004760CF" w:rsidRPr="003B4930" w:rsidRDefault="004760CF" w:rsidP="004760CF">
            <w:pPr>
              <w:spacing w:before="60" w:line="276" w:lineRule="auto"/>
              <w:rPr>
                <w:sz w:val="22"/>
                <w:szCs w:val="22"/>
              </w:rPr>
            </w:pPr>
            <w:r w:rsidRPr="003B4930">
              <w:rPr>
                <w:sz w:val="22"/>
                <w:szCs w:val="22"/>
              </w:rPr>
              <w:t>2.25. Klinikinių įrašų tvarkymo modulis</w:t>
            </w:r>
          </w:p>
        </w:tc>
        <w:tc>
          <w:tcPr>
            <w:tcW w:w="1402" w:type="dxa"/>
          </w:tcPr>
          <w:p w14:paraId="551E110A" w14:textId="77777777" w:rsidR="004760CF" w:rsidRPr="003B4930" w:rsidRDefault="004760CF" w:rsidP="00141481">
            <w:pPr>
              <w:pStyle w:val="Sraopastraipa"/>
              <w:numPr>
                <w:ilvl w:val="0"/>
                <w:numId w:val="82"/>
              </w:numPr>
              <w:rPr>
                <w:rFonts w:ascii="Times New Roman" w:hAnsi="Times New Roman"/>
              </w:rPr>
            </w:pPr>
            <w:bookmarkStart w:id="1102" w:name="Reik_41"/>
            <w:bookmarkEnd w:id="1102"/>
          </w:p>
        </w:tc>
        <w:tc>
          <w:tcPr>
            <w:tcW w:w="3991" w:type="dxa"/>
          </w:tcPr>
          <w:p w14:paraId="7D808CD6" w14:textId="230AD506" w:rsidR="004760CF" w:rsidRPr="003B4930" w:rsidRDefault="004760CF" w:rsidP="004760CF">
            <w:pPr>
              <w:spacing w:line="276" w:lineRule="auto"/>
              <w:rPr>
                <w:sz w:val="22"/>
                <w:szCs w:val="22"/>
              </w:rPr>
            </w:pPr>
            <w:r w:rsidRPr="003B4930">
              <w:rPr>
                <w:sz w:val="22"/>
                <w:szCs w:val="22"/>
              </w:rPr>
              <w:t xml:space="preserve">Žr. skyrių </w:t>
            </w:r>
            <w:r w:rsidRPr="003B4930">
              <w:rPr>
                <w:sz w:val="22"/>
                <w:szCs w:val="22"/>
              </w:rPr>
              <w:fldChar w:fldCharType="begin"/>
            </w:r>
            <w:r w:rsidRPr="003B4930">
              <w:rPr>
                <w:sz w:val="22"/>
                <w:szCs w:val="22"/>
              </w:rPr>
              <w:instrText xml:space="preserve"> REF _Ref195191852 \w \h  \* MERGEFORMAT </w:instrText>
            </w:r>
            <w:r w:rsidRPr="003B4930">
              <w:rPr>
                <w:sz w:val="22"/>
                <w:szCs w:val="22"/>
              </w:rPr>
            </w:r>
            <w:r w:rsidRPr="003B4930">
              <w:rPr>
                <w:sz w:val="22"/>
                <w:szCs w:val="22"/>
              </w:rPr>
              <w:fldChar w:fldCharType="separate"/>
            </w:r>
            <w:r w:rsidR="00BF4FC7">
              <w:rPr>
                <w:sz w:val="22"/>
                <w:szCs w:val="22"/>
              </w:rPr>
              <w:t>5.2</w:t>
            </w:r>
            <w:r w:rsidRPr="003B4930">
              <w:rPr>
                <w:sz w:val="22"/>
                <w:szCs w:val="22"/>
              </w:rPr>
              <w:fldChar w:fldCharType="end"/>
            </w:r>
            <w:r w:rsidRPr="003B4930">
              <w:rPr>
                <w:sz w:val="22"/>
                <w:szCs w:val="22"/>
              </w:rPr>
              <w:t>. „Funkciniai reikalavimai integracinei sąsajai“</w:t>
            </w:r>
          </w:p>
        </w:tc>
        <w:tc>
          <w:tcPr>
            <w:tcW w:w="2005" w:type="dxa"/>
          </w:tcPr>
          <w:p w14:paraId="17983944" w14:textId="7DD9DA11"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49E68311" w14:textId="55475BB4" w:rsidTr="00874B39">
        <w:tc>
          <w:tcPr>
            <w:tcW w:w="1947" w:type="dxa"/>
            <w:vMerge w:val="restart"/>
          </w:tcPr>
          <w:p w14:paraId="64D34B11" w14:textId="77777777" w:rsidR="00BF4FC7" w:rsidRPr="00B31C1B" w:rsidRDefault="004760CF" w:rsidP="00DB6A96">
            <w:pPr>
              <w:pStyle w:val="Pagrindinistekstas0"/>
              <w:spacing w:after="360"/>
              <w:outlineLvl w:val="0"/>
              <w:rPr>
                <w:b/>
                <w:bCs/>
              </w:rPr>
            </w:pPr>
            <w:r w:rsidRPr="003B4930">
              <w:t xml:space="preserve">2.26. Analizės ir ataskaitų formavimo modulis </w:t>
            </w:r>
            <w:r w:rsidRPr="003B4930">
              <w:lastRenderedPageBreak/>
              <w:t xml:space="preserve">(Žr. </w:t>
            </w:r>
            <w:r w:rsidRPr="003B4930">
              <w:rPr>
                <w:sz w:val="24"/>
                <w:szCs w:val="24"/>
              </w:rPr>
              <w:fldChar w:fldCharType="begin"/>
            </w:r>
            <w:r w:rsidRPr="003B4930">
              <w:instrText xml:space="preserve"> REF Ataskaitų_priedas \h  \* MERGEFORMAT </w:instrText>
            </w:r>
            <w:r w:rsidRPr="003B4930">
              <w:rPr>
                <w:sz w:val="24"/>
                <w:szCs w:val="24"/>
              </w:rPr>
            </w:r>
            <w:r w:rsidRPr="003B4930">
              <w:rPr>
                <w:sz w:val="24"/>
                <w:szCs w:val="24"/>
              </w:rPr>
              <w:fldChar w:fldCharType="separate"/>
            </w:r>
            <w:r w:rsidR="00BF4FC7" w:rsidRPr="00B31C1B">
              <w:rPr>
                <w:b/>
                <w:bCs/>
              </w:rPr>
              <w:t xml:space="preserve">Priedas Nr. 1. Ataskaitų tipai </w:t>
            </w:r>
          </w:p>
          <w:p w14:paraId="496293E0" w14:textId="18F3C10A" w:rsidR="004760CF" w:rsidRPr="003B4930" w:rsidRDefault="004760CF" w:rsidP="004760CF">
            <w:pPr>
              <w:spacing w:before="60" w:line="276" w:lineRule="auto"/>
              <w:rPr>
                <w:sz w:val="22"/>
                <w:szCs w:val="22"/>
              </w:rPr>
            </w:pPr>
            <w:r w:rsidRPr="003B4930">
              <w:rPr>
                <w:sz w:val="22"/>
                <w:szCs w:val="22"/>
              </w:rPr>
              <w:fldChar w:fldCharType="end"/>
            </w:r>
          </w:p>
        </w:tc>
        <w:tc>
          <w:tcPr>
            <w:tcW w:w="1402" w:type="dxa"/>
          </w:tcPr>
          <w:p w14:paraId="65CFC480" w14:textId="77777777" w:rsidR="004760CF" w:rsidRPr="003B4930" w:rsidRDefault="004760CF" w:rsidP="00141481">
            <w:pPr>
              <w:pStyle w:val="Sraopastraipa"/>
              <w:numPr>
                <w:ilvl w:val="0"/>
                <w:numId w:val="82"/>
              </w:numPr>
              <w:rPr>
                <w:rFonts w:ascii="Times New Roman" w:hAnsi="Times New Roman"/>
              </w:rPr>
            </w:pPr>
          </w:p>
        </w:tc>
        <w:tc>
          <w:tcPr>
            <w:tcW w:w="3991" w:type="dxa"/>
          </w:tcPr>
          <w:p w14:paraId="2EF4CC9D" w14:textId="79C1CA05" w:rsidR="004760CF" w:rsidRPr="003B4930" w:rsidRDefault="004760CF" w:rsidP="004760CF">
            <w:pPr>
              <w:spacing w:line="276" w:lineRule="auto"/>
              <w:rPr>
                <w:sz w:val="22"/>
                <w:szCs w:val="22"/>
              </w:rPr>
            </w:pPr>
            <w:r w:rsidRPr="003B4930">
              <w:rPr>
                <w:sz w:val="22"/>
                <w:szCs w:val="22"/>
              </w:rPr>
              <w:t xml:space="preserve">Analizės ir ataskaitų formavimo modulyje turi būti sukurtas </w:t>
            </w:r>
          </w:p>
          <w:p w14:paraId="43598401" w14:textId="0433EEC8" w:rsidR="004760CF" w:rsidRPr="003B4930" w:rsidRDefault="004760CF" w:rsidP="004760CF">
            <w:pPr>
              <w:spacing w:line="276" w:lineRule="auto"/>
              <w:rPr>
                <w:sz w:val="22"/>
                <w:szCs w:val="22"/>
              </w:rPr>
            </w:pPr>
            <w:r w:rsidRPr="003B4930">
              <w:rPr>
                <w:sz w:val="22"/>
                <w:szCs w:val="22"/>
              </w:rPr>
              <w:t xml:space="preserve">veiklos analitikos komponentas. Priemonės, kuriomis atliekama duomenų </w:t>
            </w:r>
            <w:r w:rsidRPr="003B4930">
              <w:rPr>
                <w:sz w:val="22"/>
                <w:szCs w:val="22"/>
              </w:rPr>
              <w:lastRenderedPageBreak/>
              <w:t>analizė, duomenų eksportavimas, tipinių duomenų parengimas, reguliarus jų atnaujinimas, išsaugojimas reikalinguose formatuose ir teikimas naudotojams.</w:t>
            </w:r>
          </w:p>
          <w:p w14:paraId="5D8C0899" w14:textId="7CA4C0FA" w:rsidR="004760CF" w:rsidRPr="003B4930" w:rsidRDefault="004760CF" w:rsidP="004760CF">
            <w:pPr>
              <w:spacing w:line="276" w:lineRule="auto"/>
              <w:rPr>
                <w:sz w:val="22"/>
                <w:szCs w:val="22"/>
                <w:lang w:val="lt"/>
              </w:rPr>
            </w:pPr>
            <w:r w:rsidRPr="003B4930">
              <w:rPr>
                <w:sz w:val="22"/>
                <w:szCs w:val="22"/>
              </w:rPr>
              <w:t>Veiklos analitikos komponente turi būti galima atlikti:</w:t>
            </w:r>
          </w:p>
          <w:p w14:paraId="2E4F6CA8" w14:textId="6F2E787B" w:rsidR="004760CF" w:rsidRPr="0048489A" w:rsidRDefault="004760CF" w:rsidP="004760CF">
            <w:pPr>
              <w:spacing w:line="276" w:lineRule="auto"/>
              <w:rPr>
                <w:sz w:val="22"/>
                <w:szCs w:val="22"/>
              </w:rPr>
            </w:pPr>
            <w:r w:rsidRPr="003B4930">
              <w:rPr>
                <w:sz w:val="22"/>
                <w:szCs w:val="22"/>
              </w:rPr>
              <w:t>Analitinių ataskaitų peržiūra, modifikavimas ir kūrimas pagal medicininių klasterių rodikliam</w:t>
            </w:r>
            <w:r w:rsidRPr="0048489A">
              <w:rPr>
                <w:sz w:val="22"/>
                <w:szCs w:val="22"/>
              </w:rPr>
              <w:t>s apskaičiuoti taikomą metodiką - Techninės specifikacijos priedas N</w:t>
            </w:r>
            <w:r w:rsidR="0048489A" w:rsidRPr="0048489A">
              <w:rPr>
                <w:sz w:val="22"/>
                <w:szCs w:val="22"/>
              </w:rPr>
              <w:t>r</w:t>
            </w:r>
            <w:r w:rsidRPr="0048489A">
              <w:rPr>
                <w:sz w:val="22"/>
                <w:szCs w:val="22"/>
              </w:rPr>
              <w:t xml:space="preserve">. </w:t>
            </w:r>
            <w:r w:rsidR="0048489A" w:rsidRPr="0048489A">
              <w:rPr>
                <w:sz w:val="22"/>
                <w:szCs w:val="22"/>
              </w:rPr>
              <w:t>3</w:t>
            </w:r>
            <w:r w:rsidRPr="0048489A">
              <w:rPr>
                <w:sz w:val="22"/>
                <w:szCs w:val="22"/>
              </w:rPr>
              <w:t>;</w:t>
            </w:r>
          </w:p>
          <w:p w14:paraId="28B103FE" w14:textId="5DB3509E" w:rsidR="004760CF" w:rsidRPr="003B4930" w:rsidRDefault="004760CF" w:rsidP="004760CF">
            <w:pPr>
              <w:spacing w:line="276" w:lineRule="auto"/>
              <w:rPr>
                <w:sz w:val="22"/>
                <w:szCs w:val="22"/>
                <w:lang w:val="lt"/>
              </w:rPr>
            </w:pPr>
            <w:r w:rsidRPr="0048489A">
              <w:rPr>
                <w:sz w:val="22"/>
                <w:szCs w:val="22"/>
              </w:rPr>
              <w:t>Duomenų vizualizavimas (grafikų</w:t>
            </w:r>
            <w:r w:rsidRPr="003B4930">
              <w:rPr>
                <w:sz w:val="22"/>
                <w:szCs w:val="22"/>
              </w:rPr>
              <w:t xml:space="preserve"> ir diagramų sudarymas);</w:t>
            </w:r>
          </w:p>
          <w:p w14:paraId="7476F43B" w14:textId="3C587734" w:rsidR="004760CF" w:rsidRPr="003B4930" w:rsidRDefault="004760CF" w:rsidP="004760CF">
            <w:pPr>
              <w:spacing w:line="276" w:lineRule="auto"/>
              <w:rPr>
                <w:sz w:val="22"/>
                <w:szCs w:val="22"/>
              </w:rPr>
            </w:pPr>
            <w:r w:rsidRPr="003B4930">
              <w:rPr>
                <w:sz w:val="22"/>
                <w:szCs w:val="22"/>
              </w:rPr>
              <w:t>Duomenų rūšiavimas, agregavimas ir filtravimas.</w:t>
            </w:r>
          </w:p>
          <w:p w14:paraId="6EB25151" w14:textId="596D167A" w:rsidR="004760CF" w:rsidRPr="003B4930" w:rsidRDefault="004760CF" w:rsidP="004760CF">
            <w:pPr>
              <w:spacing w:line="276" w:lineRule="auto"/>
              <w:rPr>
                <w:sz w:val="22"/>
                <w:szCs w:val="22"/>
              </w:rPr>
            </w:pPr>
          </w:p>
        </w:tc>
        <w:tc>
          <w:tcPr>
            <w:tcW w:w="2005" w:type="dxa"/>
          </w:tcPr>
          <w:p w14:paraId="2D95F1AB" w14:textId="0B64B6F5"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2E9B8C7B" w14:textId="34E24899" w:rsidTr="00874B39">
        <w:tc>
          <w:tcPr>
            <w:tcW w:w="1947" w:type="dxa"/>
            <w:vMerge/>
          </w:tcPr>
          <w:p w14:paraId="6B93ECCA" w14:textId="77777777" w:rsidR="004760CF" w:rsidRPr="003B4930" w:rsidRDefault="004760CF" w:rsidP="004760CF">
            <w:pPr>
              <w:spacing w:before="60" w:line="276" w:lineRule="auto"/>
              <w:rPr>
                <w:sz w:val="22"/>
                <w:szCs w:val="22"/>
              </w:rPr>
            </w:pPr>
          </w:p>
        </w:tc>
        <w:tc>
          <w:tcPr>
            <w:tcW w:w="1402" w:type="dxa"/>
          </w:tcPr>
          <w:p w14:paraId="24EFF1DA" w14:textId="77777777" w:rsidR="004760CF" w:rsidRPr="003B4930" w:rsidRDefault="004760CF" w:rsidP="00141481">
            <w:pPr>
              <w:pStyle w:val="Sraopastraipa"/>
              <w:numPr>
                <w:ilvl w:val="0"/>
                <w:numId w:val="82"/>
              </w:numPr>
              <w:rPr>
                <w:rFonts w:ascii="Times New Roman" w:hAnsi="Times New Roman"/>
              </w:rPr>
            </w:pPr>
          </w:p>
        </w:tc>
        <w:tc>
          <w:tcPr>
            <w:tcW w:w="3991" w:type="dxa"/>
          </w:tcPr>
          <w:p w14:paraId="241E0466" w14:textId="710DB593" w:rsidR="004760CF" w:rsidRPr="003B4930" w:rsidRDefault="004760CF" w:rsidP="004760CF">
            <w:pPr>
              <w:spacing w:line="276" w:lineRule="auto"/>
              <w:rPr>
                <w:sz w:val="22"/>
                <w:szCs w:val="22"/>
              </w:rPr>
            </w:pPr>
            <w:r w:rsidRPr="003B4930">
              <w:rPr>
                <w:sz w:val="22"/>
                <w:szCs w:val="22"/>
              </w:rPr>
              <w:t>Turi būti sukurtas analizės rezultatų publikavimo ir atvaizdavimo komponentas, bei įgyvendinti įrankiai, kuriais atliekamas analizės rezultatų atvaizdavimas/ publikavimas t.y., yra galimybė atvaizduoti vitrinų duomenis, apjungti kelių vitrinų duomenis, peržiūrėti duomenis sistemoje ir juos eksportuoti bei spausdinti.</w:t>
            </w:r>
          </w:p>
        </w:tc>
        <w:tc>
          <w:tcPr>
            <w:tcW w:w="2005" w:type="dxa"/>
          </w:tcPr>
          <w:p w14:paraId="6807EBD3" w14:textId="2949A551"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61EE3120" w14:textId="59163EFA" w:rsidTr="00874B39">
        <w:tc>
          <w:tcPr>
            <w:tcW w:w="1947" w:type="dxa"/>
            <w:vMerge/>
          </w:tcPr>
          <w:p w14:paraId="6B6C2F9C" w14:textId="77777777" w:rsidR="004760CF" w:rsidRPr="003B4930" w:rsidRDefault="004760CF" w:rsidP="004760CF">
            <w:pPr>
              <w:spacing w:before="60" w:line="276" w:lineRule="auto"/>
              <w:rPr>
                <w:sz w:val="22"/>
                <w:szCs w:val="22"/>
              </w:rPr>
            </w:pPr>
          </w:p>
        </w:tc>
        <w:tc>
          <w:tcPr>
            <w:tcW w:w="1402" w:type="dxa"/>
          </w:tcPr>
          <w:p w14:paraId="306B5E5F" w14:textId="77777777" w:rsidR="004760CF" w:rsidRPr="003B4930" w:rsidRDefault="004760CF" w:rsidP="00141481">
            <w:pPr>
              <w:pStyle w:val="Sraopastraipa"/>
              <w:numPr>
                <w:ilvl w:val="0"/>
                <w:numId w:val="82"/>
              </w:numPr>
              <w:rPr>
                <w:rFonts w:ascii="Times New Roman" w:hAnsi="Times New Roman"/>
              </w:rPr>
            </w:pPr>
          </w:p>
        </w:tc>
        <w:tc>
          <w:tcPr>
            <w:tcW w:w="3991" w:type="dxa"/>
          </w:tcPr>
          <w:p w14:paraId="22102F2A" w14:textId="31200519" w:rsidR="004760CF" w:rsidRPr="003B4930" w:rsidRDefault="004760CF" w:rsidP="004760CF">
            <w:pPr>
              <w:spacing w:line="276" w:lineRule="auto"/>
              <w:rPr>
                <w:sz w:val="22"/>
                <w:szCs w:val="22"/>
              </w:rPr>
            </w:pPr>
            <w:r w:rsidRPr="003B4930">
              <w:rPr>
                <w:sz w:val="22"/>
                <w:szCs w:val="22"/>
              </w:rPr>
              <w:t>Duomenų katalogo komponentas. Duomenų katalogas (žodynas), kuriame yra saugomi metaduomenys apie rodiklius, duomenų vitrinas. Tikslus katalogo turinys analizės ir projektavimo etapo metu turi būti suderintas perkančiąja organizacija.</w:t>
            </w:r>
          </w:p>
        </w:tc>
        <w:tc>
          <w:tcPr>
            <w:tcW w:w="2005" w:type="dxa"/>
          </w:tcPr>
          <w:p w14:paraId="457AD828" w14:textId="0C1A86DD"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118DA516" w14:textId="4488B8F5" w:rsidTr="00874B39">
        <w:tc>
          <w:tcPr>
            <w:tcW w:w="1947" w:type="dxa"/>
            <w:vMerge/>
          </w:tcPr>
          <w:p w14:paraId="74DBB270" w14:textId="77777777" w:rsidR="004760CF" w:rsidRPr="003B4930" w:rsidRDefault="004760CF" w:rsidP="004760CF">
            <w:pPr>
              <w:spacing w:before="60" w:line="276" w:lineRule="auto"/>
              <w:rPr>
                <w:sz w:val="22"/>
                <w:szCs w:val="22"/>
              </w:rPr>
            </w:pPr>
          </w:p>
        </w:tc>
        <w:tc>
          <w:tcPr>
            <w:tcW w:w="1402" w:type="dxa"/>
          </w:tcPr>
          <w:p w14:paraId="2B595EE3" w14:textId="77777777" w:rsidR="004760CF" w:rsidRPr="003B4930" w:rsidRDefault="004760CF" w:rsidP="00141481">
            <w:pPr>
              <w:pStyle w:val="Sraopastraipa"/>
              <w:numPr>
                <w:ilvl w:val="0"/>
                <w:numId w:val="82"/>
              </w:numPr>
              <w:rPr>
                <w:rFonts w:ascii="Times New Roman" w:hAnsi="Times New Roman"/>
              </w:rPr>
            </w:pPr>
          </w:p>
        </w:tc>
        <w:tc>
          <w:tcPr>
            <w:tcW w:w="3991" w:type="dxa"/>
          </w:tcPr>
          <w:p w14:paraId="335B6C24" w14:textId="5422141C" w:rsidR="004760CF" w:rsidRPr="003B4930" w:rsidRDefault="004760CF" w:rsidP="004760CF">
            <w:pPr>
              <w:spacing w:line="276" w:lineRule="auto"/>
              <w:rPr>
                <w:sz w:val="22"/>
                <w:szCs w:val="22"/>
              </w:rPr>
            </w:pPr>
            <w:r w:rsidRPr="003B4930">
              <w:rPr>
                <w:sz w:val="22"/>
                <w:szCs w:val="22"/>
              </w:rPr>
              <w:t xml:space="preserve">Sukurtuose komponentuose turi būti įgyvendintos </w:t>
            </w:r>
            <w:r w:rsidRPr="00CC78ED">
              <w:rPr>
                <w:sz w:val="22"/>
                <w:szCs w:val="22"/>
              </w:rPr>
              <w:t>7</w:t>
            </w:r>
            <w:r w:rsidRPr="003B4930">
              <w:rPr>
                <w:sz w:val="22"/>
                <w:szCs w:val="22"/>
              </w:rPr>
              <w:t xml:space="preserve"> medicininių klasterių rodiklių sekimui naudojamos ataskaitos:</w:t>
            </w:r>
          </w:p>
          <w:p w14:paraId="37E45DE1" w14:textId="4DA37535" w:rsidR="004760CF" w:rsidRPr="003B4930" w:rsidRDefault="004760CF" w:rsidP="004760CF">
            <w:pPr>
              <w:spacing w:line="276" w:lineRule="auto"/>
              <w:rPr>
                <w:sz w:val="22"/>
                <w:szCs w:val="22"/>
              </w:rPr>
            </w:pPr>
            <w:r w:rsidRPr="003B4930">
              <w:rPr>
                <w:sz w:val="22"/>
                <w:szCs w:val="22"/>
              </w:rPr>
              <w:t>Onkologijos paslaugų prieinamumo;</w:t>
            </w:r>
          </w:p>
          <w:p w14:paraId="5A80CA1E" w14:textId="1ADE3F1B" w:rsidR="004760CF" w:rsidRPr="003B4930" w:rsidRDefault="004760CF" w:rsidP="004760CF">
            <w:pPr>
              <w:spacing w:line="276" w:lineRule="auto"/>
              <w:rPr>
                <w:sz w:val="22"/>
                <w:szCs w:val="22"/>
              </w:rPr>
            </w:pPr>
            <w:r w:rsidRPr="003B4930">
              <w:rPr>
                <w:sz w:val="22"/>
                <w:szCs w:val="22"/>
              </w:rPr>
              <w:t>Onkologijos paslaugų kokybės;</w:t>
            </w:r>
          </w:p>
          <w:p w14:paraId="791F3467" w14:textId="2A443114" w:rsidR="004760CF" w:rsidRPr="003B4930" w:rsidRDefault="004760CF" w:rsidP="004760CF">
            <w:pPr>
              <w:spacing w:line="276" w:lineRule="auto"/>
              <w:rPr>
                <w:sz w:val="22"/>
                <w:szCs w:val="22"/>
              </w:rPr>
            </w:pPr>
            <w:r w:rsidRPr="003B4930">
              <w:rPr>
                <w:sz w:val="22"/>
                <w:szCs w:val="22"/>
              </w:rPr>
              <w:t>Onkologinės ligos rezultato;</w:t>
            </w:r>
          </w:p>
          <w:p w14:paraId="127F6D20" w14:textId="63EAA664" w:rsidR="004760CF" w:rsidRPr="003B4930" w:rsidRDefault="004760CF" w:rsidP="004760CF">
            <w:pPr>
              <w:spacing w:line="276" w:lineRule="auto"/>
              <w:rPr>
                <w:sz w:val="22"/>
                <w:szCs w:val="22"/>
              </w:rPr>
            </w:pPr>
            <w:r w:rsidRPr="003B4930">
              <w:rPr>
                <w:sz w:val="22"/>
                <w:szCs w:val="22"/>
              </w:rPr>
              <w:t>Sunkių traumų paslaugų teikimo;</w:t>
            </w:r>
          </w:p>
          <w:p w14:paraId="4FB59D80" w14:textId="2F74C4A8" w:rsidR="004760CF" w:rsidRPr="003B4930" w:rsidRDefault="004760CF" w:rsidP="004760CF">
            <w:pPr>
              <w:spacing w:line="276" w:lineRule="auto"/>
              <w:rPr>
                <w:sz w:val="22"/>
                <w:szCs w:val="22"/>
              </w:rPr>
            </w:pPr>
            <w:r w:rsidRPr="003B4930">
              <w:rPr>
                <w:sz w:val="22"/>
                <w:szCs w:val="22"/>
              </w:rPr>
              <w:t>Miokardo infarkto su ST segmento pakilimu paslaugų teikimo;</w:t>
            </w:r>
          </w:p>
          <w:p w14:paraId="206B2423" w14:textId="22057DBE" w:rsidR="004760CF" w:rsidRPr="003B4930" w:rsidRDefault="004760CF" w:rsidP="004760CF">
            <w:pPr>
              <w:spacing w:line="276" w:lineRule="auto"/>
              <w:rPr>
                <w:sz w:val="22"/>
                <w:szCs w:val="22"/>
              </w:rPr>
            </w:pPr>
            <w:r w:rsidRPr="003B4930">
              <w:rPr>
                <w:sz w:val="22"/>
                <w:szCs w:val="22"/>
              </w:rPr>
              <w:t>Miokardo infarkto be ST segmento pakilimo paslaugų teikimo;</w:t>
            </w:r>
          </w:p>
          <w:p w14:paraId="7352ECA1" w14:textId="1B64125D" w:rsidR="004760CF" w:rsidRPr="003B4930" w:rsidRDefault="004760CF" w:rsidP="004760CF">
            <w:pPr>
              <w:spacing w:line="276" w:lineRule="auto"/>
              <w:rPr>
                <w:sz w:val="22"/>
                <w:szCs w:val="22"/>
              </w:rPr>
            </w:pPr>
            <w:r w:rsidRPr="003B4930">
              <w:rPr>
                <w:sz w:val="22"/>
                <w:szCs w:val="22"/>
              </w:rPr>
              <w:t>Ūmaus galvos smegenų infarkto;</w:t>
            </w:r>
          </w:p>
          <w:p w14:paraId="1C66CAEF" w14:textId="77777777" w:rsidR="004760CF" w:rsidRPr="003B4930" w:rsidRDefault="004760CF" w:rsidP="004760CF">
            <w:pPr>
              <w:spacing w:line="276" w:lineRule="auto"/>
              <w:rPr>
                <w:sz w:val="22"/>
                <w:szCs w:val="22"/>
              </w:rPr>
            </w:pPr>
          </w:p>
          <w:p w14:paraId="19E3F312" w14:textId="14681C4E" w:rsidR="004760CF" w:rsidRPr="003B4930" w:rsidRDefault="004760CF" w:rsidP="004760CF">
            <w:pPr>
              <w:spacing w:line="276" w:lineRule="auto"/>
              <w:rPr>
                <w:sz w:val="22"/>
                <w:szCs w:val="22"/>
              </w:rPr>
            </w:pPr>
            <w:r w:rsidRPr="003B4930">
              <w:rPr>
                <w:sz w:val="22"/>
                <w:szCs w:val="22"/>
              </w:rPr>
              <w:t>Kiekvienoje ataskaitoje turi būti apskaičiuojami mažiausiai 90% RPL taikomų rodiklių.</w:t>
            </w:r>
          </w:p>
          <w:p w14:paraId="29BAD9DD" w14:textId="77777777" w:rsidR="004760CF" w:rsidRPr="003B4930" w:rsidRDefault="004760CF" w:rsidP="004760CF">
            <w:pPr>
              <w:spacing w:line="276" w:lineRule="auto"/>
              <w:rPr>
                <w:sz w:val="22"/>
                <w:szCs w:val="22"/>
              </w:rPr>
            </w:pPr>
          </w:p>
          <w:p w14:paraId="1E99E908" w14:textId="13EB5704" w:rsidR="004760CF" w:rsidRPr="003B4930" w:rsidRDefault="004760CF" w:rsidP="004760CF">
            <w:pPr>
              <w:spacing w:line="276" w:lineRule="auto"/>
              <w:rPr>
                <w:sz w:val="22"/>
                <w:szCs w:val="22"/>
              </w:rPr>
            </w:pPr>
          </w:p>
        </w:tc>
        <w:tc>
          <w:tcPr>
            <w:tcW w:w="2005" w:type="dxa"/>
          </w:tcPr>
          <w:p w14:paraId="4C2C610D" w14:textId="57B2EC38" w:rsidR="004760CF" w:rsidRPr="003B4930" w:rsidRDefault="004760CF" w:rsidP="004760CF">
            <w:pPr>
              <w:spacing w:line="276" w:lineRule="auto"/>
              <w:rPr>
                <w:sz w:val="22"/>
                <w:szCs w:val="22"/>
              </w:rPr>
            </w:pPr>
            <w:r w:rsidRPr="003B4930">
              <w:rPr>
                <w:sz w:val="22"/>
                <w:szCs w:val="22"/>
              </w:rPr>
              <w:lastRenderedPageBreak/>
              <w:t>Naujas reikalavimas</w:t>
            </w:r>
          </w:p>
        </w:tc>
      </w:tr>
      <w:tr w:rsidR="004760CF" w:rsidRPr="00B31C1B" w14:paraId="60EB3898" w14:textId="37FB72BB" w:rsidTr="00874B39">
        <w:tc>
          <w:tcPr>
            <w:tcW w:w="1947" w:type="dxa"/>
            <w:vMerge w:val="restart"/>
          </w:tcPr>
          <w:p w14:paraId="7A6DDC5C" w14:textId="40F76684" w:rsidR="004760CF" w:rsidRDefault="004760CF" w:rsidP="004760CF">
            <w:pPr>
              <w:spacing w:before="60" w:line="276" w:lineRule="auto"/>
              <w:rPr>
                <w:sz w:val="22"/>
                <w:szCs w:val="22"/>
              </w:rPr>
            </w:pPr>
            <w:r w:rsidRPr="003B4930">
              <w:rPr>
                <w:sz w:val="22"/>
                <w:szCs w:val="22"/>
              </w:rPr>
              <w:t>2.</w:t>
            </w:r>
            <w:r w:rsidR="00F45EA8">
              <w:rPr>
                <w:sz w:val="22"/>
                <w:szCs w:val="22"/>
              </w:rPr>
              <w:t>29</w:t>
            </w:r>
            <w:r w:rsidRPr="003B4930">
              <w:rPr>
                <w:sz w:val="22"/>
                <w:szCs w:val="22"/>
              </w:rPr>
              <w:t>. GMP informacijos modulis</w:t>
            </w:r>
          </w:p>
          <w:p w14:paraId="4E29E3DF" w14:textId="77777777" w:rsidR="00345467" w:rsidRDefault="00345467" w:rsidP="004760CF">
            <w:pPr>
              <w:spacing w:before="60" w:line="276" w:lineRule="auto"/>
              <w:rPr>
                <w:sz w:val="22"/>
                <w:szCs w:val="22"/>
              </w:rPr>
            </w:pPr>
          </w:p>
          <w:p w14:paraId="46E86B41" w14:textId="2DE05B68" w:rsidR="00345467" w:rsidRPr="00345467" w:rsidRDefault="00345467" w:rsidP="00345467">
            <w:pPr>
              <w:spacing w:before="60" w:line="276" w:lineRule="auto"/>
              <w:rPr>
                <w:sz w:val="22"/>
                <w:szCs w:val="22"/>
              </w:rPr>
            </w:pPr>
            <w:r w:rsidRPr="00345467">
              <w:rPr>
                <w:sz w:val="22"/>
                <w:szCs w:val="22"/>
              </w:rPr>
              <w:t xml:space="preserve">*PASTABA: 110/a </w:t>
            </w:r>
            <w:r>
              <w:rPr>
                <w:sz w:val="22"/>
                <w:szCs w:val="22"/>
              </w:rPr>
              <w:t xml:space="preserve"> </w:t>
            </w:r>
            <w:r w:rsidR="000A1AEC">
              <w:rPr>
                <w:sz w:val="22"/>
                <w:szCs w:val="22"/>
              </w:rPr>
              <w:t xml:space="preserve">rodikliams skaičiuoti naudojamų duomenų suvedimas </w:t>
            </w:r>
            <w:r w:rsidRPr="00345467">
              <w:rPr>
                <w:sz w:val="22"/>
                <w:szCs w:val="22"/>
              </w:rPr>
              <w:t xml:space="preserve">reikalingas </w:t>
            </w:r>
            <w:r w:rsidR="000A1AEC">
              <w:rPr>
                <w:sz w:val="22"/>
                <w:szCs w:val="22"/>
              </w:rPr>
              <w:t xml:space="preserve">kitose RPL IS formose pvz. priėmimo lape, </w:t>
            </w:r>
            <w:r w:rsidR="00441768">
              <w:rPr>
                <w:sz w:val="22"/>
                <w:szCs w:val="22"/>
              </w:rPr>
              <w:t xml:space="preserve">tik </w:t>
            </w:r>
            <w:r w:rsidR="000A1AEC">
              <w:rPr>
                <w:sz w:val="22"/>
                <w:szCs w:val="22"/>
              </w:rPr>
              <w:t>tada,</w:t>
            </w:r>
            <w:r w:rsidRPr="00345467">
              <w:rPr>
                <w:sz w:val="22"/>
                <w:szCs w:val="22"/>
              </w:rPr>
              <w:t xml:space="preserve"> jei ESPBI </w:t>
            </w:r>
            <w:r w:rsidR="000A1AEC">
              <w:rPr>
                <w:sz w:val="22"/>
                <w:szCs w:val="22"/>
              </w:rPr>
              <w:t xml:space="preserve">IS </w:t>
            </w:r>
            <w:r w:rsidRPr="00345467">
              <w:rPr>
                <w:sz w:val="22"/>
                <w:szCs w:val="22"/>
              </w:rPr>
              <w:t>nebus realizuotas 110/a duomenų p</w:t>
            </w:r>
            <w:r w:rsidR="000A1AEC">
              <w:rPr>
                <w:sz w:val="22"/>
                <w:szCs w:val="22"/>
              </w:rPr>
              <w:t>erdavimas</w:t>
            </w:r>
            <w:r w:rsidRPr="00345467">
              <w:rPr>
                <w:sz w:val="22"/>
                <w:szCs w:val="22"/>
              </w:rPr>
              <w:t xml:space="preserve"> arba GMP negalės užtikrinti šių duomenų pate</w:t>
            </w:r>
            <w:r w:rsidR="000A1AEC">
              <w:rPr>
                <w:sz w:val="22"/>
                <w:szCs w:val="22"/>
              </w:rPr>
              <w:t>kimo</w:t>
            </w:r>
            <w:r w:rsidRPr="00345467">
              <w:rPr>
                <w:sz w:val="22"/>
                <w:szCs w:val="22"/>
              </w:rPr>
              <w:t xml:space="preserve"> į ESPBI</w:t>
            </w:r>
            <w:r w:rsidR="000A1AEC">
              <w:rPr>
                <w:sz w:val="22"/>
                <w:szCs w:val="22"/>
              </w:rPr>
              <w:t xml:space="preserve"> IS</w:t>
            </w:r>
            <w:r w:rsidRPr="00345467">
              <w:rPr>
                <w:sz w:val="22"/>
                <w:szCs w:val="22"/>
              </w:rPr>
              <w:t xml:space="preserve">. </w:t>
            </w:r>
          </w:p>
          <w:p w14:paraId="74714953" w14:textId="5D6789C8" w:rsidR="004760CF" w:rsidRPr="003B4930" w:rsidRDefault="004760CF" w:rsidP="004760CF">
            <w:pPr>
              <w:spacing w:before="60" w:line="276" w:lineRule="auto"/>
              <w:rPr>
                <w:sz w:val="22"/>
                <w:szCs w:val="22"/>
              </w:rPr>
            </w:pPr>
          </w:p>
        </w:tc>
        <w:tc>
          <w:tcPr>
            <w:tcW w:w="1402" w:type="dxa"/>
          </w:tcPr>
          <w:p w14:paraId="3916D835" w14:textId="77777777" w:rsidR="004760CF" w:rsidRPr="003B4930" w:rsidRDefault="004760CF" w:rsidP="00141481">
            <w:pPr>
              <w:pStyle w:val="Sraopastraipa"/>
              <w:numPr>
                <w:ilvl w:val="0"/>
                <w:numId w:val="82"/>
              </w:numPr>
              <w:rPr>
                <w:rFonts w:ascii="Times New Roman" w:hAnsi="Times New Roman"/>
              </w:rPr>
            </w:pPr>
            <w:bookmarkStart w:id="1103" w:name="Reik_43"/>
            <w:bookmarkStart w:id="1104" w:name="Reik_42"/>
            <w:bookmarkEnd w:id="1103"/>
            <w:bookmarkEnd w:id="1104"/>
          </w:p>
        </w:tc>
        <w:tc>
          <w:tcPr>
            <w:tcW w:w="3991" w:type="dxa"/>
          </w:tcPr>
          <w:p w14:paraId="3C714830" w14:textId="549FF76D" w:rsidR="004760CF" w:rsidRPr="003B4930" w:rsidRDefault="004760CF" w:rsidP="004760CF">
            <w:pPr>
              <w:spacing w:line="276" w:lineRule="auto"/>
              <w:rPr>
                <w:sz w:val="22"/>
                <w:szCs w:val="22"/>
              </w:rPr>
            </w:pPr>
            <w:r w:rsidRPr="003B4930">
              <w:rPr>
                <w:sz w:val="22"/>
                <w:szCs w:val="22"/>
              </w:rPr>
              <w:t>Turi būti skaitmenizuota GMP kortelė tam, kad klasterinių pacientų, kuriuos į RPL atvežė GMP duomenys galėtų būti gaunami ir išsaugojami RPL IS. GMP kortelė turi būti skaitmenizuojama pagal SAM patvirtintą duomenų sąrašą ir jos pildymo, pateikimo ir tikslinimo taisykles</w:t>
            </w:r>
            <w:r w:rsidRPr="003B4930">
              <w:rPr>
                <w:rStyle w:val="Puslapioinaosnuoroda"/>
                <w:sz w:val="22"/>
                <w:szCs w:val="22"/>
              </w:rPr>
              <w:footnoteReference w:id="18"/>
            </w:r>
            <w:r w:rsidRPr="003B4930">
              <w:rPr>
                <w:sz w:val="22"/>
                <w:szCs w:val="22"/>
              </w:rPr>
              <w:t>. Į skaitmenizuotą GMP kortelę reikia įtraukti visus patvirtinto duomenų sąrašo laukus ir juos papildyti žemiau aprašytais naujais dėmenimis.</w:t>
            </w:r>
          </w:p>
        </w:tc>
        <w:tc>
          <w:tcPr>
            <w:tcW w:w="2005" w:type="dxa"/>
          </w:tcPr>
          <w:p w14:paraId="446D50AB" w14:textId="20383470" w:rsidR="004760CF" w:rsidRPr="003B4930" w:rsidRDefault="004760CF" w:rsidP="004760CF">
            <w:pPr>
              <w:spacing w:line="276" w:lineRule="auto"/>
              <w:rPr>
                <w:sz w:val="22"/>
                <w:szCs w:val="22"/>
              </w:rPr>
            </w:pPr>
            <w:r w:rsidRPr="003B4930">
              <w:rPr>
                <w:sz w:val="22"/>
                <w:szCs w:val="22"/>
              </w:rPr>
              <w:t>Naujas reikalavimas</w:t>
            </w:r>
          </w:p>
        </w:tc>
      </w:tr>
      <w:tr w:rsidR="004760CF" w:rsidRPr="00B31C1B" w14:paraId="2F68A54A" w14:textId="742C8AD4" w:rsidTr="00874B39">
        <w:tc>
          <w:tcPr>
            <w:tcW w:w="1947" w:type="dxa"/>
            <w:vMerge/>
          </w:tcPr>
          <w:p w14:paraId="32963FFD" w14:textId="77777777" w:rsidR="004760CF" w:rsidRPr="003B4930" w:rsidRDefault="004760CF" w:rsidP="004760CF">
            <w:pPr>
              <w:spacing w:before="60" w:line="276" w:lineRule="auto"/>
              <w:rPr>
                <w:sz w:val="22"/>
                <w:szCs w:val="22"/>
              </w:rPr>
            </w:pPr>
          </w:p>
        </w:tc>
        <w:tc>
          <w:tcPr>
            <w:tcW w:w="1402" w:type="dxa"/>
          </w:tcPr>
          <w:p w14:paraId="49219315" w14:textId="77777777" w:rsidR="004760CF" w:rsidRPr="003B4930" w:rsidRDefault="004760CF" w:rsidP="00141481">
            <w:pPr>
              <w:pStyle w:val="Sraopastraipa"/>
              <w:numPr>
                <w:ilvl w:val="0"/>
                <w:numId w:val="82"/>
              </w:numPr>
              <w:rPr>
                <w:rFonts w:ascii="Times New Roman" w:hAnsi="Times New Roman"/>
              </w:rPr>
            </w:pPr>
            <w:bookmarkStart w:id="1105" w:name="Reik_51"/>
            <w:bookmarkEnd w:id="1105"/>
          </w:p>
        </w:tc>
        <w:tc>
          <w:tcPr>
            <w:tcW w:w="3991" w:type="dxa"/>
          </w:tcPr>
          <w:p w14:paraId="2814575F" w14:textId="1ED4AC67" w:rsidR="004760CF" w:rsidRPr="003B4930" w:rsidRDefault="004760CF" w:rsidP="004760CF">
            <w:pPr>
              <w:spacing w:line="276" w:lineRule="auto"/>
              <w:rPr>
                <w:sz w:val="22"/>
                <w:szCs w:val="22"/>
              </w:rPr>
            </w:pPr>
            <w:r w:rsidRPr="003B4930">
              <w:rPr>
                <w:sz w:val="22"/>
                <w:szCs w:val="22"/>
              </w:rPr>
              <w:t>Kai atvykstama su GMP, „Atvykimo laikas“ iš GMP kortelės E110/a turi automatiškai užsipildyti į laukelį „Pristatymo į ligoninę laikas“.</w:t>
            </w:r>
          </w:p>
        </w:tc>
        <w:tc>
          <w:tcPr>
            <w:tcW w:w="2005" w:type="dxa"/>
          </w:tcPr>
          <w:p w14:paraId="6BD6D502" w14:textId="72BA2131" w:rsidR="004760CF" w:rsidRPr="003B4930" w:rsidRDefault="004760CF" w:rsidP="004760CF">
            <w:pPr>
              <w:spacing w:line="276" w:lineRule="auto"/>
              <w:rPr>
                <w:sz w:val="22"/>
                <w:szCs w:val="22"/>
              </w:rPr>
            </w:pPr>
            <w:r w:rsidRPr="003B4930">
              <w:rPr>
                <w:sz w:val="22"/>
                <w:szCs w:val="22"/>
              </w:rPr>
              <w:t>Naujas reikalavimas</w:t>
            </w:r>
          </w:p>
        </w:tc>
      </w:tr>
    </w:tbl>
    <w:p w14:paraId="27FA338F" w14:textId="77777777" w:rsidR="00B534B0" w:rsidRPr="00027487" w:rsidRDefault="00B534B0" w:rsidP="00027487">
      <w:pPr>
        <w:suppressAutoHyphens/>
        <w:autoSpaceDN w:val="0"/>
        <w:textAlignment w:val="baseline"/>
        <w:rPr>
          <w:noProof/>
          <w14:ligatures w14:val="standardContextual"/>
        </w:rPr>
      </w:pPr>
    </w:p>
    <w:p w14:paraId="65D813AB" w14:textId="77777777" w:rsidR="000E6652" w:rsidRPr="00B31C1B" w:rsidRDefault="000E6652" w:rsidP="00316FC3">
      <w:pPr>
        <w:tabs>
          <w:tab w:val="left" w:pos="2217"/>
        </w:tabs>
        <w:spacing w:line="259" w:lineRule="auto"/>
        <w:rPr>
          <w:sz w:val="22"/>
          <w:szCs w:val="22"/>
        </w:rPr>
      </w:pPr>
    </w:p>
    <w:p w14:paraId="2D776622" w14:textId="11BBD0EE" w:rsidR="000E6652" w:rsidRPr="00B31C1B" w:rsidRDefault="00A0700A" w:rsidP="00647B27">
      <w:pPr>
        <w:pStyle w:val="2lygis1"/>
      </w:pPr>
      <w:bookmarkStart w:id="1106" w:name="_Ref195191852"/>
      <w:bookmarkStart w:id="1107" w:name="_Toc197670976"/>
      <w:r w:rsidRPr="00B31C1B">
        <w:t>Funkciniai reikalavimai integracinei sąsajai</w:t>
      </w:r>
      <w:bookmarkEnd w:id="1106"/>
      <w:bookmarkEnd w:id="1107"/>
    </w:p>
    <w:p w14:paraId="37BBBA26" w14:textId="1A478888" w:rsidR="006D450A" w:rsidRPr="00C0619F" w:rsidRDefault="000445A0" w:rsidP="00044514">
      <w:pPr>
        <w:spacing w:line="276" w:lineRule="auto"/>
        <w:rPr>
          <w:sz w:val="22"/>
          <w:szCs w:val="22"/>
        </w:rPr>
      </w:pPr>
      <w:r w:rsidRPr="00B31C1B">
        <w:rPr>
          <w:sz w:val="22"/>
          <w:szCs w:val="22"/>
        </w:rPr>
        <w:t>Šiame skyriuje pateikiamas funkcinių reikalavimų integracijai sąrašas. </w:t>
      </w:r>
    </w:p>
    <w:bookmarkStart w:id="1108" w:name="_Ref199238372"/>
    <w:p w14:paraId="33C9E99C" w14:textId="327323FB" w:rsidR="006D450A" w:rsidRPr="004F198B" w:rsidRDefault="006D450A" w:rsidP="00E25232">
      <w:pPr>
        <w:pStyle w:val="Antrat"/>
        <w:keepNext/>
        <w:spacing w:line="276" w:lineRule="auto"/>
        <w:rPr>
          <w:b w:val="0"/>
          <w:bCs w:val="0"/>
          <w:sz w:val="22"/>
          <w:szCs w:val="22"/>
        </w:rPr>
      </w:pPr>
      <w:r w:rsidRPr="004F198B">
        <w:rPr>
          <w:b w:val="0"/>
          <w:bCs w:val="0"/>
          <w:sz w:val="22"/>
          <w:szCs w:val="22"/>
        </w:rPr>
        <w:fldChar w:fldCharType="begin"/>
      </w:r>
      <w:r w:rsidRPr="004F198B">
        <w:rPr>
          <w:b w:val="0"/>
          <w:bCs w:val="0"/>
          <w:sz w:val="22"/>
          <w:szCs w:val="22"/>
        </w:rPr>
        <w:instrText xml:space="preserve"> SEQ lentelė \* ARABIC </w:instrText>
      </w:r>
      <w:r w:rsidRPr="004F198B">
        <w:rPr>
          <w:b w:val="0"/>
          <w:bCs w:val="0"/>
          <w:sz w:val="22"/>
          <w:szCs w:val="22"/>
        </w:rPr>
        <w:fldChar w:fldCharType="separate"/>
      </w:r>
      <w:r w:rsidR="00BF4FC7">
        <w:rPr>
          <w:b w:val="0"/>
          <w:bCs w:val="0"/>
          <w:noProof/>
          <w:sz w:val="22"/>
          <w:szCs w:val="22"/>
        </w:rPr>
        <w:t>21</w:t>
      </w:r>
      <w:r w:rsidRPr="004F198B">
        <w:rPr>
          <w:b w:val="0"/>
          <w:bCs w:val="0"/>
          <w:sz w:val="22"/>
          <w:szCs w:val="22"/>
        </w:rPr>
        <w:fldChar w:fldCharType="end"/>
      </w:r>
      <w:r w:rsidRPr="004F198B">
        <w:rPr>
          <w:b w:val="0"/>
          <w:bCs w:val="0"/>
          <w:sz w:val="22"/>
          <w:szCs w:val="22"/>
        </w:rPr>
        <w:t xml:space="preserve"> lentelė</w:t>
      </w:r>
      <w:bookmarkEnd w:id="1108"/>
      <w:r w:rsidRPr="004F198B">
        <w:rPr>
          <w:b w:val="0"/>
          <w:bCs w:val="0"/>
          <w:sz w:val="22"/>
          <w:szCs w:val="22"/>
        </w:rPr>
        <w:t>. Funkcini</w:t>
      </w:r>
      <w:r w:rsidR="00D7061D">
        <w:rPr>
          <w:b w:val="0"/>
          <w:bCs w:val="0"/>
          <w:sz w:val="22"/>
          <w:szCs w:val="22"/>
        </w:rPr>
        <w:t>ų</w:t>
      </w:r>
      <w:r w:rsidRPr="004F198B">
        <w:rPr>
          <w:b w:val="0"/>
          <w:bCs w:val="0"/>
          <w:sz w:val="22"/>
          <w:szCs w:val="22"/>
        </w:rPr>
        <w:t xml:space="preserve"> reikalavimų sąrašas integracinei sąsajai</w:t>
      </w:r>
      <w:r w:rsidR="00D7061D">
        <w:rPr>
          <w:b w:val="0"/>
          <w:bCs w:val="0"/>
          <w:sz w:val="22"/>
          <w:szCs w:val="22"/>
        </w:rPr>
        <w:t xml:space="preserve">, pateikiamas grupuojant </w:t>
      </w:r>
      <w:r w:rsidR="002D154A">
        <w:rPr>
          <w:b w:val="0"/>
          <w:bCs w:val="0"/>
          <w:sz w:val="22"/>
          <w:szCs w:val="22"/>
        </w:rPr>
        <w:t xml:space="preserve">pagal klasterį ir </w:t>
      </w:r>
      <w:r w:rsidR="001D0C1B">
        <w:rPr>
          <w:b w:val="0"/>
          <w:bCs w:val="0"/>
          <w:sz w:val="22"/>
          <w:szCs w:val="22"/>
        </w:rPr>
        <w:t>reikiamą elektroninį medicinos dokumentą</w:t>
      </w:r>
    </w:p>
    <w:tbl>
      <w:tblPr>
        <w:tblStyle w:val="Lentelstinklelis"/>
        <w:tblW w:w="5000" w:type="pct"/>
        <w:tblLook w:val="04A0" w:firstRow="1" w:lastRow="0" w:firstColumn="1" w:lastColumn="0" w:noHBand="0" w:noVBand="1"/>
      </w:tblPr>
      <w:tblGrid>
        <w:gridCol w:w="1402"/>
        <w:gridCol w:w="1060"/>
        <w:gridCol w:w="2790"/>
        <w:gridCol w:w="4093"/>
      </w:tblGrid>
      <w:tr w:rsidR="00BE69D5" w:rsidRPr="00FC7E79" w14:paraId="15A6ED41" w14:textId="34F5E77A" w:rsidTr="00BE69D5">
        <w:trPr>
          <w:tblHeader/>
        </w:trPr>
        <w:tc>
          <w:tcPr>
            <w:tcW w:w="743" w:type="pct"/>
            <w:shd w:val="clear" w:color="auto" w:fill="FFE600"/>
            <w:vAlign w:val="center"/>
          </w:tcPr>
          <w:p w14:paraId="75330D67" w14:textId="77777777" w:rsidR="000445A0" w:rsidRPr="00B31C1B" w:rsidRDefault="000445A0" w:rsidP="00044514">
            <w:pPr>
              <w:pStyle w:val="Lentheader"/>
              <w:spacing w:before="0" w:after="0"/>
              <w:jc w:val="center"/>
              <w:rPr>
                <w:rFonts w:ascii="Times New Roman" w:hAnsi="Times New Roman" w:cs="Times New Roman"/>
                <w:color w:val="auto"/>
                <w:sz w:val="22"/>
              </w:rPr>
            </w:pPr>
            <w:r w:rsidRPr="00B31C1B">
              <w:rPr>
                <w:rFonts w:ascii="Times New Roman" w:hAnsi="Times New Roman" w:cs="Times New Roman"/>
                <w:color w:val="auto"/>
                <w:sz w:val="22"/>
              </w:rPr>
              <w:t>Reikalavimo Nr.</w:t>
            </w:r>
          </w:p>
        </w:tc>
        <w:tc>
          <w:tcPr>
            <w:tcW w:w="562" w:type="pct"/>
            <w:shd w:val="clear" w:color="auto" w:fill="FFE600"/>
            <w:vAlign w:val="center"/>
          </w:tcPr>
          <w:p w14:paraId="429628C5" w14:textId="33738630" w:rsidR="000445A0" w:rsidRPr="00B31C1B" w:rsidRDefault="002F6B51" w:rsidP="00044514">
            <w:pPr>
              <w:pStyle w:val="Lentheader"/>
              <w:spacing w:before="0" w:after="0"/>
              <w:jc w:val="center"/>
              <w:rPr>
                <w:rFonts w:ascii="Times New Roman" w:hAnsi="Times New Roman" w:cs="Times New Roman"/>
                <w:color w:val="auto"/>
                <w:sz w:val="22"/>
              </w:rPr>
            </w:pPr>
            <w:r w:rsidRPr="00B31C1B">
              <w:rPr>
                <w:rFonts w:ascii="Times New Roman" w:hAnsi="Times New Roman" w:cs="Times New Roman"/>
                <w:color w:val="auto"/>
                <w:sz w:val="22"/>
              </w:rPr>
              <w:t>Klasteris</w:t>
            </w:r>
          </w:p>
        </w:tc>
        <w:tc>
          <w:tcPr>
            <w:tcW w:w="1499" w:type="pct"/>
            <w:shd w:val="clear" w:color="auto" w:fill="FFE600"/>
            <w:vAlign w:val="center"/>
          </w:tcPr>
          <w:p w14:paraId="72C496B4" w14:textId="507D0FCE" w:rsidR="002F6B51" w:rsidRPr="00B31C1B" w:rsidRDefault="00DD3DE9" w:rsidP="00044514">
            <w:pPr>
              <w:pStyle w:val="Lentheader"/>
              <w:spacing w:before="0" w:after="0"/>
              <w:jc w:val="center"/>
              <w:rPr>
                <w:rFonts w:ascii="Times New Roman" w:hAnsi="Times New Roman" w:cs="Times New Roman"/>
                <w:color w:val="auto"/>
                <w:sz w:val="22"/>
              </w:rPr>
            </w:pPr>
            <w:r w:rsidRPr="00DD3DE9">
              <w:rPr>
                <w:rFonts w:ascii="Times New Roman" w:hAnsi="Times New Roman" w:cs="Times New Roman"/>
                <w:color w:val="auto"/>
                <w:sz w:val="22"/>
              </w:rPr>
              <w:t>Integracinės sąsajos su ESPBI IS komponentas</w:t>
            </w:r>
          </w:p>
        </w:tc>
        <w:tc>
          <w:tcPr>
            <w:tcW w:w="2196" w:type="pct"/>
            <w:shd w:val="clear" w:color="auto" w:fill="FFE600"/>
            <w:vAlign w:val="center"/>
          </w:tcPr>
          <w:p w14:paraId="28D911A5" w14:textId="257D89D5" w:rsidR="002F6B51" w:rsidRPr="00B31C1B" w:rsidRDefault="002F6B51" w:rsidP="00044514">
            <w:pPr>
              <w:pStyle w:val="Lentheader"/>
              <w:spacing w:before="0" w:after="0"/>
              <w:jc w:val="center"/>
              <w:rPr>
                <w:rFonts w:ascii="Times New Roman" w:hAnsi="Times New Roman" w:cs="Times New Roman"/>
                <w:color w:val="auto"/>
                <w:sz w:val="22"/>
              </w:rPr>
            </w:pPr>
            <w:r w:rsidRPr="00B31C1B">
              <w:rPr>
                <w:rFonts w:ascii="Times New Roman" w:hAnsi="Times New Roman" w:cs="Times New Roman"/>
                <w:color w:val="auto"/>
                <w:sz w:val="22"/>
              </w:rPr>
              <w:t>Duomenys</w:t>
            </w:r>
          </w:p>
        </w:tc>
      </w:tr>
      <w:tr w:rsidR="00BE69D5" w:rsidRPr="00B31C1B" w14:paraId="43317073" w14:textId="0DCD7286" w:rsidTr="00BE69D5">
        <w:tc>
          <w:tcPr>
            <w:tcW w:w="743" w:type="pct"/>
          </w:tcPr>
          <w:p w14:paraId="3FE8885E" w14:textId="77777777" w:rsidR="000445A0" w:rsidRPr="00B31C1B" w:rsidRDefault="000445A0"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56C44900" w14:textId="2FF770C7" w:rsidR="000445A0" w:rsidRPr="00B31C1B" w:rsidRDefault="00E96352" w:rsidP="00044514">
            <w:pPr>
              <w:spacing w:line="276" w:lineRule="auto"/>
              <w:rPr>
                <w:sz w:val="22"/>
                <w:szCs w:val="22"/>
              </w:rPr>
            </w:pPr>
            <w:r w:rsidRPr="00B31C1B">
              <w:rPr>
                <w:sz w:val="22"/>
                <w:szCs w:val="22"/>
              </w:rPr>
              <w:t>UGSK</w:t>
            </w:r>
          </w:p>
        </w:tc>
        <w:tc>
          <w:tcPr>
            <w:tcW w:w="1499" w:type="pct"/>
          </w:tcPr>
          <w:p w14:paraId="64D5503E" w14:textId="00E4A239" w:rsidR="00B56235" w:rsidRPr="00B31C1B" w:rsidRDefault="19553090" w:rsidP="00044514">
            <w:pPr>
              <w:spacing w:line="276" w:lineRule="auto"/>
              <w:rPr>
                <w:sz w:val="22"/>
                <w:szCs w:val="22"/>
              </w:rPr>
            </w:pPr>
            <w:r w:rsidRPr="22C269DB">
              <w:rPr>
                <w:sz w:val="22"/>
                <w:szCs w:val="22"/>
              </w:rPr>
              <w:t>E025</w:t>
            </w:r>
            <w:r w:rsidR="0C51661A" w:rsidRPr="22C269DB">
              <w:rPr>
                <w:sz w:val="22"/>
                <w:szCs w:val="22"/>
              </w:rPr>
              <w:t>_DataSrvc_UGSK</w:t>
            </w:r>
          </w:p>
          <w:p w14:paraId="36D907E7" w14:textId="77777777" w:rsidR="00B56235" w:rsidRPr="00B31C1B" w:rsidRDefault="00B56235" w:rsidP="00044514">
            <w:pPr>
              <w:spacing w:line="276" w:lineRule="auto"/>
              <w:rPr>
                <w:sz w:val="22"/>
                <w:szCs w:val="22"/>
                <w:lang w:val="en-US"/>
              </w:rPr>
            </w:pPr>
          </w:p>
        </w:tc>
        <w:tc>
          <w:tcPr>
            <w:tcW w:w="2196" w:type="pct"/>
          </w:tcPr>
          <w:p w14:paraId="2B35321E" w14:textId="664D5DE2" w:rsidR="00303E9C" w:rsidRPr="00B31C1B" w:rsidRDefault="00A62B34" w:rsidP="00BE69D5">
            <w:pPr>
              <w:pStyle w:val="Style2"/>
              <w:ind w:left="357" w:hanging="357"/>
            </w:pPr>
            <w:r w:rsidRPr="004B78AE">
              <w:t>„NIHSS skalės balų</w:t>
            </w:r>
            <w:r w:rsidRPr="00B31C1B">
              <w:t xml:space="preserve"> suma”</w:t>
            </w:r>
          </w:p>
          <w:p w14:paraId="1A4897D2" w14:textId="77777777" w:rsidR="00E96352" w:rsidRPr="00B31C1B" w:rsidRDefault="00EB44DF" w:rsidP="00BE69D5">
            <w:pPr>
              <w:pStyle w:val="Style2"/>
              <w:ind w:left="357" w:hanging="357"/>
            </w:pPr>
            <w:r w:rsidRPr="00B31C1B">
              <w:lastRenderedPageBreak/>
              <w:t>„Pradinio NIHSS vertinimo data ir laikas“</w:t>
            </w:r>
          </w:p>
          <w:p w14:paraId="6D76A45D" w14:textId="77777777" w:rsidR="00EB44DF" w:rsidRPr="00B31C1B" w:rsidRDefault="009F0DBE" w:rsidP="00BE69D5">
            <w:pPr>
              <w:pStyle w:val="Style2"/>
              <w:ind w:left="357" w:hanging="357"/>
            </w:pPr>
            <w:r w:rsidRPr="00B31C1B">
              <w:t>„mRS skalės balų suma”</w:t>
            </w:r>
          </w:p>
          <w:p w14:paraId="489D36B7" w14:textId="77777777" w:rsidR="009F0DBE" w:rsidRPr="00B31C1B" w:rsidRDefault="00C717D4" w:rsidP="00BE69D5">
            <w:pPr>
              <w:pStyle w:val="Style2"/>
              <w:ind w:left="357" w:hanging="357"/>
            </w:pPr>
            <w:r w:rsidRPr="00B31C1B">
              <w:t>„Pradinio mRS vertinimo data ir laikas“</w:t>
            </w:r>
          </w:p>
          <w:p w14:paraId="2A60415E" w14:textId="77777777" w:rsidR="00EB56B4" w:rsidRPr="00B31C1B" w:rsidRDefault="00EB56B4" w:rsidP="00BE69D5">
            <w:pPr>
              <w:pStyle w:val="Style2"/>
              <w:ind w:left="357" w:hanging="357"/>
            </w:pPr>
            <w:r w:rsidRPr="00B31C1B">
              <w:t>„Simptomų pradžios data ir laikas“</w:t>
            </w:r>
          </w:p>
          <w:p w14:paraId="666DA879" w14:textId="77777777" w:rsidR="007A257F" w:rsidRPr="00B31C1B" w:rsidRDefault="007A257F" w:rsidP="00BE69D5">
            <w:pPr>
              <w:pStyle w:val="Style2"/>
              <w:ind w:left="357" w:hanging="357"/>
            </w:pPr>
            <w:r w:rsidRPr="00B31C1B">
              <w:t>„Atvykimas“: „Atvyko pats“, „Atvežė GMP“</w:t>
            </w:r>
          </w:p>
          <w:p w14:paraId="11FBCD47" w14:textId="302EB4C7" w:rsidR="003D5A5F" w:rsidRPr="00B31C1B" w:rsidRDefault="003D5A5F" w:rsidP="00BE69D5">
            <w:pPr>
              <w:pStyle w:val="Style2"/>
              <w:ind w:left="357" w:hanging="357"/>
            </w:pPr>
            <w:r w:rsidRPr="00B31C1B">
              <w:t>„</w:t>
            </w:r>
            <w:r w:rsidR="00CD6FEF" w:rsidRPr="00B31C1B">
              <w:t>Atvykimo laikas</w:t>
            </w:r>
            <w:r w:rsidR="00E1320C" w:rsidRPr="00B31C1B">
              <w:t>“</w:t>
            </w:r>
          </w:p>
        </w:tc>
      </w:tr>
      <w:tr w:rsidR="00BE69D5" w:rsidRPr="00B31C1B" w14:paraId="2BC40EC6" w14:textId="77777777" w:rsidTr="00BE69D5">
        <w:tc>
          <w:tcPr>
            <w:tcW w:w="743" w:type="pct"/>
          </w:tcPr>
          <w:p w14:paraId="3D2FC430" w14:textId="77777777" w:rsidR="00787B11" w:rsidRPr="00B31C1B" w:rsidRDefault="00787B11"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6C862726" w14:textId="6CDC62E2" w:rsidR="00787B11" w:rsidRPr="00B31C1B" w:rsidRDefault="007D26CD" w:rsidP="00044514">
            <w:pPr>
              <w:spacing w:line="276" w:lineRule="auto"/>
              <w:rPr>
                <w:sz w:val="22"/>
                <w:szCs w:val="22"/>
              </w:rPr>
            </w:pPr>
            <w:r w:rsidRPr="00B31C1B">
              <w:rPr>
                <w:sz w:val="22"/>
                <w:szCs w:val="22"/>
              </w:rPr>
              <w:t>MISTP</w:t>
            </w:r>
          </w:p>
        </w:tc>
        <w:tc>
          <w:tcPr>
            <w:tcW w:w="1499" w:type="pct"/>
          </w:tcPr>
          <w:p w14:paraId="7198C21B" w14:textId="59274371" w:rsidR="00787B11" w:rsidRPr="00B31C1B" w:rsidRDefault="0070207B" w:rsidP="00044514">
            <w:pPr>
              <w:spacing w:line="276" w:lineRule="auto"/>
              <w:rPr>
                <w:sz w:val="22"/>
                <w:szCs w:val="22"/>
              </w:rPr>
            </w:pPr>
            <w:r w:rsidRPr="00B31C1B">
              <w:rPr>
                <w:sz w:val="22"/>
                <w:szCs w:val="22"/>
              </w:rPr>
              <w:t>E025</w:t>
            </w:r>
            <w:r w:rsidR="00686860" w:rsidRPr="22C269DB">
              <w:rPr>
                <w:sz w:val="22"/>
                <w:szCs w:val="22"/>
              </w:rPr>
              <w:t>_DataSrvc_</w:t>
            </w:r>
            <w:r w:rsidR="00686860">
              <w:rPr>
                <w:sz w:val="22"/>
                <w:szCs w:val="22"/>
              </w:rPr>
              <w:t>MISTP</w:t>
            </w:r>
          </w:p>
        </w:tc>
        <w:tc>
          <w:tcPr>
            <w:tcW w:w="2196" w:type="pct"/>
          </w:tcPr>
          <w:p w14:paraId="2C5C178B" w14:textId="77777777" w:rsidR="00787B11" w:rsidRPr="00B31C1B" w:rsidRDefault="00E26797" w:rsidP="00BE69D5">
            <w:pPr>
              <w:pStyle w:val="Style2"/>
              <w:ind w:left="357" w:hanging="357"/>
            </w:pPr>
            <w:r w:rsidRPr="00B31C1B">
              <w:t>„EKG užrašymo laikas“</w:t>
            </w:r>
          </w:p>
          <w:p w14:paraId="0FE5607E" w14:textId="77777777" w:rsidR="0065418B" w:rsidRPr="00B31C1B" w:rsidRDefault="0065418B" w:rsidP="00BE69D5">
            <w:pPr>
              <w:pStyle w:val="Style2"/>
              <w:ind w:left="357" w:hanging="357"/>
            </w:pPr>
            <w:r w:rsidRPr="00B31C1B">
              <w:t>„PVAI procedūros pradžia“</w:t>
            </w:r>
          </w:p>
          <w:p w14:paraId="7078A031" w14:textId="77777777" w:rsidR="00F14DE5" w:rsidRPr="00B31C1B" w:rsidRDefault="00F14DE5" w:rsidP="00BE69D5">
            <w:pPr>
              <w:pStyle w:val="Style2"/>
              <w:ind w:left="357" w:hanging="357"/>
            </w:pPr>
            <w:r w:rsidRPr="00B31C1B">
              <w:t>„Simptomų pradžios data ir laikas“</w:t>
            </w:r>
          </w:p>
          <w:p w14:paraId="74C59ABC" w14:textId="77777777" w:rsidR="000E3E4D" w:rsidRPr="00B31C1B" w:rsidRDefault="000E3E4D" w:rsidP="00BE69D5">
            <w:pPr>
              <w:pStyle w:val="Style2"/>
              <w:ind w:left="357" w:hanging="357"/>
            </w:pPr>
            <w:r w:rsidRPr="00B31C1B">
              <w:t>„Atvykimas“: „Atvyko pats“, „Atvežė GMP“</w:t>
            </w:r>
          </w:p>
          <w:p w14:paraId="0C5B75D4" w14:textId="335A562A" w:rsidR="000E3E4D" w:rsidRPr="00B31C1B" w:rsidRDefault="00A63DD3" w:rsidP="00BE69D5">
            <w:pPr>
              <w:pStyle w:val="Style2"/>
              <w:ind w:left="357" w:hanging="357"/>
            </w:pPr>
            <w:r w:rsidRPr="00B31C1B">
              <w:t>„Atvykimo laikas“</w:t>
            </w:r>
          </w:p>
        </w:tc>
      </w:tr>
      <w:tr w:rsidR="00BE69D5" w:rsidRPr="00B31C1B" w14:paraId="4B5EC4F7" w14:textId="77777777" w:rsidTr="00BE69D5">
        <w:tc>
          <w:tcPr>
            <w:tcW w:w="743" w:type="pct"/>
          </w:tcPr>
          <w:p w14:paraId="6E4EA172" w14:textId="77777777" w:rsidR="00B752D5" w:rsidRPr="00B31C1B" w:rsidRDefault="00B752D5"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59948FD8" w14:textId="1A0925BC" w:rsidR="00B752D5" w:rsidRPr="00B31C1B" w:rsidRDefault="0070207B" w:rsidP="00044514">
            <w:pPr>
              <w:spacing w:line="276" w:lineRule="auto"/>
              <w:rPr>
                <w:sz w:val="22"/>
                <w:szCs w:val="22"/>
              </w:rPr>
            </w:pPr>
            <w:r w:rsidRPr="00B31C1B">
              <w:rPr>
                <w:sz w:val="22"/>
                <w:szCs w:val="22"/>
              </w:rPr>
              <w:t>OK</w:t>
            </w:r>
          </w:p>
        </w:tc>
        <w:tc>
          <w:tcPr>
            <w:tcW w:w="1499" w:type="pct"/>
          </w:tcPr>
          <w:p w14:paraId="335F2E02" w14:textId="6C633524" w:rsidR="00B752D5" w:rsidRPr="00B31C1B" w:rsidRDefault="00C53F08" w:rsidP="00044514">
            <w:pPr>
              <w:spacing w:line="276" w:lineRule="auto"/>
              <w:rPr>
                <w:sz w:val="22"/>
                <w:szCs w:val="22"/>
              </w:rPr>
            </w:pPr>
            <w:r w:rsidRPr="00B31C1B">
              <w:rPr>
                <w:sz w:val="22"/>
                <w:szCs w:val="22"/>
              </w:rPr>
              <w:t>E025</w:t>
            </w:r>
            <w:r w:rsidR="00686860" w:rsidRPr="22C269DB">
              <w:rPr>
                <w:sz w:val="22"/>
                <w:szCs w:val="22"/>
              </w:rPr>
              <w:t>_DataSrvc_</w:t>
            </w:r>
            <w:r w:rsidR="00686860">
              <w:rPr>
                <w:sz w:val="22"/>
                <w:szCs w:val="22"/>
              </w:rPr>
              <w:t>OK</w:t>
            </w:r>
          </w:p>
        </w:tc>
        <w:tc>
          <w:tcPr>
            <w:tcW w:w="2196" w:type="pct"/>
          </w:tcPr>
          <w:p w14:paraId="5325BC26" w14:textId="77777777" w:rsidR="00B752D5" w:rsidRPr="00B31C1B" w:rsidRDefault="008A1C52" w:rsidP="00BE69D5">
            <w:pPr>
              <w:pStyle w:val="Style2"/>
              <w:ind w:left="357" w:hanging="357"/>
            </w:pPr>
            <w:r w:rsidRPr="00B31C1B">
              <w:t>„TNM kodas“</w:t>
            </w:r>
          </w:p>
          <w:p w14:paraId="2A311970" w14:textId="77777777" w:rsidR="008A1C52" w:rsidRPr="00B31C1B" w:rsidRDefault="00104420" w:rsidP="00BE69D5">
            <w:pPr>
              <w:pStyle w:val="Style2"/>
              <w:ind w:left="357" w:hanging="357"/>
            </w:pPr>
            <w:r w:rsidRPr="00B31C1B">
              <w:t>„DGSK posėdis“</w:t>
            </w:r>
          </w:p>
          <w:p w14:paraId="1F2B1759" w14:textId="77777777" w:rsidR="00104420" w:rsidRPr="00B31C1B" w:rsidRDefault="00104420" w:rsidP="00BE69D5">
            <w:pPr>
              <w:pStyle w:val="Style2"/>
              <w:ind w:left="357" w:hanging="357"/>
            </w:pPr>
            <w:r w:rsidRPr="00B31C1B">
              <w:t>„DGSK sprendimas</w:t>
            </w:r>
            <w:r w:rsidR="00F84734" w:rsidRPr="00B31C1B">
              <w:t xml:space="preserve"> – pacientui patvirtinta onkologinė liga</w:t>
            </w:r>
            <w:r w:rsidRPr="00B31C1B">
              <w:t>“</w:t>
            </w:r>
          </w:p>
          <w:p w14:paraId="6574C2B7" w14:textId="041FB751" w:rsidR="00DB4758" w:rsidRPr="00B31C1B" w:rsidRDefault="00DB4758" w:rsidP="00BE69D5">
            <w:pPr>
              <w:pStyle w:val="Style2"/>
              <w:ind w:left="357" w:hanging="357"/>
            </w:pPr>
            <w:r w:rsidRPr="00B31C1B">
              <w:t>„Pacientas atsisakė onkologinės ligos gydymo“.</w:t>
            </w:r>
          </w:p>
        </w:tc>
      </w:tr>
      <w:tr w:rsidR="00BE69D5" w:rsidRPr="00B31C1B" w14:paraId="7E7EAD72" w14:textId="2BA4C926" w:rsidTr="00BE69D5">
        <w:tc>
          <w:tcPr>
            <w:tcW w:w="743" w:type="pct"/>
          </w:tcPr>
          <w:p w14:paraId="5AB3B162" w14:textId="77777777" w:rsidR="000445A0" w:rsidRPr="00B31C1B" w:rsidRDefault="000445A0"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3AA8F2FD" w14:textId="40EB6883" w:rsidR="000445A0" w:rsidRPr="00B31C1B" w:rsidRDefault="00DB4758" w:rsidP="00044514">
            <w:pPr>
              <w:spacing w:line="276" w:lineRule="auto"/>
              <w:rPr>
                <w:rFonts w:eastAsia="Tahoma"/>
                <w:sz w:val="22"/>
                <w:szCs w:val="22"/>
              </w:rPr>
            </w:pPr>
            <w:r w:rsidRPr="00B31C1B">
              <w:rPr>
                <w:sz w:val="22"/>
                <w:szCs w:val="22"/>
              </w:rPr>
              <w:t>STK_ST</w:t>
            </w:r>
          </w:p>
        </w:tc>
        <w:tc>
          <w:tcPr>
            <w:tcW w:w="1499" w:type="pct"/>
          </w:tcPr>
          <w:p w14:paraId="31B6C92B" w14:textId="0E50E194" w:rsidR="00F65820" w:rsidRPr="00B31C1B" w:rsidRDefault="00DB4758" w:rsidP="00044514">
            <w:pPr>
              <w:spacing w:line="276" w:lineRule="auto"/>
              <w:rPr>
                <w:rFonts w:eastAsia="Tahoma"/>
                <w:sz w:val="22"/>
                <w:szCs w:val="22"/>
              </w:rPr>
            </w:pPr>
            <w:r w:rsidRPr="00B31C1B">
              <w:rPr>
                <w:rFonts w:eastAsia="Tahoma"/>
                <w:sz w:val="22"/>
                <w:szCs w:val="22"/>
              </w:rPr>
              <w:t>E025</w:t>
            </w:r>
            <w:r w:rsidR="00686860" w:rsidRPr="22C269DB">
              <w:rPr>
                <w:sz w:val="22"/>
                <w:szCs w:val="22"/>
              </w:rPr>
              <w:t>_DataSrvc_</w:t>
            </w:r>
            <w:r w:rsidR="00686860">
              <w:rPr>
                <w:sz w:val="22"/>
                <w:szCs w:val="22"/>
              </w:rPr>
              <w:t>STK_ST</w:t>
            </w:r>
          </w:p>
        </w:tc>
        <w:tc>
          <w:tcPr>
            <w:tcW w:w="2196" w:type="pct"/>
          </w:tcPr>
          <w:p w14:paraId="1ECF47A9" w14:textId="2E6F4C86" w:rsidR="009F75F1" w:rsidRPr="00B31C1B" w:rsidRDefault="003B23C2" w:rsidP="00BE69D5">
            <w:pPr>
              <w:pStyle w:val="Style2"/>
              <w:ind w:left="357" w:hanging="357"/>
              <w:rPr>
                <w:rFonts w:eastAsia="Tahoma"/>
              </w:rPr>
            </w:pPr>
            <w:r w:rsidRPr="00B31C1B">
              <w:rPr>
                <w:rFonts w:eastAsia="Tahoma"/>
              </w:rPr>
              <w:t>Blokas „Chirurginės intervencijos“</w:t>
            </w:r>
            <w:r w:rsidR="00BF51F6" w:rsidRPr="00B31C1B">
              <w:rPr>
                <w:rFonts w:eastAsia="Tahoma"/>
              </w:rPr>
              <w:t>: „AHCI kodas</w:t>
            </w:r>
            <w:r w:rsidR="00BF51F6" w:rsidRPr="00FC7E79">
              <w:rPr>
                <w:rFonts w:eastAsia="Tahoma"/>
              </w:rPr>
              <w:t>“,</w:t>
            </w:r>
            <w:r w:rsidR="00652086">
              <w:rPr>
                <w:rFonts w:eastAsia="Tahoma"/>
              </w:rPr>
              <w:t xml:space="preserve"> </w:t>
            </w:r>
            <w:r w:rsidR="00BF51F6" w:rsidRPr="00FC7E79">
              <w:rPr>
                <w:rFonts w:eastAsia="Tahoma"/>
              </w:rPr>
              <w:t>“</w:t>
            </w:r>
            <w:r w:rsidR="00BF51F6" w:rsidRPr="00B31C1B">
              <w:rPr>
                <w:rFonts w:eastAsia="Tahoma"/>
              </w:rPr>
              <w:t>Atlikimo laikas ir data“</w:t>
            </w:r>
          </w:p>
        </w:tc>
      </w:tr>
      <w:tr w:rsidR="00BE69D5" w:rsidRPr="00B31C1B" w14:paraId="6E791F47" w14:textId="613FC789" w:rsidTr="00BE69D5">
        <w:tc>
          <w:tcPr>
            <w:tcW w:w="743" w:type="pct"/>
          </w:tcPr>
          <w:p w14:paraId="5CD0F0F0" w14:textId="77777777" w:rsidR="000445A0" w:rsidRPr="00B31C1B" w:rsidRDefault="000445A0"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56B81136" w14:textId="05C642FB" w:rsidR="000445A0" w:rsidRPr="00B31C1B" w:rsidRDefault="00B72B89" w:rsidP="00044514">
            <w:pPr>
              <w:spacing w:line="276" w:lineRule="auto"/>
              <w:rPr>
                <w:rFonts w:eastAsia="Tahoma"/>
                <w:sz w:val="22"/>
                <w:szCs w:val="22"/>
              </w:rPr>
            </w:pPr>
            <w:r w:rsidRPr="00B31C1B">
              <w:rPr>
                <w:rFonts w:eastAsia="Tahoma"/>
                <w:sz w:val="22"/>
                <w:szCs w:val="22"/>
              </w:rPr>
              <w:t>UGSK</w:t>
            </w:r>
          </w:p>
        </w:tc>
        <w:tc>
          <w:tcPr>
            <w:tcW w:w="1499" w:type="pct"/>
          </w:tcPr>
          <w:p w14:paraId="44493B79" w14:textId="3376115F" w:rsidR="00F65820" w:rsidRPr="00B31C1B" w:rsidRDefault="00B72B89" w:rsidP="00044514">
            <w:pPr>
              <w:spacing w:line="276" w:lineRule="auto"/>
              <w:rPr>
                <w:rFonts w:eastAsia="Tahoma"/>
                <w:sz w:val="22"/>
                <w:szCs w:val="22"/>
              </w:rPr>
            </w:pPr>
            <w:r w:rsidRPr="00B31C1B">
              <w:rPr>
                <w:rFonts w:eastAsia="Tahoma"/>
                <w:sz w:val="22"/>
                <w:szCs w:val="22"/>
              </w:rPr>
              <w:t>E003</w:t>
            </w:r>
            <w:r w:rsidR="00B53DB2" w:rsidRPr="22C269DB">
              <w:rPr>
                <w:sz w:val="22"/>
                <w:szCs w:val="22"/>
              </w:rPr>
              <w:t>_DataSrvc_</w:t>
            </w:r>
            <w:r w:rsidR="00B53DB2">
              <w:rPr>
                <w:sz w:val="22"/>
                <w:szCs w:val="22"/>
              </w:rPr>
              <w:t>UGSK</w:t>
            </w:r>
          </w:p>
        </w:tc>
        <w:tc>
          <w:tcPr>
            <w:tcW w:w="2196" w:type="pct"/>
          </w:tcPr>
          <w:p w14:paraId="7334CA2D" w14:textId="77777777" w:rsidR="00F65820" w:rsidRPr="00B31C1B" w:rsidRDefault="00112BED" w:rsidP="00BE69D5">
            <w:pPr>
              <w:pStyle w:val="Style2"/>
              <w:ind w:left="357" w:hanging="357"/>
              <w:rPr>
                <w:rFonts w:eastAsia="Tahoma"/>
              </w:rPr>
            </w:pPr>
            <w:r w:rsidRPr="00B31C1B">
              <w:rPr>
                <w:rFonts w:eastAsia="Tahoma"/>
              </w:rPr>
              <w:t>„NIHSS skalės balų suma“</w:t>
            </w:r>
          </w:p>
          <w:p w14:paraId="537A237A" w14:textId="77777777" w:rsidR="00A011CD" w:rsidRPr="00B31C1B" w:rsidRDefault="00A011CD" w:rsidP="00BE69D5">
            <w:pPr>
              <w:pStyle w:val="Style2"/>
              <w:ind w:left="357" w:hanging="357"/>
              <w:rPr>
                <w:rFonts w:eastAsia="Tahoma"/>
              </w:rPr>
            </w:pPr>
            <w:r w:rsidRPr="00B31C1B">
              <w:rPr>
                <w:rFonts w:eastAsia="Tahoma"/>
              </w:rPr>
              <w:t>„Pradinio NIHSS vertinimo data ir laikas“</w:t>
            </w:r>
          </w:p>
          <w:p w14:paraId="0EF4DD47" w14:textId="77777777" w:rsidR="00A011CD" w:rsidRPr="00B31C1B" w:rsidRDefault="00F94FE1" w:rsidP="00BE69D5">
            <w:pPr>
              <w:pStyle w:val="Style2"/>
              <w:ind w:left="357" w:hanging="357"/>
            </w:pPr>
            <w:r w:rsidRPr="00B31C1B">
              <w:t>„mRS skalės balų suma“</w:t>
            </w:r>
          </w:p>
          <w:p w14:paraId="19858E85" w14:textId="77777777" w:rsidR="00F94FE1" w:rsidRPr="00B31C1B" w:rsidRDefault="00EA7221" w:rsidP="00BE69D5">
            <w:pPr>
              <w:pStyle w:val="Style2"/>
              <w:ind w:left="357" w:hanging="357"/>
              <w:rPr>
                <w:rFonts w:eastAsia="Tahoma"/>
              </w:rPr>
            </w:pPr>
            <w:r w:rsidRPr="00B31C1B">
              <w:rPr>
                <w:rFonts w:eastAsia="Tahoma"/>
              </w:rPr>
              <w:t>„Pradinio mRS vertinimo data ir laikas“</w:t>
            </w:r>
          </w:p>
          <w:p w14:paraId="430B15AD" w14:textId="77777777" w:rsidR="00EA7221" w:rsidRPr="00B31C1B" w:rsidRDefault="00EA7221" w:rsidP="00BE69D5">
            <w:pPr>
              <w:pStyle w:val="Style2"/>
              <w:ind w:left="357" w:hanging="357"/>
              <w:rPr>
                <w:rFonts w:eastAsia="Tahoma"/>
              </w:rPr>
            </w:pPr>
            <w:r w:rsidRPr="00B31C1B">
              <w:rPr>
                <w:rFonts w:eastAsia="Tahoma"/>
              </w:rPr>
              <w:t>„Simptomų pradžios data ir laikas“</w:t>
            </w:r>
          </w:p>
          <w:p w14:paraId="77CD0D7C" w14:textId="77777777" w:rsidR="00042AEE" w:rsidRPr="00B31C1B" w:rsidRDefault="00042AEE" w:rsidP="00BE69D5">
            <w:pPr>
              <w:pStyle w:val="Style2"/>
              <w:ind w:left="357" w:hanging="357"/>
              <w:rPr>
                <w:rFonts w:eastAsia="Tahoma"/>
              </w:rPr>
            </w:pPr>
            <w:r w:rsidRPr="00B31C1B">
              <w:rPr>
                <w:rFonts w:eastAsia="Tahoma"/>
              </w:rPr>
              <w:t>„mTICI balas“</w:t>
            </w:r>
          </w:p>
          <w:p w14:paraId="06CF280D" w14:textId="14ED53A8" w:rsidR="00C15A69" w:rsidRPr="00B31C1B" w:rsidRDefault="00C15A69" w:rsidP="00BE69D5">
            <w:pPr>
              <w:pStyle w:val="Style2"/>
              <w:ind w:left="357" w:hanging="357"/>
              <w:rPr>
                <w:rFonts w:eastAsia="Tahoma"/>
              </w:rPr>
            </w:pPr>
            <w:r w:rsidRPr="00B31C1B">
              <w:rPr>
                <w:rFonts w:eastAsia="Tahoma"/>
              </w:rPr>
              <w:t>„Disfagijos skryningas“</w:t>
            </w:r>
            <w:r w:rsidR="00A9513D" w:rsidRPr="00B31C1B">
              <w:rPr>
                <w:rFonts w:eastAsia="Tahoma"/>
              </w:rPr>
              <w:t>: „</w:t>
            </w:r>
            <w:r w:rsidR="00E00C31" w:rsidRPr="00B31C1B">
              <w:rPr>
                <w:rFonts w:eastAsia="Tahoma"/>
              </w:rPr>
              <w:t>Vertinimas</w:t>
            </w:r>
            <w:r w:rsidR="003245A7" w:rsidRPr="00B31C1B">
              <w:rPr>
                <w:rFonts w:eastAsia="Tahoma"/>
              </w:rPr>
              <w:t xml:space="preserve"> (</w:t>
            </w:r>
            <w:r w:rsidR="004736C3" w:rsidRPr="00B31C1B">
              <w:rPr>
                <w:rFonts w:eastAsia="Tahoma"/>
              </w:rPr>
              <w:t>S</w:t>
            </w:r>
            <w:r w:rsidR="003245A7" w:rsidRPr="00B31C1B">
              <w:rPr>
                <w:rFonts w:eastAsia="Tahoma"/>
              </w:rPr>
              <w:t>utrikusi/</w:t>
            </w:r>
            <w:r w:rsidR="004736C3" w:rsidRPr="00B31C1B">
              <w:rPr>
                <w:rFonts w:eastAsia="Tahoma"/>
              </w:rPr>
              <w:t>N</w:t>
            </w:r>
            <w:r w:rsidR="003245A7" w:rsidRPr="00B31C1B">
              <w:rPr>
                <w:rFonts w:eastAsia="Tahoma"/>
              </w:rPr>
              <w:t>esutrikusi/</w:t>
            </w:r>
            <w:r w:rsidR="004736C3" w:rsidRPr="00B31C1B">
              <w:rPr>
                <w:rFonts w:eastAsia="Tahoma"/>
              </w:rPr>
              <w:t>N</w:t>
            </w:r>
            <w:r w:rsidR="003245A7" w:rsidRPr="00B31C1B">
              <w:rPr>
                <w:rFonts w:eastAsia="Tahoma"/>
              </w:rPr>
              <w:t>evertinta)</w:t>
            </w:r>
            <w:r w:rsidR="00A9513D" w:rsidRPr="00B31C1B">
              <w:rPr>
                <w:rFonts w:eastAsia="Tahoma"/>
              </w:rPr>
              <w:t>“</w:t>
            </w:r>
            <w:r w:rsidR="00E00C31" w:rsidRPr="00B31C1B">
              <w:rPr>
                <w:rFonts w:eastAsia="Tahoma"/>
              </w:rPr>
              <w:t>, „Data ir laikas“</w:t>
            </w:r>
          </w:p>
          <w:p w14:paraId="08131BE4" w14:textId="1609A009" w:rsidR="00244E6D" w:rsidRPr="00B31C1B" w:rsidRDefault="00244E6D" w:rsidP="00BE69D5">
            <w:pPr>
              <w:pStyle w:val="Style2"/>
              <w:ind w:left="357" w:hanging="357"/>
              <w:rPr>
                <w:rFonts w:eastAsia="Tahoma"/>
              </w:rPr>
            </w:pPr>
            <w:r w:rsidRPr="00B31C1B">
              <w:rPr>
                <w:rFonts w:eastAsia="Tahoma"/>
              </w:rPr>
              <w:t>„Atvykimas“: „Atvyko pats“, „Atvežė GMP“</w:t>
            </w:r>
          </w:p>
          <w:p w14:paraId="6B4D3EE9" w14:textId="77777777" w:rsidR="00A63DD3" w:rsidRPr="00B31C1B" w:rsidRDefault="00A63DD3" w:rsidP="00BE69D5">
            <w:pPr>
              <w:pStyle w:val="Style2"/>
              <w:ind w:left="357" w:hanging="357"/>
              <w:rPr>
                <w:rFonts w:eastAsia="Tahoma"/>
              </w:rPr>
            </w:pPr>
            <w:r w:rsidRPr="00B31C1B">
              <w:lastRenderedPageBreak/>
              <w:t>„Atvykimo laikas“</w:t>
            </w:r>
            <w:r w:rsidRPr="00B31C1B">
              <w:rPr>
                <w:rFonts w:eastAsia="Tahoma"/>
              </w:rPr>
              <w:t xml:space="preserve"> </w:t>
            </w:r>
          </w:p>
          <w:p w14:paraId="76C1C9C4" w14:textId="47BE5199" w:rsidR="007E61CC" w:rsidRPr="00B31C1B" w:rsidRDefault="007E61CC" w:rsidP="00BE69D5">
            <w:pPr>
              <w:pStyle w:val="Style2"/>
              <w:ind w:left="357" w:hanging="357"/>
              <w:rPr>
                <w:rFonts w:eastAsia="Tahoma"/>
              </w:rPr>
            </w:pPr>
            <w:r w:rsidRPr="00B31C1B">
              <w:rPr>
                <w:rFonts w:eastAsia="Tahoma"/>
              </w:rPr>
              <w:t>„Reabilitacijos tipas“</w:t>
            </w:r>
          </w:p>
        </w:tc>
      </w:tr>
      <w:tr w:rsidR="00BE69D5" w:rsidRPr="00B31C1B" w14:paraId="04CA464F" w14:textId="77777777" w:rsidTr="00BE69D5">
        <w:tc>
          <w:tcPr>
            <w:tcW w:w="743" w:type="pct"/>
          </w:tcPr>
          <w:p w14:paraId="20F6D027" w14:textId="77777777" w:rsidR="00244E6D" w:rsidRPr="00B31C1B" w:rsidRDefault="00244E6D"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379C3C50" w14:textId="0A98E98E" w:rsidR="00244E6D" w:rsidRPr="00B31C1B" w:rsidRDefault="00C279EA" w:rsidP="00044514">
            <w:pPr>
              <w:spacing w:line="276" w:lineRule="auto"/>
              <w:rPr>
                <w:rFonts w:eastAsia="Tahoma"/>
                <w:sz w:val="22"/>
                <w:szCs w:val="22"/>
              </w:rPr>
            </w:pPr>
            <w:r w:rsidRPr="00B31C1B">
              <w:rPr>
                <w:rFonts w:eastAsia="Tahoma"/>
                <w:sz w:val="22"/>
                <w:szCs w:val="22"/>
              </w:rPr>
              <w:t>MISTP</w:t>
            </w:r>
          </w:p>
        </w:tc>
        <w:tc>
          <w:tcPr>
            <w:tcW w:w="1499" w:type="pct"/>
          </w:tcPr>
          <w:p w14:paraId="7FC2A239" w14:textId="2C8751B7" w:rsidR="00244E6D" w:rsidRPr="00B31C1B" w:rsidRDefault="00C279EA" w:rsidP="00044514">
            <w:pPr>
              <w:spacing w:line="276" w:lineRule="auto"/>
              <w:rPr>
                <w:rFonts w:eastAsia="Tahoma"/>
                <w:sz w:val="22"/>
                <w:szCs w:val="22"/>
              </w:rPr>
            </w:pPr>
            <w:r w:rsidRPr="00B31C1B">
              <w:rPr>
                <w:rFonts w:eastAsia="Tahoma"/>
                <w:sz w:val="22"/>
                <w:szCs w:val="22"/>
              </w:rPr>
              <w:t>E003</w:t>
            </w:r>
            <w:r w:rsidR="00B53DB2" w:rsidRPr="22C269DB">
              <w:rPr>
                <w:sz w:val="22"/>
                <w:szCs w:val="22"/>
              </w:rPr>
              <w:t>_DataSrvc_</w:t>
            </w:r>
            <w:r w:rsidR="00B53DB2">
              <w:rPr>
                <w:sz w:val="22"/>
                <w:szCs w:val="22"/>
              </w:rPr>
              <w:t>MISTP</w:t>
            </w:r>
          </w:p>
        </w:tc>
        <w:tc>
          <w:tcPr>
            <w:tcW w:w="2196" w:type="pct"/>
          </w:tcPr>
          <w:p w14:paraId="4CD22BD2" w14:textId="77777777" w:rsidR="009462ED" w:rsidRPr="00B31C1B" w:rsidRDefault="009462ED" w:rsidP="00BE69D5">
            <w:pPr>
              <w:pStyle w:val="Style2"/>
              <w:ind w:left="357" w:hanging="357"/>
              <w:rPr>
                <w:rFonts w:eastAsia="Tahoma"/>
              </w:rPr>
            </w:pPr>
            <w:r w:rsidRPr="00B31C1B">
              <w:rPr>
                <w:rFonts w:eastAsia="Tahoma"/>
              </w:rPr>
              <w:t>„Atvykimas“: „Atvyko pats“, „Atvežė GMP“</w:t>
            </w:r>
          </w:p>
          <w:p w14:paraId="09ABAB28" w14:textId="77777777" w:rsidR="00A63DD3" w:rsidRPr="00B31C1B" w:rsidRDefault="00A63DD3" w:rsidP="00BE69D5">
            <w:pPr>
              <w:pStyle w:val="Style2"/>
              <w:ind w:left="357" w:hanging="357"/>
              <w:rPr>
                <w:rFonts w:eastAsia="Tahoma"/>
              </w:rPr>
            </w:pPr>
            <w:r w:rsidRPr="00B31C1B">
              <w:t>„Atvykimo laikas“</w:t>
            </w:r>
            <w:r w:rsidRPr="00B31C1B">
              <w:rPr>
                <w:rFonts w:eastAsia="Tahoma"/>
              </w:rPr>
              <w:t xml:space="preserve"> </w:t>
            </w:r>
          </w:p>
          <w:p w14:paraId="0539FAAE" w14:textId="1242044D" w:rsidR="009462ED" w:rsidRPr="00B31C1B" w:rsidRDefault="004C3E1E" w:rsidP="00BE69D5">
            <w:pPr>
              <w:pStyle w:val="Style2"/>
              <w:ind w:left="357" w:hanging="357"/>
              <w:rPr>
                <w:rFonts w:eastAsia="Tahoma"/>
              </w:rPr>
            </w:pPr>
            <w:r w:rsidRPr="00B31C1B">
              <w:rPr>
                <w:rFonts w:eastAsia="Tahoma"/>
              </w:rPr>
              <w:t>„PKI. Bal. Data (STEMI)“</w:t>
            </w:r>
          </w:p>
          <w:p w14:paraId="326F4389" w14:textId="77777777" w:rsidR="00D553EE" w:rsidRPr="00B31C1B" w:rsidRDefault="00D553EE" w:rsidP="00BE69D5">
            <w:pPr>
              <w:pStyle w:val="Style2"/>
              <w:ind w:left="357" w:hanging="357"/>
              <w:rPr>
                <w:rFonts w:eastAsia="Tahoma"/>
              </w:rPr>
            </w:pPr>
            <w:r w:rsidRPr="00B31C1B">
              <w:rPr>
                <w:rFonts w:eastAsia="Tahoma"/>
              </w:rPr>
              <w:t>„KS IF“</w:t>
            </w:r>
          </w:p>
          <w:p w14:paraId="7945961B" w14:textId="77777777" w:rsidR="002B0783" w:rsidRPr="00B31C1B" w:rsidRDefault="002B0783" w:rsidP="00BE69D5">
            <w:pPr>
              <w:pStyle w:val="Style2"/>
              <w:ind w:left="357" w:hanging="357"/>
              <w:rPr>
                <w:rFonts w:eastAsia="Tahoma"/>
              </w:rPr>
            </w:pPr>
            <w:r w:rsidRPr="00B31C1B">
              <w:rPr>
                <w:rFonts w:eastAsia="Tahoma"/>
              </w:rPr>
              <w:t>„Hemodinamiškai nestabilus“</w:t>
            </w:r>
          </w:p>
          <w:p w14:paraId="68D66AC0" w14:textId="3D00FD82" w:rsidR="00E64552" w:rsidRPr="00B31C1B" w:rsidRDefault="00E64552" w:rsidP="00BE69D5">
            <w:pPr>
              <w:pStyle w:val="Style2"/>
              <w:ind w:left="357" w:hanging="357"/>
              <w:rPr>
                <w:rFonts w:eastAsia="Tahoma"/>
              </w:rPr>
            </w:pPr>
            <w:r w:rsidRPr="00B31C1B">
              <w:rPr>
                <w:rFonts w:eastAsia="Tahoma"/>
              </w:rPr>
              <w:t>„Gretutinė diagnozė“</w:t>
            </w:r>
          </w:p>
        </w:tc>
      </w:tr>
      <w:tr w:rsidR="00BE69D5" w:rsidRPr="00B31C1B" w14:paraId="1E8DC26B" w14:textId="77777777" w:rsidTr="00BE69D5">
        <w:tc>
          <w:tcPr>
            <w:tcW w:w="743" w:type="pct"/>
          </w:tcPr>
          <w:p w14:paraId="027A090B" w14:textId="77777777" w:rsidR="008E1CAA" w:rsidRPr="00B31C1B" w:rsidRDefault="008E1CAA"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1EB997E1" w14:textId="5781F7BB" w:rsidR="008E1CAA" w:rsidRPr="00B31C1B" w:rsidRDefault="008E1CAA" w:rsidP="00044514">
            <w:pPr>
              <w:spacing w:line="276" w:lineRule="auto"/>
              <w:rPr>
                <w:rFonts w:eastAsia="Tahoma"/>
                <w:sz w:val="22"/>
                <w:szCs w:val="22"/>
              </w:rPr>
            </w:pPr>
            <w:r w:rsidRPr="00B31C1B">
              <w:rPr>
                <w:rFonts w:eastAsia="Tahoma"/>
                <w:sz w:val="22"/>
                <w:szCs w:val="22"/>
              </w:rPr>
              <w:t>MISTN</w:t>
            </w:r>
          </w:p>
        </w:tc>
        <w:tc>
          <w:tcPr>
            <w:tcW w:w="1499" w:type="pct"/>
          </w:tcPr>
          <w:p w14:paraId="51046503" w14:textId="44495552" w:rsidR="008E1CAA" w:rsidRPr="00B31C1B" w:rsidRDefault="008E1CAA" w:rsidP="00044514">
            <w:pPr>
              <w:spacing w:line="276" w:lineRule="auto"/>
              <w:rPr>
                <w:rFonts w:eastAsia="Tahoma"/>
                <w:sz w:val="22"/>
                <w:szCs w:val="22"/>
              </w:rPr>
            </w:pPr>
            <w:r w:rsidRPr="00B31C1B">
              <w:rPr>
                <w:rFonts w:eastAsia="Tahoma"/>
                <w:sz w:val="22"/>
                <w:szCs w:val="22"/>
              </w:rPr>
              <w:t>E003</w:t>
            </w:r>
            <w:r w:rsidR="00B53DB2" w:rsidRPr="22C269DB">
              <w:rPr>
                <w:sz w:val="22"/>
                <w:szCs w:val="22"/>
              </w:rPr>
              <w:t>_DataSrvc_</w:t>
            </w:r>
            <w:r w:rsidR="00B53DB2">
              <w:rPr>
                <w:sz w:val="22"/>
                <w:szCs w:val="22"/>
              </w:rPr>
              <w:t>MISTN</w:t>
            </w:r>
          </w:p>
        </w:tc>
        <w:tc>
          <w:tcPr>
            <w:tcW w:w="2196" w:type="pct"/>
          </w:tcPr>
          <w:p w14:paraId="60564BFE" w14:textId="77777777" w:rsidR="008E1CAA" w:rsidRPr="00B31C1B" w:rsidRDefault="008B1624" w:rsidP="00BE69D5">
            <w:pPr>
              <w:pStyle w:val="Style2"/>
              <w:ind w:left="357" w:hanging="357"/>
              <w:rPr>
                <w:rFonts w:eastAsia="Tahoma"/>
              </w:rPr>
            </w:pPr>
            <w:r w:rsidRPr="00B31C1B">
              <w:rPr>
                <w:rFonts w:eastAsia="Tahoma"/>
              </w:rPr>
              <w:t>„Būklės įvertinimas pagal GRACE skalę“</w:t>
            </w:r>
          </w:p>
          <w:p w14:paraId="516D60DB" w14:textId="48CFB62F" w:rsidR="008B1624" w:rsidRPr="00B31C1B" w:rsidRDefault="006D2153" w:rsidP="00BE69D5">
            <w:pPr>
              <w:pStyle w:val="Style2"/>
              <w:ind w:left="357" w:hanging="357"/>
              <w:rPr>
                <w:rFonts w:eastAsia="Tahoma"/>
              </w:rPr>
            </w:pPr>
            <w:r w:rsidRPr="00B31C1B">
              <w:rPr>
                <w:rFonts w:eastAsia="Tahoma"/>
              </w:rPr>
              <w:t>„Taikytina invazinė gydymo taktika“, „Žymo</w:t>
            </w:r>
            <w:r w:rsidR="00F63925" w:rsidRPr="00B31C1B">
              <w:rPr>
                <w:rFonts w:eastAsia="Tahoma"/>
              </w:rPr>
              <w:t>s</w:t>
            </w:r>
            <w:r w:rsidRPr="00B31C1B">
              <w:rPr>
                <w:rFonts w:eastAsia="Tahoma"/>
              </w:rPr>
              <w:t xml:space="preserve"> fiksavimo laikas“</w:t>
            </w:r>
          </w:p>
          <w:p w14:paraId="30A3FF81" w14:textId="2251612F" w:rsidR="006D2153" w:rsidRPr="00B31C1B" w:rsidRDefault="001557E6" w:rsidP="00BE69D5">
            <w:pPr>
              <w:pStyle w:val="Style2"/>
              <w:ind w:left="357" w:hanging="357"/>
              <w:rPr>
                <w:rFonts w:eastAsia="Tahoma"/>
              </w:rPr>
            </w:pPr>
            <w:r w:rsidRPr="00B31C1B">
              <w:rPr>
                <w:rFonts w:eastAsia="Tahoma"/>
              </w:rPr>
              <w:t>„KS IF“</w:t>
            </w:r>
          </w:p>
        </w:tc>
      </w:tr>
      <w:tr w:rsidR="00BE69D5" w:rsidRPr="00B31C1B" w14:paraId="276819EC" w14:textId="77777777" w:rsidTr="00BE69D5">
        <w:tc>
          <w:tcPr>
            <w:tcW w:w="743" w:type="pct"/>
          </w:tcPr>
          <w:p w14:paraId="1F4C91BE" w14:textId="77777777" w:rsidR="00C867C4" w:rsidRPr="00B31C1B" w:rsidRDefault="00C867C4"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577FE4E3" w14:textId="142A0A49" w:rsidR="00C867C4" w:rsidRPr="00B31C1B" w:rsidRDefault="00C867C4" w:rsidP="00044514">
            <w:pPr>
              <w:spacing w:line="276" w:lineRule="auto"/>
              <w:rPr>
                <w:rFonts w:eastAsia="Tahoma"/>
                <w:sz w:val="22"/>
                <w:szCs w:val="22"/>
              </w:rPr>
            </w:pPr>
            <w:r w:rsidRPr="00B31C1B">
              <w:rPr>
                <w:rFonts w:eastAsia="Tahoma"/>
                <w:sz w:val="22"/>
                <w:szCs w:val="22"/>
              </w:rPr>
              <w:t>OK</w:t>
            </w:r>
          </w:p>
        </w:tc>
        <w:tc>
          <w:tcPr>
            <w:tcW w:w="1499" w:type="pct"/>
          </w:tcPr>
          <w:p w14:paraId="607CC183" w14:textId="41601E3C" w:rsidR="00C867C4" w:rsidRPr="00B31C1B" w:rsidRDefault="00C867C4" w:rsidP="00044514">
            <w:pPr>
              <w:spacing w:line="276" w:lineRule="auto"/>
              <w:rPr>
                <w:rFonts w:eastAsia="Tahoma"/>
                <w:sz w:val="22"/>
                <w:szCs w:val="22"/>
              </w:rPr>
            </w:pPr>
            <w:r w:rsidRPr="00B31C1B">
              <w:rPr>
                <w:rFonts w:eastAsia="Tahoma"/>
                <w:sz w:val="22"/>
                <w:szCs w:val="22"/>
              </w:rPr>
              <w:t>E0</w:t>
            </w:r>
            <w:r w:rsidR="00593FCE" w:rsidRPr="00B31C1B">
              <w:rPr>
                <w:rFonts w:eastAsia="Tahoma"/>
                <w:sz w:val="22"/>
                <w:szCs w:val="22"/>
              </w:rPr>
              <w:t>27</w:t>
            </w:r>
            <w:r w:rsidR="00B53DB2" w:rsidRPr="22C269DB">
              <w:rPr>
                <w:sz w:val="22"/>
                <w:szCs w:val="22"/>
              </w:rPr>
              <w:t>_DataSrvc_</w:t>
            </w:r>
            <w:r w:rsidR="00B53DB2">
              <w:rPr>
                <w:sz w:val="22"/>
                <w:szCs w:val="22"/>
              </w:rPr>
              <w:t>OK</w:t>
            </w:r>
          </w:p>
        </w:tc>
        <w:tc>
          <w:tcPr>
            <w:tcW w:w="2196" w:type="pct"/>
          </w:tcPr>
          <w:p w14:paraId="724DE699" w14:textId="77777777" w:rsidR="003A66DE" w:rsidRPr="00B31C1B" w:rsidRDefault="00E808D4" w:rsidP="00BE69D5">
            <w:pPr>
              <w:pStyle w:val="Style2"/>
              <w:ind w:left="357" w:hanging="357"/>
              <w:rPr>
                <w:rFonts w:eastAsia="Tahoma"/>
              </w:rPr>
            </w:pPr>
            <w:r w:rsidRPr="00B31C1B">
              <w:rPr>
                <w:rFonts w:eastAsia="Tahoma"/>
              </w:rPr>
              <w:t>Skubos žyma „Skubi“</w:t>
            </w:r>
          </w:p>
          <w:p w14:paraId="2D18B1C2" w14:textId="20FBADF9" w:rsidR="00C867C4" w:rsidRPr="00B31C1B" w:rsidRDefault="003A66DE" w:rsidP="00BE69D5">
            <w:pPr>
              <w:pStyle w:val="Style2"/>
              <w:ind w:left="357" w:hanging="357"/>
              <w:rPr>
                <w:rFonts w:eastAsia="Tahoma"/>
              </w:rPr>
            </w:pPr>
            <w:r w:rsidRPr="00B31C1B">
              <w:rPr>
                <w:rFonts w:eastAsia="Tahoma"/>
              </w:rPr>
              <w:t xml:space="preserve">Skubos žymos priežastis: </w:t>
            </w:r>
            <w:r w:rsidR="00900EAA" w:rsidRPr="00B31C1B">
              <w:rPr>
                <w:rFonts w:eastAsia="Tahoma"/>
              </w:rPr>
              <w:t>„Žaliasis koridorius</w:t>
            </w:r>
            <w:r w:rsidR="00E808D4" w:rsidRPr="00B31C1B">
              <w:rPr>
                <w:rFonts w:eastAsia="Tahoma"/>
              </w:rPr>
              <w:t>“</w:t>
            </w:r>
          </w:p>
        </w:tc>
      </w:tr>
      <w:tr w:rsidR="00BE69D5" w:rsidRPr="00B31C1B" w14:paraId="3691324D" w14:textId="77777777" w:rsidTr="00BE69D5">
        <w:tc>
          <w:tcPr>
            <w:tcW w:w="743" w:type="pct"/>
          </w:tcPr>
          <w:p w14:paraId="2EFF0057" w14:textId="77777777" w:rsidR="0085163D" w:rsidRPr="00B31C1B" w:rsidRDefault="0085163D"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07BCE579" w14:textId="0C72A58E" w:rsidR="0085163D" w:rsidRPr="00B31C1B" w:rsidRDefault="0085163D" w:rsidP="00044514">
            <w:pPr>
              <w:spacing w:line="276" w:lineRule="auto"/>
              <w:rPr>
                <w:rFonts w:eastAsia="Tahoma"/>
                <w:sz w:val="22"/>
                <w:szCs w:val="22"/>
              </w:rPr>
            </w:pPr>
            <w:r w:rsidRPr="00B31C1B">
              <w:rPr>
                <w:rFonts w:eastAsia="Tahoma"/>
                <w:sz w:val="22"/>
                <w:szCs w:val="22"/>
              </w:rPr>
              <w:t>MISTP</w:t>
            </w:r>
          </w:p>
        </w:tc>
        <w:tc>
          <w:tcPr>
            <w:tcW w:w="1499" w:type="pct"/>
          </w:tcPr>
          <w:p w14:paraId="74BBFA97" w14:textId="6EDE8047" w:rsidR="0085163D" w:rsidRPr="00B31C1B" w:rsidRDefault="0085163D" w:rsidP="00044514">
            <w:pPr>
              <w:spacing w:line="276" w:lineRule="auto"/>
              <w:rPr>
                <w:rFonts w:eastAsia="Tahoma"/>
                <w:sz w:val="22"/>
                <w:szCs w:val="22"/>
              </w:rPr>
            </w:pPr>
            <w:r w:rsidRPr="00B31C1B">
              <w:rPr>
                <w:rFonts w:eastAsia="Tahoma"/>
                <w:sz w:val="22"/>
                <w:szCs w:val="22"/>
              </w:rPr>
              <w:t>E027-va</w:t>
            </w:r>
            <w:r w:rsidR="00B53DB2" w:rsidRPr="22C269DB">
              <w:rPr>
                <w:sz w:val="22"/>
                <w:szCs w:val="22"/>
              </w:rPr>
              <w:t>_DataSrvc_</w:t>
            </w:r>
            <w:r w:rsidR="00B53DB2">
              <w:rPr>
                <w:sz w:val="22"/>
                <w:szCs w:val="22"/>
              </w:rPr>
              <w:t>MISTP</w:t>
            </w:r>
          </w:p>
        </w:tc>
        <w:tc>
          <w:tcPr>
            <w:tcW w:w="2196" w:type="pct"/>
          </w:tcPr>
          <w:p w14:paraId="149F7BE0" w14:textId="77777777" w:rsidR="0085163D" w:rsidRPr="00B31C1B" w:rsidRDefault="00515FD9" w:rsidP="00BE69D5">
            <w:pPr>
              <w:pStyle w:val="Style2"/>
              <w:ind w:left="357" w:hanging="357"/>
              <w:rPr>
                <w:rFonts w:eastAsia="Tahoma"/>
              </w:rPr>
            </w:pPr>
            <w:r w:rsidRPr="00B31C1B">
              <w:rPr>
                <w:rFonts w:eastAsia="Tahoma"/>
              </w:rPr>
              <w:t>„PKI. Bal. Data (STEMI)“</w:t>
            </w:r>
          </w:p>
          <w:p w14:paraId="6A89766D" w14:textId="2D0831A6" w:rsidR="00515FD9" w:rsidRPr="00B31C1B" w:rsidRDefault="004949E8" w:rsidP="00BE69D5">
            <w:pPr>
              <w:pStyle w:val="Style2"/>
              <w:ind w:left="357" w:hanging="357"/>
              <w:rPr>
                <w:rFonts w:eastAsia="Tahoma"/>
              </w:rPr>
            </w:pPr>
            <w:r w:rsidRPr="00B31C1B">
              <w:rPr>
                <w:rFonts w:eastAsia="Tahoma"/>
              </w:rPr>
              <w:t>„KS IF“</w:t>
            </w:r>
          </w:p>
        </w:tc>
      </w:tr>
      <w:tr w:rsidR="00BE69D5" w:rsidRPr="00B31C1B" w14:paraId="69E8C01E" w14:textId="77777777" w:rsidTr="00BE69D5">
        <w:tc>
          <w:tcPr>
            <w:tcW w:w="743" w:type="pct"/>
          </w:tcPr>
          <w:p w14:paraId="5D6D9130" w14:textId="77777777" w:rsidR="00A65DD6" w:rsidRPr="00B31C1B" w:rsidRDefault="00A65DD6"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4F67D6FF" w14:textId="46BEDA60" w:rsidR="00A65DD6" w:rsidRPr="00B31C1B" w:rsidRDefault="00A65DD6" w:rsidP="00044514">
            <w:pPr>
              <w:spacing w:line="276" w:lineRule="auto"/>
              <w:rPr>
                <w:rFonts w:eastAsia="Tahoma"/>
                <w:sz w:val="22"/>
                <w:szCs w:val="22"/>
              </w:rPr>
            </w:pPr>
            <w:r w:rsidRPr="00B31C1B">
              <w:rPr>
                <w:rFonts w:eastAsia="Tahoma"/>
                <w:sz w:val="22"/>
                <w:szCs w:val="22"/>
              </w:rPr>
              <w:t>OK</w:t>
            </w:r>
          </w:p>
        </w:tc>
        <w:tc>
          <w:tcPr>
            <w:tcW w:w="1499" w:type="pct"/>
          </w:tcPr>
          <w:p w14:paraId="5DAFD871" w14:textId="696FEFC9" w:rsidR="00A65DD6" w:rsidRPr="00B31C1B" w:rsidRDefault="00170F09" w:rsidP="00044514">
            <w:pPr>
              <w:spacing w:line="276" w:lineRule="auto"/>
              <w:rPr>
                <w:rFonts w:eastAsia="Tahoma"/>
                <w:sz w:val="22"/>
                <w:szCs w:val="22"/>
              </w:rPr>
            </w:pPr>
            <w:r w:rsidRPr="00B31C1B">
              <w:rPr>
                <w:rFonts w:eastAsia="Tahoma"/>
                <w:sz w:val="22"/>
                <w:szCs w:val="22"/>
              </w:rPr>
              <w:t>E</w:t>
            </w:r>
            <w:r w:rsidR="00014EDB" w:rsidRPr="00B31C1B">
              <w:rPr>
                <w:rFonts w:eastAsia="Tahoma"/>
                <w:sz w:val="22"/>
                <w:szCs w:val="22"/>
              </w:rPr>
              <w:t>090/a</w:t>
            </w:r>
            <w:r w:rsidR="00B53DB2" w:rsidRPr="22C269DB">
              <w:rPr>
                <w:sz w:val="22"/>
                <w:szCs w:val="22"/>
              </w:rPr>
              <w:t>_DataSrvc_</w:t>
            </w:r>
            <w:r w:rsidR="00B53DB2">
              <w:rPr>
                <w:sz w:val="22"/>
                <w:szCs w:val="22"/>
              </w:rPr>
              <w:t>OK</w:t>
            </w:r>
          </w:p>
        </w:tc>
        <w:tc>
          <w:tcPr>
            <w:tcW w:w="2196" w:type="pct"/>
          </w:tcPr>
          <w:p w14:paraId="24BBC3F9" w14:textId="739C210B" w:rsidR="00144E21" w:rsidRPr="00B31C1B" w:rsidRDefault="00144E21" w:rsidP="00BE69D5">
            <w:pPr>
              <w:pStyle w:val="Style2"/>
              <w:ind w:left="357" w:hanging="357"/>
              <w:rPr>
                <w:rFonts w:eastAsia="Tahoma"/>
              </w:rPr>
            </w:pPr>
            <w:r w:rsidRPr="00B31C1B">
              <w:rPr>
                <w:rFonts w:eastAsia="Tahoma"/>
              </w:rPr>
              <w:t>„Diagnozė“</w:t>
            </w:r>
          </w:p>
          <w:p w14:paraId="6BA66A47" w14:textId="22229BB2" w:rsidR="00144E21" w:rsidRPr="00B31C1B" w:rsidRDefault="00144E21" w:rsidP="00BE69D5">
            <w:pPr>
              <w:pStyle w:val="Style2"/>
              <w:ind w:left="357" w:hanging="357"/>
              <w:rPr>
                <w:rFonts w:eastAsia="Tahoma"/>
              </w:rPr>
            </w:pPr>
            <w:r w:rsidRPr="00B31C1B">
              <w:rPr>
                <w:rFonts w:eastAsia="Tahoma"/>
              </w:rPr>
              <w:t>„Sveikatos priežiūros įstaigos pavadinimas“</w:t>
            </w:r>
          </w:p>
          <w:p w14:paraId="6A480AA5" w14:textId="7B405251" w:rsidR="00144E21" w:rsidRPr="00B31C1B" w:rsidRDefault="00144E21" w:rsidP="00BE69D5">
            <w:pPr>
              <w:pStyle w:val="Style2"/>
              <w:ind w:left="357" w:hanging="357"/>
              <w:rPr>
                <w:rFonts w:eastAsia="Tahoma"/>
              </w:rPr>
            </w:pPr>
            <w:r w:rsidRPr="00B31C1B">
              <w:rPr>
                <w:rFonts w:eastAsia="Tahoma"/>
              </w:rPr>
              <w:t>„Sveikatos priežiūros įstaigos adresas“</w:t>
            </w:r>
          </w:p>
          <w:p w14:paraId="68CD48A9" w14:textId="327D6C70" w:rsidR="00144E21" w:rsidRPr="00B31C1B" w:rsidRDefault="00144E21" w:rsidP="00BE69D5">
            <w:pPr>
              <w:pStyle w:val="Style2"/>
              <w:ind w:left="357" w:hanging="357"/>
              <w:rPr>
                <w:rFonts w:eastAsia="Tahoma"/>
              </w:rPr>
            </w:pPr>
            <w:r w:rsidRPr="00B31C1B">
              <w:rPr>
                <w:rFonts w:eastAsia="Tahoma"/>
              </w:rPr>
              <w:t>„Telefono Nr.“</w:t>
            </w:r>
          </w:p>
          <w:p w14:paraId="26696ABD" w14:textId="77777777" w:rsidR="00144E21" w:rsidRPr="00B31C1B" w:rsidRDefault="00144E21" w:rsidP="00BE69D5">
            <w:pPr>
              <w:pStyle w:val="Style2"/>
              <w:ind w:left="357" w:hanging="357"/>
              <w:rPr>
                <w:rFonts w:eastAsia="Tahoma"/>
              </w:rPr>
            </w:pPr>
            <w:r w:rsidRPr="00B31C1B">
              <w:rPr>
                <w:rFonts w:eastAsia="Tahoma"/>
              </w:rPr>
              <w:t>„Naviko stadija“</w:t>
            </w:r>
          </w:p>
          <w:p w14:paraId="3530AB5A" w14:textId="5B1D45C1" w:rsidR="00144E21" w:rsidRPr="00B31C1B" w:rsidRDefault="00144E21" w:rsidP="00BE69D5">
            <w:pPr>
              <w:pStyle w:val="Style2"/>
              <w:ind w:left="357" w:hanging="357"/>
              <w:rPr>
                <w:rFonts w:eastAsia="Tahoma"/>
              </w:rPr>
            </w:pPr>
            <w:r w:rsidRPr="00B31C1B">
              <w:rPr>
                <w:rFonts w:eastAsia="Tahoma"/>
              </w:rPr>
              <w:t>„Onkologinės ligos diagnozė ir kodas pagal TLK-10-AM klasifikaciją“</w:t>
            </w:r>
          </w:p>
          <w:p w14:paraId="272A7B9B" w14:textId="3E865849" w:rsidR="00144E21" w:rsidRPr="00B31C1B" w:rsidRDefault="00144E21" w:rsidP="00BE69D5">
            <w:pPr>
              <w:pStyle w:val="Style2"/>
              <w:ind w:left="357" w:hanging="357"/>
              <w:rPr>
                <w:rFonts w:eastAsia="Tahoma"/>
              </w:rPr>
            </w:pPr>
            <w:r w:rsidRPr="00B31C1B">
              <w:rPr>
                <w:rFonts w:eastAsia="Tahoma"/>
              </w:rPr>
              <w:t>„Naviko topografija ir kodas pagal TLK-O klasifikaciją“</w:t>
            </w:r>
          </w:p>
          <w:p w14:paraId="23D4AFF8" w14:textId="65DB3B5F" w:rsidR="00144E21" w:rsidRPr="00B31C1B" w:rsidRDefault="00144E21" w:rsidP="00BE69D5">
            <w:pPr>
              <w:pStyle w:val="Style2"/>
              <w:ind w:left="357" w:hanging="357"/>
              <w:rPr>
                <w:rFonts w:eastAsia="Tahoma"/>
              </w:rPr>
            </w:pPr>
            <w:r w:rsidRPr="00B31C1B">
              <w:rPr>
                <w:rFonts w:eastAsia="Tahoma"/>
              </w:rPr>
              <w:t>„Onkologinės ligos diagnozės nustatymo data“</w:t>
            </w:r>
          </w:p>
          <w:p w14:paraId="1CE4EFB4" w14:textId="16598798" w:rsidR="00144E21" w:rsidRPr="00B31C1B" w:rsidRDefault="00144E21" w:rsidP="00BE69D5">
            <w:pPr>
              <w:pStyle w:val="Style2"/>
              <w:ind w:left="357" w:hanging="357"/>
              <w:rPr>
                <w:rFonts w:eastAsia="Tahoma"/>
              </w:rPr>
            </w:pPr>
            <w:r w:rsidRPr="00B31C1B">
              <w:rPr>
                <w:rFonts w:eastAsia="Tahoma"/>
              </w:rPr>
              <w:t xml:space="preserve">„Tyrimo data ir laikas“ </w:t>
            </w:r>
          </w:p>
          <w:p w14:paraId="62748C42" w14:textId="020F02F9" w:rsidR="00144E21" w:rsidRPr="00B31C1B" w:rsidRDefault="00144E21" w:rsidP="00BE69D5">
            <w:pPr>
              <w:pStyle w:val="Style2"/>
              <w:ind w:left="357" w:hanging="357"/>
              <w:rPr>
                <w:rFonts w:eastAsia="Tahoma"/>
              </w:rPr>
            </w:pPr>
            <w:r w:rsidRPr="00B31C1B">
              <w:rPr>
                <w:rFonts w:eastAsia="Tahoma"/>
              </w:rPr>
              <w:t>„Atlikti laboratoriniai tyrimai“</w:t>
            </w:r>
          </w:p>
          <w:p w14:paraId="2C359F23" w14:textId="2BF88871" w:rsidR="00144E21" w:rsidRPr="00B31C1B" w:rsidRDefault="00144E21" w:rsidP="00BE69D5">
            <w:pPr>
              <w:pStyle w:val="Style2"/>
              <w:ind w:left="357" w:hanging="357"/>
              <w:rPr>
                <w:rFonts w:eastAsia="Tahoma"/>
              </w:rPr>
            </w:pPr>
            <w:r w:rsidRPr="00B31C1B">
              <w:rPr>
                <w:rFonts w:eastAsia="Tahoma"/>
              </w:rPr>
              <w:t>„Vaisto arba MPP skyrimas“</w:t>
            </w:r>
          </w:p>
          <w:p w14:paraId="02324936" w14:textId="7A03F2B0" w:rsidR="00014EDB" w:rsidRPr="00B31C1B" w:rsidRDefault="00364C97" w:rsidP="00BE69D5">
            <w:pPr>
              <w:pStyle w:val="Style2"/>
              <w:ind w:left="357" w:hanging="357"/>
              <w:rPr>
                <w:rFonts w:eastAsia="Tahoma"/>
              </w:rPr>
            </w:pPr>
            <w:r w:rsidRPr="00B31C1B">
              <w:rPr>
                <w:rFonts w:eastAsia="Tahoma"/>
              </w:rPr>
              <w:t>„</w:t>
            </w:r>
            <w:r w:rsidR="004D0AFB" w:rsidRPr="00B31C1B">
              <w:rPr>
                <w:rFonts w:eastAsia="Tahoma"/>
              </w:rPr>
              <w:t>Onkologinės ligos diagnozė ir kodas</w:t>
            </w:r>
            <w:r w:rsidR="00F426CE" w:rsidRPr="00B31C1B">
              <w:rPr>
                <w:rFonts w:eastAsia="Tahoma"/>
              </w:rPr>
              <w:t xml:space="preserve"> pagal </w:t>
            </w:r>
            <w:r w:rsidRPr="00B31C1B">
              <w:rPr>
                <w:rFonts w:eastAsia="Tahoma"/>
              </w:rPr>
              <w:t>ICCC-3“</w:t>
            </w:r>
          </w:p>
          <w:p w14:paraId="2EDC3359" w14:textId="77777777" w:rsidR="00364C97" w:rsidRPr="00B31C1B" w:rsidRDefault="001B2A9B" w:rsidP="00BE69D5">
            <w:pPr>
              <w:pStyle w:val="Style2"/>
              <w:ind w:left="357" w:hanging="357"/>
              <w:rPr>
                <w:rFonts w:eastAsia="Tahoma"/>
              </w:rPr>
            </w:pPr>
            <w:r w:rsidRPr="00B31C1B">
              <w:rPr>
                <w:rFonts w:eastAsia="Tahoma"/>
              </w:rPr>
              <w:lastRenderedPageBreak/>
              <w:t>„Ligos atsinaujinimas (recidyvas)“</w:t>
            </w:r>
          </w:p>
          <w:p w14:paraId="3E0F3ECB" w14:textId="6D38E09E" w:rsidR="0036531B" w:rsidRPr="00B31C1B" w:rsidRDefault="0036531B" w:rsidP="00BE69D5">
            <w:pPr>
              <w:pStyle w:val="Style2"/>
              <w:ind w:left="357" w:hanging="357"/>
              <w:rPr>
                <w:rFonts w:eastAsia="Tahoma"/>
              </w:rPr>
            </w:pPr>
            <w:r w:rsidRPr="00B31C1B">
              <w:rPr>
                <w:rFonts w:eastAsia="Tahoma"/>
              </w:rPr>
              <w:t>Reikalingas formos skaitmenizavimas</w:t>
            </w:r>
          </w:p>
        </w:tc>
      </w:tr>
      <w:tr w:rsidR="00BE69D5" w:rsidRPr="00B31C1B" w14:paraId="75CBC1D8" w14:textId="77777777" w:rsidTr="00BE69D5">
        <w:tc>
          <w:tcPr>
            <w:tcW w:w="743" w:type="pct"/>
          </w:tcPr>
          <w:p w14:paraId="534BE0AC" w14:textId="77777777" w:rsidR="00B94208" w:rsidRPr="00B31C1B" w:rsidRDefault="00B94208"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20F716BB" w14:textId="235E4E7B" w:rsidR="00B94208" w:rsidRPr="00B31C1B" w:rsidRDefault="003624EE" w:rsidP="00044514">
            <w:pPr>
              <w:spacing w:line="276" w:lineRule="auto"/>
              <w:rPr>
                <w:rFonts w:eastAsia="Tahoma"/>
                <w:sz w:val="22"/>
                <w:szCs w:val="22"/>
              </w:rPr>
            </w:pPr>
            <w:r w:rsidRPr="00B31C1B">
              <w:rPr>
                <w:rFonts w:eastAsia="Tahoma"/>
                <w:sz w:val="22"/>
                <w:szCs w:val="22"/>
              </w:rPr>
              <w:t>MISTN</w:t>
            </w:r>
          </w:p>
        </w:tc>
        <w:tc>
          <w:tcPr>
            <w:tcW w:w="1499" w:type="pct"/>
          </w:tcPr>
          <w:p w14:paraId="422FBB28" w14:textId="19BFA140" w:rsidR="00B94208" w:rsidRPr="00B31C1B" w:rsidRDefault="003624EE" w:rsidP="00044514">
            <w:pPr>
              <w:spacing w:line="276" w:lineRule="auto"/>
              <w:rPr>
                <w:rFonts w:eastAsia="Tahoma"/>
                <w:sz w:val="22"/>
                <w:szCs w:val="22"/>
              </w:rPr>
            </w:pPr>
            <w:r w:rsidRPr="00B31C1B">
              <w:rPr>
                <w:rFonts w:eastAsia="Tahoma"/>
                <w:sz w:val="22"/>
                <w:szCs w:val="22"/>
              </w:rPr>
              <w:t>E200</w:t>
            </w:r>
            <w:r w:rsidR="004921D5">
              <w:rPr>
                <w:rFonts w:eastAsia="Tahoma"/>
                <w:sz w:val="22"/>
                <w:szCs w:val="22"/>
              </w:rPr>
              <w:t>-U</w:t>
            </w:r>
            <w:r w:rsidR="00B53DB2" w:rsidRPr="22C269DB">
              <w:rPr>
                <w:sz w:val="22"/>
                <w:szCs w:val="22"/>
              </w:rPr>
              <w:t>_DataSrvc_</w:t>
            </w:r>
            <w:r w:rsidR="00B53DB2">
              <w:rPr>
                <w:sz w:val="22"/>
                <w:szCs w:val="22"/>
              </w:rPr>
              <w:t>MISTN</w:t>
            </w:r>
          </w:p>
        </w:tc>
        <w:tc>
          <w:tcPr>
            <w:tcW w:w="2196" w:type="pct"/>
          </w:tcPr>
          <w:p w14:paraId="2A829A07" w14:textId="77777777" w:rsidR="008C45FC" w:rsidRPr="00B31C1B" w:rsidRDefault="008C45FC" w:rsidP="00BE69D5">
            <w:pPr>
              <w:pStyle w:val="Style2"/>
              <w:ind w:left="357" w:hanging="357"/>
              <w:rPr>
                <w:rFonts w:eastAsia="Tahoma"/>
              </w:rPr>
            </w:pPr>
            <w:r w:rsidRPr="00B31C1B">
              <w:rPr>
                <w:rFonts w:eastAsia="Tahoma"/>
              </w:rPr>
              <w:t>„Laboratorinio tyrimo pavadinimas“</w:t>
            </w:r>
          </w:p>
          <w:p w14:paraId="6F5BB9F5" w14:textId="77777777" w:rsidR="008C45FC" w:rsidRPr="00B31C1B" w:rsidRDefault="008C45FC" w:rsidP="00BE69D5">
            <w:pPr>
              <w:pStyle w:val="Style2"/>
              <w:ind w:left="357" w:hanging="357"/>
              <w:rPr>
                <w:rFonts w:eastAsia="Tahoma"/>
              </w:rPr>
            </w:pPr>
            <w:r w:rsidRPr="00B31C1B">
              <w:rPr>
                <w:rFonts w:eastAsia="Tahoma"/>
              </w:rPr>
              <w:t>„Laboratorinio tyrimo rezultatų analičių reikšmės“</w:t>
            </w:r>
          </w:p>
          <w:p w14:paraId="3C2BC25A" w14:textId="2CF9EDC8" w:rsidR="00B94208" w:rsidRPr="00B31C1B" w:rsidRDefault="008C45FC" w:rsidP="00BE69D5">
            <w:pPr>
              <w:pStyle w:val="Style2"/>
              <w:ind w:left="357" w:hanging="357"/>
              <w:rPr>
                <w:rFonts w:eastAsia="Tahoma"/>
              </w:rPr>
            </w:pPr>
            <w:r w:rsidRPr="00B31C1B">
              <w:rPr>
                <w:rFonts w:eastAsia="Tahoma"/>
              </w:rPr>
              <w:t>„Laboratorinio tyrimo ėminio paėmimo laikas“</w:t>
            </w:r>
          </w:p>
        </w:tc>
      </w:tr>
      <w:tr w:rsidR="00BE69D5" w:rsidRPr="00B31C1B" w14:paraId="77ED0966" w14:textId="77777777" w:rsidTr="00BE69D5">
        <w:tc>
          <w:tcPr>
            <w:tcW w:w="743" w:type="pct"/>
          </w:tcPr>
          <w:p w14:paraId="6F2F8720" w14:textId="77777777" w:rsidR="00274E9A" w:rsidRPr="00B31C1B" w:rsidRDefault="00274E9A"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0D5FC5BF" w14:textId="7332F87A" w:rsidR="00274E9A" w:rsidRPr="00B31C1B" w:rsidRDefault="00274E9A" w:rsidP="00044514">
            <w:pPr>
              <w:spacing w:line="276" w:lineRule="auto"/>
              <w:rPr>
                <w:rFonts w:eastAsia="Tahoma"/>
                <w:sz w:val="22"/>
                <w:szCs w:val="22"/>
              </w:rPr>
            </w:pPr>
            <w:r w:rsidRPr="00B31C1B">
              <w:rPr>
                <w:rFonts w:eastAsia="Tahoma"/>
                <w:sz w:val="22"/>
                <w:szCs w:val="22"/>
              </w:rPr>
              <w:t>MISTN</w:t>
            </w:r>
          </w:p>
        </w:tc>
        <w:tc>
          <w:tcPr>
            <w:tcW w:w="1499" w:type="pct"/>
          </w:tcPr>
          <w:p w14:paraId="2E31F240" w14:textId="15B4AC86" w:rsidR="00274E9A" w:rsidRPr="00B31C1B" w:rsidRDefault="00274E9A" w:rsidP="00044514">
            <w:pPr>
              <w:spacing w:line="276" w:lineRule="auto"/>
              <w:rPr>
                <w:rFonts w:eastAsia="Tahoma"/>
                <w:sz w:val="22"/>
                <w:szCs w:val="22"/>
              </w:rPr>
            </w:pPr>
            <w:r w:rsidRPr="00B31C1B">
              <w:rPr>
                <w:rFonts w:eastAsia="Tahoma"/>
                <w:sz w:val="22"/>
                <w:szCs w:val="22"/>
              </w:rPr>
              <w:t>E200-</w:t>
            </w:r>
            <w:r w:rsidR="004921D5">
              <w:rPr>
                <w:rFonts w:eastAsia="Tahoma"/>
                <w:sz w:val="22"/>
                <w:szCs w:val="22"/>
              </w:rPr>
              <w:t>A</w:t>
            </w:r>
            <w:r w:rsidRPr="00B31C1B">
              <w:rPr>
                <w:rFonts w:eastAsia="Tahoma"/>
                <w:sz w:val="22"/>
                <w:szCs w:val="22"/>
              </w:rPr>
              <w:t>ts</w:t>
            </w:r>
            <w:r w:rsidR="00B53DB2" w:rsidRPr="22C269DB">
              <w:rPr>
                <w:sz w:val="22"/>
                <w:szCs w:val="22"/>
              </w:rPr>
              <w:t>_DataSrvc_</w:t>
            </w:r>
            <w:r w:rsidR="00B53DB2">
              <w:rPr>
                <w:sz w:val="22"/>
                <w:szCs w:val="22"/>
              </w:rPr>
              <w:t>MISTN</w:t>
            </w:r>
          </w:p>
        </w:tc>
        <w:tc>
          <w:tcPr>
            <w:tcW w:w="2196" w:type="pct"/>
          </w:tcPr>
          <w:p w14:paraId="3450DD30" w14:textId="67DC882E" w:rsidR="00274E9A" w:rsidRPr="00B31C1B" w:rsidRDefault="008C45FC" w:rsidP="00BE69D5">
            <w:pPr>
              <w:pStyle w:val="Style2"/>
              <w:ind w:left="357" w:hanging="357"/>
              <w:rPr>
                <w:rFonts w:eastAsia="Tahoma"/>
              </w:rPr>
            </w:pPr>
            <w:r w:rsidRPr="00B31C1B">
              <w:rPr>
                <w:rFonts w:eastAsia="Tahoma"/>
              </w:rPr>
              <w:t>„</w:t>
            </w:r>
            <w:r w:rsidR="00274E9A" w:rsidRPr="00B31C1B">
              <w:rPr>
                <w:rFonts w:eastAsia="Tahoma"/>
              </w:rPr>
              <w:t>Laboratorinio tyrimo pavadinimas</w:t>
            </w:r>
            <w:r w:rsidRPr="00B31C1B">
              <w:rPr>
                <w:rFonts w:eastAsia="Tahoma"/>
              </w:rPr>
              <w:t>“</w:t>
            </w:r>
          </w:p>
          <w:p w14:paraId="1D425733" w14:textId="51ED880D" w:rsidR="00274E9A" w:rsidRPr="00B31C1B" w:rsidRDefault="008C45FC" w:rsidP="00BE69D5">
            <w:pPr>
              <w:pStyle w:val="Style2"/>
              <w:ind w:left="357" w:hanging="357"/>
              <w:rPr>
                <w:rFonts w:eastAsia="Tahoma"/>
              </w:rPr>
            </w:pPr>
            <w:r w:rsidRPr="00B31C1B">
              <w:rPr>
                <w:rFonts w:eastAsia="Tahoma"/>
              </w:rPr>
              <w:t>„</w:t>
            </w:r>
            <w:r w:rsidR="00274E9A" w:rsidRPr="00B31C1B">
              <w:rPr>
                <w:rFonts w:eastAsia="Tahoma"/>
              </w:rPr>
              <w:t>Laboratorinio tyrimo rezultatų analičių reikšmės</w:t>
            </w:r>
            <w:r w:rsidRPr="00B31C1B">
              <w:rPr>
                <w:rFonts w:eastAsia="Tahoma"/>
              </w:rPr>
              <w:t>“</w:t>
            </w:r>
          </w:p>
          <w:p w14:paraId="4D274E20" w14:textId="31461378" w:rsidR="008C45FC" w:rsidRPr="00B31C1B" w:rsidRDefault="008C45FC" w:rsidP="00BE69D5">
            <w:pPr>
              <w:pStyle w:val="Style2"/>
              <w:ind w:left="357" w:hanging="357"/>
              <w:rPr>
                <w:rFonts w:eastAsia="Tahoma"/>
              </w:rPr>
            </w:pPr>
            <w:r w:rsidRPr="00B31C1B">
              <w:rPr>
                <w:rFonts w:eastAsia="Tahoma"/>
              </w:rPr>
              <w:t>„</w:t>
            </w:r>
            <w:r w:rsidR="00274E9A" w:rsidRPr="00B31C1B">
              <w:rPr>
                <w:rFonts w:eastAsia="Tahoma"/>
              </w:rPr>
              <w:t>Laboratorinio tyrimo ėminio paėmimo laikas</w:t>
            </w:r>
            <w:r w:rsidRPr="00B31C1B">
              <w:rPr>
                <w:rFonts w:eastAsia="Tahoma"/>
              </w:rPr>
              <w:t>“</w:t>
            </w:r>
          </w:p>
        </w:tc>
      </w:tr>
      <w:tr w:rsidR="00BE69D5" w:rsidRPr="00B31C1B" w14:paraId="27C01276" w14:textId="77777777" w:rsidTr="00BE69D5">
        <w:tc>
          <w:tcPr>
            <w:tcW w:w="743" w:type="pct"/>
          </w:tcPr>
          <w:p w14:paraId="6D8F674F" w14:textId="77777777" w:rsidR="006B113D" w:rsidRPr="00B31C1B" w:rsidRDefault="006B113D"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317B30BF" w14:textId="29AEA5FA" w:rsidR="006B113D" w:rsidRPr="00B31C1B" w:rsidRDefault="002C17DD" w:rsidP="00044514">
            <w:pPr>
              <w:spacing w:line="276" w:lineRule="auto"/>
              <w:rPr>
                <w:rFonts w:eastAsia="Tahoma"/>
                <w:sz w:val="22"/>
                <w:szCs w:val="22"/>
              </w:rPr>
            </w:pPr>
            <w:r w:rsidRPr="00B31C1B">
              <w:rPr>
                <w:rFonts w:eastAsia="Tahoma"/>
                <w:sz w:val="22"/>
                <w:szCs w:val="22"/>
              </w:rPr>
              <w:t>OK</w:t>
            </w:r>
          </w:p>
        </w:tc>
        <w:tc>
          <w:tcPr>
            <w:tcW w:w="1499" w:type="pct"/>
          </w:tcPr>
          <w:p w14:paraId="5E09CA5B" w14:textId="68482692" w:rsidR="006B113D" w:rsidRPr="00B31C1B" w:rsidRDefault="001113D3" w:rsidP="00044514">
            <w:pPr>
              <w:spacing w:line="276" w:lineRule="auto"/>
              <w:rPr>
                <w:rFonts w:eastAsia="Tahoma"/>
                <w:sz w:val="22"/>
                <w:szCs w:val="22"/>
              </w:rPr>
            </w:pPr>
            <w:r w:rsidRPr="00B31C1B">
              <w:rPr>
                <w:rFonts w:eastAsia="Tahoma"/>
                <w:sz w:val="22"/>
                <w:szCs w:val="22"/>
              </w:rPr>
              <w:t>E</w:t>
            </w:r>
            <w:r w:rsidR="005C2127" w:rsidRPr="00B31C1B">
              <w:rPr>
                <w:rFonts w:eastAsia="Tahoma"/>
                <w:sz w:val="22"/>
                <w:szCs w:val="22"/>
              </w:rPr>
              <w:t>014-1-1/a</w:t>
            </w:r>
            <w:r w:rsidR="00B53DB2" w:rsidRPr="22C269DB">
              <w:rPr>
                <w:sz w:val="22"/>
                <w:szCs w:val="22"/>
              </w:rPr>
              <w:t>_DataSrvc_</w:t>
            </w:r>
            <w:r w:rsidR="00B53DB2">
              <w:rPr>
                <w:sz w:val="22"/>
                <w:szCs w:val="22"/>
              </w:rPr>
              <w:t>OK</w:t>
            </w:r>
          </w:p>
        </w:tc>
        <w:tc>
          <w:tcPr>
            <w:tcW w:w="2196" w:type="pct"/>
          </w:tcPr>
          <w:p w14:paraId="4639F015" w14:textId="33CDE8D0" w:rsidR="00365D6C" w:rsidRPr="00B31C1B" w:rsidRDefault="00365D6C" w:rsidP="00BE69D5">
            <w:pPr>
              <w:pStyle w:val="Style2"/>
              <w:ind w:left="357" w:hanging="357"/>
              <w:rPr>
                <w:rFonts w:eastAsia="Tahoma"/>
              </w:rPr>
            </w:pPr>
            <w:r w:rsidRPr="00B31C1B">
              <w:rPr>
                <w:rFonts w:eastAsia="Tahoma"/>
              </w:rPr>
              <w:t>„Siuntimo data“</w:t>
            </w:r>
          </w:p>
          <w:p w14:paraId="38A4DD06" w14:textId="4E6CFD30" w:rsidR="006B113D" w:rsidRPr="00B31C1B" w:rsidRDefault="0036531B" w:rsidP="00BE69D5">
            <w:pPr>
              <w:pStyle w:val="Style2"/>
              <w:ind w:left="357" w:hanging="357"/>
              <w:rPr>
                <w:rFonts w:eastAsia="Tahoma"/>
              </w:rPr>
            </w:pPr>
            <w:r w:rsidRPr="00B31C1B">
              <w:rPr>
                <w:rFonts w:eastAsia="Tahoma"/>
              </w:rPr>
              <w:t>Reikalingas formos skaitmenizavimas</w:t>
            </w:r>
          </w:p>
        </w:tc>
      </w:tr>
      <w:tr w:rsidR="00BE69D5" w:rsidRPr="00B31C1B" w14:paraId="147E79B4" w14:textId="77777777" w:rsidTr="00BE69D5">
        <w:tc>
          <w:tcPr>
            <w:tcW w:w="743" w:type="pct"/>
          </w:tcPr>
          <w:p w14:paraId="2C5130C2" w14:textId="77777777" w:rsidR="002E26F5" w:rsidRPr="00B31C1B" w:rsidRDefault="002E26F5"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41C85F76" w14:textId="6D8D31E6" w:rsidR="002E26F5" w:rsidRPr="00B31C1B" w:rsidRDefault="00DF5111" w:rsidP="00044514">
            <w:pPr>
              <w:spacing w:line="276" w:lineRule="auto"/>
              <w:rPr>
                <w:rFonts w:eastAsia="Tahoma"/>
                <w:sz w:val="22"/>
                <w:szCs w:val="22"/>
              </w:rPr>
            </w:pPr>
            <w:r w:rsidRPr="00B31C1B">
              <w:rPr>
                <w:rFonts w:eastAsia="Tahoma"/>
                <w:sz w:val="22"/>
                <w:szCs w:val="22"/>
              </w:rPr>
              <w:t>OK</w:t>
            </w:r>
          </w:p>
        </w:tc>
        <w:tc>
          <w:tcPr>
            <w:tcW w:w="1499" w:type="pct"/>
          </w:tcPr>
          <w:p w14:paraId="3F031BAB" w14:textId="0FBEAF92" w:rsidR="002E26F5" w:rsidRPr="00B31C1B" w:rsidRDefault="001113D3" w:rsidP="00044514">
            <w:pPr>
              <w:spacing w:line="276" w:lineRule="auto"/>
              <w:rPr>
                <w:rFonts w:eastAsia="Tahoma"/>
                <w:sz w:val="22"/>
                <w:szCs w:val="22"/>
              </w:rPr>
            </w:pPr>
            <w:r w:rsidRPr="00B31C1B">
              <w:rPr>
                <w:rFonts w:eastAsia="Tahoma"/>
                <w:sz w:val="22"/>
                <w:szCs w:val="22"/>
              </w:rPr>
              <w:t>E</w:t>
            </w:r>
            <w:r w:rsidR="00DF5111" w:rsidRPr="00B31C1B">
              <w:rPr>
                <w:rFonts w:eastAsia="Tahoma"/>
                <w:sz w:val="22"/>
                <w:szCs w:val="22"/>
              </w:rPr>
              <w:t>014-1-2/a</w:t>
            </w:r>
            <w:r w:rsidR="00B53DB2" w:rsidRPr="22C269DB">
              <w:rPr>
                <w:sz w:val="22"/>
                <w:szCs w:val="22"/>
              </w:rPr>
              <w:t>_DataSrvc_</w:t>
            </w:r>
            <w:r w:rsidR="00B53DB2">
              <w:rPr>
                <w:sz w:val="22"/>
                <w:szCs w:val="22"/>
              </w:rPr>
              <w:t>OK</w:t>
            </w:r>
          </w:p>
        </w:tc>
        <w:tc>
          <w:tcPr>
            <w:tcW w:w="2196" w:type="pct"/>
          </w:tcPr>
          <w:p w14:paraId="7E1D995B" w14:textId="4790FB40" w:rsidR="002144D9" w:rsidRPr="00B31C1B" w:rsidRDefault="002144D9" w:rsidP="00BE69D5">
            <w:pPr>
              <w:pStyle w:val="Style2"/>
              <w:ind w:left="357" w:hanging="357"/>
              <w:rPr>
                <w:rFonts w:eastAsia="Tahoma"/>
              </w:rPr>
            </w:pPr>
            <w:r w:rsidRPr="00B31C1B">
              <w:rPr>
                <w:rFonts w:eastAsia="Tahoma"/>
              </w:rPr>
              <w:t>„Diagnozė“</w:t>
            </w:r>
          </w:p>
          <w:p w14:paraId="6C97E28C" w14:textId="77777777" w:rsidR="002144D9" w:rsidRPr="00B31C1B" w:rsidRDefault="002144D9" w:rsidP="00BE69D5">
            <w:pPr>
              <w:pStyle w:val="Style2"/>
              <w:ind w:left="357" w:hanging="357"/>
              <w:rPr>
                <w:rFonts w:eastAsia="Tahoma"/>
              </w:rPr>
            </w:pPr>
            <w:r w:rsidRPr="00B31C1B">
              <w:rPr>
                <w:rFonts w:eastAsia="Tahoma"/>
              </w:rPr>
              <w:t>„</w:t>
            </w:r>
            <w:r w:rsidR="002E4D55" w:rsidRPr="00B31C1B">
              <w:rPr>
                <w:rFonts w:eastAsia="Tahoma"/>
              </w:rPr>
              <w:t>Tyrimą atlikusios sveikatos priežiūros įstaigos pavadinimas</w:t>
            </w:r>
            <w:r w:rsidRPr="00B31C1B">
              <w:rPr>
                <w:rFonts w:eastAsia="Tahoma"/>
              </w:rPr>
              <w:t>“</w:t>
            </w:r>
          </w:p>
          <w:p w14:paraId="3354ECA6" w14:textId="66DE133E" w:rsidR="002E4D55" w:rsidRPr="00B31C1B" w:rsidRDefault="002144D9" w:rsidP="00BE69D5">
            <w:pPr>
              <w:pStyle w:val="Style2"/>
              <w:ind w:left="357" w:hanging="357"/>
              <w:rPr>
                <w:rFonts w:eastAsia="Tahoma"/>
              </w:rPr>
            </w:pPr>
            <w:r w:rsidRPr="00B31C1B">
              <w:rPr>
                <w:rFonts w:eastAsia="Tahoma"/>
              </w:rPr>
              <w:t>„Tyrimą atlikusios sveikatos priežiūros įstaigos</w:t>
            </w:r>
            <w:r w:rsidR="002E4D55" w:rsidRPr="00B31C1B">
              <w:rPr>
                <w:rFonts w:eastAsia="Tahoma"/>
              </w:rPr>
              <w:t xml:space="preserve"> duomenys</w:t>
            </w:r>
            <w:r w:rsidR="00230F24" w:rsidRPr="00B31C1B">
              <w:rPr>
                <w:rFonts w:eastAsia="Tahoma"/>
              </w:rPr>
              <w:t>“</w:t>
            </w:r>
          </w:p>
          <w:p w14:paraId="5C0770BF" w14:textId="4287AC29" w:rsidR="002E4D55" w:rsidRPr="00B31C1B" w:rsidRDefault="00230F24" w:rsidP="00BE69D5">
            <w:pPr>
              <w:pStyle w:val="Style2"/>
              <w:ind w:left="357" w:hanging="357"/>
              <w:rPr>
                <w:rFonts w:eastAsia="Tahoma"/>
              </w:rPr>
            </w:pPr>
            <w:r w:rsidRPr="00B31C1B">
              <w:rPr>
                <w:rFonts w:eastAsia="Tahoma"/>
              </w:rPr>
              <w:t>„</w:t>
            </w:r>
            <w:r w:rsidR="002E4D55" w:rsidRPr="00B31C1B">
              <w:rPr>
                <w:rFonts w:eastAsia="Tahoma"/>
              </w:rPr>
              <w:t>Medžiagos paėmimo data“</w:t>
            </w:r>
          </w:p>
          <w:p w14:paraId="247D446D" w14:textId="362DC9A8" w:rsidR="002E4D55" w:rsidRPr="00B31C1B" w:rsidRDefault="00230F24" w:rsidP="00BE69D5">
            <w:pPr>
              <w:pStyle w:val="Style2"/>
              <w:ind w:left="357" w:hanging="357"/>
              <w:rPr>
                <w:rFonts w:eastAsia="Tahoma"/>
              </w:rPr>
            </w:pPr>
            <w:r w:rsidRPr="00B31C1B">
              <w:rPr>
                <w:rFonts w:eastAsia="Tahoma"/>
              </w:rPr>
              <w:t>„</w:t>
            </w:r>
            <w:r w:rsidR="002E4D55" w:rsidRPr="00B31C1B">
              <w:rPr>
                <w:rFonts w:eastAsia="Tahoma"/>
              </w:rPr>
              <w:t>Ligos kodas (pagal TLK-10-AM)</w:t>
            </w:r>
            <w:r w:rsidRPr="00B31C1B">
              <w:rPr>
                <w:rFonts w:eastAsia="Tahoma"/>
              </w:rPr>
              <w:t>“</w:t>
            </w:r>
          </w:p>
          <w:p w14:paraId="74B6D8CB" w14:textId="5272B7A8" w:rsidR="002E4D55" w:rsidRPr="00B31C1B" w:rsidRDefault="00230F24" w:rsidP="00BE69D5">
            <w:pPr>
              <w:pStyle w:val="Style2"/>
              <w:ind w:left="357" w:hanging="357"/>
              <w:rPr>
                <w:rFonts w:eastAsia="Tahoma"/>
              </w:rPr>
            </w:pPr>
            <w:r w:rsidRPr="00B31C1B">
              <w:rPr>
                <w:rFonts w:eastAsia="Tahoma"/>
              </w:rPr>
              <w:t>„</w:t>
            </w:r>
            <w:r w:rsidR="002E4D55" w:rsidRPr="00B31C1B">
              <w:rPr>
                <w:rFonts w:eastAsia="Tahoma"/>
              </w:rPr>
              <w:t>Morfologinis kodas (pagal ICD-O-3) / Kodas pagal SNOMED CT</w:t>
            </w:r>
            <w:r w:rsidRPr="00B31C1B">
              <w:rPr>
                <w:rFonts w:eastAsia="Tahoma"/>
              </w:rPr>
              <w:t>“</w:t>
            </w:r>
          </w:p>
          <w:p w14:paraId="272FB26F" w14:textId="066A8BB8" w:rsidR="002E26F5" w:rsidRPr="00B31C1B" w:rsidRDefault="00431E02" w:rsidP="00BE69D5">
            <w:pPr>
              <w:pStyle w:val="Style2"/>
              <w:ind w:left="357" w:hanging="357"/>
              <w:rPr>
                <w:rFonts w:eastAsia="Tahoma"/>
              </w:rPr>
            </w:pPr>
            <w:r w:rsidRPr="00B31C1B">
              <w:rPr>
                <w:rFonts w:eastAsia="Tahoma"/>
              </w:rPr>
              <w:t>„Naviko išplitimo vertinimas (TNM)“</w:t>
            </w:r>
          </w:p>
          <w:p w14:paraId="445A4010" w14:textId="77777777" w:rsidR="00431E02" w:rsidRPr="00B31C1B" w:rsidRDefault="00B15758" w:rsidP="00BE69D5">
            <w:pPr>
              <w:pStyle w:val="Style2"/>
              <w:ind w:left="357" w:hanging="357"/>
              <w:rPr>
                <w:rFonts w:eastAsia="Tahoma"/>
              </w:rPr>
            </w:pPr>
            <w:r w:rsidRPr="00B31C1B">
              <w:rPr>
                <w:rFonts w:eastAsia="Tahoma"/>
              </w:rPr>
              <w:t>„Operacijos radikalumo vertinimas“</w:t>
            </w:r>
          </w:p>
          <w:p w14:paraId="67E2D972" w14:textId="77777777" w:rsidR="00B15758" w:rsidRPr="00B31C1B" w:rsidRDefault="00C91C40" w:rsidP="00BE69D5">
            <w:pPr>
              <w:pStyle w:val="Style2"/>
              <w:ind w:left="357" w:hanging="357"/>
              <w:rPr>
                <w:rFonts w:eastAsia="Tahoma"/>
              </w:rPr>
            </w:pPr>
            <w:r w:rsidRPr="00B31C1B">
              <w:rPr>
                <w:rFonts w:eastAsia="Tahoma"/>
              </w:rPr>
              <w:t>„CRK“</w:t>
            </w:r>
          </w:p>
          <w:p w14:paraId="754934E0" w14:textId="01044093" w:rsidR="00C91C40" w:rsidRPr="00B31C1B" w:rsidRDefault="00C91C40" w:rsidP="00BE69D5">
            <w:pPr>
              <w:pStyle w:val="Style2"/>
              <w:ind w:left="357" w:hanging="357"/>
              <w:rPr>
                <w:rFonts w:eastAsia="Tahoma"/>
              </w:rPr>
            </w:pPr>
            <w:r w:rsidRPr="00B31C1B">
              <w:rPr>
                <w:rFonts w:eastAsia="Tahoma"/>
              </w:rPr>
              <w:t>Reikalingas formos skaitmenizavimas</w:t>
            </w:r>
          </w:p>
        </w:tc>
      </w:tr>
      <w:tr w:rsidR="00BE69D5" w:rsidRPr="00B31C1B" w14:paraId="7F81F18F" w14:textId="77777777" w:rsidTr="00BE69D5">
        <w:tc>
          <w:tcPr>
            <w:tcW w:w="743" w:type="pct"/>
          </w:tcPr>
          <w:p w14:paraId="3D436EF8" w14:textId="77777777" w:rsidR="002920B6" w:rsidRPr="00B31C1B" w:rsidRDefault="002920B6"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5F04E6D3" w14:textId="66ACCE53" w:rsidR="002920B6" w:rsidRPr="00B31C1B" w:rsidRDefault="00E150F0" w:rsidP="00044514">
            <w:pPr>
              <w:spacing w:line="276" w:lineRule="auto"/>
              <w:rPr>
                <w:rFonts w:eastAsia="Tahoma"/>
                <w:sz w:val="22"/>
                <w:szCs w:val="22"/>
              </w:rPr>
            </w:pPr>
            <w:r w:rsidRPr="00B31C1B">
              <w:rPr>
                <w:rFonts w:eastAsia="Tahoma"/>
                <w:sz w:val="22"/>
                <w:szCs w:val="22"/>
              </w:rPr>
              <w:t>MISTP</w:t>
            </w:r>
          </w:p>
        </w:tc>
        <w:tc>
          <w:tcPr>
            <w:tcW w:w="1499" w:type="pct"/>
          </w:tcPr>
          <w:p w14:paraId="5A181879" w14:textId="08D5E5A3" w:rsidR="002920B6" w:rsidRPr="00B31C1B" w:rsidRDefault="001113D3" w:rsidP="00044514">
            <w:pPr>
              <w:spacing w:line="276" w:lineRule="auto"/>
              <w:rPr>
                <w:rFonts w:eastAsia="Tahoma"/>
                <w:sz w:val="22"/>
                <w:szCs w:val="22"/>
              </w:rPr>
            </w:pPr>
            <w:r w:rsidRPr="00B31C1B">
              <w:rPr>
                <w:rFonts w:eastAsia="Tahoma"/>
                <w:sz w:val="22"/>
                <w:szCs w:val="22"/>
              </w:rPr>
              <w:t>E</w:t>
            </w:r>
            <w:r w:rsidR="002920B6" w:rsidRPr="00B31C1B">
              <w:rPr>
                <w:rFonts w:eastAsia="Tahoma"/>
                <w:sz w:val="22"/>
                <w:szCs w:val="22"/>
              </w:rPr>
              <w:t>110/a</w:t>
            </w:r>
            <w:r w:rsidR="00B53DB2" w:rsidRPr="22C269DB">
              <w:rPr>
                <w:sz w:val="22"/>
                <w:szCs w:val="22"/>
              </w:rPr>
              <w:t>_DataSrvc_</w:t>
            </w:r>
            <w:r w:rsidR="00B53DB2">
              <w:rPr>
                <w:sz w:val="22"/>
                <w:szCs w:val="22"/>
              </w:rPr>
              <w:t>MISTP</w:t>
            </w:r>
          </w:p>
        </w:tc>
        <w:tc>
          <w:tcPr>
            <w:tcW w:w="2196" w:type="pct"/>
          </w:tcPr>
          <w:p w14:paraId="3DB249D3" w14:textId="77777777" w:rsidR="002D5F3D" w:rsidRPr="00B31C1B" w:rsidRDefault="002D5F3D" w:rsidP="00BE69D5">
            <w:pPr>
              <w:pStyle w:val="Style2"/>
              <w:ind w:left="357" w:hanging="357"/>
              <w:rPr>
                <w:rFonts w:eastAsia="Tahoma"/>
              </w:rPr>
            </w:pPr>
            <w:r w:rsidRPr="00B31C1B">
              <w:rPr>
                <w:rFonts w:eastAsia="Tahoma"/>
              </w:rPr>
              <w:t>1 punktas „Kvietimo informacija“: „Pristatymo į ligoninę laikas“</w:t>
            </w:r>
          </w:p>
          <w:p w14:paraId="4EE2B373" w14:textId="6A0795F2" w:rsidR="00DC314D" w:rsidRPr="00B31C1B" w:rsidRDefault="009A6FF1" w:rsidP="00BE69D5">
            <w:pPr>
              <w:pStyle w:val="Style2"/>
              <w:ind w:left="357" w:hanging="357"/>
              <w:rPr>
                <w:rFonts w:eastAsia="Tahoma"/>
              </w:rPr>
            </w:pPr>
            <w:r w:rsidRPr="00B31C1B">
              <w:rPr>
                <w:rFonts w:eastAsia="Tahoma"/>
              </w:rPr>
              <w:t xml:space="preserve">Ūmaus koronarinio sindromo skyrius: </w:t>
            </w:r>
            <w:r w:rsidR="00DC314D" w:rsidRPr="00B31C1B">
              <w:rPr>
                <w:rFonts w:eastAsia="Tahoma"/>
              </w:rPr>
              <w:t>„ST segmento pakilimas“</w:t>
            </w:r>
          </w:p>
          <w:p w14:paraId="54B21158" w14:textId="77777777" w:rsidR="00541963" w:rsidRPr="00B31C1B" w:rsidRDefault="009A6FF1" w:rsidP="00BE69D5">
            <w:pPr>
              <w:pStyle w:val="Style2"/>
              <w:ind w:left="357" w:hanging="357"/>
              <w:rPr>
                <w:rFonts w:eastAsia="Tahoma"/>
              </w:rPr>
            </w:pPr>
            <w:r w:rsidRPr="00B31C1B">
              <w:rPr>
                <w:rFonts w:eastAsia="Tahoma"/>
              </w:rPr>
              <w:t xml:space="preserve">Ūmaus koronarinio sindromo skyrius: </w:t>
            </w:r>
            <w:r w:rsidR="00824AF6" w:rsidRPr="00B31C1B">
              <w:rPr>
                <w:rFonts w:eastAsia="Tahoma"/>
              </w:rPr>
              <w:t>„</w:t>
            </w:r>
            <w:r w:rsidR="00867C1A" w:rsidRPr="00B31C1B">
              <w:rPr>
                <w:rFonts w:eastAsia="Tahoma"/>
              </w:rPr>
              <w:t>EKG užrašymo laikas</w:t>
            </w:r>
            <w:r w:rsidR="00541963" w:rsidRPr="00B31C1B">
              <w:rPr>
                <w:rFonts w:eastAsia="Tahoma"/>
              </w:rPr>
              <w:t>“</w:t>
            </w:r>
          </w:p>
          <w:p w14:paraId="696FC268" w14:textId="36C2CB8C" w:rsidR="00321C56" w:rsidRPr="00B31C1B" w:rsidRDefault="00824AF6" w:rsidP="00BE69D5">
            <w:pPr>
              <w:pStyle w:val="Style2"/>
              <w:ind w:left="357" w:hanging="357"/>
              <w:rPr>
                <w:rFonts w:eastAsia="Tahoma"/>
              </w:rPr>
            </w:pPr>
            <w:r w:rsidRPr="00B31C1B">
              <w:rPr>
                <w:rFonts w:eastAsia="Tahoma"/>
              </w:rPr>
              <w:t>Reikalingas formos skaitmenizavimas</w:t>
            </w:r>
          </w:p>
        </w:tc>
      </w:tr>
      <w:tr w:rsidR="00BE69D5" w:rsidRPr="00B31C1B" w14:paraId="789811DA" w14:textId="77777777" w:rsidTr="00BE69D5">
        <w:tc>
          <w:tcPr>
            <w:tcW w:w="743" w:type="pct"/>
          </w:tcPr>
          <w:p w14:paraId="37535323" w14:textId="77777777" w:rsidR="00A77BE5" w:rsidRPr="00B31C1B" w:rsidRDefault="00A77BE5"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12A936DE" w14:textId="7E0370CD" w:rsidR="00A77BE5" w:rsidRPr="00B31C1B" w:rsidRDefault="00A77BE5" w:rsidP="00044514">
            <w:pPr>
              <w:spacing w:line="276" w:lineRule="auto"/>
              <w:rPr>
                <w:rFonts w:eastAsia="Tahoma"/>
                <w:sz w:val="22"/>
                <w:szCs w:val="22"/>
              </w:rPr>
            </w:pPr>
            <w:r w:rsidRPr="00B31C1B">
              <w:rPr>
                <w:rFonts w:eastAsia="Tahoma"/>
                <w:sz w:val="22"/>
                <w:szCs w:val="22"/>
              </w:rPr>
              <w:t>UGSK</w:t>
            </w:r>
          </w:p>
        </w:tc>
        <w:tc>
          <w:tcPr>
            <w:tcW w:w="1499" w:type="pct"/>
          </w:tcPr>
          <w:p w14:paraId="00AA8B44" w14:textId="5B006240" w:rsidR="00A77BE5" w:rsidRPr="00B31C1B" w:rsidRDefault="001113D3" w:rsidP="00044514">
            <w:pPr>
              <w:spacing w:line="276" w:lineRule="auto"/>
              <w:rPr>
                <w:rFonts w:eastAsia="Tahoma"/>
                <w:sz w:val="22"/>
                <w:szCs w:val="22"/>
              </w:rPr>
            </w:pPr>
            <w:r w:rsidRPr="00B31C1B">
              <w:rPr>
                <w:rFonts w:eastAsia="Tahoma"/>
                <w:sz w:val="22"/>
                <w:szCs w:val="22"/>
              </w:rPr>
              <w:t>E</w:t>
            </w:r>
            <w:r w:rsidR="00A77BE5" w:rsidRPr="00B31C1B">
              <w:rPr>
                <w:rFonts w:eastAsia="Tahoma"/>
                <w:sz w:val="22"/>
                <w:szCs w:val="22"/>
              </w:rPr>
              <w:t>110/a</w:t>
            </w:r>
            <w:r w:rsidR="00B53DB2" w:rsidRPr="22C269DB">
              <w:rPr>
                <w:sz w:val="22"/>
                <w:szCs w:val="22"/>
              </w:rPr>
              <w:t>_DataSrvc_</w:t>
            </w:r>
            <w:r w:rsidR="00B53DB2">
              <w:rPr>
                <w:sz w:val="22"/>
                <w:szCs w:val="22"/>
              </w:rPr>
              <w:t>UGSK</w:t>
            </w:r>
          </w:p>
        </w:tc>
        <w:tc>
          <w:tcPr>
            <w:tcW w:w="2196" w:type="pct"/>
          </w:tcPr>
          <w:p w14:paraId="75860603" w14:textId="0C55328C" w:rsidR="002D5F3D" w:rsidRPr="00B31C1B" w:rsidRDefault="002D5F3D" w:rsidP="00BE69D5">
            <w:pPr>
              <w:pStyle w:val="Style2"/>
              <w:ind w:left="357" w:hanging="357"/>
              <w:rPr>
                <w:rFonts w:eastAsia="Tahoma"/>
              </w:rPr>
            </w:pPr>
            <w:r w:rsidRPr="00B31C1B">
              <w:rPr>
                <w:rFonts w:eastAsia="Tahoma"/>
              </w:rPr>
              <w:t>1 punktas „Kvietimo informacija“: „Pristatymo į ligoninę laikas“</w:t>
            </w:r>
          </w:p>
          <w:p w14:paraId="2CE3C164" w14:textId="7EBA86DC" w:rsidR="00A77BE5" w:rsidRPr="00B31C1B" w:rsidRDefault="00244150" w:rsidP="00BE69D5">
            <w:pPr>
              <w:pStyle w:val="Style2"/>
              <w:ind w:left="357" w:hanging="357"/>
              <w:rPr>
                <w:rFonts w:eastAsia="Tahoma"/>
              </w:rPr>
            </w:pPr>
            <w:r w:rsidRPr="00B31C1B">
              <w:rPr>
                <w:rFonts w:eastAsia="Tahoma"/>
              </w:rPr>
              <w:lastRenderedPageBreak/>
              <w:t>Insulto skyrius</w:t>
            </w:r>
            <w:r w:rsidR="003679F2" w:rsidRPr="00B31C1B">
              <w:rPr>
                <w:rFonts w:eastAsia="Tahoma"/>
              </w:rPr>
              <w:t>:</w:t>
            </w:r>
            <w:r w:rsidRPr="00B31C1B">
              <w:rPr>
                <w:rFonts w:eastAsia="Tahoma"/>
              </w:rPr>
              <w:t xml:space="preserve"> </w:t>
            </w:r>
            <w:r w:rsidR="0012144E" w:rsidRPr="00B31C1B">
              <w:rPr>
                <w:rFonts w:eastAsia="Tahoma"/>
              </w:rPr>
              <w:t>„Pranešta SPS“</w:t>
            </w:r>
          </w:p>
          <w:p w14:paraId="1E64DAB0" w14:textId="46709312" w:rsidR="003C19CA" w:rsidRPr="00B31C1B" w:rsidRDefault="003679F2" w:rsidP="00BE69D5">
            <w:pPr>
              <w:pStyle w:val="Style2"/>
              <w:ind w:left="357" w:hanging="357"/>
              <w:rPr>
                <w:rFonts w:eastAsia="Tahoma"/>
              </w:rPr>
            </w:pPr>
            <w:r w:rsidRPr="00B31C1B">
              <w:rPr>
                <w:rFonts w:eastAsia="Tahoma"/>
              </w:rPr>
              <w:t>Insulto skyrius:</w:t>
            </w:r>
            <w:r w:rsidR="00D549AE" w:rsidRPr="00B31C1B">
              <w:rPr>
                <w:rFonts w:eastAsia="Tahoma"/>
              </w:rPr>
              <w:t xml:space="preserve"> „</w:t>
            </w:r>
            <w:r w:rsidR="00212DA4" w:rsidRPr="00B31C1B">
              <w:rPr>
                <w:rFonts w:eastAsia="Tahoma"/>
              </w:rPr>
              <w:t>Veido paralyžius”, „Kalbos sutrikimas”, „Rankos (-ų) silpnumas”</w:t>
            </w:r>
            <w:r w:rsidR="0046082E" w:rsidRPr="00B31C1B">
              <w:rPr>
                <w:rFonts w:eastAsia="Tahoma"/>
              </w:rPr>
              <w:t>, „Kojos silpnumas“, „Paliepimų nevykdo“, „Galūnių ataksija“, „</w:t>
            </w:r>
            <w:r w:rsidR="00853A65" w:rsidRPr="00B31C1B">
              <w:rPr>
                <w:rFonts w:eastAsia="Tahoma"/>
              </w:rPr>
              <w:t>Žvilgsnis</w:t>
            </w:r>
            <w:r w:rsidR="0046082E" w:rsidRPr="00B31C1B">
              <w:rPr>
                <w:rFonts w:eastAsia="Tahoma"/>
              </w:rPr>
              <w:t>“</w:t>
            </w:r>
            <w:r w:rsidR="00BE6954" w:rsidRPr="00B31C1B">
              <w:rPr>
                <w:rFonts w:eastAsia="Tahoma"/>
              </w:rPr>
              <w:t>: „</w:t>
            </w:r>
            <w:r w:rsidR="00853A65" w:rsidRPr="00B31C1B">
              <w:rPr>
                <w:rFonts w:eastAsia="Tahoma"/>
              </w:rPr>
              <w:t>Fiksuotas</w:t>
            </w:r>
            <w:r w:rsidR="00BE6954" w:rsidRPr="00B31C1B">
              <w:rPr>
                <w:rFonts w:eastAsia="Tahoma"/>
              </w:rPr>
              <w:t>“</w:t>
            </w:r>
            <w:r w:rsidR="00853A65" w:rsidRPr="00B31C1B">
              <w:rPr>
                <w:rFonts w:eastAsia="Tahoma"/>
              </w:rPr>
              <w:t>, „Nukrypęs“</w:t>
            </w:r>
          </w:p>
          <w:p w14:paraId="29AD4E0D" w14:textId="1E2657A0" w:rsidR="00824AF6" w:rsidRPr="00B31C1B" w:rsidRDefault="00824AF6" w:rsidP="00BE69D5">
            <w:pPr>
              <w:pStyle w:val="Style2"/>
              <w:ind w:left="357" w:hanging="357"/>
              <w:rPr>
                <w:rFonts w:eastAsia="Tahoma"/>
              </w:rPr>
            </w:pPr>
            <w:r w:rsidRPr="00B31C1B">
              <w:rPr>
                <w:rFonts w:eastAsia="Tahoma"/>
              </w:rPr>
              <w:t>Reikalingas formos skaitmenizavimas</w:t>
            </w:r>
          </w:p>
        </w:tc>
      </w:tr>
      <w:tr w:rsidR="00BE69D5" w:rsidRPr="00B31C1B" w14:paraId="504261D9" w14:textId="77777777" w:rsidTr="00BE69D5">
        <w:tc>
          <w:tcPr>
            <w:tcW w:w="743" w:type="pct"/>
          </w:tcPr>
          <w:p w14:paraId="12552E9D" w14:textId="77777777" w:rsidR="00314C8F" w:rsidRPr="00B31C1B" w:rsidRDefault="00314C8F"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68EA068A" w14:textId="3345F2A7" w:rsidR="00314C8F" w:rsidRPr="00B31C1B" w:rsidRDefault="00314C8F" w:rsidP="00044514">
            <w:pPr>
              <w:spacing w:line="276" w:lineRule="auto"/>
              <w:rPr>
                <w:rFonts w:eastAsia="Tahoma"/>
                <w:sz w:val="22"/>
                <w:szCs w:val="22"/>
              </w:rPr>
            </w:pPr>
            <w:r w:rsidRPr="00B31C1B">
              <w:rPr>
                <w:rFonts w:eastAsia="Tahoma"/>
                <w:sz w:val="22"/>
                <w:szCs w:val="22"/>
              </w:rPr>
              <w:t>STK</w:t>
            </w:r>
          </w:p>
        </w:tc>
        <w:tc>
          <w:tcPr>
            <w:tcW w:w="1499" w:type="pct"/>
          </w:tcPr>
          <w:p w14:paraId="7509BD3D" w14:textId="49FC2484" w:rsidR="00314C8F" w:rsidRPr="00B31C1B" w:rsidRDefault="001113D3" w:rsidP="00044514">
            <w:pPr>
              <w:spacing w:line="276" w:lineRule="auto"/>
              <w:rPr>
                <w:rFonts w:eastAsia="Tahoma"/>
                <w:sz w:val="22"/>
                <w:szCs w:val="22"/>
              </w:rPr>
            </w:pPr>
            <w:r w:rsidRPr="00B31C1B">
              <w:rPr>
                <w:rFonts w:eastAsia="Tahoma"/>
                <w:sz w:val="22"/>
                <w:szCs w:val="22"/>
              </w:rPr>
              <w:t>E</w:t>
            </w:r>
            <w:r w:rsidR="00314C8F" w:rsidRPr="00B31C1B">
              <w:rPr>
                <w:rFonts w:eastAsia="Tahoma"/>
                <w:sz w:val="22"/>
                <w:szCs w:val="22"/>
              </w:rPr>
              <w:t>110/a</w:t>
            </w:r>
            <w:r w:rsidR="00B53DB2" w:rsidRPr="22C269DB">
              <w:rPr>
                <w:sz w:val="22"/>
                <w:szCs w:val="22"/>
              </w:rPr>
              <w:t>_DataSrvc_</w:t>
            </w:r>
            <w:r w:rsidR="00B53DB2">
              <w:rPr>
                <w:sz w:val="22"/>
                <w:szCs w:val="22"/>
              </w:rPr>
              <w:t>STK</w:t>
            </w:r>
          </w:p>
        </w:tc>
        <w:tc>
          <w:tcPr>
            <w:tcW w:w="2196" w:type="pct"/>
          </w:tcPr>
          <w:p w14:paraId="50C20458" w14:textId="2681A379" w:rsidR="00314C8F" w:rsidRPr="00B31C1B" w:rsidRDefault="00F870A5" w:rsidP="00BE69D5">
            <w:pPr>
              <w:pStyle w:val="Style2"/>
              <w:ind w:left="357" w:hanging="357"/>
              <w:rPr>
                <w:rFonts w:eastAsia="Tahoma"/>
              </w:rPr>
            </w:pPr>
            <w:r w:rsidRPr="00B31C1B">
              <w:rPr>
                <w:rFonts w:eastAsia="Tahoma"/>
              </w:rPr>
              <w:t>Skyriu</w:t>
            </w:r>
            <w:r w:rsidR="00FB769C" w:rsidRPr="00B31C1B">
              <w:rPr>
                <w:rFonts w:eastAsia="Tahoma"/>
              </w:rPr>
              <w:t xml:space="preserve">s </w:t>
            </w:r>
            <w:r w:rsidRPr="00B31C1B">
              <w:rPr>
                <w:rFonts w:eastAsia="Tahoma"/>
              </w:rPr>
              <w:t>,,Trauma“</w:t>
            </w:r>
            <w:r w:rsidR="00FB769C" w:rsidRPr="00B31C1B">
              <w:rPr>
                <w:rFonts w:eastAsia="Tahoma"/>
              </w:rPr>
              <w:t>:</w:t>
            </w:r>
            <w:r w:rsidRPr="00B31C1B">
              <w:rPr>
                <w:rFonts w:eastAsia="Tahoma"/>
              </w:rPr>
              <w:t xml:space="preserve"> „Buvo taikytos kvėpavimą palaikančios priemonės“</w:t>
            </w:r>
          </w:p>
          <w:p w14:paraId="23DDB98A" w14:textId="4FBC9A29" w:rsidR="00752A41" w:rsidRPr="00B31C1B" w:rsidRDefault="00551C45" w:rsidP="00BE69D5">
            <w:pPr>
              <w:pStyle w:val="Style2"/>
              <w:ind w:left="357" w:hanging="357"/>
              <w:rPr>
                <w:rFonts w:eastAsia="Tahoma"/>
              </w:rPr>
            </w:pPr>
            <w:r w:rsidRPr="00B31C1B">
              <w:rPr>
                <w:rFonts w:eastAsia="Tahoma"/>
              </w:rPr>
              <w:t xml:space="preserve">1 </w:t>
            </w:r>
            <w:r w:rsidR="008A4D7E" w:rsidRPr="00B31C1B">
              <w:rPr>
                <w:rFonts w:eastAsia="Tahoma"/>
              </w:rPr>
              <w:t>punktas</w:t>
            </w:r>
            <w:r w:rsidRPr="00B31C1B">
              <w:rPr>
                <w:rFonts w:eastAsia="Tahoma"/>
              </w:rPr>
              <w:t xml:space="preserve"> </w:t>
            </w:r>
            <w:r w:rsidR="00284F2B" w:rsidRPr="00B31C1B">
              <w:rPr>
                <w:rFonts w:eastAsia="Tahoma"/>
              </w:rPr>
              <w:t>„</w:t>
            </w:r>
            <w:r w:rsidRPr="00B31C1B">
              <w:rPr>
                <w:rFonts w:eastAsia="Tahoma"/>
              </w:rPr>
              <w:t>Kvietimo informacija</w:t>
            </w:r>
            <w:r w:rsidR="00284F2B" w:rsidRPr="00B31C1B">
              <w:rPr>
                <w:rFonts w:eastAsia="Tahoma"/>
              </w:rPr>
              <w:t>“</w:t>
            </w:r>
            <w:r w:rsidR="006D3D74" w:rsidRPr="00B31C1B">
              <w:rPr>
                <w:rFonts w:eastAsia="Tahoma"/>
              </w:rPr>
              <w:t xml:space="preserve">: </w:t>
            </w:r>
            <w:r w:rsidR="00752A41" w:rsidRPr="00B31C1B">
              <w:rPr>
                <w:rFonts w:eastAsia="Tahoma"/>
              </w:rPr>
              <w:t>„Pristatymo į ligoninę laikas“</w:t>
            </w:r>
          </w:p>
          <w:p w14:paraId="2BD26048" w14:textId="40749C71" w:rsidR="00F870A5" w:rsidRPr="00B31C1B" w:rsidRDefault="00CB7EC5" w:rsidP="00BE69D5">
            <w:pPr>
              <w:pStyle w:val="Style2"/>
              <w:ind w:left="357" w:hanging="357"/>
              <w:rPr>
                <w:rFonts w:eastAsia="Tahoma"/>
              </w:rPr>
            </w:pPr>
            <w:r w:rsidRPr="00B31C1B">
              <w:rPr>
                <w:rFonts w:eastAsia="Tahoma"/>
              </w:rPr>
              <w:t>Skyriu</w:t>
            </w:r>
            <w:r w:rsidR="008A4D7E" w:rsidRPr="00B31C1B">
              <w:rPr>
                <w:rFonts w:eastAsia="Tahoma"/>
              </w:rPr>
              <w:t>s</w:t>
            </w:r>
            <w:r w:rsidRPr="00B31C1B">
              <w:rPr>
                <w:rFonts w:eastAsia="Tahoma"/>
              </w:rPr>
              <w:t xml:space="preserve"> „Trauma“, dalis „Traumos aplinkybės“</w:t>
            </w:r>
          </w:p>
          <w:p w14:paraId="75B91052" w14:textId="56692B61" w:rsidR="00BF6042" w:rsidRPr="00B31C1B" w:rsidRDefault="00030813" w:rsidP="00BE69D5">
            <w:pPr>
              <w:pStyle w:val="Style2"/>
              <w:ind w:left="357" w:hanging="357"/>
              <w:rPr>
                <w:rFonts w:eastAsia="Tahoma"/>
              </w:rPr>
            </w:pPr>
            <w:r w:rsidRPr="00B31C1B">
              <w:rPr>
                <w:rFonts w:eastAsia="Tahoma"/>
              </w:rPr>
              <w:t>Skyrius ,,Trauma“: „SpO</w:t>
            </w:r>
            <w:r w:rsidR="00A26B3E" w:rsidRPr="00B31C1B">
              <w:rPr>
                <w:rFonts w:eastAsia="Tahoma"/>
              </w:rPr>
              <w:t>2</w:t>
            </w:r>
            <w:r w:rsidR="00926F35" w:rsidRPr="00B31C1B">
              <w:rPr>
                <w:rFonts w:eastAsia="Tahoma"/>
              </w:rPr>
              <w:t xml:space="preserve"> &lt; 90% tiekiant deguonį</w:t>
            </w:r>
            <w:r w:rsidRPr="00B31C1B">
              <w:rPr>
                <w:rFonts w:eastAsia="Tahoma"/>
              </w:rPr>
              <w:t>“</w:t>
            </w:r>
          </w:p>
          <w:p w14:paraId="19BF7210" w14:textId="4ED7FDBA" w:rsidR="003C1241" w:rsidRPr="00B31C1B" w:rsidRDefault="00914080" w:rsidP="00BE69D5">
            <w:pPr>
              <w:pStyle w:val="Style2"/>
              <w:ind w:left="357" w:hanging="357"/>
              <w:rPr>
                <w:rFonts w:eastAsia="Tahoma"/>
              </w:rPr>
            </w:pPr>
            <w:r w:rsidRPr="00B31C1B">
              <w:rPr>
                <w:rFonts w:eastAsia="Tahoma"/>
              </w:rPr>
              <w:t xml:space="preserve">8 </w:t>
            </w:r>
            <w:r w:rsidR="008A4D7E" w:rsidRPr="00B31C1B">
              <w:rPr>
                <w:rFonts w:eastAsia="Tahoma"/>
              </w:rPr>
              <w:t>punktas</w:t>
            </w:r>
            <w:r w:rsidR="003C1241" w:rsidRPr="00B31C1B">
              <w:rPr>
                <w:rFonts w:eastAsia="Tahoma"/>
              </w:rPr>
              <w:t xml:space="preserve"> „</w:t>
            </w:r>
            <w:r w:rsidRPr="00B31C1B">
              <w:rPr>
                <w:rFonts w:eastAsia="Tahoma"/>
              </w:rPr>
              <w:t>Informacija apie staigią mirtį</w:t>
            </w:r>
            <w:r w:rsidR="003C1241" w:rsidRPr="00B31C1B">
              <w:rPr>
                <w:rFonts w:eastAsia="Tahoma"/>
              </w:rPr>
              <w:t>“</w:t>
            </w:r>
            <w:r w:rsidR="00FF2455" w:rsidRPr="00B31C1B">
              <w:rPr>
                <w:rFonts w:eastAsia="Tahoma"/>
              </w:rPr>
              <w:t>:</w:t>
            </w:r>
            <w:r w:rsidRPr="00B31C1B">
              <w:rPr>
                <w:rFonts w:eastAsia="Tahoma"/>
              </w:rPr>
              <w:t xml:space="preserve"> „Su gyvyb</w:t>
            </w:r>
            <w:r w:rsidR="002E4C30" w:rsidRPr="00B31C1B">
              <w:rPr>
                <w:rFonts w:eastAsia="Tahoma"/>
              </w:rPr>
              <w:t>e</w:t>
            </w:r>
            <w:r w:rsidRPr="00B31C1B">
              <w:rPr>
                <w:rFonts w:eastAsia="Tahoma"/>
              </w:rPr>
              <w:t xml:space="preserve"> nesuderinamas sužalojimas“</w:t>
            </w:r>
            <w:r w:rsidR="00FF2455" w:rsidRPr="00B31C1B">
              <w:rPr>
                <w:rFonts w:eastAsia="Tahoma"/>
              </w:rPr>
              <w:t xml:space="preserve"> </w:t>
            </w:r>
          </w:p>
          <w:p w14:paraId="044D87F2" w14:textId="068E1CD3" w:rsidR="00CF268D" w:rsidRPr="00B31C1B" w:rsidRDefault="00CF268D" w:rsidP="00BE69D5">
            <w:pPr>
              <w:pStyle w:val="Style2"/>
              <w:ind w:left="357" w:hanging="357"/>
              <w:rPr>
                <w:rFonts w:eastAsia="Tahoma"/>
              </w:rPr>
            </w:pPr>
            <w:r w:rsidRPr="00B31C1B">
              <w:rPr>
                <w:rFonts w:eastAsia="Tahoma"/>
              </w:rPr>
              <w:t xml:space="preserve">8 </w:t>
            </w:r>
            <w:r w:rsidR="008A4D7E" w:rsidRPr="00B31C1B">
              <w:rPr>
                <w:rFonts w:eastAsia="Tahoma"/>
              </w:rPr>
              <w:t>punktas</w:t>
            </w:r>
            <w:r w:rsidRPr="00B31C1B">
              <w:rPr>
                <w:rFonts w:eastAsia="Tahoma"/>
              </w:rPr>
              <w:t xml:space="preserve"> „Informacija apie staigią mirtį“: „Klinikinės mirties laikas“</w:t>
            </w:r>
          </w:p>
          <w:p w14:paraId="076334EA" w14:textId="77777777" w:rsidR="006B0AA3" w:rsidRPr="00B31C1B" w:rsidRDefault="00D51F45" w:rsidP="00BE69D5">
            <w:pPr>
              <w:pStyle w:val="Style2"/>
              <w:ind w:left="357" w:hanging="357"/>
              <w:rPr>
                <w:rFonts w:eastAsia="Tahoma"/>
              </w:rPr>
            </w:pPr>
            <w:r w:rsidRPr="00B31C1B">
              <w:rPr>
                <w:rFonts w:eastAsia="Tahoma"/>
              </w:rPr>
              <w:t xml:space="preserve">14 </w:t>
            </w:r>
            <w:r w:rsidR="008A4D7E" w:rsidRPr="00B31C1B">
              <w:rPr>
                <w:rFonts w:eastAsia="Tahoma"/>
              </w:rPr>
              <w:t>punktas</w:t>
            </w:r>
            <w:r w:rsidRPr="00B31C1B">
              <w:rPr>
                <w:rFonts w:eastAsia="Tahoma"/>
              </w:rPr>
              <w:t xml:space="preserve"> „Transportavimas“: </w:t>
            </w:r>
            <w:r w:rsidR="00C146C1" w:rsidRPr="00B31C1B">
              <w:rPr>
                <w:rFonts w:eastAsia="Tahoma"/>
              </w:rPr>
              <w:t>„Konstatuota mirtis“,</w:t>
            </w:r>
            <w:r w:rsidR="0006540F" w:rsidRPr="00B31C1B">
              <w:rPr>
                <w:rFonts w:eastAsia="Tahoma"/>
              </w:rPr>
              <w:t xml:space="preserve"> laikas</w:t>
            </w:r>
          </w:p>
          <w:p w14:paraId="563F4C5B" w14:textId="1BB1FA96" w:rsidR="002B2B77" w:rsidRPr="00B31C1B" w:rsidRDefault="004D2789" w:rsidP="00BE69D5">
            <w:pPr>
              <w:pStyle w:val="Style2"/>
              <w:ind w:left="357" w:hanging="357"/>
              <w:rPr>
                <w:rFonts w:eastAsia="Tahoma"/>
              </w:rPr>
            </w:pPr>
            <w:r w:rsidRPr="00B31C1B">
              <w:rPr>
                <w:rFonts w:eastAsia="Tahoma"/>
              </w:rPr>
              <w:t xml:space="preserve">14 punktas „Transportavimas“: </w:t>
            </w:r>
            <w:r w:rsidR="007F554A" w:rsidRPr="00B31C1B">
              <w:rPr>
                <w:rFonts w:eastAsia="Tahoma"/>
              </w:rPr>
              <w:t>„</w:t>
            </w:r>
            <w:r w:rsidR="00D37F65" w:rsidRPr="00B31C1B">
              <w:rPr>
                <w:rFonts w:eastAsia="Tahoma"/>
              </w:rPr>
              <w:t>Ligoninė, į kurią vežama</w:t>
            </w:r>
            <w:r w:rsidR="007F554A" w:rsidRPr="00B31C1B">
              <w:rPr>
                <w:rFonts w:eastAsia="Tahoma"/>
              </w:rPr>
              <w:t>“</w:t>
            </w:r>
          </w:p>
          <w:p w14:paraId="11ADB696" w14:textId="55612795" w:rsidR="004B4875" w:rsidRPr="00B31C1B" w:rsidRDefault="004B4875" w:rsidP="00BE69D5">
            <w:pPr>
              <w:pStyle w:val="Style2"/>
              <w:ind w:left="357" w:hanging="357"/>
              <w:rPr>
                <w:rFonts w:eastAsia="Tahoma"/>
              </w:rPr>
            </w:pPr>
            <w:r w:rsidRPr="00B31C1B">
              <w:rPr>
                <w:rFonts w:eastAsia="Tahoma"/>
              </w:rPr>
              <w:t>Reikalingas formos skaitmenizavimas</w:t>
            </w:r>
          </w:p>
        </w:tc>
      </w:tr>
      <w:tr w:rsidR="00BE69D5" w:rsidRPr="00B31C1B" w14:paraId="0BE44E21" w14:textId="77777777" w:rsidTr="00BE69D5">
        <w:tc>
          <w:tcPr>
            <w:tcW w:w="743" w:type="pct"/>
          </w:tcPr>
          <w:p w14:paraId="0604D946" w14:textId="77777777" w:rsidR="00274E9A" w:rsidRPr="00B31C1B" w:rsidRDefault="00274E9A"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03100B14" w14:textId="7BF9D771" w:rsidR="00274E9A" w:rsidRPr="00B31C1B" w:rsidRDefault="005B34EB" w:rsidP="00044514">
            <w:pPr>
              <w:spacing w:line="276" w:lineRule="auto"/>
              <w:rPr>
                <w:rFonts w:eastAsia="Tahoma"/>
                <w:sz w:val="22"/>
                <w:szCs w:val="22"/>
              </w:rPr>
            </w:pPr>
            <w:r w:rsidRPr="00B31C1B">
              <w:rPr>
                <w:rFonts w:eastAsia="Tahoma"/>
                <w:sz w:val="22"/>
                <w:szCs w:val="22"/>
              </w:rPr>
              <w:t>OK</w:t>
            </w:r>
          </w:p>
        </w:tc>
        <w:tc>
          <w:tcPr>
            <w:tcW w:w="1499" w:type="pct"/>
          </w:tcPr>
          <w:p w14:paraId="1985BE08" w14:textId="43A8E72D" w:rsidR="00274E9A" w:rsidRPr="00B31C1B" w:rsidRDefault="00274E9A" w:rsidP="00044514">
            <w:pPr>
              <w:spacing w:line="276" w:lineRule="auto"/>
              <w:rPr>
                <w:rFonts w:eastAsia="Tahoma"/>
                <w:sz w:val="22"/>
                <w:szCs w:val="22"/>
              </w:rPr>
            </w:pPr>
            <w:r w:rsidRPr="00B31C1B">
              <w:rPr>
                <w:rFonts w:eastAsia="Tahoma"/>
                <w:sz w:val="22"/>
                <w:szCs w:val="22"/>
              </w:rPr>
              <w:t>IPR</w:t>
            </w:r>
            <w:r w:rsidR="00B53DB2" w:rsidRPr="22C269DB">
              <w:rPr>
                <w:sz w:val="22"/>
                <w:szCs w:val="22"/>
              </w:rPr>
              <w:t>_DataSrvc_</w:t>
            </w:r>
            <w:r w:rsidR="00B53DB2">
              <w:rPr>
                <w:sz w:val="22"/>
                <w:szCs w:val="22"/>
              </w:rPr>
              <w:t>OK</w:t>
            </w:r>
          </w:p>
        </w:tc>
        <w:tc>
          <w:tcPr>
            <w:tcW w:w="2196" w:type="pct"/>
          </w:tcPr>
          <w:p w14:paraId="249D3DFB" w14:textId="015EAD6D" w:rsidR="001C4E53" w:rsidRPr="00B31C1B" w:rsidRDefault="001C4E53" w:rsidP="00BE69D5">
            <w:pPr>
              <w:pStyle w:val="Style2"/>
              <w:ind w:left="357" w:hanging="357"/>
              <w:rPr>
                <w:rFonts w:eastAsia="Tahoma"/>
              </w:rPr>
            </w:pPr>
            <w:r w:rsidRPr="00B31C1B">
              <w:rPr>
                <w:rFonts w:eastAsia="Tahoma"/>
              </w:rPr>
              <w:t>„Registracijos data ir laikas“</w:t>
            </w:r>
          </w:p>
          <w:p w14:paraId="55425ED3" w14:textId="77777777" w:rsidR="001C4E53" w:rsidRPr="00B31C1B" w:rsidRDefault="001C4E53" w:rsidP="00BE69D5">
            <w:pPr>
              <w:pStyle w:val="Style2"/>
              <w:ind w:left="357" w:hanging="357"/>
              <w:rPr>
                <w:rFonts w:eastAsia="Tahoma"/>
              </w:rPr>
            </w:pPr>
            <w:r w:rsidRPr="00B31C1B">
              <w:rPr>
                <w:rFonts w:eastAsia="Tahoma"/>
              </w:rPr>
              <w:t>„Gydytojo specialisto konsultacijos data ir laikas“</w:t>
            </w:r>
          </w:p>
          <w:p w14:paraId="3AD8027D" w14:textId="15E717DF" w:rsidR="00274E9A" w:rsidRPr="00B31C1B" w:rsidRDefault="001C4E53" w:rsidP="00BE69D5">
            <w:pPr>
              <w:pStyle w:val="Style2"/>
              <w:ind w:left="357" w:hanging="357"/>
              <w:rPr>
                <w:rFonts w:eastAsia="Tahoma"/>
              </w:rPr>
            </w:pPr>
            <w:r w:rsidRPr="00B31C1B">
              <w:rPr>
                <w:rFonts w:eastAsia="Tahoma"/>
              </w:rPr>
              <w:t>Vizitas, kurio tipas „Pirminis apsilankymas“ su požymiu „Žaliasis koridorius“</w:t>
            </w:r>
          </w:p>
        </w:tc>
      </w:tr>
      <w:tr w:rsidR="00BE69D5" w:rsidRPr="00B31C1B" w14:paraId="757D0BF9" w14:textId="77777777" w:rsidTr="00BE69D5">
        <w:tc>
          <w:tcPr>
            <w:tcW w:w="743" w:type="pct"/>
          </w:tcPr>
          <w:p w14:paraId="226F0F56" w14:textId="77777777" w:rsidR="00D44138" w:rsidRPr="00B31C1B" w:rsidRDefault="00D44138"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19AC2D16" w14:textId="746A26B7" w:rsidR="00D44138" w:rsidRPr="00B31C1B" w:rsidRDefault="00E3727A" w:rsidP="00044514">
            <w:pPr>
              <w:spacing w:line="276" w:lineRule="auto"/>
              <w:rPr>
                <w:rFonts w:eastAsia="Tahoma"/>
                <w:sz w:val="22"/>
                <w:szCs w:val="22"/>
              </w:rPr>
            </w:pPr>
            <w:r w:rsidRPr="00B31C1B">
              <w:rPr>
                <w:rFonts w:eastAsia="Tahoma"/>
                <w:sz w:val="22"/>
                <w:szCs w:val="22"/>
              </w:rPr>
              <w:t>STK</w:t>
            </w:r>
          </w:p>
        </w:tc>
        <w:tc>
          <w:tcPr>
            <w:tcW w:w="1499" w:type="pct"/>
          </w:tcPr>
          <w:p w14:paraId="0830369E" w14:textId="6CD25066" w:rsidR="00D44138" w:rsidRDefault="00E3727A" w:rsidP="00044514">
            <w:pPr>
              <w:spacing w:line="276" w:lineRule="auto"/>
              <w:rPr>
                <w:rFonts w:eastAsia="Tahoma"/>
                <w:sz w:val="22"/>
                <w:szCs w:val="22"/>
              </w:rPr>
            </w:pPr>
            <w:r w:rsidRPr="00B31C1B">
              <w:rPr>
                <w:rFonts w:eastAsia="Tahoma"/>
                <w:sz w:val="22"/>
                <w:szCs w:val="22"/>
              </w:rPr>
              <w:t>„Traumą patyrusio paciento apžiūros ir gydymo lap</w:t>
            </w:r>
            <w:r w:rsidR="00D04D03">
              <w:rPr>
                <w:rFonts w:eastAsia="Tahoma"/>
                <w:sz w:val="22"/>
                <w:szCs w:val="22"/>
              </w:rPr>
              <w:t>as</w:t>
            </w:r>
            <w:r w:rsidRPr="00B31C1B">
              <w:rPr>
                <w:rFonts w:eastAsia="Tahoma"/>
                <w:sz w:val="22"/>
                <w:szCs w:val="22"/>
              </w:rPr>
              <w:t>“</w:t>
            </w:r>
          </w:p>
          <w:p w14:paraId="7D4A6C78" w14:textId="70309FB4" w:rsidR="00226287" w:rsidRPr="00B31C1B" w:rsidRDefault="00226287" w:rsidP="00044514">
            <w:pPr>
              <w:spacing w:line="276" w:lineRule="auto"/>
              <w:rPr>
                <w:rFonts w:eastAsia="Tahoma"/>
                <w:sz w:val="22"/>
                <w:szCs w:val="22"/>
              </w:rPr>
            </w:pPr>
            <w:r>
              <w:rPr>
                <w:rFonts w:eastAsia="Tahoma"/>
                <w:sz w:val="22"/>
                <w:szCs w:val="22"/>
              </w:rPr>
              <w:t>Traumų_lapas_</w:t>
            </w:r>
            <w:r>
              <w:t xml:space="preserve"> </w:t>
            </w:r>
            <w:r w:rsidRPr="00226287">
              <w:rPr>
                <w:rFonts w:eastAsia="Tahoma"/>
                <w:sz w:val="22"/>
                <w:szCs w:val="22"/>
              </w:rPr>
              <w:t>IPR_DataSrvc_</w:t>
            </w:r>
            <w:r>
              <w:rPr>
                <w:rFonts w:eastAsia="Tahoma"/>
                <w:sz w:val="22"/>
                <w:szCs w:val="22"/>
              </w:rPr>
              <w:t>STK</w:t>
            </w:r>
          </w:p>
        </w:tc>
        <w:tc>
          <w:tcPr>
            <w:tcW w:w="2196" w:type="pct"/>
          </w:tcPr>
          <w:p w14:paraId="3C0A1362" w14:textId="77777777" w:rsidR="005949EC" w:rsidRPr="00B31C1B" w:rsidRDefault="005949EC" w:rsidP="00BE69D5">
            <w:pPr>
              <w:pStyle w:val="Style2"/>
              <w:ind w:left="357" w:hanging="357"/>
              <w:rPr>
                <w:rFonts w:eastAsia="Tahoma"/>
              </w:rPr>
            </w:pPr>
            <w:r w:rsidRPr="00B31C1B">
              <w:rPr>
                <w:rFonts w:eastAsia="Tahoma"/>
              </w:rPr>
              <w:t>„Aktyvuota TK“, „TK aktyvavimo data ir laikas“</w:t>
            </w:r>
          </w:p>
          <w:p w14:paraId="6B0E9780" w14:textId="77777777" w:rsidR="00E3727A" w:rsidRPr="00B31C1B" w:rsidRDefault="00E3727A" w:rsidP="00BE69D5">
            <w:pPr>
              <w:pStyle w:val="Style2"/>
              <w:ind w:left="357" w:hanging="357"/>
              <w:rPr>
                <w:rFonts w:eastAsia="Tahoma"/>
              </w:rPr>
            </w:pPr>
            <w:r w:rsidRPr="00B31C1B">
              <w:rPr>
                <w:rFonts w:eastAsia="Tahoma"/>
              </w:rPr>
              <w:t>„Nustatytas hemoraginis šokas“</w:t>
            </w:r>
          </w:p>
          <w:p w14:paraId="248D54F9" w14:textId="77777777" w:rsidR="00472520" w:rsidRPr="00B31C1B" w:rsidRDefault="00472520" w:rsidP="00BE69D5">
            <w:pPr>
              <w:pStyle w:val="Style2"/>
              <w:ind w:left="357" w:hanging="357"/>
              <w:rPr>
                <w:rFonts w:eastAsia="Tahoma"/>
              </w:rPr>
            </w:pPr>
            <w:r w:rsidRPr="00B31C1B">
              <w:rPr>
                <w:rFonts w:eastAsia="Tahoma"/>
              </w:rPr>
              <w:t>„Kiaurinis (kaklo, krūtinės, pilvo) sužalojimas“</w:t>
            </w:r>
          </w:p>
          <w:p w14:paraId="7F2692E7" w14:textId="77777777" w:rsidR="00005D06" w:rsidRPr="00B31C1B" w:rsidRDefault="00005D06" w:rsidP="00BE69D5">
            <w:pPr>
              <w:pStyle w:val="Style2"/>
              <w:ind w:left="357" w:hanging="357"/>
              <w:rPr>
                <w:rFonts w:eastAsia="Tahoma"/>
              </w:rPr>
            </w:pPr>
            <w:r w:rsidRPr="00B31C1B">
              <w:rPr>
                <w:rFonts w:eastAsia="Tahoma"/>
              </w:rPr>
              <w:t>„GKS balas“</w:t>
            </w:r>
          </w:p>
          <w:p w14:paraId="06F13FE6" w14:textId="77777777" w:rsidR="00E3727A" w:rsidRPr="00B31C1B" w:rsidRDefault="00005D06" w:rsidP="00BE69D5">
            <w:pPr>
              <w:pStyle w:val="Style2"/>
              <w:ind w:left="357" w:hanging="357"/>
              <w:rPr>
                <w:rFonts w:eastAsia="Tahoma"/>
              </w:rPr>
            </w:pPr>
            <w:r w:rsidRPr="00B31C1B">
              <w:rPr>
                <w:rFonts w:eastAsia="Tahoma"/>
              </w:rPr>
              <w:lastRenderedPageBreak/>
              <w:t>„Nustatytas hemopneumotoraksas“</w:t>
            </w:r>
          </w:p>
          <w:p w14:paraId="2B3042BD" w14:textId="609622E7" w:rsidR="00F91B99" w:rsidRPr="00B31C1B" w:rsidRDefault="00F91B99" w:rsidP="00BE69D5">
            <w:pPr>
              <w:pStyle w:val="Style2"/>
              <w:ind w:left="357" w:hanging="357"/>
              <w:rPr>
                <w:rFonts w:eastAsia="Tahoma"/>
              </w:rPr>
            </w:pPr>
            <w:r w:rsidRPr="00FC7E79">
              <w:rPr>
                <w:rFonts w:eastAsia="Tahoma"/>
              </w:rPr>
              <w:t>Reikalingas skaitmenizavimas</w:t>
            </w:r>
            <w:r w:rsidR="00534D56">
              <w:rPr>
                <w:rFonts w:eastAsia="Tahoma"/>
              </w:rPr>
              <w:t xml:space="preserve"> (galimas </w:t>
            </w:r>
            <w:r w:rsidR="00534D56" w:rsidRPr="00534D56">
              <w:rPr>
                <w:rFonts w:eastAsia="Tahoma"/>
              </w:rPr>
              <w:t xml:space="preserve">įgyvendinimas </w:t>
            </w:r>
            <w:r w:rsidR="004E7FBB">
              <w:rPr>
                <w:rFonts w:eastAsia="Tahoma"/>
              </w:rPr>
              <w:t>elektroniniame medicinos dokumente</w:t>
            </w:r>
            <w:r w:rsidR="00534D56" w:rsidRPr="00534D56">
              <w:rPr>
                <w:rFonts w:eastAsia="Tahoma"/>
              </w:rPr>
              <w:t xml:space="preserve"> </w:t>
            </w:r>
            <w:r w:rsidR="00534D56">
              <w:rPr>
                <w:rFonts w:eastAsia="Tahoma"/>
              </w:rPr>
              <w:t>E</w:t>
            </w:r>
            <w:r w:rsidR="00534D56" w:rsidRPr="00534D56">
              <w:rPr>
                <w:rFonts w:eastAsia="Tahoma"/>
              </w:rPr>
              <w:t>025 arba kaip nauj</w:t>
            </w:r>
            <w:r w:rsidR="0067110B">
              <w:rPr>
                <w:rFonts w:eastAsia="Tahoma"/>
              </w:rPr>
              <w:t>o</w:t>
            </w:r>
            <w:r w:rsidR="00534D56" w:rsidRPr="00534D56">
              <w:rPr>
                <w:rFonts w:eastAsia="Tahoma"/>
              </w:rPr>
              <w:t xml:space="preserve"> API</w:t>
            </w:r>
            <w:r w:rsidR="00534D56">
              <w:rPr>
                <w:rFonts w:eastAsia="Tahoma"/>
              </w:rPr>
              <w:t>)</w:t>
            </w:r>
          </w:p>
        </w:tc>
      </w:tr>
      <w:tr w:rsidR="00BE69D5" w:rsidRPr="00B31C1B" w14:paraId="53FD4ECD" w14:textId="77777777" w:rsidTr="00BE69D5">
        <w:tc>
          <w:tcPr>
            <w:tcW w:w="743" w:type="pct"/>
          </w:tcPr>
          <w:p w14:paraId="72BD047C" w14:textId="77777777" w:rsidR="00D44138" w:rsidRPr="00B31C1B" w:rsidRDefault="00D44138" w:rsidP="00141481">
            <w:pPr>
              <w:pStyle w:val="Sraopastraipa"/>
              <w:numPr>
                <w:ilvl w:val="0"/>
                <w:numId w:val="82"/>
              </w:numPr>
              <w:suppressAutoHyphens/>
              <w:autoSpaceDN w:val="0"/>
              <w:spacing w:after="0"/>
              <w:contextualSpacing w:val="0"/>
              <w:jc w:val="both"/>
              <w:textAlignment w:val="baseline"/>
              <w:rPr>
                <w:rFonts w:ascii="Times New Roman" w:hAnsi="Times New Roman"/>
              </w:rPr>
            </w:pPr>
          </w:p>
        </w:tc>
        <w:tc>
          <w:tcPr>
            <w:tcW w:w="562" w:type="pct"/>
          </w:tcPr>
          <w:p w14:paraId="5861EFC6" w14:textId="16E56D1A" w:rsidR="00D44138" w:rsidRPr="00B31C1B" w:rsidRDefault="00E3727A" w:rsidP="00044514">
            <w:pPr>
              <w:spacing w:line="276" w:lineRule="auto"/>
              <w:rPr>
                <w:rFonts w:eastAsia="Tahoma"/>
                <w:sz w:val="22"/>
                <w:szCs w:val="22"/>
              </w:rPr>
            </w:pPr>
            <w:r w:rsidRPr="00B31C1B">
              <w:rPr>
                <w:rFonts w:eastAsia="Tahoma"/>
                <w:sz w:val="22"/>
                <w:szCs w:val="22"/>
              </w:rPr>
              <w:t>OK</w:t>
            </w:r>
          </w:p>
        </w:tc>
        <w:tc>
          <w:tcPr>
            <w:tcW w:w="1499" w:type="pct"/>
          </w:tcPr>
          <w:p w14:paraId="59FBD3A6" w14:textId="7C2FCA63" w:rsidR="00D44138" w:rsidRDefault="00E3727A" w:rsidP="00044514">
            <w:pPr>
              <w:spacing w:line="276" w:lineRule="auto"/>
              <w:rPr>
                <w:rFonts w:eastAsia="Tahoma"/>
                <w:sz w:val="22"/>
                <w:szCs w:val="22"/>
              </w:rPr>
            </w:pPr>
            <w:r w:rsidRPr="00B31C1B">
              <w:rPr>
                <w:rFonts w:eastAsia="Tahoma"/>
                <w:sz w:val="22"/>
                <w:szCs w:val="22"/>
              </w:rPr>
              <w:t>„Chirurginės operacijos protokol</w:t>
            </w:r>
            <w:r w:rsidR="00D04D03">
              <w:rPr>
                <w:rFonts w:eastAsia="Tahoma"/>
                <w:sz w:val="22"/>
                <w:szCs w:val="22"/>
              </w:rPr>
              <w:t>as</w:t>
            </w:r>
            <w:r w:rsidRPr="00B31C1B">
              <w:rPr>
                <w:rFonts w:eastAsia="Tahoma"/>
                <w:sz w:val="22"/>
                <w:szCs w:val="22"/>
              </w:rPr>
              <w:t>“</w:t>
            </w:r>
          </w:p>
          <w:p w14:paraId="403859F8" w14:textId="5A16765F" w:rsidR="00226287" w:rsidRPr="00B31C1B" w:rsidRDefault="00226287" w:rsidP="00044514">
            <w:pPr>
              <w:spacing w:line="276" w:lineRule="auto"/>
              <w:rPr>
                <w:rFonts w:eastAsia="Tahoma"/>
                <w:sz w:val="22"/>
                <w:szCs w:val="22"/>
              </w:rPr>
            </w:pPr>
            <w:r>
              <w:rPr>
                <w:rFonts w:eastAsia="Tahoma"/>
                <w:sz w:val="22"/>
                <w:szCs w:val="22"/>
              </w:rPr>
              <w:t>Chirurginis_protokolas</w:t>
            </w:r>
            <w:r w:rsidRPr="00226287">
              <w:rPr>
                <w:rFonts w:eastAsia="Tahoma"/>
                <w:sz w:val="22"/>
                <w:szCs w:val="22"/>
              </w:rPr>
              <w:t>_ IPR_DataSrvc_</w:t>
            </w:r>
            <w:r>
              <w:rPr>
                <w:rFonts w:eastAsia="Tahoma"/>
                <w:sz w:val="22"/>
                <w:szCs w:val="22"/>
              </w:rPr>
              <w:t>OK</w:t>
            </w:r>
          </w:p>
        </w:tc>
        <w:tc>
          <w:tcPr>
            <w:tcW w:w="2196" w:type="pct"/>
          </w:tcPr>
          <w:p w14:paraId="41190B18" w14:textId="77777777" w:rsidR="00D44138" w:rsidRPr="00B31C1B" w:rsidRDefault="00E36DAD" w:rsidP="00BE69D5">
            <w:pPr>
              <w:pStyle w:val="Style2"/>
              <w:ind w:left="357" w:hanging="357"/>
              <w:rPr>
                <w:rFonts w:eastAsia="Tahoma"/>
              </w:rPr>
            </w:pPr>
            <w:r w:rsidRPr="00B31C1B">
              <w:rPr>
                <w:rFonts w:eastAsia="Tahoma"/>
              </w:rPr>
              <w:t>„Gydytojo profesinė kvalifikacija“</w:t>
            </w:r>
          </w:p>
          <w:p w14:paraId="4CE04D2B" w14:textId="0DC2B952" w:rsidR="00E36DAD" w:rsidRPr="00B31C1B" w:rsidRDefault="00E36DAD" w:rsidP="00BE69D5">
            <w:pPr>
              <w:pStyle w:val="Style2"/>
              <w:ind w:left="357" w:hanging="357"/>
              <w:rPr>
                <w:rFonts w:eastAsia="Tahoma"/>
              </w:rPr>
            </w:pPr>
            <w:r w:rsidRPr="00B31C1B">
              <w:rPr>
                <w:rFonts w:eastAsia="Tahoma"/>
              </w:rPr>
              <w:t>Reikalingas skaitmenizavimas</w:t>
            </w:r>
            <w:r w:rsidR="0085353E">
              <w:rPr>
                <w:rFonts w:eastAsia="Tahoma"/>
              </w:rPr>
              <w:t xml:space="preserve"> (galimas </w:t>
            </w:r>
            <w:r w:rsidR="0085353E" w:rsidRPr="00534D56">
              <w:rPr>
                <w:rFonts w:eastAsia="Tahoma"/>
              </w:rPr>
              <w:t xml:space="preserve">įgyvendinimas </w:t>
            </w:r>
            <w:r w:rsidR="004E7FBB">
              <w:rPr>
                <w:rFonts w:eastAsia="Tahoma"/>
              </w:rPr>
              <w:t>elektroniniame medicinos dokumente</w:t>
            </w:r>
            <w:r w:rsidR="0085353E" w:rsidRPr="00534D56">
              <w:rPr>
                <w:rFonts w:eastAsia="Tahoma"/>
              </w:rPr>
              <w:t xml:space="preserve"> </w:t>
            </w:r>
            <w:r w:rsidR="0085353E">
              <w:rPr>
                <w:rFonts w:eastAsia="Tahoma"/>
              </w:rPr>
              <w:t>E</w:t>
            </w:r>
            <w:r w:rsidR="0085353E" w:rsidRPr="00534D56">
              <w:rPr>
                <w:rFonts w:eastAsia="Tahoma"/>
              </w:rPr>
              <w:t>025 arba kaip nauj</w:t>
            </w:r>
            <w:r w:rsidR="0067110B">
              <w:rPr>
                <w:rFonts w:eastAsia="Tahoma"/>
              </w:rPr>
              <w:t>o</w:t>
            </w:r>
            <w:r w:rsidR="0085353E" w:rsidRPr="00534D56">
              <w:rPr>
                <w:rFonts w:eastAsia="Tahoma"/>
              </w:rPr>
              <w:t xml:space="preserve"> API</w:t>
            </w:r>
            <w:r w:rsidR="0085353E">
              <w:rPr>
                <w:rFonts w:eastAsia="Tahoma"/>
              </w:rPr>
              <w:t>)</w:t>
            </w:r>
          </w:p>
        </w:tc>
      </w:tr>
    </w:tbl>
    <w:p w14:paraId="0D2AC37E" w14:textId="3275EB16" w:rsidR="005D068F" w:rsidRPr="00B31C1B" w:rsidRDefault="00DD4D14" w:rsidP="00552A2E">
      <w:pPr>
        <w:pStyle w:val="1lygis1"/>
      </w:pPr>
      <w:bookmarkStart w:id="1109" w:name="_Toc197670977"/>
      <w:bookmarkEnd w:id="1048"/>
      <w:r w:rsidRPr="00B31C1B">
        <w:lastRenderedPageBreak/>
        <w:t>Nefunkcinių reikalavimų aprašymas</w:t>
      </w:r>
      <w:bookmarkEnd w:id="1109"/>
    </w:p>
    <w:p w14:paraId="1FE26F31" w14:textId="039D1F81" w:rsidR="000A73DD" w:rsidRPr="00B31C1B" w:rsidRDefault="00026336" w:rsidP="00CB0FC5">
      <w:pPr>
        <w:pStyle w:val="2lygis1"/>
        <w:ind w:left="0" w:firstLine="0"/>
      </w:pPr>
      <w:bookmarkStart w:id="1110" w:name="_Toc197670978"/>
      <w:r w:rsidRPr="00B31C1B">
        <w:t xml:space="preserve">Reikalavimai rekomenduojamos techninės specifikacijos parengimui dėl techninės įrangos, bei papildomos programinės </w:t>
      </w:r>
      <w:r w:rsidR="00BE1213" w:rsidRPr="00B31C1B">
        <w:t xml:space="preserve">įrangos </w:t>
      </w:r>
      <w:r w:rsidR="000A73DD" w:rsidRPr="00B31C1B">
        <w:t>įsigijimo ir diegimo.</w:t>
      </w:r>
      <w:bookmarkEnd w:id="1110"/>
    </w:p>
    <w:p w14:paraId="2D69A313" w14:textId="06DA7C30" w:rsidR="001A190D" w:rsidRDefault="001A190D" w:rsidP="00CB0FC5">
      <w:pPr>
        <w:pStyle w:val="2lygis1"/>
        <w:numPr>
          <w:ilvl w:val="0"/>
          <w:numId w:val="0"/>
        </w:numPr>
        <w:outlineLvl w:val="9"/>
        <w:rPr>
          <w:b w:val="0"/>
          <w:bCs/>
        </w:rPr>
      </w:pPr>
      <w:r w:rsidRPr="001A190D">
        <w:rPr>
          <w:b w:val="0"/>
          <w:bCs/>
        </w:rPr>
        <w:t xml:space="preserve">Toliau esančioje lentelėje yra pateikiami reikalavimai </w:t>
      </w:r>
      <w:r w:rsidR="00374514" w:rsidRPr="00374514">
        <w:rPr>
          <w:b w:val="0"/>
          <w:bCs/>
        </w:rPr>
        <w:t>rekomenduojamos techninės specifikacijos parengimui dėl techninės įrangos, bei papildomos programinės įrangos įsigijimo ir diegimo</w:t>
      </w:r>
      <w:r w:rsidRPr="001A190D">
        <w:rPr>
          <w:b w:val="0"/>
          <w:bCs/>
        </w:rPr>
        <w:t>.</w:t>
      </w:r>
    </w:p>
    <w:p w14:paraId="07B4D106" w14:textId="381D46F8" w:rsidR="007B326E" w:rsidRPr="007B326E" w:rsidRDefault="007B326E" w:rsidP="009F6D99">
      <w:pPr>
        <w:pStyle w:val="Antrat"/>
        <w:keepNext/>
        <w:spacing w:line="276" w:lineRule="auto"/>
        <w:jc w:val="left"/>
        <w:rPr>
          <w:b w:val="0"/>
          <w:bCs w:val="0"/>
          <w:sz w:val="22"/>
          <w:szCs w:val="22"/>
        </w:rPr>
      </w:pPr>
      <w:r w:rsidRPr="007B326E">
        <w:rPr>
          <w:b w:val="0"/>
          <w:bCs w:val="0"/>
          <w:sz w:val="22"/>
          <w:szCs w:val="22"/>
        </w:rPr>
        <w:fldChar w:fldCharType="begin"/>
      </w:r>
      <w:r w:rsidRPr="007B326E">
        <w:rPr>
          <w:b w:val="0"/>
          <w:bCs w:val="0"/>
          <w:sz w:val="22"/>
          <w:szCs w:val="22"/>
        </w:rPr>
        <w:instrText xml:space="preserve"> SEQ lentelė \* ARABIC </w:instrText>
      </w:r>
      <w:r w:rsidRPr="007B326E">
        <w:rPr>
          <w:b w:val="0"/>
          <w:bCs w:val="0"/>
          <w:sz w:val="22"/>
          <w:szCs w:val="22"/>
        </w:rPr>
        <w:fldChar w:fldCharType="separate"/>
      </w:r>
      <w:r w:rsidR="00BF4FC7">
        <w:rPr>
          <w:b w:val="0"/>
          <w:bCs w:val="0"/>
          <w:noProof/>
          <w:sz w:val="22"/>
          <w:szCs w:val="22"/>
        </w:rPr>
        <w:t>22</w:t>
      </w:r>
      <w:r w:rsidRPr="007B326E">
        <w:rPr>
          <w:b w:val="0"/>
          <w:bCs w:val="0"/>
          <w:sz w:val="22"/>
          <w:szCs w:val="22"/>
        </w:rPr>
        <w:fldChar w:fldCharType="end"/>
      </w:r>
      <w:r w:rsidRPr="007B326E">
        <w:rPr>
          <w:b w:val="0"/>
          <w:bCs w:val="0"/>
          <w:sz w:val="22"/>
          <w:szCs w:val="22"/>
        </w:rPr>
        <w:t xml:space="preserve"> lentelė. Reikalavimai rekomenduojamos techninės specifikacijos parengimui dėl techninės įrangos, bei papildomos programinės įrangos įsigijimo ir diegimo</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948"/>
      </w:tblGrid>
      <w:tr w:rsidR="007B326E" w:rsidRPr="00FC7E79" w14:paraId="6EA9CC89" w14:textId="77777777" w:rsidTr="00343D44">
        <w:trPr>
          <w:tblHeader/>
        </w:trPr>
        <w:tc>
          <w:tcPr>
            <w:tcW w:w="1373" w:type="dxa"/>
            <w:shd w:val="clear" w:color="auto" w:fill="FFE600"/>
            <w:vAlign w:val="center"/>
          </w:tcPr>
          <w:p w14:paraId="3895A225" w14:textId="77777777" w:rsidR="007B326E" w:rsidRPr="00FC7E79" w:rsidRDefault="007B326E" w:rsidP="00343D44">
            <w:pPr>
              <w:pStyle w:val="Lentelsheaderis"/>
              <w:spacing w:line="276" w:lineRule="auto"/>
              <w:rPr>
                <w:lang w:val="lt-LT"/>
              </w:rPr>
            </w:pPr>
            <w:r>
              <w:rPr>
                <w:lang w:val="lt-LT"/>
              </w:rPr>
              <w:t>Reikalavimo Nr.</w:t>
            </w:r>
          </w:p>
        </w:tc>
        <w:tc>
          <w:tcPr>
            <w:tcW w:w="7977" w:type="dxa"/>
            <w:shd w:val="clear" w:color="auto" w:fill="FFE600"/>
            <w:vAlign w:val="center"/>
          </w:tcPr>
          <w:p w14:paraId="5F7A3756" w14:textId="77777777" w:rsidR="007B326E" w:rsidRPr="00FC7E79" w:rsidRDefault="007B326E" w:rsidP="00343D44">
            <w:pPr>
              <w:pStyle w:val="Lentelsheaderis"/>
              <w:spacing w:line="276" w:lineRule="auto"/>
              <w:rPr>
                <w:lang w:val="lt-LT"/>
              </w:rPr>
            </w:pPr>
            <w:r w:rsidRPr="00FC7E79">
              <w:rPr>
                <w:lang w:val="lt-LT"/>
              </w:rPr>
              <w:t>Reikalavimai</w:t>
            </w:r>
          </w:p>
        </w:tc>
      </w:tr>
      <w:tr w:rsidR="009443CF" w:rsidRPr="00FC7E79" w14:paraId="46E03779" w14:textId="77777777" w:rsidTr="009904E3">
        <w:tc>
          <w:tcPr>
            <w:tcW w:w="1373" w:type="dxa"/>
          </w:tcPr>
          <w:p w14:paraId="03188C00" w14:textId="77777777" w:rsidR="009443CF" w:rsidRPr="00FC7E79" w:rsidRDefault="009443CF" w:rsidP="00141481">
            <w:pPr>
              <w:pStyle w:val="Numeracija"/>
              <w:numPr>
                <w:ilvl w:val="0"/>
                <w:numId w:val="82"/>
              </w:numPr>
              <w:jc w:val="left"/>
            </w:pPr>
          </w:p>
        </w:tc>
        <w:tc>
          <w:tcPr>
            <w:tcW w:w="7977" w:type="dxa"/>
          </w:tcPr>
          <w:p w14:paraId="5101A33D" w14:textId="0786B0DE" w:rsidR="009443CF" w:rsidRPr="00FC7E79" w:rsidRDefault="0051777F" w:rsidP="009F6D99">
            <w:pPr>
              <w:pStyle w:val="Numeracija"/>
              <w:numPr>
                <w:ilvl w:val="0"/>
                <w:numId w:val="0"/>
              </w:numPr>
              <w:jc w:val="left"/>
            </w:pPr>
            <w:r>
              <w:t xml:space="preserve">Diegėjas turės parengti ir su Perkančiąja organizacija suderinti RPL IS infrastruktūros reikalavimų techninę specifikaciją. </w:t>
            </w:r>
          </w:p>
        </w:tc>
      </w:tr>
      <w:tr w:rsidR="009443CF" w:rsidRPr="00FC7E79" w14:paraId="2974FA58" w14:textId="77777777" w:rsidTr="009904E3">
        <w:tc>
          <w:tcPr>
            <w:tcW w:w="1373" w:type="dxa"/>
          </w:tcPr>
          <w:p w14:paraId="22BCEE68" w14:textId="77777777" w:rsidR="009443CF" w:rsidRPr="00FC7E79" w:rsidRDefault="009443CF" w:rsidP="00141481">
            <w:pPr>
              <w:pStyle w:val="Numeracija"/>
              <w:numPr>
                <w:ilvl w:val="0"/>
                <w:numId w:val="82"/>
              </w:numPr>
              <w:jc w:val="left"/>
            </w:pPr>
          </w:p>
        </w:tc>
        <w:tc>
          <w:tcPr>
            <w:tcW w:w="7977" w:type="dxa"/>
          </w:tcPr>
          <w:p w14:paraId="72242388" w14:textId="3406DE2E" w:rsidR="0051777F" w:rsidRDefault="0051777F" w:rsidP="00B73D74">
            <w:pPr>
              <w:pStyle w:val="Numeracija"/>
              <w:numPr>
                <w:ilvl w:val="0"/>
                <w:numId w:val="0"/>
              </w:numPr>
              <w:jc w:val="left"/>
            </w:pPr>
            <w:r>
              <w:t>RPL IS infrastruktūros reikalavimų specifikacijoje turi būti pateikiami detalūs</w:t>
            </w:r>
            <w:r w:rsidR="00B73D74">
              <w:t xml:space="preserve"> </w:t>
            </w:r>
            <w:r>
              <w:t xml:space="preserve">reikalavimai techninei ir sisteminei programinei įrangai, kuri bus reikalinga užtikrinant tinkamą Diegėjo siūlomo sprendimo funkcionavimą. Mažiausiai turi būti pateikiama: </w:t>
            </w:r>
          </w:p>
          <w:p w14:paraId="6F73FB02" w14:textId="77777777" w:rsidR="0051777F" w:rsidRPr="00E0427E" w:rsidRDefault="0051777F" w:rsidP="00E0427E">
            <w:pPr>
              <w:pStyle w:val="Style2"/>
            </w:pPr>
            <w:r w:rsidRPr="00E0427E">
              <w:t xml:space="preserve">Reikalavimai techninei įrangai; </w:t>
            </w:r>
          </w:p>
          <w:p w14:paraId="4F717D6D" w14:textId="77777777" w:rsidR="0051777F" w:rsidRPr="00E0427E" w:rsidRDefault="0051777F" w:rsidP="00E0427E">
            <w:pPr>
              <w:pStyle w:val="Style2"/>
            </w:pPr>
            <w:r w:rsidRPr="00E0427E">
              <w:t xml:space="preserve">Reikalavimai sisteminei programinei įrangai; </w:t>
            </w:r>
          </w:p>
          <w:p w14:paraId="7D07A5EA" w14:textId="2E35B935" w:rsidR="009443CF" w:rsidRPr="00FC7E79" w:rsidRDefault="00165ED1" w:rsidP="00E0427E">
            <w:pPr>
              <w:pStyle w:val="Style2"/>
            </w:pPr>
            <w:r>
              <w:t>Tiekėjo siūlomos</w:t>
            </w:r>
            <w:r w:rsidR="0051777F" w:rsidRPr="00E0427E">
              <w:t xml:space="preserve"> techninės ir sisteminės programinės įrangos suderinamumo su esama Perkančiosios organizacijos</w:t>
            </w:r>
            <w:r w:rsidR="0051777F">
              <w:t xml:space="preserve"> infrastruktūra analizė ir reikalavimai. </w:t>
            </w:r>
          </w:p>
        </w:tc>
      </w:tr>
      <w:tr w:rsidR="00D34882" w:rsidRPr="00FC7E79" w14:paraId="45ACE1FD" w14:textId="77777777" w:rsidTr="009904E3">
        <w:tc>
          <w:tcPr>
            <w:tcW w:w="1373" w:type="dxa"/>
          </w:tcPr>
          <w:p w14:paraId="7CA896E6" w14:textId="77777777" w:rsidR="00D34882" w:rsidRPr="00FC7E79" w:rsidRDefault="00D34882" w:rsidP="00141481">
            <w:pPr>
              <w:pStyle w:val="Numeracija"/>
              <w:numPr>
                <w:ilvl w:val="0"/>
                <w:numId w:val="82"/>
              </w:numPr>
              <w:jc w:val="left"/>
            </w:pPr>
          </w:p>
        </w:tc>
        <w:tc>
          <w:tcPr>
            <w:tcW w:w="7977" w:type="dxa"/>
          </w:tcPr>
          <w:p w14:paraId="6AB1E50C" w14:textId="3E9E35F2" w:rsidR="00D34882" w:rsidRDefault="00CD13B3" w:rsidP="009F6D99">
            <w:pPr>
              <w:pStyle w:val="Numeracija"/>
              <w:numPr>
                <w:ilvl w:val="0"/>
                <w:numId w:val="0"/>
              </w:numPr>
              <w:jc w:val="left"/>
            </w:pPr>
            <w:r>
              <w:t>Turi</w:t>
            </w:r>
            <w:r w:rsidR="00D34882" w:rsidRPr="00D34882">
              <w:t xml:space="preserve"> b</w:t>
            </w:r>
            <w:r>
              <w:t>ūti</w:t>
            </w:r>
            <w:r w:rsidR="00D34882" w:rsidRPr="00D34882">
              <w:t xml:space="preserve"> parengtas sistemos veikimą </w:t>
            </w:r>
            <w:r w:rsidRPr="00D34882">
              <w:t>užtikrinantis</w:t>
            </w:r>
            <w:r w:rsidR="00D34882" w:rsidRPr="00D34882">
              <w:t xml:space="preserve"> </w:t>
            </w:r>
            <w:r w:rsidR="008D4BDC">
              <w:t>duomenų perkėlimo</w:t>
            </w:r>
            <w:r w:rsidR="00D34882" w:rsidRPr="00D34882">
              <w:t xml:space="preserve"> planas</w:t>
            </w:r>
            <w:r w:rsidR="000B64BC">
              <w:t>.</w:t>
            </w:r>
            <w:r w:rsidR="00BC63AA">
              <w:t xml:space="preserve"> </w:t>
            </w:r>
            <w:r w:rsidR="00481AE5">
              <w:t>Diegėjas tur</w:t>
            </w:r>
            <w:r w:rsidR="00481D6E">
              <w:t>i</w:t>
            </w:r>
            <w:r w:rsidR="00481AE5">
              <w:t xml:space="preserve"> parengti</w:t>
            </w:r>
            <w:r w:rsidR="008147B5">
              <w:t xml:space="preserve"> </w:t>
            </w:r>
            <w:r w:rsidR="008D4BDC">
              <w:t xml:space="preserve">duomenų perkėlimo </w:t>
            </w:r>
            <w:r w:rsidR="008147B5" w:rsidRPr="008147B5">
              <w:t>specifikacij</w:t>
            </w:r>
            <w:r w:rsidR="008147B5">
              <w:t>ą.</w:t>
            </w:r>
          </w:p>
        </w:tc>
      </w:tr>
    </w:tbl>
    <w:p w14:paraId="18DEDB74" w14:textId="77777777" w:rsidR="007B326E" w:rsidRPr="001A190D" w:rsidRDefault="007B326E" w:rsidP="001A190D">
      <w:pPr>
        <w:pStyle w:val="2lygis1"/>
        <w:numPr>
          <w:ilvl w:val="0"/>
          <w:numId w:val="0"/>
        </w:numPr>
        <w:outlineLvl w:val="9"/>
        <w:rPr>
          <w:b w:val="0"/>
          <w:bCs/>
        </w:rPr>
      </w:pPr>
    </w:p>
    <w:p w14:paraId="6A5FA516" w14:textId="60520FFA" w:rsidR="006918F7" w:rsidRPr="00B31C1B" w:rsidRDefault="004F7CE5" w:rsidP="00A07228">
      <w:pPr>
        <w:pStyle w:val="2lygis1"/>
        <w:ind w:left="0" w:firstLine="0"/>
      </w:pPr>
      <w:bookmarkStart w:id="1111" w:name="_Toc197670979"/>
      <w:r w:rsidRPr="00B31C1B">
        <w:t>Išeities</w:t>
      </w:r>
      <w:r w:rsidR="00831CDE" w:rsidRPr="00B31C1B">
        <w:t xml:space="preserve"> teksto </w:t>
      </w:r>
      <w:r w:rsidR="006918F7" w:rsidRPr="00B31C1B">
        <w:t>(programinio kodo) ir versijų valdymo reikalavimai.</w:t>
      </w:r>
      <w:bookmarkEnd w:id="1111"/>
    </w:p>
    <w:p w14:paraId="5FC482E7" w14:textId="28E8101B" w:rsidR="00175A76" w:rsidRPr="00175A76" w:rsidRDefault="00175A76" w:rsidP="00A07228">
      <w:pPr>
        <w:pStyle w:val="2lygis1"/>
        <w:numPr>
          <w:ilvl w:val="0"/>
          <w:numId w:val="0"/>
        </w:numPr>
        <w:outlineLvl w:val="9"/>
        <w:rPr>
          <w:b w:val="0"/>
          <w:bCs/>
        </w:rPr>
      </w:pPr>
      <w:r w:rsidRPr="00175A76">
        <w:rPr>
          <w:b w:val="0"/>
          <w:bCs/>
        </w:rPr>
        <w:t xml:space="preserve">Toliau esančioje lentelėje yra </w:t>
      </w:r>
      <w:r w:rsidR="00341613">
        <w:rPr>
          <w:b w:val="0"/>
          <w:bCs/>
        </w:rPr>
        <w:t>i</w:t>
      </w:r>
      <w:r w:rsidR="00341613" w:rsidRPr="00341613">
        <w:rPr>
          <w:b w:val="0"/>
          <w:bCs/>
        </w:rPr>
        <w:t>šeities teksto (programinio kodo) ir versijų valdymo reikalavimai</w:t>
      </w:r>
      <w:r w:rsidRPr="00175A76">
        <w:rPr>
          <w:b w:val="0"/>
          <w:bCs/>
        </w:rPr>
        <w:t>.</w:t>
      </w:r>
    </w:p>
    <w:p w14:paraId="252E1C61" w14:textId="249CA454" w:rsidR="00175A76" w:rsidRPr="004F198B" w:rsidRDefault="00175A76" w:rsidP="00A07228">
      <w:pPr>
        <w:pStyle w:val="Antrat"/>
        <w:keepNext/>
        <w:spacing w:line="276" w:lineRule="auto"/>
        <w:rPr>
          <w:b w:val="0"/>
          <w:bCs w:val="0"/>
          <w:sz w:val="22"/>
          <w:szCs w:val="22"/>
        </w:rPr>
      </w:pPr>
      <w:r w:rsidRPr="004F198B">
        <w:rPr>
          <w:b w:val="0"/>
          <w:bCs w:val="0"/>
          <w:sz w:val="22"/>
          <w:szCs w:val="22"/>
        </w:rPr>
        <w:fldChar w:fldCharType="begin"/>
      </w:r>
      <w:r w:rsidRPr="004F198B">
        <w:rPr>
          <w:b w:val="0"/>
          <w:bCs w:val="0"/>
          <w:sz w:val="22"/>
          <w:szCs w:val="22"/>
        </w:rPr>
        <w:instrText xml:space="preserve"> SEQ lentelė \* ARABIC </w:instrText>
      </w:r>
      <w:r w:rsidRPr="004F198B">
        <w:rPr>
          <w:b w:val="0"/>
          <w:bCs w:val="0"/>
          <w:sz w:val="22"/>
          <w:szCs w:val="22"/>
        </w:rPr>
        <w:fldChar w:fldCharType="separate"/>
      </w:r>
      <w:r w:rsidR="00BF4FC7">
        <w:rPr>
          <w:b w:val="0"/>
          <w:bCs w:val="0"/>
          <w:noProof/>
          <w:sz w:val="22"/>
          <w:szCs w:val="22"/>
        </w:rPr>
        <w:t>23</w:t>
      </w:r>
      <w:r w:rsidRPr="004F198B">
        <w:rPr>
          <w:b w:val="0"/>
          <w:bCs w:val="0"/>
          <w:sz w:val="22"/>
          <w:szCs w:val="22"/>
        </w:rPr>
        <w:fldChar w:fldCharType="end"/>
      </w:r>
      <w:r w:rsidRPr="004F198B">
        <w:rPr>
          <w:b w:val="0"/>
          <w:bCs w:val="0"/>
          <w:sz w:val="22"/>
          <w:szCs w:val="22"/>
        </w:rPr>
        <w:t xml:space="preserve"> lentelė. Išeities teksto (programinio kodo) ir versijų valdymo reikalavimai</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948"/>
      </w:tblGrid>
      <w:tr w:rsidR="00175A76" w:rsidRPr="00FC7E79" w14:paraId="7AEC66E3" w14:textId="77777777" w:rsidTr="00A07228">
        <w:trPr>
          <w:tblHeader/>
        </w:trPr>
        <w:tc>
          <w:tcPr>
            <w:tcW w:w="1402" w:type="dxa"/>
            <w:shd w:val="clear" w:color="auto" w:fill="FFE600"/>
            <w:vAlign w:val="center"/>
          </w:tcPr>
          <w:p w14:paraId="19C6A2C4" w14:textId="77777777" w:rsidR="00175A76" w:rsidRPr="00FC7E79" w:rsidRDefault="00175A76" w:rsidP="00A07228">
            <w:pPr>
              <w:pStyle w:val="Lentelsheaderis"/>
              <w:spacing w:line="276" w:lineRule="auto"/>
              <w:rPr>
                <w:lang w:val="lt-LT"/>
              </w:rPr>
            </w:pPr>
            <w:r>
              <w:rPr>
                <w:lang w:val="lt-LT"/>
              </w:rPr>
              <w:t>Reikalavimo Nr.</w:t>
            </w:r>
          </w:p>
        </w:tc>
        <w:tc>
          <w:tcPr>
            <w:tcW w:w="7948" w:type="dxa"/>
            <w:shd w:val="clear" w:color="auto" w:fill="FFE600"/>
            <w:vAlign w:val="center"/>
          </w:tcPr>
          <w:p w14:paraId="745EFBBD" w14:textId="77777777" w:rsidR="00175A76" w:rsidRPr="00FC7E79" w:rsidRDefault="00175A76" w:rsidP="00A07228">
            <w:pPr>
              <w:pStyle w:val="Lentelsheaderis"/>
              <w:spacing w:line="276" w:lineRule="auto"/>
              <w:rPr>
                <w:lang w:val="lt-LT"/>
              </w:rPr>
            </w:pPr>
            <w:r w:rsidRPr="00FC7E79">
              <w:rPr>
                <w:lang w:val="lt-LT"/>
              </w:rPr>
              <w:t>Reikalavimai</w:t>
            </w:r>
          </w:p>
        </w:tc>
      </w:tr>
      <w:tr w:rsidR="00175A76" w:rsidRPr="00FC7E79" w14:paraId="325FEDAF" w14:textId="77777777" w:rsidTr="009F6D99">
        <w:tc>
          <w:tcPr>
            <w:tcW w:w="1402" w:type="dxa"/>
          </w:tcPr>
          <w:p w14:paraId="5A33FB97" w14:textId="77777777" w:rsidR="00175A76" w:rsidRPr="00FC7E79" w:rsidRDefault="00175A76" w:rsidP="00141481">
            <w:pPr>
              <w:pStyle w:val="Numeracija"/>
              <w:numPr>
                <w:ilvl w:val="0"/>
                <w:numId w:val="82"/>
              </w:numPr>
            </w:pPr>
          </w:p>
        </w:tc>
        <w:tc>
          <w:tcPr>
            <w:tcW w:w="7948" w:type="dxa"/>
          </w:tcPr>
          <w:p w14:paraId="1747A3B4" w14:textId="28592BD6" w:rsidR="00175A76" w:rsidRPr="00FC7E79" w:rsidRDefault="00BC2657" w:rsidP="00121FCA">
            <w:pPr>
              <w:pStyle w:val="Numeracija"/>
              <w:numPr>
                <w:ilvl w:val="0"/>
                <w:numId w:val="0"/>
              </w:numPr>
              <w:jc w:val="left"/>
            </w:pPr>
            <w:r w:rsidRPr="00BC2657">
              <w:t xml:space="preserve">Projekto metu sukurtos </w:t>
            </w:r>
            <w:r w:rsidR="00971B3A">
              <w:t xml:space="preserve">/ modernizuotos </w:t>
            </w:r>
            <w:r w:rsidRPr="00BC2657">
              <w:t xml:space="preserve">programinės įrangos išeities tekstai Perkančiajai organizacijai turi būti perduoti kompiliavimui paruoštų rinkmenų paketų forma nurodant standartines kompiliavimo priemones ir kompiliavimo eigą, o kuriamas kodas turi būti saugomas </w:t>
            </w:r>
            <w:r w:rsidR="00DB2C67" w:rsidRPr="00DB2C67">
              <w:t xml:space="preserve">RPL </w:t>
            </w:r>
            <w:r w:rsidR="00A50E87" w:rsidRPr="00815A72">
              <w:t>ar</w:t>
            </w:r>
            <w:r w:rsidR="00A50E87">
              <w:t xml:space="preserve">ba palaikymo priežiūras teikiančios įmonės </w:t>
            </w:r>
            <w:r w:rsidR="00DB2C67" w:rsidRPr="00DB2C67">
              <w:t>Git repositorijoje</w:t>
            </w:r>
            <w:r w:rsidR="00DD28A5">
              <w:t xml:space="preserve"> </w:t>
            </w:r>
            <w:r w:rsidR="00A50E87">
              <w:t xml:space="preserve">ar </w:t>
            </w:r>
            <w:r w:rsidR="00815A72" w:rsidRPr="00815A72">
              <w:t>lygiavertėje kodo versijų valdymo aplinkoje</w:t>
            </w:r>
            <w:r w:rsidR="00DB2C67" w:rsidRPr="00DB2C67">
              <w:t>.</w:t>
            </w:r>
          </w:p>
        </w:tc>
      </w:tr>
      <w:tr w:rsidR="00635B3A" w:rsidRPr="00FC7E79" w14:paraId="51108448" w14:textId="77777777" w:rsidTr="009F6D99">
        <w:tc>
          <w:tcPr>
            <w:tcW w:w="1402" w:type="dxa"/>
          </w:tcPr>
          <w:p w14:paraId="71D0DB2D" w14:textId="77777777" w:rsidR="00635B3A" w:rsidRPr="00FC7E79" w:rsidRDefault="00635B3A" w:rsidP="00141481">
            <w:pPr>
              <w:pStyle w:val="Numeracija"/>
              <w:numPr>
                <w:ilvl w:val="0"/>
                <w:numId w:val="82"/>
              </w:numPr>
            </w:pPr>
          </w:p>
        </w:tc>
        <w:tc>
          <w:tcPr>
            <w:tcW w:w="7948" w:type="dxa"/>
          </w:tcPr>
          <w:p w14:paraId="74753F76" w14:textId="7DAF3870" w:rsidR="00635B3A" w:rsidRPr="00BC2657" w:rsidRDefault="00635B3A" w:rsidP="00121FCA">
            <w:pPr>
              <w:pStyle w:val="Numeracija"/>
              <w:numPr>
                <w:ilvl w:val="0"/>
                <w:numId w:val="0"/>
              </w:numPr>
              <w:jc w:val="left"/>
            </w:pPr>
            <w:r w:rsidRPr="00635B3A">
              <w:t>Projekto metu sukurtos / modernizuotos programinės įrangos išeities tekstai turi būti su išsamiais komentarais ir atitikti gerąsias programinio kodo formatavimo, kintamųjų bei funkcijų įvardinimo praktikas įskaitant, tačiau neapsiribojant praktika, kai pagal pavadinimą galima suprasti programinio kodo elemento paskirtį ir praktika, kai kodo formatavimas leidžia suprasti kodo struktūrą.</w:t>
            </w:r>
          </w:p>
        </w:tc>
      </w:tr>
      <w:tr w:rsidR="00635B3A" w:rsidRPr="00FC7E79" w14:paraId="5480CD9F" w14:textId="77777777" w:rsidTr="009F6D99">
        <w:tc>
          <w:tcPr>
            <w:tcW w:w="1402" w:type="dxa"/>
          </w:tcPr>
          <w:p w14:paraId="3E8E8B29" w14:textId="77777777" w:rsidR="00635B3A" w:rsidRPr="00FC7E79" w:rsidRDefault="00635B3A" w:rsidP="00141481">
            <w:pPr>
              <w:pStyle w:val="Numeracija"/>
              <w:numPr>
                <w:ilvl w:val="0"/>
                <w:numId w:val="82"/>
              </w:numPr>
            </w:pPr>
          </w:p>
        </w:tc>
        <w:tc>
          <w:tcPr>
            <w:tcW w:w="7948" w:type="dxa"/>
          </w:tcPr>
          <w:p w14:paraId="7D7D8C6B" w14:textId="717F8113" w:rsidR="00635B3A" w:rsidRPr="00635B3A" w:rsidRDefault="00A639B4" w:rsidP="00121FCA">
            <w:pPr>
              <w:pStyle w:val="Numeracija"/>
              <w:numPr>
                <w:ilvl w:val="0"/>
                <w:numId w:val="0"/>
              </w:numPr>
              <w:jc w:val="left"/>
            </w:pPr>
            <w:r>
              <w:t>RPL IS</w:t>
            </w:r>
            <w:r w:rsidR="004E2CAF" w:rsidRPr="004E2CAF">
              <w:t xml:space="preserve"> tvarkytojui turi būti perduoti pilni, korektiški </w:t>
            </w:r>
            <w:r w:rsidR="004B42C1">
              <w:t xml:space="preserve">šio Projekto apimtyje sukurtų </w:t>
            </w:r>
            <w:r w:rsidR="002279AC">
              <w:t>/</w:t>
            </w:r>
            <w:r w:rsidR="00C96862">
              <w:t xml:space="preserve"> </w:t>
            </w:r>
            <w:r w:rsidR="000B4D3E">
              <w:t>modernizuot</w:t>
            </w:r>
            <w:r w:rsidR="00C96862">
              <w:t>ų</w:t>
            </w:r>
            <w:r w:rsidR="000B4D3E">
              <w:t xml:space="preserve"> </w:t>
            </w:r>
            <w:r w:rsidR="00C96862">
              <w:t xml:space="preserve">RPL IS </w:t>
            </w:r>
            <w:r w:rsidR="00B050A6">
              <w:t>funkcionalumų</w:t>
            </w:r>
            <w:r w:rsidR="000B4D3E">
              <w:t xml:space="preserve"> </w:t>
            </w:r>
            <w:r w:rsidR="004E2CAF" w:rsidRPr="004E2CAF">
              <w:t xml:space="preserve">išeities tekstai, iš kurių naudojant standartines ir </w:t>
            </w:r>
            <w:r w:rsidR="004E2CAF" w:rsidRPr="004E2CAF">
              <w:lastRenderedPageBreak/>
              <w:t>viešai prieinamas priemones, būtų kompiliuojama parengta naudojimui programinė įranga, atliekanti jai specifikuotas funkcijas.</w:t>
            </w:r>
          </w:p>
        </w:tc>
      </w:tr>
      <w:tr w:rsidR="009D2264" w:rsidRPr="00FC7E79" w14:paraId="2DD30958" w14:textId="77777777" w:rsidTr="009F6D99">
        <w:tc>
          <w:tcPr>
            <w:tcW w:w="1402" w:type="dxa"/>
          </w:tcPr>
          <w:p w14:paraId="1E8CAA1E" w14:textId="77777777" w:rsidR="009D2264" w:rsidRPr="00FC7E79" w:rsidRDefault="009D2264" w:rsidP="00141481">
            <w:pPr>
              <w:pStyle w:val="Numeracija"/>
              <w:numPr>
                <w:ilvl w:val="0"/>
                <w:numId w:val="82"/>
              </w:numPr>
            </w:pPr>
          </w:p>
        </w:tc>
        <w:tc>
          <w:tcPr>
            <w:tcW w:w="7948" w:type="dxa"/>
          </w:tcPr>
          <w:p w14:paraId="15670FBA" w14:textId="2942519F" w:rsidR="009D2264" w:rsidRDefault="007214CF" w:rsidP="00121FCA">
            <w:pPr>
              <w:pStyle w:val="Numeracija"/>
              <w:numPr>
                <w:ilvl w:val="0"/>
                <w:numId w:val="0"/>
              </w:numPr>
              <w:jc w:val="left"/>
            </w:pPr>
            <w:r>
              <w:t>RPL</w:t>
            </w:r>
            <w:r w:rsidRPr="007214CF">
              <w:t xml:space="preserve"> IS programų kompiliavimas, konfigūravimas ir diegimas </w:t>
            </w:r>
            <w:r w:rsidR="00DF236A">
              <w:t>RPL IS aplinkoje</w:t>
            </w:r>
            <w:r w:rsidRPr="007214CF">
              <w:t xml:space="preserve"> (testavimo arba gamybinėje) turi būti atliekamas tik gavus Perkančiosios organizacijos leidimą.</w:t>
            </w:r>
          </w:p>
        </w:tc>
      </w:tr>
      <w:tr w:rsidR="00967B66" w:rsidRPr="00FC7E79" w14:paraId="60ACCCB6" w14:textId="77777777" w:rsidTr="009F6D99">
        <w:tc>
          <w:tcPr>
            <w:tcW w:w="1402" w:type="dxa"/>
          </w:tcPr>
          <w:p w14:paraId="16E6C06E" w14:textId="77777777" w:rsidR="00967B66" w:rsidRPr="00FC7E79" w:rsidRDefault="00967B66" w:rsidP="00141481">
            <w:pPr>
              <w:pStyle w:val="Numeracija"/>
              <w:numPr>
                <w:ilvl w:val="0"/>
                <w:numId w:val="82"/>
              </w:numPr>
            </w:pPr>
          </w:p>
        </w:tc>
        <w:tc>
          <w:tcPr>
            <w:tcW w:w="7948" w:type="dxa"/>
          </w:tcPr>
          <w:p w14:paraId="2D70EFD0" w14:textId="1DC415E1" w:rsidR="00967B66" w:rsidRDefault="00967B66" w:rsidP="00121FCA">
            <w:pPr>
              <w:pStyle w:val="Numeracija"/>
              <w:numPr>
                <w:ilvl w:val="0"/>
                <w:numId w:val="0"/>
              </w:numPr>
              <w:jc w:val="left"/>
            </w:pPr>
            <w:r w:rsidRPr="00967B66">
              <w:t>Garantinio aptarnavimo metu, teikėjui atlikus</w:t>
            </w:r>
            <w:r>
              <w:t xml:space="preserve"> RPL</w:t>
            </w:r>
            <w:r w:rsidRPr="00967B66">
              <w:t xml:space="preserve"> IS programinės įrangos pakeitimus, išeities tekstai turi būti atnaujinami ir pateikiami </w:t>
            </w:r>
            <w:r w:rsidR="0040255A">
              <w:t>RPL IS</w:t>
            </w:r>
            <w:r w:rsidRPr="00967B66">
              <w:t xml:space="preserve"> tvarkytojui pagal šioje dalyje nustatytas sąlygas.</w:t>
            </w:r>
          </w:p>
        </w:tc>
      </w:tr>
      <w:tr w:rsidR="00C737DD" w:rsidRPr="00FC7E79" w14:paraId="328FA0F9" w14:textId="77777777" w:rsidTr="009F6D99">
        <w:tc>
          <w:tcPr>
            <w:tcW w:w="1402" w:type="dxa"/>
          </w:tcPr>
          <w:p w14:paraId="7162C5C5" w14:textId="77777777" w:rsidR="00C737DD" w:rsidRPr="00FC7E79" w:rsidRDefault="00C737DD" w:rsidP="006E267F">
            <w:pPr>
              <w:pStyle w:val="Numeracija"/>
              <w:numPr>
                <w:ilvl w:val="0"/>
                <w:numId w:val="82"/>
              </w:numPr>
            </w:pPr>
          </w:p>
        </w:tc>
        <w:tc>
          <w:tcPr>
            <w:tcW w:w="7948" w:type="dxa"/>
          </w:tcPr>
          <w:p w14:paraId="7549FD84" w14:textId="3BEFD9AF" w:rsidR="00C737DD" w:rsidRPr="00967B66" w:rsidRDefault="00872707" w:rsidP="00121FCA">
            <w:pPr>
              <w:pStyle w:val="Numeracija"/>
              <w:numPr>
                <w:ilvl w:val="0"/>
                <w:numId w:val="0"/>
              </w:numPr>
              <w:jc w:val="left"/>
            </w:pPr>
            <w:r w:rsidRPr="00872707">
              <w:t>Projekto metu sukurt</w:t>
            </w:r>
            <w:r>
              <w:t xml:space="preserve">i </w:t>
            </w:r>
            <w:r w:rsidRPr="00872707">
              <w:t>/ modernizuot</w:t>
            </w:r>
            <w:r>
              <w:t>i</w:t>
            </w:r>
            <w:r w:rsidRPr="00872707">
              <w:t xml:space="preserve"> </w:t>
            </w:r>
            <w:r>
              <w:t xml:space="preserve">duomenų aprašymai, archetipai, </w:t>
            </w:r>
            <w:r w:rsidR="00990124">
              <w:t xml:space="preserve">formos, </w:t>
            </w:r>
            <w:r w:rsidR="00350B51">
              <w:t>šablonai (angl. template)</w:t>
            </w:r>
            <w:r w:rsidR="005C651C">
              <w:t xml:space="preserve"> ir kit</w:t>
            </w:r>
            <w:r w:rsidR="00263FCC">
              <w:t>i rezultatai</w:t>
            </w:r>
            <w:r w:rsidR="000E50EE">
              <w:t>, sukurti naudojant licencijuotą programinę įrangą</w:t>
            </w:r>
            <w:r w:rsidR="00DD5ADE">
              <w:t>, turi būti pateikti RPL</w:t>
            </w:r>
            <w:r w:rsidR="005C651C">
              <w:t>.</w:t>
            </w:r>
          </w:p>
        </w:tc>
      </w:tr>
    </w:tbl>
    <w:p w14:paraId="066ADB73" w14:textId="045C1B1E" w:rsidR="00D65DBF" w:rsidRPr="00D65DBF" w:rsidRDefault="00D65DBF" w:rsidP="00BC2657">
      <w:pPr>
        <w:pStyle w:val="2lygis1"/>
        <w:numPr>
          <w:ilvl w:val="0"/>
          <w:numId w:val="0"/>
        </w:numPr>
        <w:outlineLvl w:val="9"/>
        <w:rPr>
          <w:b w:val="0"/>
          <w:bCs/>
        </w:rPr>
      </w:pPr>
      <w:r>
        <w:t>PASTABA.</w:t>
      </w:r>
      <w:r>
        <w:rPr>
          <w:b w:val="0"/>
          <w:bCs/>
        </w:rPr>
        <w:t xml:space="preserve"> </w:t>
      </w:r>
      <w:r w:rsidR="004C559B">
        <w:rPr>
          <w:b w:val="0"/>
          <w:bCs/>
        </w:rPr>
        <w:t>S</w:t>
      </w:r>
      <w:r w:rsidR="004C559B" w:rsidRPr="004C559B">
        <w:rPr>
          <w:b w:val="0"/>
          <w:bCs/>
        </w:rPr>
        <w:t>tandartinių (licencijuojamų) produktų išeities kodai netur</w:t>
      </w:r>
      <w:r w:rsidR="004C559B">
        <w:rPr>
          <w:b w:val="0"/>
          <w:bCs/>
        </w:rPr>
        <w:t>i</w:t>
      </w:r>
      <w:r w:rsidR="004C559B" w:rsidRPr="004C559B">
        <w:rPr>
          <w:b w:val="0"/>
          <w:bCs/>
        </w:rPr>
        <w:t xml:space="preserve"> būti pateikiami.</w:t>
      </w:r>
    </w:p>
    <w:p w14:paraId="6368B974" w14:textId="3154098A" w:rsidR="00615A1B" w:rsidRPr="00B31C1B" w:rsidRDefault="006918F7" w:rsidP="009F6D99">
      <w:pPr>
        <w:pStyle w:val="2lygis1"/>
        <w:ind w:left="0" w:firstLine="0"/>
      </w:pPr>
      <w:bookmarkStart w:id="1112" w:name="_Toc197670980"/>
      <w:r w:rsidRPr="00B31C1B">
        <w:t>RPL IS greitaveikos reikalavimai</w:t>
      </w:r>
      <w:bookmarkEnd w:id="1112"/>
    </w:p>
    <w:p w14:paraId="24D77D9E" w14:textId="11B69CA3" w:rsidR="008466EF" w:rsidRPr="00344A2A" w:rsidRDefault="008466EF" w:rsidP="00AD6701">
      <w:pPr>
        <w:pStyle w:val="Normaltext0"/>
        <w:ind w:firstLine="0"/>
        <w:rPr>
          <w:sz w:val="22"/>
          <w:szCs w:val="22"/>
        </w:rPr>
      </w:pPr>
      <w:r w:rsidRPr="00344A2A">
        <w:rPr>
          <w:sz w:val="22"/>
          <w:szCs w:val="22"/>
        </w:rPr>
        <w:t>Toliau esančioje lentelėje yra pateikiami reikalavimai RPL IS greitaveikai.</w:t>
      </w:r>
    </w:p>
    <w:p w14:paraId="7F097A7B" w14:textId="05B231A0" w:rsidR="001F413F" w:rsidRPr="001F413F" w:rsidRDefault="001F413F" w:rsidP="001F413F">
      <w:pPr>
        <w:pStyle w:val="Antrat"/>
        <w:keepNext/>
        <w:rPr>
          <w:b w:val="0"/>
          <w:bCs w:val="0"/>
          <w:sz w:val="22"/>
          <w:szCs w:val="22"/>
        </w:rPr>
      </w:pPr>
      <w:r w:rsidRPr="001F413F">
        <w:rPr>
          <w:b w:val="0"/>
          <w:bCs w:val="0"/>
          <w:sz w:val="22"/>
          <w:szCs w:val="22"/>
        </w:rPr>
        <w:fldChar w:fldCharType="begin"/>
      </w:r>
      <w:r w:rsidRPr="001F413F">
        <w:rPr>
          <w:b w:val="0"/>
          <w:bCs w:val="0"/>
          <w:sz w:val="22"/>
          <w:szCs w:val="22"/>
        </w:rPr>
        <w:instrText xml:space="preserve"> SEQ lentelė \* ARABIC </w:instrText>
      </w:r>
      <w:r w:rsidRPr="001F413F">
        <w:rPr>
          <w:b w:val="0"/>
          <w:bCs w:val="0"/>
          <w:sz w:val="22"/>
          <w:szCs w:val="22"/>
        </w:rPr>
        <w:fldChar w:fldCharType="separate"/>
      </w:r>
      <w:r w:rsidR="00BF4FC7">
        <w:rPr>
          <w:b w:val="0"/>
          <w:bCs w:val="0"/>
          <w:noProof/>
          <w:sz w:val="22"/>
          <w:szCs w:val="22"/>
        </w:rPr>
        <w:t>24</w:t>
      </w:r>
      <w:r w:rsidRPr="001F413F">
        <w:rPr>
          <w:b w:val="0"/>
          <w:bCs w:val="0"/>
          <w:sz w:val="22"/>
          <w:szCs w:val="22"/>
        </w:rPr>
        <w:fldChar w:fldCharType="end"/>
      </w:r>
      <w:r w:rsidRPr="001F413F">
        <w:rPr>
          <w:b w:val="0"/>
          <w:bCs w:val="0"/>
          <w:sz w:val="22"/>
          <w:szCs w:val="22"/>
        </w:rPr>
        <w:t xml:space="preserve"> lentelė. Reikalavimai RPL IS greitaveikai</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977"/>
      </w:tblGrid>
      <w:tr w:rsidR="00C873E7" w:rsidRPr="00AC2C41" w14:paraId="56E96699" w14:textId="77777777" w:rsidTr="00A07228">
        <w:trPr>
          <w:tblHeader/>
        </w:trPr>
        <w:tc>
          <w:tcPr>
            <w:tcW w:w="1402" w:type="dxa"/>
            <w:shd w:val="clear" w:color="auto" w:fill="FFE600"/>
            <w:vAlign w:val="center"/>
          </w:tcPr>
          <w:p w14:paraId="6E47B2A8" w14:textId="26E5D259" w:rsidR="00150EEF" w:rsidRDefault="00150EEF" w:rsidP="00A07228">
            <w:pPr>
              <w:pStyle w:val="Lentelsheaderis"/>
              <w:rPr>
                <w:lang w:val="lt-LT"/>
              </w:rPr>
            </w:pPr>
            <w:r>
              <w:rPr>
                <w:lang w:val="lt-LT"/>
              </w:rPr>
              <w:t>Reikalavimo Nr.</w:t>
            </w:r>
          </w:p>
        </w:tc>
        <w:tc>
          <w:tcPr>
            <w:tcW w:w="7977" w:type="dxa"/>
            <w:shd w:val="clear" w:color="auto" w:fill="FFE600"/>
            <w:vAlign w:val="center"/>
          </w:tcPr>
          <w:p w14:paraId="30BDC71D" w14:textId="672E177B" w:rsidR="00C873E7" w:rsidRPr="00AC2C41" w:rsidRDefault="00C873E7" w:rsidP="00A07228">
            <w:pPr>
              <w:pStyle w:val="Lentelsheaderis"/>
              <w:rPr>
                <w:lang w:val="lt-LT"/>
              </w:rPr>
            </w:pPr>
            <w:r w:rsidRPr="00AC2C41">
              <w:rPr>
                <w:lang w:val="lt-LT"/>
              </w:rPr>
              <w:t>Reikalavimai</w:t>
            </w:r>
          </w:p>
        </w:tc>
      </w:tr>
      <w:tr w:rsidR="00C873E7" w:rsidRPr="00AC2C41" w14:paraId="35C83B81" w14:textId="77777777" w:rsidTr="001F413F">
        <w:tc>
          <w:tcPr>
            <w:tcW w:w="1402" w:type="dxa"/>
          </w:tcPr>
          <w:p w14:paraId="7A45A9C8" w14:textId="77777777" w:rsidR="00150EEF" w:rsidRPr="00FC7E79" w:rsidRDefault="00150EEF" w:rsidP="00141481">
            <w:pPr>
              <w:pStyle w:val="Numeracija"/>
              <w:numPr>
                <w:ilvl w:val="0"/>
                <w:numId w:val="82"/>
              </w:numPr>
            </w:pPr>
          </w:p>
        </w:tc>
        <w:tc>
          <w:tcPr>
            <w:tcW w:w="7977" w:type="dxa"/>
          </w:tcPr>
          <w:p w14:paraId="7120C047" w14:textId="5E52917D" w:rsidR="00C873E7" w:rsidRPr="00AC2C41" w:rsidRDefault="00C873E7" w:rsidP="009F6D99">
            <w:pPr>
              <w:pStyle w:val="Numeracija"/>
              <w:numPr>
                <w:ilvl w:val="0"/>
                <w:numId w:val="0"/>
              </w:numPr>
              <w:jc w:val="left"/>
            </w:pPr>
            <w:r w:rsidRPr="00AC2C41">
              <w:t xml:space="preserve">Turi būti užtikrinti žemiau nurodyti </w:t>
            </w:r>
            <w:r w:rsidR="00E05341">
              <w:t>RPL</w:t>
            </w:r>
            <w:r w:rsidRPr="00AC2C41">
              <w:t xml:space="preserve"> IS atsako spartos parametrai, įvertinant tai, jog vienu metu su </w:t>
            </w:r>
            <w:r w:rsidR="00E05341">
              <w:t>RPL</w:t>
            </w:r>
            <w:r w:rsidRPr="00AC2C41">
              <w:t xml:space="preserve"> IS lygiagrečiai veiksmus inicijuos ne mažiau kaip </w:t>
            </w:r>
            <w:r w:rsidR="00BE35AB">
              <w:t>500</w:t>
            </w:r>
            <w:r w:rsidR="00187BC5" w:rsidRPr="00187BC5">
              <w:t xml:space="preserve"> </w:t>
            </w:r>
            <w:r w:rsidR="00E05341">
              <w:t>RPL</w:t>
            </w:r>
            <w:r w:rsidRPr="00AC2C41">
              <w:t xml:space="preserve"> IS naudotojų.</w:t>
            </w:r>
          </w:p>
        </w:tc>
      </w:tr>
      <w:tr w:rsidR="00C873E7" w:rsidRPr="00AC2C41" w14:paraId="0380162D" w14:textId="77777777" w:rsidTr="001F413F">
        <w:tc>
          <w:tcPr>
            <w:tcW w:w="1402" w:type="dxa"/>
          </w:tcPr>
          <w:p w14:paraId="71C38160" w14:textId="77777777" w:rsidR="00150EEF" w:rsidRPr="00FC7E79" w:rsidRDefault="00150EEF" w:rsidP="00141481">
            <w:pPr>
              <w:pStyle w:val="Numeracija"/>
              <w:numPr>
                <w:ilvl w:val="0"/>
                <w:numId w:val="82"/>
              </w:numPr>
            </w:pPr>
          </w:p>
        </w:tc>
        <w:tc>
          <w:tcPr>
            <w:tcW w:w="7977" w:type="dxa"/>
          </w:tcPr>
          <w:p w14:paraId="5D9F9BAE" w14:textId="7B43C402" w:rsidR="00C873E7" w:rsidRPr="001C0CB3" w:rsidRDefault="00C873E7" w:rsidP="009F6D99">
            <w:pPr>
              <w:pStyle w:val="Numeracija"/>
              <w:numPr>
                <w:ilvl w:val="0"/>
                <w:numId w:val="0"/>
              </w:numPr>
              <w:jc w:val="left"/>
            </w:pPr>
            <w:r w:rsidRPr="001C0CB3">
              <w:t>Atsako sparta turi būti:</w:t>
            </w:r>
          </w:p>
          <w:p w14:paraId="4F24378E" w14:textId="6770577F" w:rsidR="00C873E7" w:rsidRPr="001C0CB3" w:rsidRDefault="00C873E7" w:rsidP="00D07632">
            <w:pPr>
              <w:pStyle w:val="Style2"/>
            </w:pPr>
            <w:r w:rsidRPr="001C0CB3">
              <w:t xml:space="preserve">Vidiniame tinkle navigacija tarp skirtingų </w:t>
            </w:r>
            <w:r w:rsidR="00F76933" w:rsidRPr="001C0CB3">
              <w:t>RPL</w:t>
            </w:r>
            <w:r w:rsidRPr="001C0CB3">
              <w:t xml:space="preserve"> IS naudotojo sąsajos langų turi trukti ne ilgiau kaip </w:t>
            </w:r>
            <w:r w:rsidR="00EE2AEF" w:rsidRPr="001C0CB3">
              <w:t>2</w:t>
            </w:r>
            <w:r w:rsidRPr="001C0CB3">
              <w:t xml:space="preserve"> sekund</w:t>
            </w:r>
            <w:r w:rsidR="00EE2AEF" w:rsidRPr="001C0CB3">
              <w:t>es</w:t>
            </w:r>
            <w:r w:rsidRPr="001C0CB3">
              <w:t xml:space="preserve"> (išskyrus atvejus, kai generuojama ataskaita);</w:t>
            </w:r>
          </w:p>
          <w:p w14:paraId="3B741828" w14:textId="3F775173" w:rsidR="00C873E7" w:rsidRPr="001C0CB3" w:rsidRDefault="00F76933" w:rsidP="00D07632">
            <w:pPr>
              <w:pStyle w:val="Style2"/>
            </w:pPr>
            <w:r w:rsidRPr="001C0CB3">
              <w:t>RPL</w:t>
            </w:r>
            <w:r w:rsidR="00C873E7" w:rsidRPr="001C0CB3">
              <w:t xml:space="preserve"> IS duomenų mainuose dalyvaujančių žiniatinklio paslaugų atsakymai turi būti pateikiami per ne ilgiau nei </w:t>
            </w:r>
            <w:r w:rsidR="00EE2AEF" w:rsidRPr="001C0CB3">
              <w:t>2</w:t>
            </w:r>
            <w:r w:rsidR="00C873E7" w:rsidRPr="001C0CB3">
              <w:t xml:space="preserve"> sekund</w:t>
            </w:r>
            <w:r w:rsidR="00EE2AEF" w:rsidRPr="001C0CB3">
              <w:t>es</w:t>
            </w:r>
            <w:r w:rsidR="00C873E7" w:rsidRPr="001C0CB3">
              <w:t>;</w:t>
            </w:r>
          </w:p>
          <w:p w14:paraId="6FCF7AA3" w14:textId="69447E63" w:rsidR="0081051E" w:rsidRPr="001C0CB3" w:rsidRDefault="00C873E7" w:rsidP="0081051E">
            <w:pPr>
              <w:pStyle w:val="Style2"/>
            </w:pPr>
            <w:r w:rsidRPr="001C0CB3">
              <w:t xml:space="preserve">Skaitmeninio turinio paieška turi trukti ne ilgiau kaip </w:t>
            </w:r>
            <w:r w:rsidR="00EE2AEF" w:rsidRPr="001C0CB3">
              <w:t>3</w:t>
            </w:r>
            <w:r w:rsidRPr="001C0CB3">
              <w:t xml:space="preserve"> sekund</w:t>
            </w:r>
            <w:r w:rsidR="00EE2AEF" w:rsidRPr="001C0CB3">
              <w:t>es</w:t>
            </w:r>
            <w:r w:rsidRPr="001C0CB3">
              <w:t>.</w:t>
            </w:r>
          </w:p>
        </w:tc>
      </w:tr>
      <w:tr w:rsidR="00C873E7" w:rsidRPr="00AC2C41" w14:paraId="0A449617" w14:textId="77777777" w:rsidTr="001F413F">
        <w:tc>
          <w:tcPr>
            <w:tcW w:w="1402" w:type="dxa"/>
          </w:tcPr>
          <w:p w14:paraId="406AAFAA" w14:textId="77777777" w:rsidR="00150EEF" w:rsidRPr="00FC7E79" w:rsidRDefault="00150EEF" w:rsidP="00141481">
            <w:pPr>
              <w:pStyle w:val="Numeracija"/>
              <w:numPr>
                <w:ilvl w:val="0"/>
                <w:numId w:val="82"/>
              </w:numPr>
            </w:pPr>
          </w:p>
        </w:tc>
        <w:tc>
          <w:tcPr>
            <w:tcW w:w="7977" w:type="dxa"/>
          </w:tcPr>
          <w:p w14:paraId="63DF6AA7" w14:textId="722E6CE6" w:rsidR="00C873E7" w:rsidRPr="001C0CB3" w:rsidRDefault="00C873E7" w:rsidP="00B360C3">
            <w:pPr>
              <w:pStyle w:val="Numeracija"/>
              <w:numPr>
                <w:ilvl w:val="0"/>
                <w:numId w:val="0"/>
              </w:numPr>
              <w:jc w:val="left"/>
            </w:pPr>
            <w:r w:rsidRPr="001C0CB3">
              <w:t xml:space="preserve">Ataskaitų kūrimo trukmė turi būti ne daugiau kaip 5 sekundės vieno paprastos ataskaitos puslapio sukūrimui ir ne daugiau kaip 10 sekundžių vieno suvestinės ataskaitos puslapio sukūrimui (suvestinėmis ataskaitomis laikomos tokios ataskaitos, kuriose atvaizduojami duomenys yra gaunami ataskaitos formavimo metu atliekant papildomus veiksmus su kelių </w:t>
            </w:r>
            <w:r w:rsidR="00F76933" w:rsidRPr="001C0CB3">
              <w:t>RPL</w:t>
            </w:r>
            <w:r w:rsidRPr="001C0CB3">
              <w:t xml:space="preserve"> IS objektų ar objektų grupių duomenimis). Didelės apimties ir galinčių turėti įtakos </w:t>
            </w:r>
            <w:r w:rsidR="00242683" w:rsidRPr="001C0CB3">
              <w:t>RPL</w:t>
            </w:r>
            <w:r w:rsidRPr="001C0CB3">
              <w:t xml:space="preserve"> IS našumui ataskaitų kūrimui</w:t>
            </w:r>
            <w:r w:rsidR="00242683" w:rsidRPr="001C0CB3">
              <w:t xml:space="preserve"> </w:t>
            </w:r>
            <w:r w:rsidRPr="001C0CB3">
              <w:t>turi būti užtikrinta galimybė atlikti jų suformavimą pagal ataskaitų užsakymo eiliškumą, informuojant naudotoją, kad jo užsakyta ataskaita yra įtraukta į ataskaitų formavimo eilę ir pateikiant prognozuojamą ataskaitos suformavimo laiką.</w:t>
            </w:r>
          </w:p>
        </w:tc>
      </w:tr>
      <w:tr w:rsidR="00C873E7" w:rsidRPr="00AC2C41" w14:paraId="7A2F66CC" w14:textId="77777777" w:rsidTr="001F413F">
        <w:tc>
          <w:tcPr>
            <w:tcW w:w="1402" w:type="dxa"/>
          </w:tcPr>
          <w:p w14:paraId="03D9EBCD" w14:textId="77777777" w:rsidR="00150EEF" w:rsidRPr="00FC7E79" w:rsidRDefault="00150EEF" w:rsidP="00141481">
            <w:pPr>
              <w:pStyle w:val="Numeracija"/>
              <w:numPr>
                <w:ilvl w:val="0"/>
                <w:numId w:val="82"/>
              </w:numPr>
            </w:pPr>
          </w:p>
        </w:tc>
        <w:tc>
          <w:tcPr>
            <w:tcW w:w="7977" w:type="dxa"/>
          </w:tcPr>
          <w:p w14:paraId="043EA4BC" w14:textId="56507F7A" w:rsidR="00C873E7" w:rsidRPr="00AC2C41" w:rsidRDefault="00C873E7" w:rsidP="009F6D99">
            <w:pPr>
              <w:pStyle w:val="Numeracija"/>
              <w:numPr>
                <w:ilvl w:val="0"/>
                <w:numId w:val="0"/>
              </w:numPr>
              <w:jc w:val="left"/>
            </w:pPr>
            <w:r w:rsidRPr="00242683">
              <w:t xml:space="preserve">Turi būti užtikrinta, kad atliekami </w:t>
            </w:r>
            <w:r w:rsidR="00242683">
              <w:t>RPL</w:t>
            </w:r>
            <w:r w:rsidRPr="00242683">
              <w:t xml:space="preserve"> IS naudotojų veiksmai neblokuotų kitų </w:t>
            </w:r>
            <w:r w:rsidR="00242683">
              <w:t>RPL</w:t>
            </w:r>
            <w:r>
              <w:t xml:space="preserve"> </w:t>
            </w:r>
            <w:r w:rsidRPr="00242683">
              <w:t xml:space="preserve">IS naudotojų veiksmų ir nedarytų įtakos </w:t>
            </w:r>
            <w:r w:rsidR="00242683">
              <w:t>RPL</w:t>
            </w:r>
            <w:r w:rsidRPr="00242683">
              <w:t xml:space="preserve"> IS greitaveikai (išskyrus atvejus, kai </w:t>
            </w:r>
            <w:r w:rsidRPr="00242683">
              <w:lastRenderedPageBreak/>
              <w:t>duomenų integralumo sumetim</w:t>
            </w:r>
            <w:r w:rsidRPr="00342EF2">
              <w:rPr>
                <w:color w:val="auto"/>
              </w:rPr>
              <w:t xml:space="preserve">ais, </w:t>
            </w:r>
            <w:r w:rsidR="007944B6" w:rsidRPr="00342EF2">
              <w:rPr>
                <w:color w:val="auto"/>
                <w:shd w:val="clear" w:color="auto" w:fill="FFFFFF"/>
              </w:rPr>
              <w:t xml:space="preserve">RPL </w:t>
            </w:r>
            <w:r w:rsidRPr="00342EF2">
              <w:rPr>
                <w:color w:val="auto"/>
              </w:rPr>
              <w:t xml:space="preserve">IS naudotojams </w:t>
            </w:r>
            <w:r w:rsidRPr="00242683">
              <w:t xml:space="preserve">blokuojama prieiga prie tuo metu kitų </w:t>
            </w:r>
            <w:r w:rsidR="00242683">
              <w:t>RPL</w:t>
            </w:r>
            <w:r w:rsidRPr="00242683">
              <w:t xml:space="preserve"> IS naudotojų tvarkomų duomenų).</w:t>
            </w:r>
          </w:p>
        </w:tc>
      </w:tr>
      <w:tr w:rsidR="00B609E5" w:rsidRPr="00AC2C41" w14:paraId="3F8DE805" w14:textId="77777777" w:rsidTr="001F413F">
        <w:tc>
          <w:tcPr>
            <w:tcW w:w="1402" w:type="dxa"/>
          </w:tcPr>
          <w:p w14:paraId="5E8E6B61" w14:textId="77777777" w:rsidR="00B609E5" w:rsidRPr="00FC7E79" w:rsidRDefault="00B609E5" w:rsidP="006E267F">
            <w:pPr>
              <w:pStyle w:val="Numeracija"/>
              <w:numPr>
                <w:ilvl w:val="0"/>
                <w:numId w:val="82"/>
              </w:numPr>
              <w:rPr>
                <w:shd w:val="clear" w:color="auto" w:fill="FFFFFF"/>
              </w:rPr>
            </w:pPr>
          </w:p>
        </w:tc>
        <w:tc>
          <w:tcPr>
            <w:tcW w:w="7977" w:type="dxa"/>
          </w:tcPr>
          <w:p w14:paraId="18BA5650" w14:textId="511C640A" w:rsidR="00B609E5" w:rsidRDefault="007B2EF2" w:rsidP="00A738F7">
            <w:pPr>
              <w:pStyle w:val="Numeracija"/>
              <w:numPr>
                <w:ilvl w:val="0"/>
                <w:numId w:val="0"/>
              </w:numPr>
              <w:jc w:val="left"/>
              <w:rPr>
                <w:shd w:val="clear" w:color="auto" w:fill="FFFFFF"/>
              </w:rPr>
            </w:pPr>
            <w:r>
              <w:rPr>
                <w:shd w:val="clear" w:color="auto" w:fill="FFFFFF"/>
              </w:rPr>
              <w:t xml:space="preserve">Greitaveikos testavimas bus atliekamas RPL </w:t>
            </w:r>
            <w:r w:rsidRPr="007B2EF2">
              <w:rPr>
                <w:shd w:val="clear" w:color="auto" w:fill="FFFFFF"/>
              </w:rPr>
              <w:t>suteiktoje infrastruktūroje</w:t>
            </w:r>
            <w:r>
              <w:rPr>
                <w:shd w:val="clear" w:color="auto" w:fill="FFFFFF"/>
              </w:rPr>
              <w:t xml:space="preserve"> </w:t>
            </w:r>
            <w:r w:rsidR="00C558F5">
              <w:rPr>
                <w:shd w:val="clear" w:color="auto" w:fill="FFFFFF"/>
              </w:rPr>
              <w:t>pagal tiekėjo pateiktus reikalavimus te</w:t>
            </w:r>
            <w:r w:rsidR="009178C3">
              <w:rPr>
                <w:shd w:val="clear" w:color="auto" w:fill="FFFFFF"/>
              </w:rPr>
              <w:t>chniniams resursams. T</w:t>
            </w:r>
            <w:r w:rsidR="009178C3" w:rsidRPr="009178C3">
              <w:rPr>
                <w:shd w:val="clear" w:color="auto" w:fill="FFFFFF"/>
              </w:rPr>
              <w:t>estavimas bus vykdomas test</w:t>
            </w:r>
            <w:r w:rsidR="009178C3">
              <w:rPr>
                <w:shd w:val="clear" w:color="auto" w:fill="FFFFFF"/>
              </w:rPr>
              <w:t xml:space="preserve">inėje </w:t>
            </w:r>
            <w:r w:rsidR="009178C3" w:rsidRPr="009178C3">
              <w:rPr>
                <w:shd w:val="clear" w:color="auto" w:fill="FFFFFF"/>
              </w:rPr>
              <w:t>aplinkoje</w:t>
            </w:r>
            <w:r w:rsidR="009178C3">
              <w:rPr>
                <w:shd w:val="clear" w:color="auto" w:fill="FFFFFF"/>
              </w:rPr>
              <w:t>.</w:t>
            </w:r>
          </w:p>
        </w:tc>
      </w:tr>
    </w:tbl>
    <w:p w14:paraId="2721FC67" w14:textId="77777777" w:rsidR="008466EF" w:rsidRPr="00AD6701" w:rsidRDefault="008466EF" w:rsidP="00AD6701">
      <w:pPr>
        <w:pStyle w:val="Normaltext0"/>
        <w:ind w:firstLine="0"/>
        <w:rPr>
          <w:sz w:val="22"/>
          <w:szCs w:val="22"/>
        </w:rPr>
      </w:pPr>
    </w:p>
    <w:p w14:paraId="19D552A5" w14:textId="3FCE6AD3" w:rsidR="000F56A3" w:rsidRPr="00B31C1B" w:rsidRDefault="009E2E9A" w:rsidP="00A738F7">
      <w:pPr>
        <w:pStyle w:val="2lygis1"/>
      </w:pPr>
      <w:bookmarkStart w:id="1113" w:name="_Toc197670981"/>
      <w:r w:rsidRPr="00B31C1B">
        <w:t>Prieinamumo, patikimumo bei plečiamumo reikalavimai</w:t>
      </w:r>
      <w:bookmarkEnd w:id="1113"/>
    </w:p>
    <w:p w14:paraId="1F60AF8E" w14:textId="017576AE" w:rsidR="007D0E7A" w:rsidRPr="00456A0E" w:rsidRDefault="0060366C" w:rsidP="00A738F7">
      <w:pPr>
        <w:spacing w:line="276" w:lineRule="auto"/>
        <w:rPr>
          <w:sz w:val="22"/>
          <w:szCs w:val="22"/>
        </w:rPr>
      </w:pPr>
      <w:r>
        <w:rPr>
          <w:sz w:val="22"/>
          <w:szCs w:val="22"/>
        </w:rPr>
        <w:t>RPL</w:t>
      </w:r>
      <w:r w:rsidR="00344A2A" w:rsidRPr="00344A2A">
        <w:rPr>
          <w:sz w:val="22"/>
          <w:szCs w:val="22"/>
        </w:rPr>
        <w:t xml:space="preserve"> IS prieinamumo ir patikimumo reikalavimai pateikiami lentelėje.</w:t>
      </w:r>
    </w:p>
    <w:p w14:paraId="4DDFA8E6" w14:textId="034044E4" w:rsidR="00456A0E" w:rsidRPr="00456A0E" w:rsidRDefault="00456A0E" w:rsidP="00A738F7">
      <w:pPr>
        <w:pStyle w:val="Antrat"/>
        <w:keepNext/>
        <w:spacing w:line="276" w:lineRule="auto"/>
        <w:rPr>
          <w:b w:val="0"/>
          <w:bCs w:val="0"/>
          <w:sz w:val="22"/>
          <w:szCs w:val="22"/>
        </w:rPr>
      </w:pPr>
      <w:r w:rsidRPr="00456A0E">
        <w:rPr>
          <w:b w:val="0"/>
          <w:bCs w:val="0"/>
          <w:sz w:val="22"/>
          <w:szCs w:val="22"/>
        </w:rPr>
        <w:fldChar w:fldCharType="begin"/>
      </w:r>
      <w:r w:rsidRPr="00456A0E">
        <w:rPr>
          <w:b w:val="0"/>
          <w:bCs w:val="0"/>
          <w:sz w:val="22"/>
          <w:szCs w:val="22"/>
        </w:rPr>
        <w:instrText xml:space="preserve"> SEQ lentelė \* ARABIC </w:instrText>
      </w:r>
      <w:r w:rsidRPr="00456A0E">
        <w:rPr>
          <w:b w:val="0"/>
          <w:bCs w:val="0"/>
          <w:sz w:val="22"/>
          <w:szCs w:val="22"/>
        </w:rPr>
        <w:fldChar w:fldCharType="separate"/>
      </w:r>
      <w:r w:rsidR="00BF4FC7">
        <w:rPr>
          <w:b w:val="0"/>
          <w:bCs w:val="0"/>
          <w:noProof/>
          <w:sz w:val="22"/>
          <w:szCs w:val="22"/>
        </w:rPr>
        <w:t>25</w:t>
      </w:r>
      <w:r w:rsidRPr="00456A0E">
        <w:rPr>
          <w:b w:val="0"/>
          <w:bCs w:val="0"/>
          <w:sz w:val="22"/>
          <w:szCs w:val="22"/>
        </w:rPr>
        <w:fldChar w:fldCharType="end"/>
      </w:r>
      <w:r w:rsidRPr="00456A0E">
        <w:rPr>
          <w:b w:val="0"/>
          <w:bCs w:val="0"/>
          <w:sz w:val="22"/>
          <w:szCs w:val="22"/>
        </w:rPr>
        <w:t xml:space="preserve"> lentelė. Reikalavimai RPL IS prieinamumui ir patikimumui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932"/>
      </w:tblGrid>
      <w:tr w:rsidR="0060366C" w:rsidRPr="00AC2C41" w14:paraId="158389E6" w14:textId="77777777" w:rsidTr="00A07228">
        <w:trPr>
          <w:tblHeader/>
        </w:trPr>
        <w:tc>
          <w:tcPr>
            <w:tcW w:w="1413" w:type="dxa"/>
            <w:shd w:val="clear" w:color="auto" w:fill="FFE600"/>
            <w:vAlign w:val="center"/>
          </w:tcPr>
          <w:p w14:paraId="03B019EB" w14:textId="72B25416" w:rsidR="00456A0E" w:rsidRDefault="00456A0E" w:rsidP="00343D44">
            <w:pPr>
              <w:pStyle w:val="Lentelsheaderis"/>
              <w:rPr>
                <w:lang w:val="lt-LT"/>
              </w:rPr>
            </w:pPr>
            <w:r>
              <w:rPr>
                <w:lang w:val="lt-LT"/>
              </w:rPr>
              <w:t>Reikalavimo Nr.</w:t>
            </w:r>
          </w:p>
        </w:tc>
        <w:tc>
          <w:tcPr>
            <w:tcW w:w="7932" w:type="dxa"/>
            <w:shd w:val="clear" w:color="auto" w:fill="FFE600"/>
            <w:vAlign w:val="center"/>
          </w:tcPr>
          <w:p w14:paraId="56BEF553" w14:textId="04EC98D7" w:rsidR="0060366C" w:rsidRPr="00AC2C41" w:rsidRDefault="0060366C" w:rsidP="00343D44">
            <w:pPr>
              <w:pStyle w:val="Lentelsheaderis"/>
              <w:rPr>
                <w:lang w:val="lt-LT"/>
              </w:rPr>
            </w:pPr>
            <w:r w:rsidRPr="00AC2C41">
              <w:rPr>
                <w:lang w:val="lt-LT"/>
              </w:rPr>
              <w:t>Reikalavimai</w:t>
            </w:r>
          </w:p>
        </w:tc>
      </w:tr>
      <w:tr w:rsidR="0060366C" w:rsidRPr="00AC2C41" w14:paraId="5B4D073D" w14:textId="77777777" w:rsidTr="00456A0E">
        <w:tc>
          <w:tcPr>
            <w:tcW w:w="1413" w:type="dxa"/>
          </w:tcPr>
          <w:p w14:paraId="5F85C7BE" w14:textId="77777777" w:rsidR="005433D7" w:rsidRPr="000E5432" w:rsidRDefault="005433D7" w:rsidP="00141481">
            <w:pPr>
              <w:pStyle w:val="Numeracija"/>
              <w:numPr>
                <w:ilvl w:val="0"/>
                <w:numId w:val="82"/>
              </w:numPr>
            </w:pPr>
          </w:p>
        </w:tc>
        <w:tc>
          <w:tcPr>
            <w:tcW w:w="7932" w:type="dxa"/>
          </w:tcPr>
          <w:p w14:paraId="724DED55" w14:textId="2AC4EB5B" w:rsidR="0060366C" w:rsidRPr="000E5432" w:rsidRDefault="0060366C" w:rsidP="00121FCA">
            <w:pPr>
              <w:pStyle w:val="Numeracija"/>
              <w:numPr>
                <w:ilvl w:val="0"/>
                <w:numId w:val="0"/>
              </w:numPr>
              <w:jc w:val="left"/>
            </w:pPr>
            <w:r w:rsidRPr="000E5432">
              <w:t>RPL IS turi būti technologiškai funkcionali pagal principą „24 valandos per dieną, 7 dienos per savaitę, 365 dienos per metus“. Iš viso per metus RPL IS dėl gedimų ar profilaktikos gali neveikti ne daugiau kaip 80 valandų. Turi būti užtikrintas informacinės sistemos prieinamumas ne mažiau kaip 96 proc. laiko visą parą ir 99% prieinamumas dienos metu nuo 8 iki 20 val.;</w:t>
            </w:r>
          </w:p>
        </w:tc>
      </w:tr>
      <w:tr w:rsidR="0060366C" w:rsidRPr="00AC2C41" w14:paraId="7170442F" w14:textId="77777777" w:rsidTr="00456A0E">
        <w:tc>
          <w:tcPr>
            <w:tcW w:w="1413" w:type="dxa"/>
          </w:tcPr>
          <w:p w14:paraId="00D41137" w14:textId="77777777" w:rsidR="005433D7" w:rsidRPr="00FC7E79" w:rsidRDefault="005433D7" w:rsidP="00141481">
            <w:pPr>
              <w:pStyle w:val="Numeracija"/>
              <w:numPr>
                <w:ilvl w:val="0"/>
                <w:numId w:val="82"/>
              </w:numPr>
            </w:pPr>
          </w:p>
        </w:tc>
        <w:tc>
          <w:tcPr>
            <w:tcW w:w="7932" w:type="dxa"/>
          </w:tcPr>
          <w:p w14:paraId="351BA433" w14:textId="56F7F08C" w:rsidR="0060366C" w:rsidRPr="00AC2C41" w:rsidRDefault="00CC5999" w:rsidP="00121FCA">
            <w:pPr>
              <w:pStyle w:val="Numeracija"/>
              <w:numPr>
                <w:ilvl w:val="0"/>
                <w:numId w:val="0"/>
              </w:numPr>
              <w:jc w:val="left"/>
            </w:pPr>
            <w:r>
              <w:t>RPL</w:t>
            </w:r>
            <w:r w:rsidR="0060366C" w:rsidRPr="00CC5999">
              <w:t xml:space="preserve"> IS turi užtikrinti korektišką avarinių situacijų, kurias sukėlė neteisingi </w:t>
            </w:r>
            <w:r>
              <w:t>RPL</w:t>
            </w:r>
            <w:r w:rsidR="0060366C" w:rsidRPr="00CC5999">
              <w:t xml:space="preserve"> IS naudotojo veiksmai, neteisingas įvedamų duomenų formatas arba neleidžiamos įvedamų duomenų reikšmės, valdymą. Nurodytais atvejais, atlikus neteisingą (neleidžiamą) komandą arba neteisingai įvedus duomenis, </w:t>
            </w:r>
            <w:r>
              <w:t>RPL</w:t>
            </w:r>
            <w:r w:rsidR="0060366C" w:rsidRPr="00CC5999">
              <w:t xml:space="preserve"> IS turi rodyti atitinkamus įspėjamuosius pranešimus ir po to grįžti į darbinę būklę.</w:t>
            </w:r>
          </w:p>
        </w:tc>
      </w:tr>
      <w:tr w:rsidR="0060366C" w:rsidRPr="00AC2C41" w14:paraId="09343513" w14:textId="77777777" w:rsidTr="00456A0E">
        <w:tc>
          <w:tcPr>
            <w:tcW w:w="1413" w:type="dxa"/>
          </w:tcPr>
          <w:p w14:paraId="27D474AC" w14:textId="77777777" w:rsidR="005433D7" w:rsidRPr="00FC7E79" w:rsidRDefault="005433D7" w:rsidP="00141481">
            <w:pPr>
              <w:pStyle w:val="Numeracija"/>
              <w:numPr>
                <w:ilvl w:val="0"/>
                <w:numId w:val="82"/>
              </w:numPr>
            </w:pPr>
          </w:p>
        </w:tc>
        <w:tc>
          <w:tcPr>
            <w:tcW w:w="7932" w:type="dxa"/>
          </w:tcPr>
          <w:p w14:paraId="7AF4A234" w14:textId="684E886C" w:rsidR="0060366C" w:rsidRPr="00AC2C41" w:rsidRDefault="00CC5999" w:rsidP="00121FCA">
            <w:pPr>
              <w:pStyle w:val="Numeracija"/>
              <w:numPr>
                <w:ilvl w:val="0"/>
                <w:numId w:val="0"/>
              </w:numPr>
              <w:jc w:val="left"/>
            </w:pPr>
            <w:r>
              <w:t>RPL</w:t>
            </w:r>
            <w:r w:rsidR="0060366C" w:rsidRPr="00CC5999">
              <w:t xml:space="preserve"> IS architektūriniai komponentai turi būti stabilūs ir plačiai naudojami praktikoje. Diegėjas negali siūlyti naudoti programinių komponentų versijų, kurios yra testavimo stadijoje, pažymėti „beta“ ar kitais tai pažyminčiais būdais.</w:t>
            </w:r>
          </w:p>
        </w:tc>
      </w:tr>
      <w:tr w:rsidR="0060366C" w:rsidRPr="00AC2C41" w14:paraId="435C7C6F" w14:textId="77777777" w:rsidTr="00456A0E">
        <w:tc>
          <w:tcPr>
            <w:tcW w:w="1413" w:type="dxa"/>
          </w:tcPr>
          <w:p w14:paraId="504BA5EC" w14:textId="77777777" w:rsidR="005433D7" w:rsidRPr="00FC7E79" w:rsidRDefault="005433D7" w:rsidP="00141481">
            <w:pPr>
              <w:pStyle w:val="Numeracija"/>
              <w:numPr>
                <w:ilvl w:val="0"/>
                <w:numId w:val="82"/>
              </w:numPr>
            </w:pPr>
          </w:p>
        </w:tc>
        <w:tc>
          <w:tcPr>
            <w:tcW w:w="7932" w:type="dxa"/>
          </w:tcPr>
          <w:p w14:paraId="32E4DE3D" w14:textId="7A14B88D" w:rsidR="0060366C" w:rsidRPr="00AC2C41" w:rsidRDefault="0060366C" w:rsidP="00121FCA">
            <w:pPr>
              <w:pStyle w:val="Numeracija"/>
              <w:numPr>
                <w:ilvl w:val="0"/>
                <w:numId w:val="0"/>
              </w:numPr>
              <w:jc w:val="left"/>
            </w:pPr>
            <w:r w:rsidRPr="00CC5999">
              <w:t>Jeigu Diegėjas siūlo naudoti atviro kodo komponentus, jie turi būti ne kartą pritaikyti veikiančiose sistemose, turėti aktyvią bendruomenę, būti sukurti laikantis standartų ir turėti aktyvų vystymą bei priežiūrą, diegėjas privalo užtikrinti tokių komponentų palaikymą.</w:t>
            </w:r>
            <w:r w:rsidRPr="00AC2C41">
              <w:t xml:space="preserve"> </w:t>
            </w:r>
          </w:p>
        </w:tc>
      </w:tr>
      <w:tr w:rsidR="0060366C" w:rsidRPr="00AC2C41" w14:paraId="5CD021C1" w14:textId="77777777" w:rsidTr="00456A0E">
        <w:tc>
          <w:tcPr>
            <w:tcW w:w="1413" w:type="dxa"/>
          </w:tcPr>
          <w:p w14:paraId="68140B2B" w14:textId="77777777" w:rsidR="005433D7" w:rsidRPr="00FC7E79" w:rsidRDefault="005433D7" w:rsidP="00141481">
            <w:pPr>
              <w:pStyle w:val="Numeracija"/>
              <w:numPr>
                <w:ilvl w:val="0"/>
                <w:numId w:val="82"/>
              </w:numPr>
            </w:pPr>
          </w:p>
        </w:tc>
        <w:tc>
          <w:tcPr>
            <w:tcW w:w="7932" w:type="dxa"/>
          </w:tcPr>
          <w:p w14:paraId="4E1E841E" w14:textId="54B2BD46" w:rsidR="0060366C" w:rsidRPr="00AC2C41" w:rsidRDefault="0060366C" w:rsidP="00121FCA">
            <w:pPr>
              <w:pStyle w:val="Numeracija"/>
              <w:numPr>
                <w:ilvl w:val="0"/>
                <w:numId w:val="0"/>
              </w:numPr>
              <w:jc w:val="left"/>
            </w:pPr>
            <w:r w:rsidRPr="00D24B18">
              <w:t xml:space="preserve">Diegėjo siūloma </w:t>
            </w:r>
            <w:r w:rsidR="00D24B18">
              <w:t>RPL</w:t>
            </w:r>
            <w:r w:rsidRPr="00D24B18">
              <w:t xml:space="preserve"> IS techninė ir programinė architektūra turi užtikrinti pasiekiamumo principo įgyvendinimą, t. y. įvykus vieno ar kelių komponentų gedimams, </w:t>
            </w:r>
            <w:r w:rsidR="00A73863">
              <w:t>RPL</w:t>
            </w:r>
            <w:r w:rsidRPr="00D24B18">
              <w:t xml:space="preserve"> IS turi tęsti darbą su esamais ištekliais.</w:t>
            </w:r>
          </w:p>
        </w:tc>
      </w:tr>
      <w:tr w:rsidR="0060366C" w:rsidRPr="00AC2C41" w14:paraId="0C98BEF1" w14:textId="77777777" w:rsidTr="00456A0E">
        <w:tc>
          <w:tcPr>
            <w:tcW w:w="1413" w:type="dxa"/>
          </w:tcPr>
          <w:p w14:paraId="4DF4DA52" w14:textId="77777777" w:rsidR="005433D7" w:rsidRPr="00FC7E79" w:rsidRDefault="005433D7" w:rsidP="00141481">
            <w:pPr>
              <w:pStyle w:val="Numeracija"/>
              <w:numPr>
                <w:ilvl w:val="0"/>
                <w:numId w:val="82"/>
              </w:numPr>
            </w:pPr>
          </w:p>
        </w:tc>
        <w:tc>
          <w:tcPr>
            <w:tcW w:w="7932" w:type="dxa"/>
          </w:tcPr>
          <w:p w14:paraId="37ABC979" w14:textId="4AA8EF65" w:rsidR="0060366C" w:rsidRPr="00AC2C41" w:rsidRDefault="00B81175" w:rsidP="00121FCA">
            <w:pPr>
              <w:pStyle w:val="Numeracija"/>
              <w:numPr>
                <w:ilvl w:val="0"/>
                <w:numId w:val="0"/>
              </w:numPr>
              <w:jc w:val="left"/>
            </w:pPr>
            <w:r>
              <w:t>RPL</w:t>
            </w:r>
            <w:r w:rsidR="0060366C" w:rsidRPr="00B81175">
              <w:t xml:space="preserve"> IS apdorojamos informacijos apimtys neturi būti ribojamos Diegėjo suteiktomis licencijomis, programinėmis priemonėmis ar kitomis jo suteiktomis priemonėmis.</w:t>
            </w:r>
          </w:p>
        </w:tc>
      </w:tr>
      <w:tr w:rsidR="0060366C" w:rsidRPr="00AC2C41" w14:paraId="1B235DC2" w14:textId="77777777" w:rsidTr="00456A0E">
        <w:tc>
          <w:tcPr>
            <w:tcW w:w="1413" w:type="dxa"/>
          </w:tcPr>
          <w:p w14:paraId="742A99DD" w14:textId="77777777" w:rsidR="005433D7" w:rsidRPr="00FC7E79" w:rsidRDefault="005433D7" w:rsidP="00141481">
            <w:pPr>
              <w:pStyle w:val="Numeracija"/>
              <w:numPr>
                <w:ilvl w:val="0"/>
                <w:numId w:val="82"/>
              </w:numPr>
            </w:pPr>
          </w:p>
        </w:tc>
        <w:tc>
          <w:tcPr>
            <w:tcW w:w="7932" w:type="dxa"/>
          </w:tcPr>
          <w:p w14:paraId="5AE1EC01" w14:textId="661CA674" w:rsidR="0060366C" w:rsidRPr="00AC2C41" w:rsidRDefault="0060366C" w:rsidP="00121FCA">
            <w:pPr>
              <w:pStyle w:val="Numeracija"/>
              <w:numPr>
                <w:ilvl w:val="0"/>
                <w:numId w:val="0"/>
              </w:numPr>
              <w:jc w:val="left"/>
            </w:pPr>
            <w:r w:rsidRPr="00D022FD">
              <w:t xml:space="preserve">Įvykus incidentui, dėl kurio </w:t>
            </w:r>
            <w:r w:rsidR="00702C9C">
              <w:t>RPL</w:t>
            </w:r>
            <w:r w:rsidRPr="00D022FD">
              <w:t xml:space="preserve"> IS programinė įranga paleidžiama iš naujo (pavyzdžiui, elektros energijos tiekimo sutrikimas), programinės įrangos paleidimas turi įvykti automatiškai be žmogaus įsikišimo, negali dingti iki įvykio apdoroti duomenys ar programinės įrangos konfigūracijos duomenys.</w:t>
            </w:r>
          </w:p>
        </w:tc>
      </w:tr>
      <w:tr w:rsidR="0060366C" w:rsidRPr="00AC2C41" w14:paraId="77F45849" w14:textId="77777777" w:rsidTr="00456A0E">
        <w:tc>
          <w:tcPr>
            <w:tcW w:w="1413" w:type="dxa"/>
          </w:tcPr>
          <w:p w14:paraId="33321FA0" w14:textId="77777777" w:rsidR="005433D7" w:rsidRPr="00FC7E79" w:rsidRDefault="005433D7" w:rsidP="00141481">
            <w:pPr>
              <w:pStyle w:val="Numeracija"/>
              <w:numPr>
                <w:ilvl w:val="0"/>
                <w:numId w:val="82"/>
              </w:numPr>
            </w:pPr>
          </w:p>
        </w:tc>
        <w:tc>
          <w:tcPr>
            <w:tcW w:w="7932" w:type="dxa"/>
          </w:tcPr>
          <w:p w14:paraId="36D09F83" w14:textId="0FE7303C" w:rsidR="0060366C" w:rsidRPr="00AC2C41" w:rsidRDefault="0060366C" w:rsidP="00121FCA">
            <w:pPr>
              <w:pStyle w:val="Numeracija"/>
              <w:numPr>
                <w:ilvl w:val="0"/>
                <w:numId w:val="0"/>
              </w:numPr>
              <w:jc w:val="left"/>
            </w:pPr>
            <w:r w:rsidRPr="00702C9C">
              <w:t>Veiklos tęstinumo planu turi būti numatyti žingsniai, kaip bet kokio tyčinio ar netyčinio duomenų praradimo metu, bus atstatoma veikla.</w:t>
            </w:r>
          </w:p>
        </w:tc>
      </w:tr>
    </w:tbl>
    <w:p w14:paraId="667CA47B" w14:textId="78DAA44F" w:rsidR="0060366C" w:rsidRDefault="00354B4F" w:rsidP="00A738F7">
      <w:pPr>
        <w:pStyle w:val="Lentelespavadinimas"/>
        <w:spacing w:line="276" w:lineRule="auto"/>
      </w:pPr>
      <w:r>
        <w:rPr>
          <w:b/>
          <w:bCs w:val="0"/>
        </w:rPr>
        <w:lastRenderedPageBreak/>
        <w:t xml:space="preserve">PASTABA. </w:t>
      </w:r>
      <w:r w:rsidR="00B000E2">
        <w:t>Į prieinamumo parametrus nėra įskaičiuojami laikai, susiję su techninės infrastruktūros neveikimu ir planinių sistemos stabdymų laikas.</w:t>
      </w:r>
    </w:p>
    <w:p w14:paraId="4BA429AA" w14:textId="77777777" w:rsidR="00B000E2" w:rsidRPr="00B000E2" w:rsidRDefault="00B000E2" w:rsidP="00A738F7">
      <w:pPr>
        <w:pStyle w:val="Lentelespavadinimas"/>
        <w:spacing w:line="276" w:lineRule="auto"/>
      </w:pPr>
    </w:p>
    <w:p w14:paraId="612684FE" w14:textId="0C4C579C" w:rsidR="0091316D" w:rsidRPr="00FC7E79" w:rsidRDefault="0091316D" w:rsidP="00A738F7">
      <w:pPr>
        <w:pStyle w:val="Pagrindinistekstas0"/>
        <w:spacing w:line="276" w:lineRule="auto"/>
      </w:pPr>
      <w:r w:rsidRPr="00AC2C41">
        <w:t xml:space="preserve">Toliau esančioje lentelėje yra pateikiami reikalavimai </w:t>
      </w:r>
      <w:r w:rsidR="00D24F89">
        <w:t>RPL</w:t>
      </w:r>
      <w:r w:rsidRPr="00AC2C41">
        <w:t xml:space="preserve"> IS plečiamumui.</w:t>
      </w:r>
    </w:p>
    <w:p w14:paraId="6B3665F3" w14:textId="0C137A85" w:rsidR="005821FC" w:rsidRPr="002D12BA" w:rsidRDefault="005821FC" w:rsidP="00A738F7">
      <w:pPr>
        <w:pStyle w:val="Antrat"/>
        <w:keepNext/>
        <w:spacing w:line="276" w:lineRule="auto"/>
        <w:rPr>
          <w:b w:val="0"/>
          <w:bCs w:val="0"/>
          <w:sz w:val="22"/>
          <w:szCs w:val="22"/>
        </w:rPr>
      </w:pPr>
      <w:r w:rsidRPr="002D12BA">
        <w:rPr>
          <w:b w:val="0"/>
          <w:bCs w:val="0"/>
          <w:sz w:val="22"/>
          <w:szCs w:val="22"/>
        </w:rPr>
        <w:fldChar w:fldCharType="begin"/>
      </w:r>
      <w:r w:rsidRPr="002D12BA">
        <w:rPr>
          <w:b w:val="0"/>
          <w:bCs w:val="0"/>
          <w:sz w:val="22"/>
          <w:szCs w:val="22"/>
        </w:rPr>
        <w:instrText xml:space="preserve"> SEQ lentelė \* ARABIC </w:instrText>
      </w:r>
      <w:r w:rsidRPr="002D12BA">
        <w:rPr>
          <w:b w:val="0"/>
          <w:bCs w:val="0"/>
          <w:sz w:val="22"/>
          <w:szCs w:val="22"/>
        </w:rPr>
        <w:fldChar w:fldCharType="separate"/>
      </w:r>
      <w:r w:rsidR="00BF4FC7">
        <w:rPr>
          <w:b w:val="0"/>
          <w:bCs w:val="0"/>
          <w:noProof/>
          <w:sz w:val="22"/>
          <w:szCs w:val="22"/>
        </w:rPr>
        <w:t>26</w:t>
      </w:r>
      <w:r w:rsidRPr="002D12BA">
        <w:rPr>
          <w:b w:val="0"/>
          <w:bCs w:val="0"/>
          <w:sz w:val="22"/>
          <w:szCs w:val="22"/>
        </w:rPr>
        <w:fldChar w:fldCharType="end"/>
      </w:r>
      <w:r w:rsidRPr="002D12BA">
        <w:rPr>
          <w:b w:val="0"/>
          <w:bCs w:val="0"/>
          <w:sz w:val="22"/>
          <w:szCs w:val="22"/>
        </w:rPr>
        <w:t xml:space="preserve"> lentelė. Reikalavimai RPL IS plečiamumui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932"/>
      </w:tblGrid>
      <w:tr w:rsidR="00D24F89" w:rsidRPr="00AC2C41" w14:paraId="526F3BE4" w14:textId="77777777" w:rsidTr="00A07228">
        <w:tc>
          <w:tcPr>
            <w:tcW w:w="1413" w:type="dxa"/>
            <w:shd w:val="clear" w:color="auto" w:fill="FFE600"/>
            <w:vAlign w:val="center"/>
          </w:tcPr>
          <w:p w14:paraId="297E10A9" w14:textId="53F306B7" w:rsidR="005821FC" w:rsidRDefault="005821FC" w:rsidP="00A07228">
            <w:pPr>
              <w:pStyle w:val="Lentelsheaderis"/>
              <w:spacing w:line="276" w:lineRule="auto"/>
              <w:rPr>
                <w:lang w:val="lt-LT"/>
              </w:rPr>
            </w:pPr>
            <w:r>
              <w:rPr>
                <w:lang w:val="lt-LT"/>
              </w:rPr>
              <w:t>Reikalavimo Nr.</w:t>
            </w:r>
          </w:p>
        </w:tc>
        <w:tc>
          <w:tcPr>
            <w:tcW w:w="7932" w:type="dxa"/>
            <w:shd w:val="clear" w:color="auto" w:fill="FFE600"/>
            <w:vAlign w:val="center"/>
          </w:tcPr>
          <w:p w14:paraId="37786040" w14:textId="18204830" w:rsidR="00D24F89" w:rsidRPr="00AC2C41" w:rsidRDefault="00D24F89" w:rsidP="00A07228">
            <w:pPr>
              <w:pStyle w:val="Lentelsheaderis"/>
              <w:spacing w:line="276" w:lineRule="auto"/>
              <w:rPr>
                <w:lang w:val="lt-LT"/>
              </w:rPr>
            </w:pPr>
            <w:r w:rsidRPr="00AC2C41">
              <w:rPr>
                <w:lang w:val="lt-LT"/>
              </w:rPr>
              <w:t>Reikalavimas</w:t>
            </w:r>
          </w:p>
        </w:tc>
      </w:tr>
      <w:tr w:rsidR="00D24F89" w:rsidRPr="00AC2C41" w14:paraId="6FB1187A" w14:textId="77777777" w:rsidTr="005821FC">
        <w:tc>
          <w:tcPr>
            <w:tcW w:w="1413" w:type="dxa"/>
          </w:tcPr>
          <w:p w14:paraId="05191031" w14:textId="77777777" w:rsidR="005821FC" w:rsidRPr="00FC7E79" w:rsidRDefault="005821FC" w:rsidP="00141481">
            <w:pPr>
              <w:pStyle w:val="Numeracija"/>
              <w:numPr>
                <w:ilvl w:val="0"/>
                <w:numId w:val="82"/>
              </w:numPr>
            </w:pPr>
          </w:p>
        </w:tc>
        <w:tc>
          <w:tcPr>
            <w:tcW w:w="7932" w:type="dxa"/>
          </w:tcPr>
          <w:p w14:paraId="1059741F" w14:textId="60EFF882" w:rsidR="00D24F89" w:rsidRPr="00AC2C41" w:rsidRDefault="00E93125" w:rsidP="00121FCA">
            <w:pPr>
              <w:pStyle w:val="Numeracija"/>
              <w:numPr>
                <w:ilvl w:val="0"/>
                <w:numId w:val="0"/>
              </w:numPr>
              <w:jc w:val="left"/>
            </w:pPr>
            <w:r>
              <w:t xml:space="preserve">Esant poreikiui plečiant techninę ir sisteminę programinę įrangą </w:t>
            </w:r>
            <w:r w:rsidR="000D745F">
              <w:t xml:space="preserve">sukurta / modernizuota RPL IS turi veikti nekeičiant </w:t>
            </w:r>
            <w:r w:rsidR="00F246AF">
              <w:t>programinės įrangos išeities tekstų.</w:t>
            </w:r>
          </w:p>
        </w:tc>
      </w:tr>
    </w:tbl>
    <w:p w14:paraId="413AAA4A" w14:textId="77777777" w:rsidR="00D33FB6" w:rsidRPr="00D33FB6" w:rsidRDefault="00D33FB6" w:rsidP="00344A2A">
      <w:pPr>
        <w:rPr>
          <w:sz w:val="22"/>
          <w:szCs w:val="22"/>
        </w:rPr>
      </w:pPr>
    </w:p>
    <w:p w14:paraId="6F0D1BDD" w14:textId="77777777" w:rsidR="00221303" w:rsidRPr="00B31C1B" w:rsidRDefault="00221303" w:rsidP="00221303">
      <w:pPr>
        <w:pStyle w:val="2lygis1"/>
      </w:pPr>
      <w:bookmarkStart w:id="1114" w:name="_Toc197670982"/>
      <w:bookmarkStart w:id="1115" w:name="_Toc194993275"/>
      <w:r w:rsidRPr="00B31C1B">
        <w:t>Bendrieji reikalavimai saugumui ir atsparumui įsilaužimams</w:t>
      </w:r>
      <w:bookmarkEnd w:id="1114"/>
    </w:p>
    <w:p w14:paraId="64F2F2A8" w14:textId="77777777" w:rsidR="00221303" w:rsidRPr="00CB4BCF" w:rsidRDefault="00221303" w:rsidP="00221303">
      <w:pPr>
        <w:pStyle w:val="2lygis1"/>
        <w:numPr>
          <w:ilvl w:val="0"/>
          <w:numId w:val="0"/>
        </w:numPr>
        <w:outlineLvl w:val="9"/>
        <w:rPr>
          <w:b w:val="0"/>
          <w:bCs/>
        </w:rPr>
      </w:pPr>
      <w:r w:rsidRPr="00CB4BCF">
        <w:rPr>
          <w:b w:val="0"/>
          <w:bCs/>
        </w:rPr>
        <w:t xml:space="preserve">Toliau esančioje lentelėje yra pateikiami reikalavimai RPL IS </w:t>
      </w:r>
      <w:r w:rsidRPr="001D2ECA">
        <w:rPr>
          <w:b w:val="0"/>
          <w:bCs/>
        </w:rPr>
        <w:t>saugumui ir atsparumui įsilaužimams</w:t>
      </w:r>
      <w:r w:rsidRPr="00CB4BCF">
        <w:rPr>
          <w:b w:val="0"/>
          <w:bCs/>
        </w:rPr>
        <w:t>.</w:t>
      </w:r>
    </w:p>
    <w:p w14:paraId="5753FD28" w14:textId="0EAA8C15" w:rsidR="00221303" w:rsidRPr="00E43C96" w:rsidRDefault="00221303" w:rsidP="00221303">
      <w:pPr>
        <w:pStyle w:val="Antrat"/>
        <w:keepNext/>
        <w:rPr>
          <w:b w:val="0"/>
          <w:bCs w:val="0"/>
          <w:sz w:val="22"/>
          <w:szCs w:val="22"/>
        </w:rPr>
      </w:pPr>
      <w:r w:rsidRPr="00E43C96">
        <w:rPr>
          <w:b w:val="0"/>
          <w:bCs w:val="0"/>
          <w:sz w:val="22"/>
          <w:szCs w:val="22"/>
        </w:rPr>
        <w:fldChar w:fldCharType="begin"/>
      </w:r>
      <w:r w:rsidRPr="00E43C96">
        <w:rPr>
          <w:b w:val="0"/>
          <w:bCs w:val="0"/>
          <w:sz w:val="22"/>
          <w:szCs w:val="22"/>
        </w:rPr>
        <w:instrText xml:space="preserve"> SEQ lentelė \* ARABIC </w:instrText>
      </w:r>
      <w:r w:rsidRPr="00E43C96">
        <w:rPr>
          <w:b w:val="0"/>
          <w:bCs w:val="0"/>
          <w:sz w:val="22"/>
          <w:szCs w:val="22"/>
        </w:rPr>
        <w:fldChar w:fldCharType="separate"/>
      </w:r>
      <w:r w:rsidR="00BF4FC7">
        <w:rPr>
          <w:b w:val="0"/>
          <w:bCs w:val="0"/>
          <w:noProof/>
          <w:sz w:val="22"/>
          <w:szCs w:val="22"/>
        </w:rPr>
        <w:t>27</w:t>
      </w:r>
      <w:r w:rsidRPr="00E43C96">
        <w:rPr>
          <w:b w:val="0"/>
          <w:bCs w:val="0"/>
          <w:sz w:val="22"/>
          <w:szCs w:val="22"/>
        </w:rPr>
        <w:fldChar w:fldCharType="end"/>
      </w:r>
      <w:r w:rsidRPr="00E43C96">
        <w:rPr>
          <w:b w:val="0"/>
          <w:bCs w:val="0"/>
          <w:sz w:val="22"/>
          <w:szCs w:val="22"/>
        </w:rPr>
        <w:t xml:space="preserve"> lentelė. Bendrieji reikalavimai saugumui ir atsparumui įsilaužimams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932"/>
      </w:tblGrid>
      <w:tr w:rsidR="00221303" w:rsidRPr="00FC7E79" w14:paraId="37AF8936" w14:textId="77777777" w:rsidTr="00CF2746">
        <w:trPr>
          <w:tblHeader/>
        </w:trPr>
        <w:tc>
          <w:tcPr>
            <w:tcW w:w="1418" w:type="dxa"/>
            <w:shd w:val="clear" w:color="auto" w:fill="FFE600"/>
            <w:vAlign w:val="center"/>
          </w:tcPr>
          <w:p w14:paraId="4C23D779" w14:textId="77777777" w:rsidR="00221303" w:rsidRPr="00FC7E79" w:rsidRDefault="00221303" w:rsidP="00CF2746">
            <w:pPr>
              <w:pStyle w:val="Lentelsheaderis"/>
              <w:rPr>
                <w:lang w:val="lt-LT"/>
              </w:rPr>
            </w:pPr>
            <w:r>
              <w:rPr>
                <w:lang w:val="lt-LT"/>
              </w:rPr>
              <w:t>Reikalavimo Nr.</w:t>
            </w:r>
          </w:p>
        </w:tc>
        <w:tc>
          <w:tcPr>
            <w:tcW w:w="7932" w:type="dxa"/>
            <w:shd w:val="clear" w:color="auto" w:fill="FFE600"/>
            <w:vAlign w:val="center"/>
          </w:tcPr>
          <w:p w14:paraId="160E2509" w14:textId="77777777" w:rsidR="00221303" w:rsidRPr="00FC7E79" w:rsidRDefault="00221303" w:rsidP="00CF2746">
            <w:pPr>
              <w:pStyle w:val="Lentelsheaderis"/>
              <w:rPr>
                <w:lang w:val="lt-LT"/>
              </w:rPr>
            </w:pPr>
            <w:r w:rsidRPr="00FC7E79">
              <w:rPr>
                <w:lang w:val="lt-LT"/>
              </w:rPr>
              <w:t>Reikalavimas</w:t>
            </w:r>
          </w:p>
        </w:tc>
      </w:tr>
      <w:tr w:rsidR="00221303" w:rsidRPr="00FC7E79" w14:paraId="6601C84E" w14:textId="77777777" w:rsidTr="00CF2746">
        <w:tc>
          <w:tcPr>
            <w:tcW w:w="1418" w:type="dxa"/>
          </w:tcPr>
          <w:p w14:paraId="642FA645" w14:textId="77777777" w:rsidR="00221303" w:rsidRPr="00FC7E79" w:rsidRDefault="00221303" w:rsidP="00CF2746">
            <w:pPr>
              <w:pStyle w:val="Numeracija"/>
              <w:numPr>
                <w:ilvl w:val="0"/>
                <w:numId w:val="82"/>
              </w:numPr>
            </w:pPr>
          </w:p>
        </w:tc>
        <w:tc>
          <w:tcPr>
            <w:tcW w:w="7932" w:type="dxa"/>
          </w:tcPr>
          <w:p w14:paraId="130A941D" w14:textId="77777777" w:rsidR="00221303" w:rsidRDefault="00221303" w:rsidP="00CF2746">
            <w:pPr>
              <w:pStyle w:val="Numeracija"/>
              <w:numPr>
                <w:ilvl w:val="0"/>
                <w:numId w:val="0"/>
              </w:numPr>
              <w:jc w:val="left"/>
            </w:pPr>
            <w:r>
              <w:t xml:space="preserve">Diegėjas RPL IS diegimą turi atlikti taip, kad įgyvendinant šioje techninėje specifikacijoje apibrėžtus reikalavimus, RPL IS tenkintų šių teisės aktų ir standartų techninius reikalavimus informacijos saugos srityje: </w:t>
            </w:r>
          </w:p>
          <w:p w14:paraId="17E0D75B" w14:textId="77777777" w:rsidR="00221303" w:rsidRDefault="00221303" w:rsidP="00CF2746">
            <w:pPr>
              <w:pStyle w:val="Style2"/>
            </w:pPr>
            <w:r>
              <w:t xml:space="preserve">Bendrųjų elektroninės informacijos saugos reikalavimų aprašą, patvirtintą </w:t>
            </w:r>
            <w:r w:rsidRPr="00537EE1">
              <w:t xml:space="preserve">Lietuvos Respublikos Vyriausybės </w:t>
            </w:r>
            <w:r w:rsidRPr="006A14FF">
              <w:t>2024</w:t>
            </w:r>
            <w:r w:rsidRPr="00537EE1">
              <w:t xml:space="preserve"> m</w:t>
            </w:r>
            <w:r>
              <w:t xml:space="preserve"> </w:t>
            </w:r>
            <w:r w:rsidRPr="00D971DA">
              <w:t>lapkričio 6</w:t>
            </w:r>
            <w:r w:rsidRPr="00537EE1">
              <w:t xml:space="preserve"> d. nutarim</w:t>
            </w:r>
            <w:r>
              <w:t>u</w:t>
            </w:r>
            <w:r w:rsidRPr="00537EE1">
              <w:t xml:space="preserve"> Nr. </w:t>
            </w:r>
            <w:r w:rsidRPr="00B60FFE">
              <w:t>945</w:t>
            </w:r>
            <w:r w:rsidRPr="00537EE1">
              <w:t xml:space="preserve"> „Dėl Lietuvos </w:t>
            </w:r>
            <w:r>
              <w:t>R</w:t>
            </w:r>
            <w:r w:rsidRPr="00AB01EA">
              <w:t xml:space="preserve">espublikos </w:t>
            </w:r>
            <w:r>
              <w:t>V</w:t>
            </w:r>
            <w:r w:rsidRPr="00AB01EA">
              <w:t xml:space="preserve">yriausybės 2018 m. rugpjūčio 13 d. nutarimo </w:t>
            </w:r>
            <w:r>
              <w:t>N</w:t>
            </w:r>
            <w:r w:rsidRPr="00AB01EA">
              <w:t>r. 818 „dėl Lietuvos respublikos</w:t>
            </w:r>
            <w:r w:rsidRPr="00537EE1">
              <w:t xml:space="preserve"> kibernetinio saugumo įstatymo įgyvendinimo“ pakeitimo</w:t>
            </w:r>
            <w:r>
              <w:t>“;</w:t>
            </w:r>
          </w:p>
          <w:p w14:paraId="27B28817" w14:textId="77777777" w:rsidR="00221303" w:rsidRDefault="00221303" w:rsidP="00CF2746">
            <w:pPr>
              <w:pStyle w:val="Style2"/>
            </w:pPr>
            <w:r>
              <w:t xml:space="preserve">Lietuvos standartą </w:t>
            </w:r>
            <w:r w:rsidRPr="00CF4DA7">
              <w:t xml:space="preserve">LST EN ISO/IEC 27001:2023. </w:t>
            </w:r>
            <w:r>
              <w:t>(</w:t>
            </w:r>
            <w:r w:rsidRPr="00CF4DA7">
              <w:t>Informacijos saugumas, kibernetinis saugumas ir privatumo apsauga. Informacijos saugumo valdymo sistemos</w:t>
            </w:r>
            <w:r>
              <w:t xml:space="preserve">), </w:t>
            </w:r>
            <w:r w:rsidRPr="00522DAC">
              <w:t>kiek tai taikytina RPL IS</w:t>
            </w:r>
            <w:r>
              <w:t>;</w:t>
            </w:r>
          </w:p>
          <w:p w14:paraId="071B9F85" w14:textId="77777777" w:rsidR="00221303" w:rsidRDefault="00221303" w:rsidP="00CF2746">
            <w:pPr>
              <w:pStyle w:val="Style2"/>
            </w:pPr>
            <w:r>
              <w:t xml:space="preserve">Lietuvos standartą </w:t>
            </w:r>
            <w:r w:rsidRPr="00A83973">
              <w:t xml:space="preserve">LST EN ISO/IEC 27002:2023. </w:t>
            </w:r>
            <w:r>
              <w:t>(</w:t>
            </w:r>
            <w:r w:rsidRPr="00A83973">
              <w:t>Informacijos saugumas, kibernetinis saugumas ir privatumo apsauga. Informacijos saugumo kontrolės priemonės</w:t>
            </w:r>
            <w:r>
              <w:t>), kiek tai taikytina RPL IS;</w:t>
            </w:r>
          </w:p>
          <w:p w14:paraId="49C35788" w14:textId="77777777" w:rsidR="00221303" w:rsidRPr="00FC7E79" w:rsidRDefault="00221303" w:rsidP="00CF2746">
            <w:pPr>
              <w:pStyle w:val="Numeracija"/>
              <w:numPr>
                <w:ilvl w:val="0"/>
                <w:numId w:val="0"/>
              </w:numPr>
              <w:jc w:val="left"/>
            </w:pPr>
            <w:r>
              <w:t>Esant reikalavimų nesuderinamumui, prioritetas teikiamas labiausiai ribojančiam reikalavimui.</w:t>
            </w:r>
          </w:p>
        </w:tc>
      </w:tr>
      <w:tr w:rsidR="00221303" w:rsidRPr="00FC7E79" w14:paraId="68125D30" w14:textId="77777777" w:rsidTr="00CF2746">
        <w:tc>
          <w:tcPr>
            <w:tcW w:w="1418" w:type="dxa"/>
          </w:tcPr>
          <w:p w14:paraId="6D6E589C" w14:textId="77777777" w:rsidR="00221303" w:rsidRPr="00FC7E79" w:rsidRDefault="00221303" w:rsidP="00CF2746">
            <w:pPr>
              <w:pStyle w:val="Numeracija"/>
              <w:numPr>
                <w:ilvl w:val="0"/>
                <w:numId w:val="82"/>
              </w:numPr>
            </w:pPr>
          </w:p>
        </w:tc>
        <w:tc>
          <w:tcPr>
            <w:tcW w:w="7932" w:type="dxa"/>
          </w:tcPr>
          <w:p w14:paraId="3D4A57AD" w14:textId="34CE196F" w:rsidR="00221303" w:rsidRDefault="00221303" w:rsidP="00CF2746">
            <w:pPr>
              <w:pStyle w:val="Numeracija"/>
              <w:numPr>
                <w:ilvl w:val="0"/>
                <w:numId w:val="0"/>
              </w:numPr>
              <w:jc w:val="left"/>
            </w:pPr>
            <w:r w:rsidRPr="00D518DA">
              <w:t>Diegėj</w:t>
            </w:r>
            <w:r w:rsidR="00E56A21">
              <w:t>o</w:t>
            </w:r>
            <w:r w:rsidR="00100ABE">
              <w:t xml:space="preserve"> naujai</w:t>
            </w:r>
            <w:r w:rsidR="00E56A21">
              <w:t xml:space="preserve"> kuriama </w:t>
            </w:r>
            <w:r w:rsidR="003A0743">
              <w:t xml:space="preserve">/ modernizuojama </w:t>
            </w:r>
            <w:r w:rsidR="00E56A21">
              <w:t>programinė įranga turi būti atspari</w:t>
            </w:r>
            <w:r w:rsidRPr="00D518DA">
              <w:t xml:space="preserve"> </w:t>
            </w:r>
            <w:r w:rsidR="001C1D5F">
              <w:t>pažeidimams, nurodytiem</w:t>
            </w:r>
            <w:r w:rsidRPr="00D518DA">
              <w:t xml:space="preserve">s CWE/SANS TOP 25 Most Dangerous Software Errors, OWASP 10 Most Critical Web Application Security Risks sąrašuose, naujausiose OWASP Application Security Verification Standard, OWASP Testing Guide versijose ir rastas rizikas bei pažeidžiamumus pašalinti. </w:t>
            </w:r>
            <w:r w:rsidR="00294A08">
              <w:t>Saugumo testavimas bus vykdomas techninės priežiūros paslaugų tiekėjo</w:t>
            </w:r>
            <w:r w:rsidR="00100ABE">
              <w:t>.</w:t>
            </w:r>
          </w:p>
        </w:tc>
      </w:tr>
      <w:tr w:rsidR="00221303" w:rsidRPr="00FC7E79" w14:paraId="3907D7DF" w14:textId="77777777" w:rsidTr="00CF2746">
        <w:tc>
          <w:tcPr>
            <w:tcW w:w="1418" w:type="dxa"/>
          </w:tcPr>
          <w:p w14:paraId="238DF65F" w14:textId="77777777" w:rsidR="00221303" w:rsidRPr="00FC7E79" w:rsidRDefault="00221303" w:rsidP="00CF2746">
            <w:pPr>
              <w:pStyle w:val="Numeracija"/>
              <w:numPr>
                <w:ilvl w:val="0"/>
                <w:numId w:val="82"/>
              </w:numPr>
            </w:pPr>
          </w:p>
        </w:tc>
        <w:tc>
          <w:tcPr>
            <w:tcW w:w="7932" w:type="dxa"/>
          </w:tcPr>
          <w:p w14:paraId="18315EA0" w14:textId="77777777" w:rsidR="00221303" w:rsidRPr="00D518DA" w:rsidRDefault="00221303" w:rsidP="00CF2746">
            <w:pPr>
              <w:pStyle w:val="Numeracija"/>
              <w:numPr>
                <w:ilvl w:val="0"/>
                <w:numId w:val="0"/>
              </w:numPr>
              <w:jc w:val="left"/>
            </w:pPr>
            <w:r w:rsidRPr="00D11B28">
              <w:t xml:space="preserve">Suderintu metu Diegėjas turi sudaryti visas reikiamas sąlygas Perkančiosios organizacijos atstovų specialistams, kurie atliks atsparumo įsilaužimams testavimą. Esant poreikiui, Diegėjas turės atlikti konfigūravimo ar programavimo darbus, kurie bus būtini siekiant ištestuoti </w:t>
            </w:r>
            <w:r>
              <w:t>RPL IS</w:t>
            </w:r>
            <w:r w:rsidRPr="00D11B28">
              <w:t xml:space="preserve"> saugumą įvairiais naudojimo scenarijais. Diegėjas </w:t>
            </w:r>
            <w:r w:rsidRPr="00D11B28">
              <w:lastRenderedPageBreak/>
              <w:t>neturės pateikti jokios programinės ar techninės įrangos, skirtos šio testavimo vykdymui.</w:t>
            </w:r>
          </w:p>
        </w:tc>
      </w:tr>
      <w:tr w:rsidR="00221303" w:rsidRPr="00FC7E79" w14:paraId="6C908950" w14:textId="77777777" w:rsidTr="00CF2746">
        <w:tc>
          <w:tcPr>
            <w:tcW w:w="1418" w:type="dxa"/>
          </w:tcPr>
          <w:p w14:paraId="7CF1653E" w14:textId="77777777" w:rsidR="00221303" w:rsidRPr="00FC7E79" w:rsidRDefault="00221303" w:rsidP="00CF2746">
            <w:pPr>
              <w:pStyle w:val="Numeracija"/>
              <w:numPr>
                <w:ilvl w:val="0"/>
                <w:numId w:val="82"/>
              </w:numPr>
            </w:pPr>
          </w:p>
        </w:tc>
        <w:tc>
          <w:tcPr>
            <w:tcW w:w="7932" w:type="dxa"/>
          </w:tcPr>
          <w:p w14:paraId="53C5F68E" w14:textId="77777777" w:rsidR="00221303" w:rsidRPr="00D11B28" w:rsidRDefault="00221303" w:rsidP="00CF2746">
            <w:pPr>
              <w:pStyle w:val="Numeracija"/>
              <w:numPr>
                <w:ilvl w:val="0"/>
                <w:numId w:val="0"/>
              </w:numPr>
              <w:jc w:val="left"/>
            </w:pPr>
            <w:r w:rsidRPr="00D11B28">
              <w:t xml:space="preserve">Diegėjas turi atlikti reikiamus </w:t>
            </w:r>
            <w:r>
              <w:t>RPL IS</w:t>
            </w:r>
            <w:r w:rsidRPr="00D11B28">
              <w:t xml:space="preserve"> programavimo ir / ar konfigūravimo darbus, atsižvelgiant į Perkančiosios organizacijos atstovų atliktų atsparumo įsilaužimams testavimų rezultatus, kad prieš pradedant eksploatuoti </w:t>
            </w:r>
            <w:r>
              <w:t>RPL IS</w:t>
            </w:r>
            <w:r w:rsidRPr="00D11B28">
              <w:t xml:space="preserve"> būtų pašalinti visi nustatyti svarbūs saugumo pažeidžiamumai. Testavimai gali būti vykdomi pakartotinai siekiant patikrinti pašalintus saugumo pažeidimus.</w:t>
            </w:r>
          </w:p>
        </w:tc>
      </w:tr>
      <w:tr w:rsidR="00221303" w:rsidRPr="00FC7E79" w14:paraId="2EC2FB50" w14:textId="77777777" w:rsidTr="00CF2746">
        <w:tc>
          <w:tcPr>
            <w:tcW w:w="1418" w:type="dxa"/>
          </w:tcPr>
          <w:p w14:paraId="7FF0B932" w14:textId="77777777" w:rsidR="00221303" w:rsidRPr="00FC7E79" w:rsidRDefault="00221303" w:rsidP="00CF2746">
            <w:pPr>
              <w:pStyle w:val="Numeracija"/>
              <w:numPr>
                <w:ilvl w:val="0"/>
                <w:numId w:val="82"/>
              </w:numPr>
            </w:pPr>
          </w:p>
        </w:tc>
        <w:tc>
          <w:tcPr>
            <w:tcW w:w="7932" w:type="dxa"/>
          </w:tcPr>
          <w:p w14:paraId="50FDAC2C" w14:textId="77777777" w:rsidR="00221303" w:rsidRPr="00D11B28" w:rsidRDefault="00221303" w:rsidP="00CF2746">
            <w:pPr>
              <w:pStyle w:val="Numeracija"/>
              <w:numPr>
                <w:ilvl w:val="0"/>
                <w:numId w:val="0"/>
              </w:numPr>
              <w:jc w:val="left"/>
            </w:pPr>
            <w:r w:rsidRPr="008101CB">
              <w:t xml:space="preserve">Priklausomai nuo </w:t>
            </w:r>
            <w:r>
              <w:t>RPL IS</w:t>
            </w:r>
            <w:r w:rsidRPr="008101CB">
              <w:t xml:space="preserve"> architektūros, Diegėjas turi pateikti reikiamą kiekį bei reikiamų paskirčių sertifikatus, kuriuos naudojant bus atliekamas perduodamos / gaunamos informacijos šifravimas (sertifikatų kaštai turi būti įtraukti į pasiūlymo kainą ir turi būti įgyjami ir, jeigu reikia, registruojami Perkančiosios organizacijos vardu).</w:t>
            </w:r>
          </w:p>
        </w:tc>
      </w:tr>
      <w:tr w:rsidR="00221303" w:rsidRPr="00FC7E79" w14:paraId="445A1D38" w14:textId="77777777" w:rsidTr="00CF2746">
        <w:tc>
          <w:tcPr>
            <w:tcW w:w="1418" w:type="dxa"/>
          </w:tcPr>
          <w:p w14:paraId="092FF20D" w14:textId="77777777" w:rsidR="00221303" w:rsidRPr="00FC7E79" w:rsidRDefault="00221303" w:rsidP="00CF2746">
            <w:pPr>
              <w:pStyle w:val="Numeracija"/>
              <w:numPr>
                <w:ilvl w:val="0"/>
                <w:numId w:val="82"/>
              </w:numPr>
            </w:pPr>
          </w:p>
        </w:tc>
        <w:tc>
          <w:tcPr>
            <w:tcW w:w="7932" w:type="dxa"/>
          </w:tcPr>
          <w:p w14:paraId="0F6582DD" w14:textId="77777777" w:rsidR="00221303" w:rsidRPr="008101CB" w:rsidRDefault="00221303" w:rsidP="00CF2746">
            <w:pPr>
              <w:pStyle w:val="Numeracija"/>
              <w:numPr>
                <w:ilvl w:val="0"/>
                <w:numId w:val="0"/>
              </w:numPr>
              <w:jc w:val="left"/>
            </w:pPr>
            <w:r w:rsidRPr="00FD531F">
              <w:t>Šifravimui naudojami sertifikatai turi būti patvirtinti kvalifikuotu sertifikatu (pvz., Veri</w:t>
            </w:r>
            <w:r>
              <w:t>s</w:t>
            </w:r>
            <w:r w:rsidRPr="00FD531F">
              <w:t>ign ar analogišku), kurį populiariosios interneto naršyklės gali verifikuoti automatiškai, t.y., darbo vietos naudotojui neturi reikėti savarankiškai sertifikato įtraukti į naršyklės ar operacinės sistemos patikimų sertifikatų saugyklą.</w:t>
            </w:r>
            <w:r>
              <w:t xml:space="preserve"> </w:t>
            </w:r>
          </w:p>
        </w:tc>
      </w:tr>
      <w:tr w:rsidR="00221303" w:rsidRPr="00FC7E79" w14:paraId="44E1CD2F" w14:textId="77777777" w:rsidTr="00CF2746">
        <w:tc>
          <w:tcPr>
            <w:tcW w:w="1418" w:type="dxa"/>
          </w:tcPr>
          <w:p w14:paraId="501FCB61" w14:textId="77777777" w:rsidR="00221303" w:rsidRPr="00FC7E79" w:rsidRDefault="00221303" w:rsidP="00CF2746">
            <w:pPr>
              <w:pStyle w:val="Numeracija"/>
              <w:numPr>
                <w:ilvl w:val="0"/>
                <w:numId w:val="82"/>
              </w:numPr>
            </w:pPr>
          </w:p>
        </w:tc>
        <w:tc>
          <w:tcPr>
            <w:tcW w:w="7932" w:type="dxa"/>
          </w:tcPr>
          <w:p w14:paraId="6ECA2080" w14:textId="77777777" w:rsidR="00221303" w:rsidRDefault="00221303" w:rsidP="00CF2746">
            <w:pPr>
              <w:pStyle w:val="Numeracija"/>
              <w:numPr>
                <w:ilvl w:val="0"/>
                <w:numId w:val="0"/>
              </w:numPr>
              <w:jc w:val="left"/>
            </w:pPr>
            <w:r>
              <w:t xml:space="preserve">Duomenų sauga turi būti užtikrinama: </w:t>
            </w:r>
          </w:p>
          <w:p w14:paraId="5B4DCDA7" w14:textId="77777777" w:rsidR="00221303" w:rsidRDefault="00221303" w:rsidP="00CF2746">
            <w:pPr>
              <w:pStyle w:val="Style2"/>
            </w:pPr>
            <w:r>
              <w:t xml:space="preserve">Užtikrinant duomenų vientisumą ir neprieštaringumą; </w:t>
            </w:r>
          </w:p>
          <w:p w14:paraId="52D762F2" w14:textId="77777777" w:rsidR="00221303" w:rsidRDefault="00221303" w:rsidP="00CF2746">
            <w:pPr>
              <w:pStyle w:val="Style2"/>
            </w:pPr>
            <w:r>
              <w:t xml:space="preserve">Registruojant RPL IS naudotojų atliekamus veiksmus su duomenimis; </w:t>
            </w:r>
          </w:p>
          <w:p w14:paraId="2BFBD19B" w14:textId="77777777" w:rsidR="00221303" w:rsidRDefault="00221303" w:rsidP="00CF2746">
            <w:pPr>
              <w:pStyle w:val="Style2"/>
            </w:pPr>
            <w:r>
              <w:t xml:space="preserve">Sukuriant priemones, sudarančias galimybes RPL IS administratoriui patikrinti RPL IS naudotojų veiksmus; </w:t>
            </w:r>
          </w:p>
          <w:p w14:paraId="76A4EC2A" w14:textId="77777777" w:rsidR="00221303" w:rsidRDefault="00221303" w:rsidP="00CF2746">
            <w:pPr>
              <w:pStyle w:val="Style2"/>
            </w:pPr>
            <w:r>
              <w:t xml:space="preserve">Numatant apsaugos nuo atsitiktinio duomenų ištrynimo (pvz., perspėjimai apie numatomą duomenų ištrynimą) priemones; </w:t>
            </w:r>
          </w:p>
          <w:p w14:paraId="300504B0" w14:textId="77777777" w:rsidR="00221303" w:rsidRDefault="00221303" w:rsidP="00CF2746">
            <w:pPr>
              <w:pStyle w:val="Style2"/>
            </w:pPr>
            <w:r>
              <w:t>Darbui su moduliais RPL IS naudotojus suskirstant į grupes pagal duomenų tvarkymo pobūdį, kai kuriems iš jų suteikiant specialiąsias teises (roles) atlikti tam tikrus tvarkymo veiksmus;</w:t>
            </w:r>
          </w:p>
          <w:p w14:paraId="4B91B079" w14:textId="77777777" w:rsidR="00221303" w:rsidRDefault="00221303" w:rsidP="00CF2746">
            <w:pPr>
              <w:pStyle w:val="Style2"/>
            </w:pPr>
            <w:r>
              <w:t xml:space="preserve">Saugoma informacija negali būti ištrinta jokiais kitais būdais ar aplinkybėmis išskyrus analizės ir projektavimo etapuose numatytais atvejais; </w:t>
            </w:r>
          </w:p>
          <w:p w14:paraId="2F2BF84F" w14:textId="77777777" w:rsidR="00221303" w:rsidRPr="00FD531F" w:rsidRDefault="00221303" w:rsidP="00CF2746">
            <w:pPr>
              <w:pStyle w:val="Style2"/>
            </w:pPr>
            <w:r>
              <w:t>Diegėjas turi suderinti failų formatus, kuriuos leidžiama prisegti RPL IS, ir suderinti juos su Perkančiąja organizacija (pvz., neturi būti leidžiama prisegti potencialiai nesaugių, galinčių automatiškai pasileisti (angl. self-executive) failų).</w:t>
            </w:r>
          </w:p>
        </w:tc>
      </w:tr>
      <w:tr w:rsidR="00221303" w:rsidRPr="00FC7E79" w14:paraId="217B62DF" w14:textId="77777777" w:rsidTr="00CF2746">
        <w:tc>
          <w:tcPr>
            <w:tcW w:w="1418" w:type="dxa"/>
          </w:tcPr>
          <w:p w14:paraId="25895FCA" w14:textId="77777777" w:rsidR="00221303" w:rsidRPr="00FC7E79" w:rsidRDefault="00221303" w:rsidP="00CF2746">
            <w:pPr>
              <w:pStyle w:val="Numeracija"/>
              <w:numPr>
                <w:ilvl w:val="0"/>
                <w:numId w:val="82"/>
              </w:numPr>
            </w:pPr>
          </w:p>
        </w:tc>
        <w:tc>
          <w:tcPr>
            <w:tcW w:w="7932" w:type="dxa"/>
          </w:tcPr>
          <w:p w14:paraId="222C8873" w14:textId="77777777" w:rsidR="00221303" w:rsidRDefault="00221303" w:rsidP="00CF2746">
            <w:pPr>
              <w:pStyle w:val="Numeracija"/>
              <w:numPr>
                <w:ilvl w:val="0"/>
                <w:numId w:val="0"/>
              </w:numPr>
              <w:jc w:val="left"/>
            </w:pPr>
            <w:r>
              <w:t>D</w:t>
            </w:r>
            <w:r w:rsidRPr="006C681D">
              <w:t>iegėjas</w:t>
            </w:r>
            <w:r>
              <w:t xml:space="preserve"> RPL IS</w:t>
            </w:r>
            <w:r w:rsidRPr="006C681D">
              <w:t xml:space="preserve"> </w:t>
            </w:r>
            <w:r>
              <w:t>vystymo</w:t>
            </w:r>
            <w:r w:rsidRPr="006C681D">
              <w:t xml:space="preserve"> etape turi naudoti naujausias stabilias programinės įrangos versijas ir jos pataisymus (angl. patch / fix). </w:t>
            </w:r>
            <w:r>
              <w:t>RPL IS</w:t>
            </w:r>
            <w:r w:rsidRPr="006C681D">
              <w:t xml:space="preserve"> įdiegimo į gamybinę aplinką etapo metu turi būti užtikrinta, kad </w:t>
            </w:r>
            <w:r>
              <w:t>RPL IS</w:t>
            </w:r>
            <w:r w:rsidRPr="006C681D">
              <w:t xml:space="preserve"> naudojamos naujausios stabilios programinės įrangos versijos, jeigu tai nekeičia esminių </w:t>
            </w:r>
            <w:r>
              <w:t>RPL IS</w:t>
            </w:r>
            <w:r w:rsidRPr="006C681D">
              <w:t xml:space="preserve">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End-of-life product).</w:t>
            </w:r>
          </w:p>
        </w:tc>
      </w:tr>
    </w:tbl>
    <w:p w14:paraId="158CB63E" w14:textId="77777777" w:rsidR="00221303" w:rsidRPr="00A24A65" w:rsidRDefault="00221303" w:rsidP="00221303">
      <w:pPr>
        <w:rPr>
          <w:sz w:val="22"/>
          <w:szCs w:val="22"/>
        </w:rPr>
      </w:pPr>
    </w:p>
    <w:p w14:paraId="549FA79D" w14:textId="3BA3A0C0" w:rsidR="001A76C4" w:rsidRPr="001A76C4" w:rsidRDefault="001A76C4" w:rsidP="001A76C4">
      <w:pPr>
        <w:pStyle w:val="2lygis1"/>
      </w:pPr>
      <w:bookmarkStart w:id="1116" w:name="_Toc197670983"/>
      <w:r w:rsidRPr="001A76C4">
        <w:t xml:space="preserve">Bendrieji </w:t>
      </w:r>
      <w:r w:rsidR="00F334C7">
        <w:t>RPL</w:t>
      </w:r>
      <w:r w:rsidRPr="001A76C4">
        <w:t xml:space="preserve"> IS saugos ir audito reikalavimai</w:t>
      </w:r>
      <w:bookmarkEnd w:id="1115"/>
      <w:bookmarkEnd w:id="1116"/>
    </w:p>
    <w:p w14:paraId="07F91D0B" w14:textId="001EA9A5" w:rsidR="00F73F0E" w:rsidRPr="00A24A65" w:rsidRDefault="00A975F6" w:rsidP="00A24A65">
      <w:pPr>
        <w:rPr>
          <w:sz w:val="22"/>
          <w:szCs w:val="22"/>
        </w:rPr>
      </w:pPr>
      <w:r w:rsidRPr="0047323D">
        <w:rPr>
          <w:sz w:val="22"/>
          <w:szCs w:val="22"/>
        </w:rPr>
        <w:t xml:space="preserve">Toliau esančioje lentelėje yra pateikiami bendrieji </w:t>
      </w:r>
      <w:r w:rsidR="00F334C7">
        <w:rPr>
          <w:sz w:val="22"/>
          <w:szCs w:val="22"/>
        </w:rPr>
        <w:t>RPL</w:t>
      </w:r>
      <w:r w:rsidRPr="0047323D">
        <w:rPr>
          <w:sz w:val="22"/>
          <w:szCs w:val="22"/>
        </w:rPr>
        <w:t xml:space="preserve"> IS saugos ir audito reikalavimai</w:t>
      </w:r>
    </w:p>
    <w:p w14:paraId="1DACAA09" w14:textId="3D8EC8D5" w:rsidR="00D6283C" w:rsidRPr="00A8227E" w:rsidRDefault="00D6283C" w:rsidP="00D6283C">
      <w:pPr>
        <w:pStyle w:val="Antrat"/>
        <w:keepNext/>
        <w:rPr>
          <w:b w:val="0"/>
          <w:bCs w:val="0"/>
          <w:sz w:val="22"/>
          <w:szCs w:val="22"/>
        </w:rPr>
      </w:pPr>
      <w:r w:rsidRPr="00A8227E">
        <w:rPr>
          <w:b w:val="0"/>
          <w:bCs w:val="0"/>
          <w:sz w:val="22"/>
          <w:szCs w:val="22"/>
        </w:rPr>
        <w:fldChar w:fldCharType="begin"/>
      </w:r>
      <w:r w:rsidRPr="00A8227E">
        <w:rPr>
          <w:b w:val="0"/>
          <w:bCs w:val="0"/>
          <w:sz w:val="22"/>
          <w:szCs w:val="22"/>
        </w:rPr>
        <w:instrText xml:space="preserve"> SEQ lentelė \* ARABIC </w:instrText>
      </w:r>
      <w:r w:rsidRPr="00A8227E">
        <w:rPr>
          <w:b w:val="0"/>
          <w:bCs w:val="0"/>
          <w:sz w:val="22"/>
          <w:szCs w:val="22"/>
        </w:rPr>
        <w:fldChar w:fldCharType="separate"/>
      </w:r>
      <w:r w:rsidR="00BF4FC7">
        <w:rPr>
          <w:b w:val="0"/>
          <w:bCs w:val="0"/>
          <w:noProof/>
          <w:sz w:val="22"/>
          <w:szCs w:val="22"/>
        </w:rPr>
        <w:t>28</w:t>
      </w:r>
      <w:r w:rsidRPr="00A8227E">
        <w:rPr>
          <w:b w:val="0"/>
          <w:bCs w:val="0"/>
          <w:sz w:val="22"/>
          <w:szCs w:val="22"/>
        </w:rPr>
        <w:fldChar w:fldCharType="end"/>
      </w:r>
      <w:r w:rsidRPr="00A8227E">
        <w:rPr>
          <w:b w:val="0"/>
          <w:bCs w:val="0"/>
          <w:sz w:val="22"/>
          <w:szCs w:val="22"/>
        </w:rPr>
        <w:t xml:space="preserve"> lentelė. Reikalavimai RPL IS saugai ir auditui.</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7899"/>
      </w:tblGrid>
      <w:tr w:rsidR="007C7688" w:rsidRPr="00AC2C41" w14:paraId="768E8666" w14:textId="77777777" w:rsidTr="00A07228">
        <w:trPr>
          <w:tblHeader/>
        </w:trPr>
        <w:tc>
          <w:tcPr>
            <w:tcW w:w="0" w:type="auto"/>
            <w:shd w:val="clear" w:color="auto" w:fill="FFE600"/>
            <w:vAlign w:val="center"/>
          </w:tcPr>
          <w:p w14:paraId="3E76A68B" w14:textId="6EF925A8" w:rsidR="00D6283C" w:rsidRDefault="00D6283C" w:rsidP="00A07228">
            <w:pPr>
              <w:pStyle w:val="Lentelsheaderis"/>
              <w:rPr>
                <w:lang w:val="lt-LT"/>
              </w:rPr>
            </w:pPr>
            <w:r>
              <w:rPr>
                <w:lang w:val="lt-LT"/>
              </w:rPr>
              <w:t>Reikalavimo Nr.</w:t>
            </w:r>
          </w:p>
        </w:tc>
        <w:tc>
          <w:tcPr>
            <w:tcW w:w="0" w:type="auto"/>
            <w:shd w:val="clear" w:color="auto" w:fill="FFE600"/>
            <w:vAlign w:val="center"/>
          </w:tcPr>
          <w:p w14:paraId="135E952A" w14:textId="02F9A68A" w:rsidR="00E960ED" w:rsidRPr="00AC2C41" w:rsidRDefault="00E960ED" w:rsidP="00A07228">
            <w:pPr>
              <w:pStyle w:val="Lentelsheaderis"/>
              <w:rPr>
                <w:lang w:val="lt-LT"/>
              </w:rPr>
            </w:pPr>
            <w:r w:rsidRPr="00AC2C41">
              <w:rPr>
                <w:lang w:val="lt-LT"/>
              </w:rPr>
              <w:t>Reikalavimai</w:t>
            </w:r>
          </w:p>
        </w:tc>
      </w:tr>
      <w:tr w:rsidR="007C7688" w:rsidRPr="00AC2C41" w14:paraId="486F658E" w14:textId="77777777">
        <w:tc>
          <w:tcPr>
            <w:tcW w:w="0" w:type="auto"/>
          </w:tcPr>
          <w:p w14:paraId="5DCCA1FE" w14:textId="77777777" w:rsidR="00D6283C" w:rsidRPr="00FC7E79" w:rsidRDefault="00D6283C" w:rsidP="00141481">
            <w:pPr>
              <w:pStyle w:val="Numeracija"/>
              <w:numPr>
                <w:ilvl w:val="0"/>
                <w:numId w:val="82"/>
              </w:numPr>
            </w:pPr>
          </w:p>
        </w:tc>
        <w:tc>
          <w:tcPr>
            <w:tcW w:w="0" w:type="auto"/>
          </w:tcPr>
          <w:p w14:paraId="54C6E413" w14:textId="3CDBAF23" w:rsidR="00E960ED" w:rsidRPr="005D73D1" w:rsidRDefault="00FF5044" w:rsidP="00121FCA">
            <w:pPr>
              <w:pStyle w:val="Numeracija"/>
              <w:numPr>
                <w:ilvl w:val="0"/>
                <w:numId w:val="0"/>
              </w:numPr>
              <w:jc w:val="left"/>
            </w:pPr>
            <w:r>
              <w:t>RPL</w:t>
            </w:r>
            <w:r w:rsidR="00E960ED" w:rsidRPr="005D73D1">
              <w:t xml:space="preserve"> IS turi būti kuriama </w:t>
            </w:r>
            <w:r w:rsidR="00E960ED" w:rsidRPr="00690ABE">
              <w:t xml:space="preserve">laikantis OWASP </w:t>
            </w:r>
            <w:r w:rsidR="00A2104E" w:rsidRPr="00690ABE">
              <w:t>arba</w:t>
            </w:r>
            <w:r w:rsidR="00A2104E">
              <w:t xml:space="preserve"> lygiaverčių </w:t>
            </w:r>
            <w:r w:rsidR="00E960ED" w:rsidRPr="005D73D1">
              <w:t>saugaus programavimo reikalavimų.</w:t>
            </w:r>
          </w:p>
        </w:tc>
      </w:tr>
      <w:tr w:rsidR="007C7688" w:rsidRPr="00AC2C41" w14:paraId="05F1EC7D" w14:textId="77777777">
        <w:tc>
          <w:tcPr>
            <w:tcW w:w="0" w:type="auto"/>
          </w:tcPr>
          <w:p w14:paraId="6F525626" w14:textId="77777777" w:rsidR="00D6283C" w:rsidRPr="00FC7E79" w:rsidRDefault="00D6283C" w:rsidP="00141481">
            <w:pPr>
              <w:pStyle w:val="Numeracija"/>
              <w:numPr>
                <w:ilvl w:val="0"/>
                <w:numId w:val="82"/>
              </w:numPr>
            </w:pPr>
          </w:p>
        </w:tc>
        <w:tc>
          <w:tcPr>
            <w:tcW w:w="0" w:type="auto"/>
          </w:tcPr>
          <w:p w14:paraId="3CB22B3F" w14:textId="42AFDA31" w:rsidR="00E960ED" w:rsidRPr="00AC2C41" w:rsidRDefault="00E960ED" w:rsidP="00121FCA">
            <w:pPr>
              <w:pStyle w:val="Numeracija"/>
              <w:numPr>
                <w:ilvl w:val="0"/>
                <w:numId w:val="0"/>
              </w:numPr>
              <w:jc w:val="left"/>
            </w:pPr>
            <w:r w:rsidRPr="00851293">
              <w:t>Testavimo aplinkoje naudojami duomenys privalo būti nuasmeninti.</w:t>
            </w:r>
          </w:p>
        </w:tc>
      </w:tr>
      <w:tr w:rsidR="007C7688" w:rsidRPr="00AC2C41" w14:paraId="0DE6FAC9" w14:textId="77777777">
        <w:tc>
          <w:tcPr>
            <w:tcW w:w="0" w:type="auto"/>
          </w:tcPr>
          <w:p w14:paraId="4D3C33A3" w14:textId="77777777" w:rsidR="00D6283C" w:rsidRPr="00FC7E79" w:rsidRDefault="00D6283C" w:rsidP="00141481">
            <w:pPr>
              <w:pStyle w:val="Numeracija"/>
              <w:numPr>
                <w:ilvl w:val="0"/>
                <w:numId w:val="82"/>
              </w:numPr>
            </w:pPr>
          </w:p>
        </w:tc>
        <w:tc>
          <w:tcPr>
            <w:tcW w:w="0" w:type="auto"/>
          </w:tcPr>
          <w:p w14:paraId="36ECFA5E" w14:textId="5D849FE0" w:rsidR="00E960ED" w:rsidRPr="00AC2C41" w:rsidRDefault="0041245E" w:rsidP="00121FCA">
            <w:pPr>
              <w:pStyle w:val="Numeracija"/>
              <w:numPr>
                <w:ilvl w:val="0"/>
                <w:numId w:val="0"/>
              </w:numPr>
              <w:jc w:val="left"/>
            </w:pPr>
            <w:r>
              <w:t>RPL</w:t>
            </w:r>
            <w:r w:rsidR="00E960ED" w:rsidRPr="0041245E">
              <w:t xml:space="preserve"> IS, pateikdama duomenų tvarkymo priemones naudotojams, turi pateikti tik tas priemones, kurias </w:t>
            </w:r>
            <w:r w:rsidR="00B421B1">
              <w:t>RPL</w:t>
            </w:r>
            <w:r w:rsidR="00E960ED" w:rsidRPr="0041245E">
              <w:t xml:space="preserve"> IS naudotojas turi teisę naudoti (</w:t>
            </w:r>
            <w:r w:rsidR="00B421B1">
              <w:t>RPL</w:t>
            </w:r>
            <w:r w:rsidR="00E960ED" w:rsidRPr="0041245E">
              <w:t xml:space="preserve"> IS naudotojų vaidmenys bei galutinis teisių sąrašas turės būti suderintas su </w:t>
            </w:r>
            <w:r w:rsidR="00C83436" w:rsidRPr="00C83436">
              <w:t xml:space="preserve">RPL IS </w:t>
            </w:r>
            <w:r w:rsidR="00E960ED" w:rsidRPr="0041245E">
              <w:t>tvarkytoju Projekto analizės ir projektavimo metu).</w:t>
            </w:r>
          </w:p>
        </w:tc>
      </w:tr>
      <w:tr w:rsidR="007C7688" w:rsidRPr="00AC2C41" w14:paraId="2A4E2C0D" w14:textId="77777777">
        <w:tc>
          <w:tcPr>
            <w:tcW w:w="0" w:type="auto"/>
          </w:tcPr>
          <w:p w14:paraId="10C3FD37" w14:textId="77777777" w:rsidR="00D6283C" w:rsidRPr="00FC7E79" w:rsidRDefault="00D6283C" w:rsidP="00141481">
            <w:pPr>
              <w:pStyle w:val="Numeracija"/>
              <w:numPr>
                <w:ilvl w:val="0"/>
                <w:numId w:val="82"/>
              </w:numPr>
            </w:pPr>
          </w:p>
        </w:tc>
        <w:tc>
          <w:tcPr>
            <w:tcW w:w="0" w:type="auto"/>
          </w:tcPr>
          <w:p w14:paraId="712F9D60" w14:textId="3121544D" w:rsidR="00E960ED" w:rsidRPr="00AC2C41" w:rsidRDefault="008607DA" w:rsidP="00121FCA">
            <w:pPr>
              <w:pStyle w:val="Numeracija"/>
              <w:numPr>
                <w:ilvl w:val="0"/>
                <w:numId w:val="0"/>
              </w:numPr>
              <w:jc w:val="left"/>
            </w:pPr>
            <w:r>
              <w:t>RPL</w:t>
            </w:r>
            <w:r w:rsidR="00E960ED" w:rsidRPr="008607DA">
              <w:t xml:space="preserve"> IS, pateikdama užklausų rezultatus naudotojui, turi rodyti tik tuos įrašus, kuriuos </w:t>
            </w:r>
            <w:r w:rsidR="008C2D86">
              <w:t>RPL</w:t>
            </w:r>
            <w:r w:rsidR="00E960ED" w:rsidRPr="008607DA">
              <w:t xml:space="preserve"> IS naudotojas turi teisę peržiūrėti (galutinis teisių sąrašas turės būti suderintas su </w:t>
            </w:r>
            <w:r w:rsidR="00303284">
              <w:t>RPL IS</w:t>
            </w:r>
            <w:r w:rsidR="00E960ED" w:rsidRPr="008607DA">
              <w:t xml:space="preserve"> tvarkytoju Projekto analizės ir projektavimo metu).</w:t>
            </w:r>
          </w:p>
        </w:tc>
      </w:tr>
      <w:tr w:rsidR="007C7688" w:rsidRPr="00AC2C41" w14:paraId="55EFFEAB" w14:textId="77777777">
        <w:tc>
          <w:tcPr>
            <w:tcW w:w="0" w:type="auto"/>
          </w:tcPr>
          <w:p w14:paraId="3467DD53" w14:textId="77777777" w:rsidR="00D6283C" w:rsidRPr="00FC7E79" w:rsidRDefault="00D6283C" w:rsidP="00141481">
            <w:pPr>
              <w:pStyle w:val="Numeracija"/>
              <w:numPr>
                <w:ilvl w:val="0"/>
                <w:numId w:val="82"/>
              </w:numPr>
            </w:pPr>
          </w:p>
        </w:tc>
        <w:tc>
          <w:tcPr>
            <w:tcW w:w="0" w:type="auto"/>
          </w:tcPr>
          <w:p w14:paraId="13FCC6B1" w14:textId="52F8314D" w:rsidR="00E960ED" w:rsidRPr="00AC2C41" w:rsidRDefault="008C2D86" w:rsidP="00121FCA">
            <w:pPr>
              <w:pStyle w:val="Numeracija"/>
              <w:numPr>
                <w:ilvl w:val="0"/>
                <w:numId w:val="0"/>
              </w:numPr>
              <w:jc w:val="left"/>
            </w:pPr>
            <w:r>
              <w:t>RPL</w:t>
            </w:r>
            <w:r w:rsidR="00E960ED" w:rsidRPr="008C2D86">
              <w:t xml:space="preserve"> IS turi užtikrinti galimybę nustatyti skirtingus teisių sąrašus pagal </w:t>
            </w:r>
            <w:r>
              <w:t>RPL</w:t>
            </w:r>
            <w:r w:rsidR="00E960ED" w:rsidRPr="008C2D86">
              <w:t xml:space="preserve"> IS naudotojo prisijungimo tipą.</w:t>
            </w:r>
          </w:p>
        </w:tc>
      </w:tr>
      <w:tr w:rsidR="007C7688" w:rsidRPr="00AC2C41" w14:paraId="518ED9CE" w14:textId="77777777">
        <w:tc>
          <w:tcPr>
            <w:tcW w:w="0" w:type="auto"/>
          </w:tcPr>
          <w:p w14:paraId="755FB713" w14:textId="77777777" w:rsidR="00D6283C" w:rsidRPr="00FC7E79" w:rsidRDefault="00D6283C" w:rsidP="00141481">
            <w:pPr>
              <w:pStyle w:val="Numeracija"/>
              <w:numPr>
                <w:ilvl w:val="0"/>
                <w:numId w:val="82"/>
              </w:numPr>
            </w:pPr>
          </w:p>
        </w:tc>
        <w:tc>
          <w:tcPr>
            <w:tcW w:w="0" w:type="auto"/>
          </w:tcPr>
          <w:p w14:paraId="7309D157" w14:textId="625F1970" w:rsidR="00E960ED" w:rsidRPr="00AC2C41" w:rsidRDefault="00C0553E" w:rsidP="00121FCA">
            <w:pPr>
              <w:pStyle w:val="Numeracija"/>
              <w:numPr>
                <w:ilvl w:val="0"/>
                <w:numId w:val="0"/>
              </w:numPr>
              <w:jc w:val="left"/>
            </w:pPr>
            <w:r>
              <w:t>RPL</w:t>
            </w:r>
            <w:r w:rsidR="00E960ED" w:rsidRPr="008C2D86">
              <w:t xml:space="preserve"> IS naudotojų darbo seansas turi būti automatiškai užbaigiamas, jei neveikimo laikas viršija nustatytą trukmę.</w:t>
            </w:r>
          </w:p>
        </w:tc>
      </w:tr>
      <w:tr w:rsidR="007C7688" w:rsidRPr="00AC2C41" w14:paraId="25C77E9E" w14:textId="77777777">
        <w:tc>
          <w:tcPr>
            <w:tcW w:w="0" w:type="auto"/>
          </w:tcPr>
          <w:p w14:paraId="2AEE4892" w14:textId="77777777" w:rsidR="00D6283C" w:rsidRPr="00FC7E79" w:rsidRDefault="00D6283C" w:rsidP="00141481">
            <w:pPr>
              <w:pStyle w:val="Numeracija"/>
              <w:numPr>
                <w:ilvl w:val="0"/>
                <w:numId w:val="82"/>
              </w:numPr>
            </w:pPr>
          </w:p>
        </w:tc>
        <w:tc>
          <w:tcPr>
            <w:tcW w:w="0" w:type="auto"/>
          </w:tcPr>
          <w:p w14:paraId="3DDE9F4E" w14:textId="421AA8DD" w:rsidR="00E960ED" w:rsidRPr="00AC2C41" w:rsidRDefault="00D6283C" w:rsidP="00121FCA">
            <w:pPr>
              <w:pStyle w:val="Numeracija"/>
              <w:numPr>
                <w:ilvl w:val="0"/>
                <w:numId w:val="0"/>
              </w:numPr>
              <w:jc w:val="left"/>
            </w:pPr>
            <w:r w:rsidRPr="00FC7E79">
              <w:t>Vis</w:t>
            </w:r>
            <w:r w:rsidR="0051019F">
              <w:t>os</w:t>
            </w:r>
            <w:r w:rsidR="00E960ED" w:rsidRPr="008C2D86">
              <w:t xml:space="preserve"> </w:t>
            </w:r>
            <w:r w:rsidR="00C45138">
              <w:t>RPL</w:t>
            </w:r>
            <w:r w:rsidR="00E960ED" w:rsidRPr="008C2D86">
              <w:t xml:space="preserve"> IS įgyvendinamos funkcijos turi būti susietos su Audito posisteme, turinčia veiksmų registravimo ir kontrolės mechanizmą (angl. </w:t>
            </w:r>
            <w:r w:rsidR="00E960ED" w:rsidRPr="008C2D86">
              <w:rPr>
                <w:i/>
              </w:rPr>
              <w:t>audit trail</w:t>
            </w:r>
            <w:r w:rsidR="00E960ED" w:rsidRPr="008C2D86">
              <w:t>).</w:t>
            </w:r>
          </w:p>
        </w:tc>
      </w:tr>
      <w:tr w:rsidR="007C7688" w:rsidRPr="00AC2C41" w14:paraId="0F139B2B" w14:textId="77777777">
        <w:tc>
          <w:tcPr>
            <w:tcW w:w="0" w:type="auto"/>
          </w:tcPr>
          <w:p w14:paraId="65D798ED" w14:textId="77777777" w:rsidR="00D6283C" w:rsidRPr="00FC7E79" w:rsidRDefault="00D6283C" w:rsidP="00141481">
            <w:pPr>
              <w:pStyle w:val="Numeracija"/>
              <w:numPr>
                <w:ilvl w:val="0"/>
                <w:numId w:val="82"/>
              </w:numPr>
            </w:pPr>
          </w:p>
        </w:tc>
        <w:tc>
          <w:tcPr>
            <w:tcW w:w="0" w:type="auto"/>
          </w:tcPr>
          <w:p w14:paraId="71514A76" w14:textId="6AD966C2" w:rsidR="00E960ED" w:rsidRPr="00C051EC" w:rsidRDefault="00C45138" w:rsidP="00121FCA">
            <w:pPr>
              <w:pStyle w:val="Numeracija"/>
              <w:numPr>
                <w:ilvl w:val="0"/>
                <w:numId w:val="0"/>
              </w:numPr>
              <w:jc w:val="left"/>
            </w:pPr>
            <w:r w:rsidRPr="00C051EC">
              <w:t>RPL</w:t>
            </w:r>
            <w:r w:rsidR="00E960ED" w:rsidRPr="00C051EC">
              <w:t xml:space="preserve"> IS </w:t>
            </w:r>
            <w:r w:rsidR="00776ACE">
              <w:t>a</w:t>
            </w:r>
            <w:r w:rsidR="00E960ED" w:rsidRPr="00C051EC">
              <w:t xml:space="preserve">udito </w:t>
            </w:r>
            <w:r w:rsidR="00EE6271">
              <w:t>funkcionalumai</w:t>
            </w:r>
            <w:r w:rsidR="00E960ED" w:rsidRPr="00C051EC">
              <w:t xml:space="preserve"> turi:</w:t>
            </w:r>
          </w:p>
          <w:p w14:paraId="56A2939E" w14:textId="0C70D65A" w:rsidR="00E960ED" w:rsidRPr="00C051EC" w:rsidRDefault="00E960ED" w:rsidP="00C26A35">
            <w:pPr>
              <w:pStyle w:val="Style2"/>
            </w:pPr>
            <w:r w:rsidRPr="00C051EC">
              <w:t xml:space="preserve">Užtikrinti galimybę registruoti žurnalinius įrašus (angl. </w:t>
            </w:r>
            <w:r w:rsidRPr="00C051EC">
              <w:rPr>
                <w:i/>
              </w:rPr>
              <w:t>log records</w:t>
            </w:r>
            <w:r w:rsidRPr="00C051EC">
              <w:t xml:space="preserve">) iš visos </w:t>
            </w:r>
            <w:r w:rsidR="00C45138" w:rsidRPr="00C051EC">
              <w:t>RPL</w:t>
            </w:r>
            <w:r w:rsidRPr="00C051EC">
              <w:t xml:space="preserve"> IS programinės įrangos;</w:t>
            </w:r>
          </w:p>
          <w:p w14:paraId="0353E725" w14:textId="0017CCD1" w:rsidR="00E960ED" w:rsidRPr="00C051EC" w:rsidRDefault="00E960ED" w:rsidP="00C051EC">
            <w:pPr>
              <w:pStyle w:val="Style2"/>
            </w:pPr>
            <w:r w:rsidRPr="00C051EC">
              <w:t>Apsaugoti žurnalinius įrašus nuo nesankcionuoto ar netyčinio pakeitimo</w:t>
            </w:r>
            <w:r w:rsidR="00C051EC" w:rsidRPr="00C051EC">
              <w:t>.</w:t>
            </w:r>
          </w:p>
        </w:tc>
      </w:tr>
      <w:tr w:rsidR="007C7688" w:rsidRPr="00AC2C41" w14:paraId="22E54DF1" w14:textId="77777777">
        <w:tc>
          <w:tcPr>
            <w:tcW w:w="0" w:type="auto"/>
          </w:tcPr>
          <w:p w14:paraId="04994DC5" w14:textId="77777777" w:rsidR="00D6283C" w:rsidRPr="00FC7E79" w:rsidRDefault="00D6283C" w:rsidP="00141481">
            <w:pPr>
              <w:pStyle w:val="Numeracija"/>
              <w:numPr>
                <w:ilvl w:val="0"/>
                <w:numId w:val="82"/>
              </w:numPr>
            </w:pPr>
          </w:p>
        </w:tc>
        <w:tc>
          <w:tcPr>
            <w:tcW w:w="0" w:type="auto"/>
          </w:tcPr>
          <w:p w14:paraId="02E98E07" w14:textId="54565454" w:rsidR="00E960ED" w:rsidRPr="00D938F9" w:rsidRDefault="00437B5C" w:rsidP="00121FCA">
            <w:pPr>
              <w:pStyle w:val="Numeracija"/>
              <w:numPr>
                <w:ilvl w:val="0"/>
                <w:numId w:val="0"/>
              </w:numPr>
              <w:jc w:val="left"/>
            </w:pPr>
            <w:r w:rsidRPr="00D938F9">
              <w:t>RPL</w:t>
            </w:r>
            <w:r w:rsidR="00E960ED" w:rsidRPr="00D938F9">
              <w:t xml:space="preserve"> IS turi būti saugomi visi </w:t>
            </w:r>
            <w:r w:rsidR="00F54A28" w:rsidRPr="00D938F9">
              <w:t>naudotojų sisteminių parametrų</w:t>
            </w:r>
            <w:r w:rsidR="00D938F9" w:rsidRPr="00D938F9">
              <w:t xml:space="preserve"> nustatymų</w:t>
            </w:r>
            <w:r w:rsidR="00E960ED" w:rsidRPr="00D938F9">
              <w:t xml:space="preserve"> pakeitimai.</w:t>
            </w:r>
          </w:p>
        </w:tc>
      </w:tr>
      <w:tr w:rsidR="007C7688" w:rsidRPr="00AC2C41" w14:paraId="026BA0A5" w14:textId="77777777">
        <w:tc>
          <w:tcPr>
            <w:tcW w:w="0" w:type="auto"/>
          </w:tcPr>
          <w:p w14:paraId="53EAC37A" w14:textId="77777777" w:rsidR="00D6283C" w:rsidRPr="00FC7E79" w:rsidRDefault="00D6283C" w:rsidP="00141481">
            <w:pPr>
              <w:pStyle w:val="Numeracija"/>
              <w:numPr>
                <w:ilvl w:val="0"/>
                <w:numId w:val="82"/>
              </w:numPr>
            </w:pPr>
          </w:p>
        </w:tc>
        <w:tc>
          <w:tcPr>
            <w:tcW w:w="0" w:type="auto"/>
          </w:tcPr>
          <w:p w14:paraId="51EBD57D" w14:textId="026BEFDA" w:rsidR="00E960ED" w:rsidRPr="003660C3" w:rsidRDefault="004C1240" w:rsidP="00121FCA">
            <w:pPr>
              <w:pStyle w:val="Numeracija"/>
              <w:numPr>
                <w:ilvl w:val="0"/>
                <w:numId w:val="0"/>
              </w:numPr>
              <w:jc w:val="left"/>
              <w:rPr>
                <w:color w:val="auto"/>
              </w:rPr>
            </w:pPr>
            <w:r w:rsidRPr="003660C3">
              <w:rPr>
                <w:color w:val="auto"/>
              </w:rPr>
              <w:t>Audito</w:t>
            </w:r>
            <w:r w:rsidR="00414F43" w:rsidRPr="003660C3">
              <w:rPr>
                <w:color w:val="auto"/>
              </w:rPr>
              <w:t xml:space="preserve"> funkcionalumus valdan</w:t>
            </w:r>
            <w:r w:rsidR="007C7688" w:rsidRPr="003660C3">
              <w:rPr>
                <w:color w:val="auto"/>
              </w:rPr>
              <w:t>tys sistemos komponent</w:t>
            </w:r>
            <w:r w:rsidR="00C051EC">
              <w:rPr>
                <w:color w:val="auto"/>
              </w:rPr>
              <w:t>uose</w:t>
            </w:r>
            <w:r w:rsidR="00E960ED" w:rsidRPr="003660C3">
              <w:rPr>
                <w:color w:val="auto"/>
              </w:rPr>
              <w:t xml:space="preserve"> turi būti galimybė saugoti duomenis apie veiksmus, atliekamus su sistemos įrašais ir elektronine informacija (įrašų / dokumentų kategorijomis, įrašais / dokumentais, rinkmenomis ), šių veiksmų atlikimo laiką ir veiksmą atlikusį Sistemos naudotoją.</w:t>
            </w:r>
          </w:p>
        </w:tc>
      </w:tr>
      <w:tr w:rsidR="007C7688" w:rsidRPr="00AC2C41" w14:paraId="39E33540" w14:textId="77777777">
        <w:tc>
          <w:tcPr>
            <w:tcW w:w="0" w:type="auto"/>
          </w:tcPr>
          <w:p w14:paraId="327B32B1" w14:textId="77777777" w:rsidR="00D6283C" w:rsidRPr="00FC7E79" w:rsidRDefault="00D6283C" w:rsidP="00141481">
            <w:pPr>
              <w:pStyle w:val="Numeracija"/>
              <w:numPr>
                <w:ilvl w:val="0"/>
                <w:numId w:val="82"/>
              </w:numPr>
            </w:pPr>
          </w:p>
        </w:tc>
        <w:tc>
          <w:tcPr>
            <w:tcW w:w="0" w:type="auto"/>
          </w:tcPr>
          <w:p w14:paraId="75FE94C2" w14:textId="74EE8AE7" w:rsidR="00E960ED" w:rsidRPr="00AC2C41" w:rsidRDefault="00E960ED" w:rsidP="00121FCA">
            <w:pPr>
              <w:pStyle w:val="Numeracija"/>
              <w:numPr>
                <w:ilvl w:val="0"/>
                <w:numId w:val="0"/>
              </w:numPr>
              <w:jc w:val="left"/>
            </w:pPr>
            <w:r w:rsidRPr="00437B5C">
              <w:t xml:space="preserve">Turi būti </w:t>
            </w:r>
            <w:r w:rsidRPr="00776ACE">
              <w:rPr>
                <w:color w:val="auto"/>
              </w:rPr>
              <w:t xml:space="preserve">galimybė </w:t>
            </w:r>
            <w:r w:rsidR="00895DA2" w:rsidRPr="00776ACE">
              <w:rPr>
                <w:color w:val="auto"/>
              </w:rPr>
              <w:t xml:space="preserve">saugoti </w:t>
            </w:r>
            <w:r w:rsidR="00776ACE" w:rsidRPr="00776ACE">
              <w:t>a</w:t>
            </w:r>
            <w:r w:rsidRPr="00776ACE">
              <w:t xml:space="preserve">udito </w:t>
            </w:r>
            <w:r w:rsidR="00D938F9">
              <w:t>funkcionalumuose</w:t>
            </w:r>
            <w:r w:rsidRPr="00437B5C">
              <w:t xml:space="preserve"> saugomus duomenis. Neturi būti suteikiama galimybė keisti </w:t>
            </w:r>
            <w:r w:rsidR="00776ACE">
              <w:t>a</w:t>
            </w:r>
            <w:r w:rsidRPr="00437B5C">
              <w:t>udito archyvo duomenis.</w:t>
            </w:r>
          </w:p>
        </w:tc>
      </w:tr>
      <w:tr w:rsidR="007C7688" w:rsidRPr="00AC2C41" w14:paraId="38EAAD80" w14:textId="77777777">
        <w:tc>
          <w:tcPr>
            <w:tcW w:w="0" w:type="auto"/>
          </w:tcPr>
          <w:p w14:paraId="50894223" w14:textId="77777777" w:rsidR="00D6283C" w:rsidRPr="00FC7E79" w:rsidRDefault="00D6283C" w:rsidP="00141481">
            <w:pPr>
              <w:pStyle w:val="Numeracija"/>
              <w:numPr>
                <w:ilvl w:val="0"/>
                <w:numId w:val="82"/>
              </w:numPr>
            </w:pPr>
          </w:p>
        </w:tc>
        <w:tc>
          <w:tcPr>
            <w:tcW w:w="0" w:type="auto"/>
          </w:tcPr>
          <w:p w14:paraId="21C93DBF" w14:textId="33B83007" w:rsidR="00E960ED" w:rsidRPr="00547646" w:rsidRDefault="004D6705" w:rsidP="00121FCA">
            <w:pPr>
              <w:pStyle w:val="Numeracija"/>
              <w:numPr>
                <w:ilvl w:val="0"/>
                <w:numId w:val="0"/>
              </w:numPr>
              <w:jc w:val="left"/>
            </w:pPr>
            <w:r>
              <w:t>RPL</w:t>
            </w:r>
            <w:r w:rsidR="00E960ED" w:rsidRPr="00547646">
              <w:t xml:space="preserve"> IS priežiūros ir tvarkymo funkcijos turi būti atliekamos naudojant tam skirtą atskirą </w:t>
            </w:r>
            <w:r w:rsidR="008C1C45">
              <w:t>RPL</w:t>
            </w:r>
            <w:r w:rsidR="00E960ED" w:rsidRPr="00547646">
              <w:t xml:space="preserve"> IS administratoriaus </w:t>
            </w:r>
            <w:r w:rsidR="001C4728">
              <w:t>rolę</w:t>
            </w:r>
            <w:r w:rsidR="00E960ED" w:rsidRPr="00547646">
              <w:t>.</w:t>
            </w:r>
          </w:p>
        </w:tc>
      </w:tr>
    </w:tbl>
    <w:p w14:paraId="1E328DE8" w14:textId="77777777" w:rsidR="0047323D" w:rsidRPr="0047323D" w:rsidRDefault="0047323D" w:rsidP="00A24A65">
      <w:pPr>
        <w:rPr>
          <w:sz w:val="22"/>
          <w:szCs w:val="22"/>
        </w:rPr>
      </w:pPr>
    </w:p>
    <w:p w14:paraId="487C56F5" w14:textId="00CB643B" w:rsidR="009E2E9A" w:rsidRPr="00B31C1B" w:rsidRDefault="009E2E9A" w:rsidP="00785ED7">
      <w:pPr>
        <w:pStyle w:val="2lygis1"/>
      </w:pPr>
      <w:bookmarkStart w:id="1117" w:name="_Toc197670984"/>
      <w:r w:rsidRPr="00B31C1B">
        <w:lastRenderedPageBreak/>
        <w:t>Reikalavimai naudotoj</w:t>
      </w:r>
      <w:r w:rsidR="00FE011F">
        <w:t>o</w:t>
      </w:r>
      <w:r w:rsidRPr="00B31C1B">
        <w:t xml:space="preserve"> sąsaj</w:t>
      </w:r>
      <w:r w:rsidR="00FE011F">
        <w:t>ai</w:t>
      </w:r>
      <w:bookmarkEnd w:id="1117"/>
    </w:p>
    <w:p w14:paraId="6F1849F2" w14:textId="17E91E61" w:rsidR="00DD4440" w:rsidRPr="00DD4440" w:rsidRDefault="00DD4440" w:rsidP="00DD4440">
      <w:pPr>
        <w:pStyle w:val="2lygis1"/>
        <w:numPr>
          <w:ilvl w:val="0"/>
          <w:numId w:val="0"/>
        </w:numPr>
        <w:outlineLvl w:val="9"/>
        <w:rPr>
          <w:b w:val="0"/>
          <w:bCs/>
        </w:rPr>
      </w:pPr>
      <w:r w:rsidRPr="00DD4440">
        <w:rPr>
          <w:b w:val="0"/>
          <w:bCs/>
        </w:rPr>
        <w:t>Toliau esančioje lentelėje yra pateikiami bendrieji RPL IS reikalavimai</w:t>
      </w:r>
      <w:r>
        <w:rPr>
          <w:b w:val="0"/>
          <w:bCs/>
        </w:rPr>
        <w:t xml:space="preserve"> </w:t>
      </w:r>
      <w:r w:rsidRPr="00DD4440">
        <w:rPr>
          <w:b w:val="0"/>
          <w:bCs/>
        </w:rPr>
        <w:t>naudotojų sąsaj</w:t>
      </w:r>
      <w:r w:rsidR="002C4F40">
        <w:rPr>
          <w:b w:val="0"/>
          <w:bCs/>
        </w:rPr>
        <w:t>ai</w:t>
      </w:r>
      <w:r>
        <w:rPr>
          <w:b w:val="0"/>
          <w:bCs/>
        </w:rPr>
        <w:t>.</w:t>
      </w:r>
    </w:p>
    <w:p w14:paraId="3DEF570A" w14:textId="26287463" w:rsidR="00DD4440" w:rsidRPr="00A8227E" w:rsidRDefault="00DD4440" w:rsidP="00DD4440">
      <w:pPr>
        <w:pStyle w:val="Antrat"/>
        <w:keepNext/>
        <w:rPr>
          <w:b w:val="0"/>
          <w:bCs w:val="0"/>
          <w:sz w:val="22"/>
          <w:szCs w:val="22"/>
        </w:rPr>
      </w:pPr>
      <w:r w:rsidRPr="00A8227E">
        <w:rPr>
          <w:b w:val="0"/>
          <w:bCs w:val="0"/>
          <w:sz w:val="22"/>
          <w:szCs w:val="22"/>
        </w:rPr>
        <w:fldChar w:fldCharType="begin"/>
      </w:r>
      <w:r w:rsidRPr="00A8227E">
        <w:rPr>
          <w:b w:val="0"/>
          <w:bCs w:val="0"/>
          <w:sz w:val="22"/>
          <w:szCs w:val="22"/>
        </w:rPr>
        <w:instrText xml:space="preserve"> SEQ lentelė \* ARABIC </w:instrText>
      </w:r>
      <w:r w:rsidRPr="00A8227E">
        <w:rPr>
          <w:b w:val="0"/>
          <w:bCs w:val="0"/>
          <w:sz w:val="22"/>
          <w:szCs w:val="22"/>
        </w:rPr>
        <w:fldChar w:fldCharType="separate"/>
      </w:r>
      <w:r w:rsidR="00BF4FC7">
        <w:rPr>
          <w:b w:val="0"/>
          <w:bCs w:val="0"/>
          <w:noProof/>
          <w:sz w:val="22"/>
          <w:szCs w:val="22"/>
        </w:rPr>
        <w:t>29</w:t>
      </w:r>
      <w:r w:rsidRPr="00A8227E">
        <w:rPr>
          <w:b w:val="0"/>
          <w:bCs w:val="0"/>
          <w:sz w:val="22"/>
          <w:szCs w:val="22"/>
        </w:rPr>
        <w:fldChar w:fldCharType="end"/>
      </w:r>
      <w:r w:rsidRPr="00A8227E">
        <w:rPr>
          <w:b w:val="0"/>
          <w:bCs w:val="0"/>
          <w:sz w:val="22"/>
          <w:szCs w:val="22"/>
        </w:rPr>
        <w:t xml:space="preserve"> lentelė. Reikalavimai naudotojų sąsaj</w:t>
      </w:r>
      <w:r w:rsidR="002C4F40">
        <w:rPr>
          <w:b w:val="0"/>
          <w:bCs w:val="0"/>
          <w:sz w:val="22"/>
          <w:szCs w:val="22"/>
        </w:rPr>
        <w:t>ai</w:t>
      </w:r>
    </w:p>
    <w:tbl>
      <w:tblPr>
        <w:tblStyle w:val="Lentelstinklelis"/>
        <w:tblW w:w="0" w:type="auto"/>
        <w:tblLook w:val="04A0" w:firstRow="1" w:lastRow="0" w:firstColumn="1" w:lastColumn="0" w:noHBand="0" w:noVBand="1"/>
      </w:tblPr>
      <w:tblGrid>
        <w:gridCol w:w="1413"/>
        <w:gridCol w:w="7932"/>
      </w:tblGrid>
      <w:tr w:rsidR="00DD4440" w14:paraId="3B4B0AE4" w14:textId="77777777" w:rsidTr="006F55C1">
        <w:trPr>
          <w:tblHeader/>
        </w:trPr>
        <w:tc>
          <w:tcPr>
            <w:tcW w:w="1413" w:type="dxa"/>
            <w:shd w:val="clear" w:color="auto" w:fill="FFE600"/>
            <w:vAlign w:val="center"/>
          </w:tcPr>
          <w:p w14:paraId="09BEFF9C" w14:textId="2EE56F31" w:rsidR="00DD4440" w:rsidRPr="003D5F34" w:rsidRDefault="00DD4440" w:rsidP="00A07228">
            <w:pPr>
              <w:jc w:val="center"/>
              <w:rPr>
                <w:b/>
                <w:bCs/>
                <w:sz w:val="22"/>
                <w:szCs w:val="22"/>
              </w:rPr>
            </w:pPr>
            <w:r w:rsidRPr="003D5F34">
              <w:rPr>
                <w:b/>
                <w:bCs/>
                <w:sz w:val="22"/>
                <w:szCs w:val="22"/>
              </w:rPr>
              <w:t>Reikalavimo Nr.</w:t>
            </w:r>
          </w:p>
        </w:tc>
        <w:tc>
          <w:tcPr>
            <w:tcW w:w="7932" w:type="dxa"/>
            <w:shd w:val="clear" w:color="auto" w:fill="FFE600"/>
            <w:vAlign w:val="center"/>
          </w:tcPr>
          <w:p w14:paraId="7F60AFF3" w14:textId="32E7694B" w:rsidR="00DD4440" w:rsidRPr="00DD4440" w:rsidRDefault="00DD4440" w:rsidP="00A07228">
            <w:pPr>
              <w:jc w:val="center"/>
              <w:rPr>
                <w:b/>
                <w:bCs/>
                <w:sz w:val="22"/>
                <w:szCs w:val="22"/>
              </w:rPr>
            </w:pPr>
            <w:r w:rsidRPr="00DD4440">
              <w:rPr>
                <w:b/>
                <w:bCs/>
                <w:sz w:val="22"/>
                <w:szCs w:val="22"/>
              </w:rPr>
              <w:t>Reikalavimai</w:t>
            </w:r>
          </w:p>
        </w:tc>
      </w:tr>
      <w:tr w:rsidR="00331683" w14:paraId="1F41EDAF" w14:textId="77777777" w:rsidTr="00DD4440">
        <w:tc>
          <w:tcPr>
            <w:tcW w:w="1413" w:type="dxa"/>
          </w:tcPr>
          <w:p w14:paraId="69CDF17F" w14:textId="77777777" w:rsidR="00331683" w:rsidRPr="003D5F34" w:rsidRDefault="00331683" w:rsidP="00141481">
            <w:pPr>
              <w:pStyle w:val="Sraopastraipa"/>
              <w:numPr>
                <w:ilvl w:val="0"/>
                <w:numId w:val="82"/>
              </w:numPr>
              <w:rPr>
                <w:rFonts w:ascii="Times New Roman" w:hAnsi="Times New Roman"/>
              </w:rPr>
            </w:pPr>
          </w:p>
        </w:tc>
        <w:tc>
          <w:tcPr>
            <w:tcW w:w="7932" w:type="dxa"/>
          </w:tcPr>
          <w:p w14:paraId="1CB678B8" w14:textId="19E443CF" w:rsidR="00331683" w:rsidRDefault="00331683" w:rsidP="00331683">
            <w:pPr>
              <w:spacing w:line="276" w:lineRule="auto"/>
              <w:rPr>
                <w:sz w:val="22"/>
                <w:szCs w:val="22"/>
              </w:rPr>
            </w:pPr>
            <w:r>
              <w:rPr>
                <w:sz w:val="22"/>
                <w:szCs w:val="22"/>
              </w:rPr>
              <w:t>RPL IS</w:t>
            </w:r>
            <w:r w:rsidR="00745155">
              <w:rPr>
                <w:sz w:val="22"/>
                <w:szCs w:val="22"/>
              </w:rPr>
              <w:t xml:space="preserve"> naujai kuriamų funkcionalumų</w:t>
            </w:r>
            <w:r>
              <w:rPr>
                <w:sz w:val="22"/>
                <w:szCs w:val="22"/>
              </w:rPr>
              <w:t xml:space="preserve"> naudotojo sąsaja turi būti įgyvendinta pagal „plono kliento“ principą (WEB sąsaja) ir turi būti suderinta veikimui bei naudojimui įprastose naršyklėse, atitinkančiose W3C standartus. Galutinio naudotojo sąsajos turi atitikti HTML 5 (ar aukštesnę) specifikaciją.</w:t>
            </w:r>
          </w:p>
        </w:tc>
      </w:tr>
      <w:tr w:rsidR="00331683" w14:paraId="6FF62F14" w14:textId="77777777" w:rsidTr="00DD4440">
        <w:tc>
          <w:tcPr>
            <w:tcW w:w="1413" w:type="dxa"/>
          </w:tcPr>
          <w:p w14:paraId="48EDB25B" w14:textId="77777777" w:rsidR="00331683" w:rsidRPr="003D5F34" w:rsidRDefault="00331683" w:rsidP="00141481">
            <w:pPr>
              <w:pStyle w:val="Sraopastraipa"/>
              <w:numPr>
                <w:ilvl w:val="0"/>
                <w:numId w:val="82"/>
              </w:numPr>
              <w:rPr>
                <w:rFonts w:ascii="Times New Roman" w:hAnsi="Times New Roman"/>
              </w:rPr>
            </w:pPr>
          </w:p>
        </w:tc>
        <w:tc>
          <w:tcPr>
            <w:tcW w:w="7932" w:type="dxa"/>
          </w:tcPr>
          <w:p w14:paraId="61E02B9E" w14:textId="398398A0" w:rsidR="00331683" w:rsidRDefault="00331683" w:rsidP="00331683">
            <w:pPr>
              <w:spacing w:line="276" w:lineRule="auto"/>
            </w:pPr>
            <w:r>
              <w:rPr>
                <w:sz w:val="22"/>
                <w:szCs w:val="22"/>
              </w:rPr>
              <w:t>RPL IS komponentų ir modulių naudotojo sąsaja turi būti prieinama naudojant interneto naršyklę. </w:t>
            </w:r>
          </w:p>
        </w:tc>
      </w:tr>
      <w:tr w:rsidR="00331683" w14:paraId="394F9AB8" w14:textId="77777777" w:rsidTr="00DD4440">
        <w:tc>
          <w:tcPr>
            <w:tcW w:w="1413" w:type="dxa"/>
          </w:tcPr>
          <w:p w14:paraId="5278F492" w14:textId="77777777" w:rsidR="00331683" w:rsidRPr="003D5F34" w:rsidRDefault="00331683" w:rsidP="00141481">
            <w:pPr>
              <w:pStyle w:val="Sraopastraipa"/>
              <w:numPr>
                <w:ilvl w:val="0"/>
                <w:numId w:val="82"/>
              </w:numPr>
              <w:rPr>
                <w:rFonts w:ascii="Times New Roman" w:hAnsi="Times New Roman"/>
              </w:rPr>
            </w:pPr>
          </w:p>
        </w:tc>
        <w:tc>
          <w:tcPr>
            <w:tcW w:w="7932" w:type="dxa"/>
          </w:tcPr>
          <w:p w14:paraId="27380B5A" w14:textId="77777777" w:rsidR="00331683" w:rsidRPr="00412B29" w:rsidRDefault="00331683" w:rsidP="00331683">
            <w:pPr>
              <w:spacing w:line="276" w:lineRule="auto"/>
              <w:rPr>
                <w:sz w:val="22"/>
                <w:szCs w:val="22"/>
              </w:rPr>
            </w:pPr>
            <w:r>
              <w:rPr>
                <w:sz w:val="22"/>
                <w:szCs w:val="22"/>
              </w:rPr>
              <w:t>RPL IS turi vienodai funkcionuoti bei būti atvaizduojami šiose interneto naršyklėse (</w:t>
            </w:r>
            <w:r w:rsidRPr="00412B29">
              <w:rPr>
                <w:sz w:val="22"/>
                <w:szCs w:val="22"/>
              </w:rPr>
              <w:t xml:space="preserve">palaikomos naršyklių versijos turi būti suderintos projektavimo etape): </w:t>
            </w:r>
          </w:p>
          <w:p w14:paraId="2C184128" w14:textId="10226B84" w:rsidR="00331683" w:rsidRPr="00412B29" w:rsidRDefault="00D566F6" w:rsidP="00A22E17">
            <w:pPr>
              <w:pStyle w:val="Style2"/>
            </w:pPr>
            <w:r w:rsidRPr="00412B29">
              <w:t>Microsoft</w:t>
            </w:r>
            <w:r w:rsidR="00331683" w:rsidRPr="00412B29">
              <w:t xml:space="preserve"> Edge  (ne žemesnė nei</w:t>
            </w:r>
            <w:r w:rsidR="00412B29" w:rsidRPr="00412B29">
              <w:t xml:space="preserve"> </w:t>
            </w:r>
            <w:r w:rsidR="00331683" w:rsidRPr="00412B29">
              <w:t xml:space="preserve">126 versija); </w:t>
            </w:r>
          </w:p>
          <w:p w14:paraId="39885D9E" w14:textId="77777777" w:rsidR="00331683" w:rsidRPr="00412B29" w:rsidRDefault="00331683" w:rsidP="00A22E17">
            <w:pPr>
              <w:pStyle w:val="Style2"/>
            </w:pPr>
            <w:r w:rsidRPr="00412B29">
              <w:t xml:space="preserve">Mozilla Firefox (ne žemesnė nei 130 versija); </w:t>
            </w:r>
          </w:p>
          <w:p w14:paraId="054B6ADF" w14:textId="4FF0403C" w:rsidR="00331683" w:rsidRPr="007308CB" w:rsidRDefault="00331683" w:rsidP="00A22E17">
            <w:pPr>
              <w:pStyle w:val="Style2"/>
            </w:pPr>
            <w:r w:rsidRPr="00412B29">
              <w:t>Google Chrome (ne žemesnė nei 130 versija)</w:t>
            </w:r>
            <w:r w:rsidR="00412B29">
              <w:t>.</w:t>
            </w:r>
          </w:p>
        </w:tc>
      </w:tr>
      <w:tr w:rsidR="00331683" w14:paraId="0B8BA443" w14:textId="77777777" w:rsidTr="00DD4440">
        <w:tc>
          <w:tcPr>
            <w:tcW w:w="1413" w:type="dxa"/>
          </w:tcPr>
          <w:p w14:paraId="6DFE9BA5" w14:textId="77777777" w:rsidR="00331683" w:rsidRPr="003D5F34" w:rsidRDefault="00331683" w:rsidP="00141481">
            <w:pPr>
              <w:pStyle w:val="Sraopastraipa"/>
              <w:numPr>
                <w:ilvl w:val="0"/>
                <w:numId w:val="82"/>
              </w:numPr>
              <w:rPr>
                <w:rFonts w:ascii="Times New Roman" w:hAnsi="Times New Roman"/>
              </w:rPr>
            </w:pPr>
          </w:p>
        </w:tc>
        <w:tc>
          <w:tcPr>
            <w:tcW w:w="7932" w:type="dxa"/>
          </w:tcPr>
          <w:p w14:paraId="5BA607F2" w14:textId="2D576E2E" w:rsidR="00331683" w:rsidRPr="007308CB" w:rsidRDefault="00331683" w:rsidP="00331683">
            <w:pPr>
              <w:spacing w:line="276" w:lineRule="auto"/>
              <w:rPr>
                <w:sz w:val="22"/>
                <w:szCs w:val="22"/>
              </w:rPr>
            </w:pPr>
            <w:r>
              <w:rPr>
                <w:sz w:val="22"/>
                <w:szCs w:val="22"/>
              </w:rPr>
              <w:t>RPL IS naudotojo sąsaja turi būti realizuota lietuvių kalba. Kalba turi būti naudojama laikantis bendrinių lietuvių kalbos taisyklių. Sistemos administratoriams skirtos programinės įrangos naudotojo sąsaja ir pranešimai turi būti lietuvių arba anglų kalba.</w:t>
            </w:r>
          </w:p>
        </w:tc>
      </w:tr>
      <w:tr w:rsidR="00331683" w14:paraId="23751797" w14:textId="77777777" w:rsidTr="00DD4440">
        <w:tc>
          <w:tcPr>
            <w:tcW w:w="1413" w:type="dxa"/>
          </w:tcPr>
          <w:p w14:paraId="6B3DD091" w14:textId="77777777" w:rsidR="00331683" w:rsidRPr="003D5F34" w:rsidRDefault="00331683" w:rsidP="00141481">
            <w:pPr>
              <w:pStyle w:val="Sraopastraipa"/>
              <w:numPr>
                <w:ilvl w:val="0"/>
                <w:numId w:val="82"/>
              </w:numPr>
              <w:rPr>
                <w:rFonts w:ascii="Times New Roman" w:hAnsi="Times New Roman"/>
              </w:rPr>
            </w:pPr>
          </w:p>
        </w:tc>
        <w:tc>
          <w:tcPr>
            <w:tcW w:w="7932" w:type="dxa"/>
          </w:tcPr>
          <w:p w14:paraId="15D3889D" w14:textId="77777777" w:rsidR="00331683" w:rsidRDefault="00331683" w:rsidP="00331683">
            <w:pPr>
              <w:spacing w:line="276" w:lineRule="auto"/>
              <w:rPr>
                <w:sz w:val="22"/>
                <w:szCs w:val="22"/>
              </w:rPr>
            </w:pPr>
            <w:r>
              <w:rPr>
                <w:sz w:val="22"/>
                <w:szCs w:val="22"/>
              </w:rPr>
              <w:t xml:space="preserve">Naudotojo sąsajoje esantys duomenų įvedimo laukai turi turėti duomenų validavimo taisykles ir tikrinti įvedamų duomenų logikos korektiškumą. Laukai ir laukų validavimo taisyklės turi būti suderinti su Perkančiąja organizacija. Preliminariai turės būti: </w:t>
            </w:r>
          </w:p>
          <w:p w14:paraId="6F2CBD8F" w14:textId="77777777" w:rsidR="00331683" w:rsidRPr="00A22E17" w:rsidRDefault="00331683" w:rsidP="00A22E17">
            <w:pPr>
              <w:pStyle w:val="Style2"/>
            </w:pPr>
            <w:r>
              <w:t>Tikrin</w:t>
            </w:r>
            <w:r w:rsidRPr="00A22E17">
              <w:t xml:space="preserve">ami privalomi įvesti duomenys; </w:t>
            </w:r>
          </w:p>
          <w:p w14:paraId="2270FE94" w14:textId="77777777" w:rsidR="00331683" w:rsidRPr="00A22E17" w:rsidRDefault="00331683" w:rsidP="00A22E17">
            <w:pPr>
              <w:pStyle w:val="Style2"/>
            </w:pPr>
            <w:r w:rsidRPr="00A22E17">
              <w:t xml:space="preserve">Tikrinimas duomenų formatas (datos, skaičiaus, teksto ar kitas nustatytas taisykles); </w:t>
            </w:r>
          </w:p>
          <w:p w14:paraId="63E32F55" w14:textId="77777777" w:rsidR="00331683" w:rsidRPr="00A22E17" w:rsidRDefault="00331683" w:rsidP="00A22E17">
            <w:pPr>
              <w:pStyle w:val="Style2"/>
            </w:pPr>
            <w:r w:rsidRPr="00A22E17">
              <w:t xml:space="preserve">Tikrinami įkeliamų rinkmenų plėtiniai ir dydžiai; </w:t>
            </w:r>
          </w:p>
          <w:p w14:paraId="3D7743E9" w14:textId="1D5198D0" w:rsidR="00331683" w:rsidRPr="0063642C" w:rsidRDefault="00331683" w:rsidP="00A22E17">
            <w:pPr>
              <w:pStyle w:val="Style2"/>
            </w:pPr>
            <w:r w:rsidRPr="00A22E17">
              <w:t xml:space="preserve">Atliekamas loginis tikrinimas tarp formos elementų – vieno formos elemento parinkimas (įvedimas) turi galėti </w:t>
            </w:r>
            <w:r w:rsidR="008458C2">
              <w:t xml:space="preserve">rodyti </w:t>
            </w:r>
            <w:r w:rsidRPr="00A22E17">
              <w:t xml:space="preserve">/ </w:t>
            </w:r>
            <w:r w:rsidR="008458C2">
              <w:t>nerodyti</w:t>
            </w:r>
            <w:r w:rsidRPr="00A22E17">
              <w:t xml:space="preserve"> kitus formos elementus ir atlikti kitus veiksmus, kurie turės būti suderinti su Perkančiąja organizaciją.</w:t>
            </w:r>
          </w:p>
        </w:tc>
      </w:tr>
      <w:tr w:rsidR="00331683" w14:paraId="5DBC26EC" w14:textId="77777777" w:rsidTr="00DD4440">
        <w:tc>
          <w:tcPr>
            <w:tcW w:w="1413" w:type="dxa"/>
          </w:tcPr>
          <w:p w14:paraId="46A39EF0" w14:textId="77777777" w:rsidR="00331683" w:rsidRPr="003D5F34" w:rsidRDefault="00331683" w:rsidP="00141481">
            <w:pPr>
              <w:pStyle w:val="Sraopastraipa"/>
              <w:numPr>
                <w:ilvl w:val="0"/>
                <w:numId w:val="82"/>
              </w:numPr>
              <w:rPr>
                <w:rFonts w:ascii="Times New Roman" w:hAnsi="Times New Roman"/>
              </w:rPr>
            </w:pPr>
          </w:p>
        </w:tc>
        <w:tc>
          <w:tcPr>
            <w:tcW w:w="7932" w:type="dxa"/>
          </w:tcPr>
          <w:p w14:paraId="0E152F16" w14:textId="26161419" w:rsidR="00331683" w:rsidRPr="0082355B" w:rsidRDefault="00331683" w:rsidP="00331683">
            <w:pPr>
              <w:spacing w:line="276" w:lineRule="auto"/>
              <w:rPr>
                <w:sz w:val="22"/>
                <w:szCs w:val="22"/>
              </w:rPr>
            </w:pPr>
            <w:r>
              <w:rPr>
                <w:sz w:val="22"/>
                <w:szCs w:val="22"/>
              </w:rPr>
              <w:t>Naudotojui pateikiama informacija turi būti ribojama pagal jam suteiktas roles bei prieigos teises prie konkretaus objekto.</w:t>
            </w:r>
          </w:p>
        </w:tc>
      </w:tr>
    </w:tbl>
    <w:p w14:paraId="7AF70D64" w14:textId="77777777" w:rsidR="00DD4440" w:rsidRPr="00DD4440" w:rsidRDefault="00DD4440" w:rsidP="00DD4440"/>
    <w:p w14:paraId="378354AF" w14:textId="321703B2" w:rsidR="00CF36AB" w:rsidRPr="00B31C1B" w:rsidRDefault="00CF36AB" w:rsidP="00CD2FF2">
      <w:pPr>
        <w:pStyle w:val="3lygis1"/>
      </w:pPr>
      <w:bookmarkStart w:id="1118" w:name="_Toc194993267"/>
      <w:bookmarkStart w:id="1119" w:name="_Toc197670985"/>
      <w:r w:rsidRPr="00B31C1B">
        <w:t>Reikalavimai RPL IS naudotojų sąsaj</w:t>
      </w:r>
      <w:r w:rsidR="009B4C19">
        <w:t>os</w:t>
      </w:r>
      <w:r w:rsidRPr="00B31C1B">
        <w:t xml:space="preserve"> </w:t>
      </w:r>
      <w:r w:rsidR="00FA1326" w:rsidRPr="00B31C1B">
        <w:t xml:space="preserve">patogumui ir </w:t>
      </w:r>
      <w:r w:rsidRPr="00B31C1B">
        <w:t>ergonomikai</w:t>
      </w:r>
      <w:bookmarkEnd w:id="1118"/>
      <w:bookmarkEnd w:id="1119"/>
    </w:p>
    <w:p w14:paraId="6FA2D7F4" w14:textId="1441EDFA" w:rsidR="003D4781" w:rsidRPr="00DD4440" w:rsidRDefault="00DD4440" w:rsidP="00DD4440">
      <w:pPr>
        <w:pStyle w:val="3lygis1"/>
        <w:numPr>
          <w:ilvl w:val="0"/>
          <w:numId w:val="0"/>
        </w:numPr>
        <w:outlineLvl w:val="9"/>
        <w:rPr>
          <w:b w:val="0"/>
          <w:bCs/>
        </w:rPr>
      </w:pPr>
      <w:r w:rsidRPr="00DD4440">
        <w:rPr>
          <w:b w:val="0"/>
          <w:bCs/>
        </w:rPr>
        <w:t>Toliau esančioje lentelėje yra pateikiami bendrieji RPL IS reikalavimai</w:t>
      </w:r>
      <w:r>
        <w:rPr>
          <w:b w:val="0"/>
          <w:bCs/>
        </w:rPr>
        <w:t xml:space="preserve"> </w:t>
      </w:r>
      <w:r w:rsidRPr="00DD4440">
        <w:rPr>
          <w:b w:val="0"/>
          <w:bCs/>
        </w:rPr>
        <w:t>naudotoj</w:t>
      </w:r>
      <w:r w:rsidR="005172D3">
        <w:rPr>
          <w:b w:val="0"/>
          <w:bCs/>
        </w:rPr>
        <w:t>o</w:t>
      </w:r>
      <w:r w:rsidRPr="00DD4440">
        <w:rPr>
          <w:b w:val="0"/>
          <w:bCs/>
        </w:rPr>
        <w:t xml:space="preserve"> sąsaj</w:t>
      </w:r>
      <w:r w:rsidR="005172D3">
        <w:rPr>
          <w:b w:val="0"/>
          <w:bCs/>
        </w:rPr>
        <w:t>os</w:t>
      </w:r>
      <w:r w:rsidRPr="00DD4440">
        <w:rPr>
          <w:b w:val="0"/>
          <w:bCs/>
        </w:rPr>
        <w:t xml:space="preserve"> patogumui ir ergonomikai.</w:t>
      </w:r>
    </w:p>
    <w:p w14:paraId="5A370290" w14:textId="5E0C9568" w:rsidR="00DD4440" w:rsidRPr="00A8227E" w:rsidRDefault="00DD4440" w:rsidP="00DD4440">
      <w:pPr>
        <w:pStyle w:val="Antrat"/>
        <w:keepNext/>
        <w:rPr>
          <w:b w:val="0"/>
          <w:bCs w:val="0"/>
          <w:sz w:val="22"/>
          <w:szCs w:val="22"/>
        </w:rPr>
      </w:pPr>
      <w:r w:rsidRPr="00A8227E">
        <w:rPr>
          <w:b w:val="0"/>
          <w:bCs w:val="0"/>
          <w:sz w:val="22"/>
          <w:szCs w:val="22"/>
        </w:rPr>
        <w:fldChar w:fldCharType="begin"/>
      </w:r>
      <w:r w:rsidRPr="00A8227E">
        <w:rPr>
          <w:b w:val="0"/>
          <w:bCs w:val="0"/>
          <w:sz w:val="22"/>
          <w:szCs w:val="22"/>
        </w:rPr>
        <w:instrText xml:space="preserve"> SEQ lentelė \* ARABIC </w:instrText>
      </w:r>
      <w:r w:rsidRPr="00A8227E">
        <w:rPr>
          <w:b w:val="0"/>
          <w:bCs w:val="0"/>
          <w:sz w:val="22"/>
          <w:szCs w:val="22"/>
        </w:rPr>
        <w:fldChar w:fldCharType="separate"/>
      </w:r>
      <w:r w:rsidR="00BF4FC7">
        <w:rPr>
          <w:b w:val="0"/>
          <w:bCs w:val="0"/>
          <w:noProof/>
          <w:sz w:val="22"/>
          <w:szCs w:val="22"/>
        </w:rPr>
        <w:t>30</w:t>
      </w:r>
      <w:r w:rsidRPr="00A8227E">
        <w:rPr>
          <w:b w:val="0"/>
          <w:bCs w:val="0"/>
          <w:sz w:val="22"/>
          <w:szCs w:val="22"/>
        </w:rPr>
        <w:fldChar w:fldCharType="end"/>
      </w:r>
      <w:r w:rsidRPr="00A8227E">
        <w:rPr>
          <w:b w:val="0"/>
          <w:bCs w:val="0"/>
          <w:sz w:val="22"/>
          <w:szCs w:val="22"/>
        </w:rPr>
        <w:t xml:space="preserve"> lentelė. Reikalavimai RPL IS naudotoj</w:t>
      </w:r>
      <w:r w:rsidR="009B4C19">
        <w:rPr>
          <w:b w:val="0"/>
          <w:bCs w:val="0"/>
          <w:sz w:val="22"/>
          <w:szCs w:val="22"/>
        </w:rPr>
        <w:t>o</w:t>
      </w:r>
      <w:r w:rsidRPr="00A8227E">
        <w:rPr>
          <w:b w:val="0"/>
          <w:bCs w:val="0"/>
          <w:sz w:val="22"/>
          <w:szCs w:val="22"/>
        </w:rPr>
        <w:t xml:space="preserve"> sąsaj</w:t>
      </w:r>
      <w:r w:rsidR="009B4C19">
        <w:rPr>
          <w:b w:val="0"/>
          <w:bCs w:val="0"/>
          <w:sz w:val="22"/>
          <w:szCs w:val="22"/>
        </w:rPr>
        <w:t>os</w:t>
      </w:r>
      <w:r w:rsidRPr="00A8227E">
        <w:rPr>
          <w:b w:val="0"/>
          <w:bCs w:val="0"/>
          <w:sz w:val="22"/>
          <w:szCs w:val="22"/>
        </w:rPr>
        <w:t xml:space="preserve"> patogumui ir ergonomikai</w:t>
      </w:r>
    </w:p>
    <w:tbl>
      <w:tblPr>
        <w:tblStyle w:val="Lentelstinklelis"/>
        <w:tblW w:w="0" w:type="auto"/>
        <w:tblInd w:w="-5" w:type="dxa"/>
        <w:tblLook w:val="04A0" w:firstRow="1" w:lastRow="0" w:firstColumn="1" w:lastColumn="0" w:noHBand="0" w:noVBand="1"/>
      </w:tblPr>
      <w:tblGrid>
        <w:gridCol w:w="1418"/>
        <w:gridCol w:w="7932"/>
      </w:tblGrid>
      <w:tr w:rsidR="00DD4440" w:rsidRPr="00DD4440" w14:paraId="3D43D368" w14:textId="77777777" w:rsidTr="006F55C1">
        <w:trPr>
          <w:tblHeader/>
        </w:trPr>
        <w:tc>
          <w:tcPr>
            <w:tcW w:w="1418" w:type="dxa"/>
            <w:shd w:val="clear" w:color="auto" w:fill="FFE600"/>
            <w:vAlign w:val="center"/>
          </w:tcPr>
          <w:p w14:paraId="1D5F8747" w14:textId="77777777" w:rsidR="00DD4440" w:rsidRPr="009E34BB" w:rsidRDefault="00DD4440" w:rsidP="00A07228">
            <w:pPr>
              <w:jc w:val="center"/>
              <w:rPr>
                <w:b/>
                <w:bCs/>
                <w:sz w:val="22"/>
                <w:szCs w:val="22"/>
              </w:rPr>
            </w:pPr>
            <w:bookmarkStart w:id="1120" w:name="_Toc194993268"/>
            <w:r w:rsidRPr="009E34BB">
              <w:rPr>
                <w:b/>
                <w:bCs/>
                <w:sz w:val="22"/>
                <w:szCs w:val="22"/>
              </w:rPr>
              <w:t>Reikalavimo Nr.</w:t>
            </w:r>
          </w:p>
        </w:tc>
        <w:tc>
          <w:tcPr>
            <w:tcW w:w="7932" w:type="dxa"/>
            <w:shd w:val="clear" w:color="auto" w:fill="FFE600"/>
            <w:vAlign w:val="center"/>
          </w:tcPr>
          <w:p w14:paraId="74D57DB1" w14:textId="77777777" w:rsidR="00DD4440" w:rsidRPr="00DD4440" w:rsidRDefault="00DD4440" w:rsidP="00A07228">
            <w:pPr>
              <w:jc w:val="center"/>
              <w:rPr>
                <w:b/>
                <w:bCs/>
                <w:sz w:val="22"/>
                <w:szCs w:val="22"/>
              </w:rPr>
            </w:pPr>
            <w:r w:rsidRPr="00DD4440">
              <w:rPr>
                <w:b/>
                <w:bCs/>
                <w:sz w:val="22"/>
                <w:szCs w:val="22"/>
              </w:rPr>
              <w:t>Reikalavimai</w:t>
            </w:r>
          </w:p>
        </w:tc>
      </w:tr>
      <w:tr w:rsidR="00E83BA9" w14:paraId="202B136D" w14:textId="77777777" w:rsidTr="00DD4440">
        <w:tc>
          <w:tcPr>
            <w:tcW w:w="1418" w:type="dxa"/>
          </w:tcPr>
          <w:p w14:paraId="1FCFE5DE" w14:textId="77777777" w:rsidR="00E83BA9" w:rsidRPr="009E34BB" w:rsidRDefault="00E83BA9" w:rsidP="00141481">
            <w:pPr>
              <w:pStyle w:val="Sraopastraipa"/>
              <w:numPr>
                <w:ilvl w:val="0"/>
                <w:numId w:val="82"/>
              </w:numPr>
              <w:rPr>
                <w:rFonts w:ascii="Times New Roman" w:hAnsi="Times New Roman"/>
              </w:rPr>
            </w:pPr>
          </w:p>
        </w:tc>
        <w:tc>
          <w:tcPr>
            <w:tcW w:w="7932" w:type="dxa"/>
          </w:tcPr>
          <w:p w14:paraId="17A6AF4C" w14:textId="000D412F" w:rsidR="00CE1C70" w:rsidRPr="00E83BA9" w:rsidRDefault="00CE1C70" w:rsidP="00121FCA">
            <w:pPr>
              <w:spacing w:line="276" w:lineRule="auto"/>
              <w:rPr>
                <w:sz w:val="22"/>
                <w:szCs w:val="22"/>
              </w:rPr>
            </w:pPr>
            <w:r w:rsidRPr="00CE1C70">
              <w:rPr>
                <w:sz w:val="22"/>
                <w:szCs w:val="22"/>
              </w:rPr>
              <w:t>RPL IS naudotoj</w:t>
            </w:r>
            <w:r w:rsidR="0074295C">
              <w:rPr>
                <w:sz w:val="22"/>
                <w:szCs w:val="22"/>
              </w:rPr>
              <w:t xml:space="preserve">o </w:t>
            </w:r>
            <w:r w:rsidRPr="00CE1C70">
              <w:rPr>
                <w:sz w:val="22"/>
                <w:szCs w:val="22"/>
              </w:rPr>
              <w:t>poreikiai ir su jais susiję reikalavimai darbo vietos programinei įrangai turi būti minimalūs</w:t>
            </w:r>
            <w:r w:rsidR="00E83BA9" w:rsidRPr="00E83BA9">
              <w:rPr>
                <w:sz w:val="22"/>
                <w:szCs w:val="22"/>
              </w:rPr>
              <w:t xml:space="preserve">. Naudotojo darbo vietai reikia ir turi pakakti: </w:t>
            </w:r>
          </w:p>
          <w:p w14:paraId="03A5D61A" w14:textId="7670F590" w:rsidR="00E83BA9" w:rsidRPr="00A22E17" w:rsidRDefault="00E83BA9" w:rsidP="00A22E17">
            <w:pPr>
              <w:pStyle w:val="Style2"/>
            </w:pPr>
            <w:r w:rsidRPr="00E83BA9">
              <w:lastRenderedPageBreak/>
              <w:t xml:space="preserve">interneto </w:t>
            </w:r>
            <w:r w:rsidRPr="00A22E17">
              <w:t>naršyklės;</w:t>
            </w:r>
          </w:p>
          <w:p w14:paraId="05B231BF" w14:textId="4F826E79" w:rsidR="00E83BA9" w:rsidRPr="00E83BA9" w:rsidRDefault="00E83BA9" w:rsidP="00A22E17">
            <w:pPr>
              <w:pStyle w:val="Style2"/>
            </w:pPr>
            <w:r w:rsidRPr="00A22E17">
              <w:t>prieigos prie RPL IS interneto svetainės</w:t>
            </w:r>
            <w:r w:rsidRPr="00E83BA9">
              <w:t xml:space="preserve"> HTTP 1.1 protokolais.</w:t>
            </w:r>
          </w:p>
        </w:tc>
      </w:tr>
      <w:tr w:rsidR="00DD4440" w14:paraId="3A27353C" w14:textId="77777777" w:rsidTr="00DD4440">
        <w:tc>
          <w:tcPr>
            <w:tcW w:w="1418" w:type="dxa"/>
          </w:tcPr>
          <w:p w14:paraId="6E120A08" w14:textId="77777777" w:rsidR="00DD4440" w:rsidRPr="009E34BB" w:rsidRDefault="00DD4440" w:rsidP="00141481">
            <w:pPr>
              <w:pStyle w:val="Sraopastraipa"/>
              <w:numPr>
                <w:ilvl w:val="0"/>
                <w:numId w:val="82"/>
              </w:numPr>
              <w:rPr>
                <w:rFonts w:ascii="Times New Roman" w:hAnsi="Times New Roman"/>
              </w:rPr>
            </w:pPr>
          </w:p>
        </w:tc>
        <w:tc>
          <w:tcPr>
            <w:tcW w:w="7932" w:type="dxa"/>
          </w:tcPr>
          <w:p w14:paraId="4517B929" w14:textId="5179ED43" w:rsidR="00DD4440" w:rsidRPr="00C965C1" w:rsidRDefault="00C17C6E" w:rsidP="00121FCA">
            <w:pPr>
              <w:spacing w:line="276" w:lineRule="auto"/>
              <w:rPr>
                <w:sz w:val="22"/>
                <w:szCs w:val="22"/>
                <w:highlight w:val="yellow"/>
                <w:lang w:val="en-US"/>
              </w:rPr>
            </w:pPr>
            <w:r w:rsidRPr="00412B29">
              <w:rPr>
                <w:sz w:val="22"/>
                <w:szCs w:val="22"/>
              </w:rPr>
              <w:t>Naujai kuriamiems funkcionalumams D</w:t>
            </w:r>
            <w:r w:rsidR="00F5078A" w:rsidRPr="00412B29">
              <w:rPr>
                <w:sz w:val="22"/>
                <w:szCs w:val="22"/>
              </w:rPr>
              <w:t>iegėjas turi sukurti RPL IS naudotojo sąsajos dizainą, taikant geriausias UX (angl. User experience) ir UI (angl. User interface) praktikas. Siekiant užtikrinti šiuolaikinius naudotojų sąsajos ergonomikos reikalavimus, turi būti vadovaujamasi LST EN ISO 9241-110:2020 „Žmogaus ir sistemos sąveikos ergonomika. 110 dalis. Dialogo principai (ISO 9241-110:2020)“ standartu arba lygiaverčiu</w:t>
            </w:r>
            <w:r w:rsidRPr="00412B29">
              <w:rPr>
                <w:sz w:val="22"/>
                <w:szCs w:val="22"/>
              </w:rPr>
              <w:t>.</w:t>
            </w:r>
          </w:p>
        </w:tc>
      </w:tr>
      <w:tr w:rsidR="006B4690" w14:paraId="3B40D4C9" w14:textId="77777777" w:rsidTr="00DD4440">
        <w:tc>
          <w:tcPr>
            <w:tcW w:w="1418" w:type="dxa"/>
          </w:tcPr>
          <w:p w14:paraId="23DB553E" w14:textId="77777777" w:rsidR="006B4690" w:rsidRPr="009E34BB" w:rsidRDefault="006B4690" w:rsidP="00141481">
            <w:pPr>
              <w:pStyle w:val="Sraopastraipa"/>
              <w:numPr>
                <w:ilvl w:val="0"/>
                <w:numId w:val="82"/>
              </w:numPr>
              <w:rPr>
                <w:rFonts w:ascii="Times New Roman" w:hAnsi="Times New Roman"/>
              </w:rPr>
            </w:pPr>
          </w:p>
        </w:tc>
        <w:tc>
          <w:tcPr>
            <w:tcW w:w="7932" w:type="dxa"/>
          </w:tcPr>
          <w:p w14:paraId="30620404" w14:textId="40C779C5" w:rsidR="006B4690" w:rsidRDefault="006B4690" w:rsidP="00121FCA">
            <w:pPr>
              <w:spacing w:line="276" w:lineRule="auto"/>
              <w:rPr>
                <w:sz w:val="22"/>
                <w:szCs w:val="22"/>
              </w:rPr>
            </w:pPr>
            <w:r w:rsidRPr="006B4690">
              <w:rPr>
                <w:sz w:val="22"/>
                <w:szCs w:val="22"/>
              </w:rPr>
              <w:t xml:space="preserve">Naudotojui turi būti pateikiamos pagalbos priemonės padedančios greičiau išmokti naudotis </w:t>
            </w:r>
            <w:r>
              <w:rPr>
                <w:sz w:val="22"/>
                <w:szCs w:val="22"/>
              </w:rPr>
              <w:t>RPL IS</w:t>
            </w:r>
            <w:r w:rsidRPr="006B4690">
              <w:rPr>
                <w:sz w:val="22"/>
                <w:szCs w:val="22"/>
              </w:rPr>
              <w:t xml:space="preserve"> (pvz., pagalbos mygtukai, naudotojo vadovas).</w:t>
            </w:r>
          </w:p>
        </w:tc>
      </w:tr>
      <w:tr w:rsidR="006B4690" w14:paraId="1A95C35A" w14:textId="77777777" w:rsidTr="00DD4440">
        <w:tc>
          <w:tcPr>
            <w:tcW w:w="1418" w:type="dxa"/>
          </w:tcPr>
          <w:p w14:paraId="17B756A2" w14:textId="77777777" w:rsidR="006B4690" w:rsidRPr="009E34BB" w:rsidRDefault="006B4690" w:rsidP="00141481">
            <w:pPr>
              <w:pStyle w:val="Sraopastraipa"/>
              <w:numPr>
                <w:ilvl w:val="0"/>
                <w:numId w:val="82"/>
              </w:numPr>
              <w:rPr>
                <w:rFonts w:ascii="Times New Roman" w:hAnsi="Times New Roman"/>
              </w:rPr>
            </w:pPr>
          </w:p>
        </w:tc>
        <w:tc>
          <w:tcPr>
            <w:tcW w:w="7932" w:type="dxa"/>
          </w:tcPr>
          <w:p w14:paraId="5FE22F3A" w14:textId="0AED8991" w:rsidR="006B4690" w:rsidRPr="00412B29" w:rsidRDefault="00391D20" w:rsidP="00121FCA">
            <w:pPr>
              <w:spacing w:line="276" w:lineRule="auto"/>
              <w:rPr>
                <w:sz w:val="22"/>
                <w:szCs w:val="22"/>
              </w:rPr>
            </w:pPr>
            <w:r w:rsidRPr="00412B29">
              <w:rPr>
                <w:sz w:val="22"/>
                <w:szCs w:val="22"/>
              </w:rPr>
              <w:t>Naujai kuriamiems funkcionalumams t</w:t>
            </w:r>
            <w:r w:rsidR="008F67FA" w:rsidRPr="00412B29">
              <w:rPr>
                <w:sz w:val="22"/>
                <w:szCs w:val="22"/>
              </w:rPr>
              <w:t>uri būti realizuotas naudojimo patogumą užtikrinantis funkcionalumas:</w:t>
            </w:r>
          </w:p>
          <w:p w14:paraId="5A653F6A" w14:textId="3D6B3B4D" w:rsidR="008F67FA" w:rsidRPr="00412B29" w:rsidRDefault="008F67FA" w:rsidP="00C26A35">
            <w:pPr>
              <w:pStyle w:val="Style2"/>
            </w:pPr>
            <w:r w:rsidRPr="00412B29">
              <w:t xml:space="preserve">TAB klavišo seka einant per duomenų įvedimo laukus; </w:t>
            </w:r>
          </w:p>
          <w:p w14:paraId="739EDD8D" w14:textId="3E821572" w:rsidR="008F67FA" w:rsidRPr="00412B29" w:rsidRDefault="008F67FA" w:rsidP="00C26A35">
            <w:pPr>
              <w:pStyle w:val="Style2"/>
            </w:pPr>
            <w:r w:rsidRPr="00412B29">
              <w:t xml:space="preserve">Užuominų ir paaiškinimų pateikimas pelės žymeklį užvedus ant grafinio objekto; </w:t>
            </w:r>
          </w:p>
          <w:p w14:paraId="7A45353D" w14:textId="524C53F6" w:rsidR="008F67FA" w:rsidRPr="00412B29" w:rsidRDefault="008F67FA" w:rsidP="00C26A35">
            <w:pPr>
              <w:pStyle w:val="Style2"/>
            </w:pPr>
            <w:r w:rsidRPr="00412B29">
              <w:t xml:space="preserve">Duomenų įvedimo formose duomenų laukai turi būti užpildomi automatiškai, jeigu sistemoje yra saugomi atitinkami duomenys; </w:t>
            </w:r>
          </w:p>
          <w:p w14:paraId="6F834909" w14:textId="553DDB48" w:rsidR="008F67FA" w:rsidRPr="008F67FA" w:rsidRDefault="008F67FA" w:rsidP="00C26A35">
            <w:pPr>
              <w:pStyle w:val="Style2"/>
            </w:pPr>
            <w:r w:rsidRPr="00412B29">
              <w:t>Turi būti galimybė duomenų laukus užpildyti tipiniu tekstu.</w:t>
            </w:r>
          </w:p>
        </w:tc>
      </w:tr>
      <w:tr w:rsidR="008F67FA" w14:paraId="72AA265D" w14:textId="77777777" w:rsidTr="00DD4440">
        <w:tc>
          <w:tcPr>
            <w:tcW w:w="1418" w:type="dxa"/>
          </w:tcPr>
          <w:p w14:paraId="4B967C76" w14:textId="77777777" w:rsidR="008F67FA" w:rsidRPr="009E34BB" w:rsidRDefault="008F67FA" w:rsidP="00141481">
            <w:pPr>
              <w:pStyle w:val="Sraopastraipa"/>
              <w:numPr>
                <w:ilvl w:val="0"/>
                <w:numId w:val="82"/>
              </w:numPr>
              <w:rPr>
                <w:rFonts w:ascii="Times New Roman" w:hAnsi="Times New Roman"/>
              </w:rPr>
            </w:pPr>
          </w:p>
        </w:tc>
        <w:tc>
          <w:tcPr>
            <w:tcW w:w="7932" w:type="dxa"/>
          </w:tcPr>
          <w:p w14:paraId="66645E2E" w14:textId="5DCE9596" w:rsidR="007D48F4" w:rsidRPr="007D48F4" w:rsidRDefault="007D48F4" w:rsidP="00121FCA">
            <w:pPr>
              <w:spacing w:line="276" w:lineRule="auto"/>
              <w:rPr>
                <w:sz w:val="22"/>
                <w:szCs w:val="22"/>
              </w:rPr>
            </w:pPr>
            <w:r w:rsidRPr="007D48F4">
              <w:rPr>
                <w:sz w:val="22"/>
                <w:szCs w:val="22"/>
              </w:rPr>
              <w:t xml:space="preserve">Duomenų sąrašai turi būti: </w:t>
            </w:r>
          </w:p>
          <w:p w14:paraId="011756FE" w14:textId="2336673A" w:rsidR="007D48F4" w:rsidRPr="0026540B" w:rsidRDefault="007D48F4" w:rsidP="00C26A35">
            <w:pPr>
              <w:pStyle w:val="Style2"/>
            </w:pPr>
            <w:r w:rsidRPr="0026540B">
              <w:t xml:space="preserve">Filtruojami pagal sąrašui aktualius kriterijus (vieną ar daugiau kriterijų vienu metu). Diegėjas, su Perkančiąja organizacija detalios analizės ir projektavimo etapo metu, turės identifikuoti kiekvieno sąrašo filtravimo kriterijus ir juos realizuoti; </w:t>
            </w:r>
          </w:p>
          <w:p w14:paraId="67318AE3" w14:textId="7770F921" w:rsidR="008F67FA" w:rsidRPr="0026540B" w:rsidRDefault="007D48F4" w:rsidP="00C26A35">
            <w:pPr>
              <w:pStyle w:val="Style2"/>
            </w:pPr>
            <w:r w:rsidRPr="0026540B">
              <w:t>Rikiuojami pagal sąrašo rikiuotinus elementus.</w:t>
            </w:r>
          </w:p>
        </w:tc>
      </w:tr>
      <w:tr w:rsidR="0026540B" w14:paraId="5EE83535" w14:textId="77777777" w:rsidTr="00DD4440">
        <w:tc>
          <w:tcPr>
            <w:tcW w:w="1418" w:type="dxa"/>
          </w:tcPr>
          <w:p w14:paraId="5C35D8A5" w14:textId="77777777" w:rsidR="0026540B" w:rsidRPr="009E34BB" w:rsidRDefault="0026540B" w:rsidP="00141481">
            <w:pPr>
              <w:pStyle w:val="Sraopastraipa"/>
              <w:numPr>
                <w:ilvl w:val="0"/>
                <w:numId w:val="82"/>
              </w:numPr>
              <w:rPr>
                <w:rFonts w:ascii="Times New Roman" w:hAnsi="Times New Roman"/>
              </w:rPr>
            </w:pPr>
          </w:p>
        </w:tc>
        <w:tc>
          <w:tcPr>
            <w:tcW w:w="7932" w:type="dxa"/>
          </w:tcPr>
          <w:p w14:paraId="1310F02F" w14:textId="11F0628A" w:rsidR="0026540B" w:rsidRPr="0026540B" w:rsidRDefault="0026540B" w:rsidP="00121FCA">
            <w:pPr>
              <w:spacing w:line="276" w:lineRule="auto"/>
              <w:rPr>
                <w:sz w:val="22"/>
                <w:szCs w:val="22"/>
              </w:rPr>
            </w:pPr>
            <w:r>
              <w:rPr>
                <w:sz w:val="22"/>
                <w:szCs w:val="22"/>
              </w:rPr>
              <w:t>R</w:t>
            </w:r>
            <w:r w:rsidRPr="0026540B">
              <w:rPr>
                <w:sz w:val="22"/>
                <w:szCs w:val="22"/>
              </w:rPr>
              <w:t xml:space="preserve">eikalavimai naudotojų informavimui: </w:t>
            </w:r>
          </w:p>
          <w:p w14:paraId="6A5FF8FC" w14:textId="320DB8F8" w:rsidR="0026540B" w:rsidRPr="0026540B" w:rsidRDefault="0026540B" w:rsidP="00C26A35">
            <w:pPr>
              <w:pStyle w:val="Style2"/>
            </w:pPr>
            <w:r w:rsidRPr="0026540B">
              <w:t xml:space="preserve">Naudotojui pateikiami pranešimai turi būti suformuluoti taip, kad naudotojui būtų aiški pranešimo pateikimo priežastis. Informacija apie pranešimo pateikimą sąlygojančią priežastį privalo būti pateikiama nurodant konkrečius Sistemos duomenų objektus (pavyzdžiui, laukų pavadinimus); </w:t>
            </w:r>
          </w:p>
          <w:p w14:paraId="6BB3954B" w14:textId="3D73B4C5" w:rsidR="0026540B" w:rsidRPr="0026540B" w:rsidRDefault="0026540B" w:rsidP="00C26A35">
            <w:pPr>
              <w:pStyle w:val="Style2"/>
            </w:pPr>
            <w:r w:rsidRPr="0026540B">
              <w:t xml:space="preserve">Jeigu naudotojui atlikus veiksmus rezultatai turės didelės įtakos, prieš atliekant veiksmą </w:t>
            </w:r>
            <w:r w:rsidR="00F67B95">
              <w:t>RPL IS</w:t>
            </w:r>
            <w:r w:rsidRPr="0026540B">
              <w:t xml:space="preserve"> turi pateikti pranešimą ir paprašyti naudotojo patvirtinti, kad tikrai norima vykdyti; </w:t>
            </w:r>
          </w:p>
          <w:p w14:paraId="18C529FB" w14:textId="217FA4FA" w:rsidR="003B5B16" w:rsidRPr="003B5B16" w:rsidRDefault="0026540B" w:rsidP="00A359B2">
            <w:pPr>
              <w:pStyle w:val="Style2"/>
            </w:pPr>
            <w:r w:rsidRPr="0026540B">
              <w:t xml:space="preserve">Naudotojui pateikiamame klaidos pranešime privalo būti nurodoma, kokius veiksmus naudotojas privalo atlikti tam, kad galėtų pašalinti pranešimo pateikimo priežastis ir tęsti darbą su </w:t>
            </w:r>
            <w:r w:rsidR="00F67B95">
              <w:t>RPL IS</w:t>
            </w:r>
            <w:r w:rsidRPr="0026540B">
              <w:t xml:space="preserve">. Įvykus klaidai naudotojas apie tai turi būti aiškiai informuojamas (pvz., nukreipiamas į klaidą sąlygojančią ekraninės formos vietą, paryškinami netinkamai užpildyti </w:t>
            </w:r>
            <w:r w:rsidRPr="009F0664">
              <w:t>formos laukai ir pan.)</w:t>
            </w:r>
            <w:r w:rsidR="00C965C1" w:rsidRPr="009F0664">
              <w:t>, trečiųjų šalių pateikti klaidos pranešimai turi būti perduodami naudotojams nepakeičiant jų turinio</w:t>
            </w:r>
            <w:r w:rsidR="00A359B2">
              <w:t>.</w:t>
            </w:r>
          </w:p>
        </w:tc>
      </w:tr>
    </w:tbl>
    <w:p w14:paraId="7C8BBF0B" w14:textId="47570D64" w:rsidR="00CF36AB" w:rsidRPr="00B31C1B" w:rsidRDefault="00CF36AB" w:rsidP="00121FCA">
      <w:pPr>
        <w:pStyle w:val="3lygis1"/>
      </w:pPr>
      <w:bookmarkStart w:id="1121" w:name="_Toc197670986"/>
      <w:r w:rsidRPr="00B31C1B">
        <w:lastRenderedPageBreak/>
        <w:t>Reikalavimai naudotojo sąsajos projektavimo ir diegimo metodikai</w:t>
      </w:r>
      <w:bookmarkEnd w:id="1120"/>
      <w:bookmarkEnd w:id="1121"/>
    </w:p>
    <w:p w14:paraId="27E598FD" w14:textId="1361427E" w:rsidR="00884BC8" w:rsidRPr="00E4263E" w:rsidRDefault="006A5EB7" w:rsidP="00121FCA">
      <w:pPr>
        <w:pStyle w:val="Normaltext0"/>
        <w:spacing w:line="276" w:lineRule="auto"/>
        <w:ind w:firstLine="0"/>
        <w:rPr>
          <w:sz w:val="22"/>
          <w:szCs w:val="22"/>
        </w:rPr>
      </w:pPr>
      <w:r>
        <w:rPr>
          <w:sz w:val="22"/>
          <w:szCs w:val="22"/>
        </w:rPr>
        <w:t>RPL</w:t>
      </w:r>
      <w:r w:rsidR="00884BC8" w:rsidRPr="00884BC8">
        <w:rPr>
          <w:sz w:val="22"/>
          <w:szCs w:val="22"/>
        </w:rPr>
        <w:t xml:space="preserve"> IS naudotojo sąsajos projektavimo ir diegimo metodikos reikalavimai pateikiami lentelėje.</w:t>
      </w:r>
    </w:p>
    <w:p w14:paraId="44A5DC87" w14:textId="42601A31" w:rsidR="00E4263E" w:rsidRPr="00E4263E" w:rsidRDefault="00E4263E" w:rsidP="00121FCA">
      <w:pPr>
        <w:pStyle w:val="Antrat"/>
        <w:keepNext/>
        <w:spacing w:line="276" w:lineRule="auto"/>
        <w:rPr>
          <w:b w:val="0"/>
          <w:bCs w:val="0"/>
          <w:sz w:val="22"/>
          <w:szCs w:val="22"/>
        </w:rPr>
      </w:pPr>
      <w:r w:rsidRPr="00E4263E">
        <w:rPr>
          <w:b w:val="0"/>
          <w:bCs w:val="0"/>
          <w:sz w:val="22"/>
          <w:szCs w:val="22"/>
        </w:rPr>
        <w:fldChar w:fldCharType="begin"/>
      </w:r>
      <w:r w:rsidRPr="00E4263E">
        <w:rPr>
          <w:b w:val="0"/>
          <w:bCs w:val="0"/>
          <w:sz w:val="22"/>
          <w:szCs w:val="22"/>
        </w:rPr>
        <w:instrText xml:space="preserve"> SEQ lentelė \* ARABIC </w:instrText>
      </w:r>
      <w:r w:rsidRPr="00E4263E">
        <w:rPr>
          <w:b w:val="0"/>
          <w:bCs w:val="0"/>
          <w:sz w:val="22"/>
          <w:szCs w:val="22"/>
        </w:rPr>
        <w:fldChar w:fldCharType="separate"/>
      </w:r>
      <w:r w:rsidR="00BF4FC7">
        <w:rPr>
          <w:b w:val="0"/>
          <w:bCs w:val="0"/>
          <w:noProof/>
          <w:sz w:val="22"/>
          <w:szCs w:val="22"/>
        </w:rPr>
        <w:t>31</w:t>
      </w:r>
      <w:r w:rsidRPr="00E4263E">
        <w:rPr>
          <w:b w:val="0"/>
          <w:bCs w:val="0"/>
          <w:sz w:val="22"/>
          <w:szCs w:val="22"/>
        </w:rPr>
        <w:fldChar w:fldCharType="end"/>
      </w:r>
      <w:r w:rsidRPr="00E4263E">
        <w:rPr>
          <w:b w:val="0"/>
          <w:bCs w:val="0"/>
          <w:sz w:val="22"/>
          <w:szCs w:val="22"/>
        </w:rPr>
        <w:t xml:space="preserve"> lentelė. Naudotojo sąsajos projektavimo ir diegimo metodikos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7934"/>
      </w:tblGrid>
      <w:tr w:rsidR="006A5EB7" w:rsidRPr="00AC2C41" w14:paraId="67FFAFBE" w14:textId="77777777" w:rsidTr="00A07228">
        <w:trPr>
          <w:tblHeader/>
        </w:trPr>
        <w:tc>
          <w:tcPr>
            <w:tcW w:w="755" w:type="pct"/>
            <w:shd w:val="clear" w:color="auto" w:fill="FFE600"/>
            <w:vAlign w:val="center"/>
          </w:tcPr>
          <w:p w14:paraId="2FC75760" w14:textId="714FD00A" w:rsidR="00E4263E" w:rsidRDefault="00E4263E" w:rsidP="00A07228">
            <w:pPr>
              <w:pStyle w:val="Lentelsheaderis"/>
              <w:rPr>
                <w:lang w:val="lt-LT"/>
              </w:rPr>
            </w:pPr>
            <w:r>
              <w:rPr>
                <w:lang w:val="lt-LT"/>
              </w:rPr>
              <w:t>Reikalavimo Nr.</w:t>
            </w:r>
          </w:p>
        </w:tc>
        <w:tc>
          <w:tcPr>
            <w:tcW w:w="4245" w:type="pct"/>
            <w:shd w:val="clear" w:color="auto" w:fill="FFE600"/>
            <w:vAlign w:val="center"/>
          </w:tcPr>
          <w:p w14:paraId="7D3DBF1C" w14:textId="455A2EEF" w:rsidR="006A5EB7" w:rsidRPr="00AC2C41" w:rsidRDefault="006A5EB7" w:rsidP="00A07228">
            <w:pPr>
              <w:pStyle w:val="Lentelsheaderis"/>
              <w:rPr>
                <w:lang w:val="lt-LT"/>
              </w:rPr>
            </w:pPr>
            <w:r w:rsidRPr="00AC2C41">
              <w:rPr>
                <w:lang w:val="lt-LT"/>
              </w:rPr>
              <w:t>Reikalavimas</w:t>
            </w:r>
          </w:p>
        </w:tc>
      </w:tr>
      <w:tr w:rsidR="006A5EB7" w:rsidRPr="00AC2C41" w14:paraId="735AC202" w14:textId="77777777" w:rsidTr="00E4263E">
        <w:tc>
          <w:tcPr>
            <w:tcW w:w="755" w:type="pct"/>
          </w:tcPr>
          <w:p w14:paraId="4CDB5F97" w14:textId="77777777" w:rsidR="0013120E" w:rsidRPr="00FC7E79" w:rsidRDefault="0013120E" w:rsidP="00141481">
            <w:pPr>
              <w:pStyle w:val="Numeracija"/>
              <w:numPr>
                <w:ilvl w:val="0"/>
                <w:numId w:val="82"/>
              </w:numPr>
            </w:pPr>
          </w:p>
        </w:tc>
        <w:tc>
          <w:tcPr>
            <w:tcW w:w="4245" w:type="pct"/>
          </w:tcPr>
          <w:p w14:paraId="08BF8A3B" w14:textId="33653628" w:rsidR="006A5EB7" w:rsidRPr="003209E6" w:rsidRDefault="00C951DE" w:rsidP="00121FCA">
            <w:pPr>
              <w:pStyle w:val="Numeracija"/>
              <w:numPr>
                <w:ilvl w:val="0"/>
                <w:numId w:val="0"/>
              </w:numPr>
              <w:jc w:val="left"/>
            </w:pPr>
            <w:r>
              <w:t>RPL</w:t>
            </w:r>
            <w:r w:rsidR="006A5EB7" w:rsidRPr="003209E6">
              <w:t xml:space="preserve"> IS naudotojų sąsajų projektavimas turi būti atliekamas </w:t>
            </w:r>
            <w:r w:rsidR="009F1C31">
              <w:t>RPL IS</w:t>
            </w:r>
            <w:r w:rsidR="006A5EB7" w:rsidRPr="003209E6">
              <w:t xml:space="preserve"> infrastruktūros plėtros projekto analizės etapo metu šiais pagrindiniais etapais:</w:t>
            </w:r>
          </w:p>
          <w:p w14:paraId="3726A711" w14:textId="7FB63097" w:rsidR="006A5EB7" w:rsidRPr="003209E6" w:rsidRDefault="009F1C31" w:rsidP="00141481">
            <w:pPr>
              <w:pStyle w:val="Numeracija"/>
              <w:numPr>
                <w:ilvl w:val="0"/>
                <w:numId w:val="102"/>
              </w:numPr>
              <w:jc w:val="left"/>
            </w:pPr>
            <w:r>
              <w:t>RPL</w:t>
            </w:r>
            <w:r w:rsidR="006A5EB7" w:rsidRPr="003209E6">
              <w:t xml:space="preserve"> IS naudotojų sąsaj</w:t>
            </w:r>
            <w:r w:rsidR="00255DB9">
              <w:t>os</w:t>
            </w:r>
            <w:r w:rsidR="006A5EB7" w:rsidRPr="003209E6">
              <w:t xml:space="preserve"> projektavimo pradžioje detaliai aprašomos kuriamo sprendimo tikslinės grupės;</w:t>
            </w:r>
          </w:p>
          <w:p w14:paraId="60E40267" w14:textId="6D68EF70" w:rsidR="006A5EB7" w:rsidRPr="003209E6" w:rsidRDefault="009F1C31" w:rsidP="00141481">
            <w:pPr>
              <w:pStyle w:val="Numeracija"/>
              <w:numPr>
                <w:ilvl w:val="0"/>
                <w:numId w:val="102"/>
              </w:numPr>
              <w:jc w:val="left"/>
            </w:pPr>
            <w:r>
              <w:t>RPL</w:t>
            </w:r>
            <w:r w:rsidR="006A5EB7" w:rsidRPr="003209E6">
              <w:t xml:space="preserve"> IS naudotojų sąsaj</w:t>
            </w:r>
            <w:r w:rsidR="00255DB9">
              <w:t>os</w:t>
            </w:r>
            <w:r w:rsidR="006A5EB7" w:rsidRPr="003209E6">
              <w:t xml:space="preserve"> projektavimo pradžioje nustatomi ir aprašomi pagrindiniai sistemos funkcionalumai ir jų naudojimo scenarijai (remiantis analizės informacija); </w:t>
            </w:r>
          </w:p>
          <w:p w14:paraId="0FCF3457" w14:textId="05FBCE4C" w:rsidR="006A5EB7" w:rsidRPr="00AC2C41" w:rsidRDefault="006A5EB7" w:rsidP="00F2692D">
            <w:pPr>
              <w:pStyle w:val="Numeracija"/>
              <w:numPr>
                <w:ilvl w:val="0"/>
                <w:numId w:val="102"/>
              </w:numPr>
              <w:jc w:val="left"/>
            </w:pPr>
            <w:r w:rsidRPr="003209E6">
              <w:t xml:space="preserve">Pagal identifikuotus scenarijus atliekamas detalus </w:t>
            </w:r>
            <w:r w:rsidR="009F1C31">
              <w:t>RPL</w:t>
            </w:r>
            <w:r w:rsidRPr="003209E6">
              <w:t xml:space="preserve"> IS naudotojų sąsaj</w:t>
            </w:r>
            <w:r w:rsidR="00255DB9">
              <w:t>os</w:t>
            </w:r>
            <w:r w:rsidRPr="003209E6">
              <w:t xml:space="preserve"> projektavimas</w:t>
            </w:r>
            <w:r w:rsidR="00F2692D">
              <w:t>.</w:t>
            </w:r>
          </w:p>
        </w:tc>
      </w:tr>
      <w:tr w:rsidR="006A5EB7" w:rsidRPr="00AC2C41" w14:paraId="26F7F6AD" w14:textId="77777777" w:rsidTr="00E4263E">
        <w:tc>
          <w:tcPr>
            <w:tcW w:w="755" w:type="pct"/>
          </w:tcPr>
          <w:p w14:paraId="30806B15" w14:textId="77777777" w:rsidR="0013120E" w:rsidRPr="00FC7E79" w:rsidRDefault="0013120E" w:rsidP="00141481">
            <w:pPr>
              <w:pStyle w:val="Numeracija"/>
              <w:numPr>
                <w:ilvl w:val="0"/>
                <w:numId w:val="82"/>
              </w:numPr>
            </w:pPr>
          </w:p>
        </w:tc>
        <w:tc>
          <w:tcPr>
            <w:tcW w:w="4245" w:type="pct"/>
          </w:tcPr>
          <w:p w14:paraId="7BD1AEF3" w14:textId="5E8A9D29" w:rsidR="006A5EB7" w:rsidRPr="00AC2C41" w:rsidRDefault="006B296A" w:rsidP="00121FCA">
            <w:pPr>
              <w:pStyle w:val="Numeracija"/>
              <w:numPr>
                <w:ilvl w:val="0"/>
                <w:numId w:val="0"/>
              </w:numPr>
              <w:jc w:val="left"/>
            </w:pPr>
            <w:r w:rsidRPr="006B296A">
              <w:t>Į RPL IS naudotojų sąsajos kūrimą turi būti įtrauktas grįžtamasis ryšys iš Sveikatos priežiūros specialistų ir RPL IS administratorių. RPL IS naudotojų sąsajos projektavimo ir diegimo metodikoje ir Projekto planuose turi būti aprašyta taikoma testavimo metodika ir atlikti naudotojų ir administratorių testavimai (testavimų metu turi dalyvauti ne mažiau kaip 5 naudotojai ir vienas administratorius).</w:t>
            </w:r>
          </w:p>
        </w:tc>
      </w:tr>
      <w:tr w:rsidR="006A5EB7" w:rsidRPr="00AC2C41" w14:paraId="3A856CDA" w14:textId="77777777" w:rsidTr="00E4263E">
        <w:tc>
          <w:tcPr>
            <w:tcW w:w="755" w:type="pct"/>
          </w:tcPr>
          <w:p w14:paraId="29A67BA2" w14:textId="77777777" w:rsidR="0013120E" w:rsidRPr="00FC7E79" w:rsidRDefault="0013120E" w:rsidP="00141481">
            <w:pPr>
              <w:pStyle w:val="Numeracija"/>
              <w:numPr>
                <w:ilvl w:val="0"/>
                <w:numId w:val="82"/>
              </w:numPr>
            </w:pPr>
          </w:p>
        </w:tc>
        <w:tc>
          <w:tcPr>
            <w:tcW w:w="4245" w:type="pct"/>
          </w:tcPr>
          <w:p w14:paraId="11BF1721" w14:textId="3B87CEB1" w:rsidR="006A5EB7" w:rsidRPr="00AC2C41" w:rsidRDefault="006143C6" w:rsidP="00121FCA">
            <w:pPr>
              <w:pStyle w:val="Numeracija"/>
              <w:numPr>
                <w:ilvl w:val="0"/>
                <w:numId w:val="0"/>
              </w:numPr>
              <w:jc w:val="left"/>
            </w:pPr>
            <w:r w:rsidRPr="006143C6">
              <w:t>RPL IS naudotojų sąsajos projektavimo ir diegimo metodikoje (bei kitose Projekto vykdymo metodikos teminėse srityse) turi būti numatyta bent viena iteracija RPL IS naudotojų sąsajos tobulinimui pagal naudotojų testavimo rezultatus</w:t>
            </w:r>
            <w:r w:rsidR="006A5EB7" w:rsidRPr="008252B1">
              <w:t>.</w:t>
            </w:r>
          </w:p>
        </w:tc>
      </w:tr>
      <w:tr w:rsidR="006A5EB7" w:rsidRPr="00AC2C41" w14:paraId="4A8DC291" w14:textId="77777777" w:rsidTr="00E4263E">
        <w:tc>
          <w:tcPr>
            <w:tcW w:w="755" w:type="pct"/>
          </w:tcPr>
          <w:p w14:paraId="7EA1A345" w14:textId="77777777" w:rsidR="0013120E" w:rsidRPr="00FC7E79" w:rsidRDefault="0013120E" w:rsidP="00141481">
            <w:pPr>
              <w:pStyle w:val="Numeracija"/>
              <w:numPr>
                <w:ilvl w:val="0"/>
                <w:numId w:val="82"/>
              </w:numPr>
            </w:pPr>
          </w:p>
        </w:tc>
        <w:tc>
          <w:tcPr>
            <w:tcW w:w="4245" w:type="pct"/>
          </w:tcPr>
          <w:p w14:paraId="40DB3CC3" w14:textId="0E877BB6" w:rsidR="006A5EB7" w:rsidRPr="00D53E4D" w:rsidRDefault="006A5EB7" w:rsidP="00121FCA">
            <w:pPr>
              <w:pStyle w:val="Numeracija"/>
              <w:numPr>
                <w:ilvl w:val="0"/>
                <w:numId w:val="0"/>
              </w:numPr>
              <w:jc w:val="left"/>
            </w:pPr>
            <w:r w:rsidRPr="00D53E4D">
              <w:t>Naudotojo sąsajos grafinis dizainas turi:</w:t>
            </w:r>
          </w:p>
          <w:p w14:paraId="35B6DDC8" w14:textId="65D4C859" w:rsidR="006A5EB7" w:rsidRPr="00D53E4D" w:rsidRDefault="006A5EB7" w:rsidP="00D07632">
            <w:pPr>
              <w:pStyle w:val="Style2"/>
            </w:pPr>
            <w:r w:rsidRPr="00D53E4D">
              <w:t xml:space="preserve">remtis detaliu </w:t>
            </w:r>
            <w:r w:rsidR="00837661" w:rsidRPr="00837661">
              <w:t>naudotojų, jų poreikių, atliekamų užduočių bei naudojimo konteksto supratimu ir būti pritaikytas jiems</w:t>
            </w:r>
            <w:r w:rsidRPr="00837661">
              <w:t>;</w:t>
            </w:r>
          </w:p>
          <w:p w14:paraId="43670C6F" w14:textId="116B5A59" w:rsidR="006A5EB7" w:rsidRPr="00AC2C41" w:rsidRDefault="002E2F54" w:rsidP="00D07632">
            <w:pPr>
              <w:pStyle w:val="Style2"/>
            </w:pPr>
            <w:r w:rsidRPr="002E2F54">
              <w:t>būti testuojamas dalyvaujant naudotojų ir administratorių atstovams ir koreguojamas pagal testavimo metu gautus duomenis.</w:t>
            </w:r>
          </w:p>
        </w:tc>
      </w:tr>
    </w:tbl>
    <w:p w14:paraId="0FA5AD33" w14:textId="77777777" w:rsidR="00406595" w:rsidRPr="00884BC8" w:rsidRDefault="00406595" w:rsidP="005F4A3B">
      <w:pPr>
        <w:pStyle w:val="Normaltext0"/>
        <w:ind w:firstLine="0"/>
        <w:rPr>
          <w:sz w:val="22"/>
          <w:szCs w:val="22"/>
        </w:rPr>
      </w:pPr>
    </w:p>
    <w:p w14:paraId="3F5BDF82" w14:textId="3369957C" w:rsidR="00CF36AB" w:rsidRPr="00B31C1B" w:rsidRDefault="00CF36AB" w:rsidP="005A714A">
      <w:pPr>
        <w:pStyle w:val="3lygis1"/>
      </w:pPr>
      <w:bookmarkStart w:id="1122" w:name="_Toc194993272"/>
      <w:bookmarkStart w:id="1123" w:name="_Toc197670987"/>
      <w:r w:rsidRPr="00B31C1B">
        <w:t xml:space="preserve">Kiti reikalavimai </w:t>
      </w:r>
      <w:r w:rsidR="00F83B45" w:rsidRPr="00B31C1B">
        <w:t>RPL</w:t>
      </w:r>
      <w:r w:rsidRPr="00B31C1B">
        <w:t xml:space="preserve"> IS naudotojų sąsaj</w:t>
      </w:r>
      <w:bookmarkEnd w:id="1122"/>
      <w:r w:rsidR="00BB467C">
        <w:t>ai</w:t>
      </w:r>
      <w:bookmarkEnd w:id="1123"/>
    </w:p>
    <w:p w14:paraId="1CA52D0F" w14:textId="77777777" w:rsidR="00672CE7" w:rsidRDefault="00672CE7" w:rsidP="00CB0FC5">
      <w:pPr>
        <w:spacing w:line="276" w:lineRule="auto"/>
        <w:jc w:val="both"/>
        <w:rPr>
          <w:sz w:val="22"/>
          <w:szCs w:val="22"/>
        </w:rPr>
      </w:pPr>
      <w:r>
        <w:rPr>
          <w:sz w:val="22"/>
          <w:szCs w:val="22"/>
        </w:rPr>
        <w:t>RPL IS naudotojų sąsaja turi būti rengiama siekiant užtikrinti kuo didesnį RPL IS patogumą ir vadovaujantis ergonomikos standartais, RPL IS turi tenkinti žemiau esančioje lentelėje pateiktus RPL IS naudotojų sąsajos patogumui keliamus reikalavimus.</w:t>
      </w:r>
    </w:p>
    <w:p w14:paraId="5060A12F" w14:textId="009330DE" w:rsidR="00E4263E" w:rsidRPr="00E4263E" w:rsidRDefault="00E4263E" w:rsidP="005A714A">
      <w:pPr>
        <w:pStyle w:val="Antrat"/>
        <w:keepNext/>
        <w:spacing w:line="276" w:lineRule="auto"/>
        <w:rPr>
          <w:b w:val="0"/>
          <w:bCs w:val="0"/>
          <w:sz w:val="22"/>
          <w:szCs w:val="22"/>
        </w:rPr>
      </w:pPr>
      <w:r w:rsidRPr="00E4263E">
        <w:rPr>
          <w:b w:val="0"/>
          <w:bCs w:val="0"/>
          <w:sz w:val="22"/>
          <w:szCs w:val="22"/>
        </w:rPr>
        <w:fldChar w:fldCharType="begin"/>
      </w:r>
      <w:r w:rsidRPr="00E4263E">
        <w:rPr>
          <w:b w:val="0"/>
          <w:bCs w:val="0"/>
          <w:sz w:val="22"/>
          <w:szCs w:val="22"/>
        </w:rPr>
        <w:instrText xml:space="preserve"> SEQ lentelė \* ARABIC </w:instrText>
      </w:r>
      <w:r w:rsidRPr="00E4263E">
        <w:rPr>
          <w:b w:val="0"/>
          <w:bCs w:val="0"/>
          <w:sz w:val="22"/>
          <w:szCs w:val="22"/>
        </w:rPr>
        <w:fldChar w:fldCharType="separate"/>
      </w:r>
      <w:r w:rsidR="00BF4FC7">
        <w:rPr>
          <w:b w:val="0"/>
          <w:bCs w:val="0"/>
          <w:noProof/>
          <w:sz w:val="22"/>
          <w:szCs w:val="22"/>
        </w:rPr>
        <w:t>32</w:t>
      </w:r>
      <w:r w:rsidRPr="00E4263E">
        <w:rPr>
          <w:b w:val="0"/>
          <w:bCs w:val="0"/>
          <w:sz w:val="22"/>
          <w:szCs w:val="22"/>
        </w:rPr>
        <w:fldChar w:fldCharType="end"/>
      </w:r>
      <w:r w:rsidRPr="00E4263E">
        <w:rPr>
          <w:b w:val="0"/>
          <w:bCs w:val="0"/>
          <w:sz w:val="22"/>
          <w:szCs w:val="22"/>
        </w:rPr>
        <w:t xml:space="preserve"> lentelė. RPL IS naudotojų sąsajų patogumo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932"/>
      </w:tblGrid>
      <w:tr w:rsidR="003C0DD7" w:rsidRPr="00AC2C41" w14:paraId="1B543324" w14:textId="77777777" w:rsidTr="00A07228">
        <w:trPr>
          <w:tblHeader/>
        </w:trPr>
        <w:tc>
          <w:tcPr>
            <w:tcW w:w="756" w:type="pct"/>
            <w:shd w:val="clear" w:color="auto" w:fill="FFE600"/>
            <w:vAlign w:val="center"/>
          </w:tcPr>
          <w:p w14:paraId="5C7F7906" w14:textId="4D5E5716" w:rsidR="00E4263E" w:rsidRDefault="00E4263E" w:rsidP="005A714A">
            <w:pPr>
              <w:pStyle w:val="Lentelsheaderis"/>
              <w:spacing w:line="276" w:lineRule="auto"/>
              <w:rPr>
                <w:lang w:val="lt-LT"/>
              </w:rPr>
            </w:pPr>
            <w:r>
              <w:rPr>
                <w:lang w:val="lt-LT"/>
              </w:rPr>
              <w:t>Reikalavimo Nr.</w:t>
            </w:r>
          </w:p>
        </w:tc>
        <w:tc>
          <w:tcPr>
            <w:tcW w:w="4244" w:type="pct"/>
            <w:shd w:val="clear" w:color="auto" w:fill="FFE600"/>
            <w:vAlign w:val="center"/>
          </w:tcPr>
          <w:p w14:paraId="25687100" w14:textId="70C1F922" w:rsidR="003C0DD7" w:rsidRPr="00AC2C41" w:rsidRDefault="003C0DD7" w:rsidP="005A714A">
            <w:pPr>
              <w:pStyle w:val="Lentelsheaderis"/>
              <w:spacing w:line="276" w:lineRule="auto"/>
              <w:rPr>
                <w:lang w:val="lt-LT"/>
              </w:rPr>
            </w:pPr>
            <w:r w:rsidRPr="00AC2C41">
              <w:rPr>
                <w:lang w:val="lt-LT"/>
              </w:rPr>
              <w:t>Reikalavimas</w:t>
            </w:r>
          </w:p>
        </w:tc>
      </w:tr>
      <w:tr w:rsidR="003C0DD7" w:rsidRPr="00AC2C41" w14:paraId="3DA64A36" w14:textId="77777777" w:rsidTr="00E4263E">
        <w:tc>
          <w:tcPr>
            <w:tcW w:w="756" w:type="pct"/>
          </w:tcPr>
          <w:p w14:paraId="2A50CECD" w14:textId="77777777" w:rsidR="00E4263E" w:rsidRPr="00FC7E79" w:rsidRDefault="00E4263E" w:rsidP="00141481">
            <w:pPr>
              <w:pStyle w:val="Numeracija"/>
              <w:numPr>
                <w:ilvl w:val="0"/>
                <w:numId w:val="82"/>
              </w:numPr>
            </w:pPr>
          </w:p>
        </w:tc>
        <w:tc>
          <w:tcPr>
            <w:tcW w:w="4244" w:type="pct"/>
          </w:tcPr>
          <w:p w14:paraId="680697FD" w14:textId="3FB2E4BE" w:rsidR="003C0DD7" w:rsidRPr="00AC2C41" w:rsidRDefault="00B24860" w:rsidP="00121FCA">
            <w:pPr>
              <w:pStyle w:val="Numeracija"/>
              <w:numPr>
                <w:ilvl w:val="0"/>
                <w:numId w:val="0"/>
              </w:numPr>
              <w:jc w:val="left"/>
            </w:pPr>
            <w:r w:rsidRPr="00B24860">
              <w:t xml:space="preserve">RPL IS </w:t>
            </w:r>
            <w:r w:rsidR="007E2A61">
              <w:t xml:space="preserve">naujai kuriamų funkcionalumų </w:t>
            </w:r>
            <w:r w:rsidRPr="00B24860">
              <w:t>naudotojų srit</w:t>
            </w:r>
            <w:r w:rsidR="00815A72">
              <w:t>i</w:t>
            </w:r>
            <w:r w:rsidRPr="00B24860">
              <w:t>s turi veikti vienodu funkcionalumu ir būti patogi naudoti skirtingų ekranų dydžių įrenginiuose (angl. responsive design) pagal su Perkančiosios organizacijos suderintą apimtį.</w:t>
            </w:r>
          </w:p>
        </w:tc>
      </w:tr>
      <w:tr w:rsidR="003C0DD7" w:rsidRPr="00AC2C41" w14:paraId="34D198ED" w14:textId="77777777" w:rsidTr="00E4263E">
        <w:tc>
          <w:tcPr>
            <w:tcW w:w="756" w:type="pct"/>
          </w:tcPr>
          <w:p w14:paraId="2572E1F4" w14:textId="77777777" w:rsidR="00E4263E" w:rsidRPr="00FC7E79" w:rsidRDefault="00E4263E" w:rsidP="00141481">
            <w:pPr>
              <w:pStyle w:val="Numeracija"/>
              <w:numPr>
                <w:ilvl w:val="0"/>
                <w:numId w:val="82"/>
              </w:numPr>
            </w:pPr>
          </w:p>
        </w:tc>
        <w:tc>
          <w:tcPr>
            <w:tcW w:w="4244" w:type="pct"/>
          </w:tcPr>
          <w:p w14:paraId="50C16351" w14:textId="710D473D" w:rsidR="003C0DD7" w:rsidRPr="008B6084" w:rsidRDefault="008B6084" w:rsidP="00121FCA">
            <w:pPr>
              <w:pStyle w:val="Numeracija"/>
              <w:numPr>
                <w:ilvl w:val="0"/>
                <w:numId w:val="0"/>
              </w:numPr>
              <w:jc w:val="left"/>
            </w:pPr>
            <w:r>
              <w:t>RPL</w:t>
            </w:r>
            <w:r w:rsidR="003C0DD7" w:rsidRPr="008B6084">
              <w:t xml:space="preserve"> IS turi korektiškai veikti duomenų rūšiavimas pagal lietuvių kalbos abėcėlę.</w:t>
            </w:r>
          </w:p>
        </w:tc>
      </w:tr>
      <w:tr w:rsidR="003C0DD7" w:rsidRPr="00AC2C41" w14:paraId="2DAA72FD" w14:textId="77777777" w:rsidTr="00E4263E">
        <w:tc>
          <w:tcPr>
            <w:tcW w:w="756" w:type="pct"/>
          </w:tcPr>
          <w:p w14:paraId="21218D93" w14:textId="77777777" w:rsidR="00E4263E" w:rsidRPr="00FC7E79" w:rsidRDefault="00E4263E" w:rsidP="00141481">
            <w:pPr>
              <w:pStyle w:val="Numeracija"/>
              <w:numPr>
                <w:ilvl w:val="0"/>
                <w:numId w:val="82"/>
              </w:numPr>
            </w:pPr>
          </w:p>
        </w:tc>
        <w:tc>
          <w:tcPr>
            <w:tcW w:w="4244" w:type="pct"/>
          </w:tcPr>
          <w:p w14:paraId="1192363B" w14:textId="33B77C1F" w:rsidR="003C0DD7" w:rsidRPr="00AC2C41" w:rsidRDefault="003C0DD7" w:rsidP="00121FCA">
            <w:pPr>
              <w:pStyle w:val="Numeracija"/>
              <w:numPr>
                <w:ilvl w:val="0"/>
                <w:numId w:val="0"/>
              </w:numPr>
              <w:jc w:val="left"/>
            </w:pPr>
            <w:r w:rsidRPr="008B6084">
              <w:t>Sistemos naudotojo sąsaja turi būti sukurta remiantis gerosiomis praktikomis, nurodytomis ISO 9241-151 arba lygiaverčiame standarte, aprašančiame naudotojų sąsajos rekomendacijas.</w:t>
            </w:r>
          </w:p>
        </w:tc>
      </w:tr>
      <w:tr w:rsidR="003C0DD7" w:rsidRPr="00AC2C41" w14:paraId="3FECCCD5" w14:textId="77777777" w:rsidTr="00E4263E">
        <w:tc>
          <w:tcPr>
            <w:tcW w:w="756" w:type="pct"/>
          </w:tcPr>
          <w:p w14:paraId="66AA1819" w14:textId="77777777" w:rsidR="00E4263E" w:rsidRPr="00FC7E79" w:rsidRDefault="00E4263E" w:rsidP="00141481">
            <w:pPr>
              <w:pStyle w:val="Numeracija"/>
              <w:numPr>
                <w:ilvl w:val="0"/>
                <w:numId w:val="82"/>
              </w:numPr>
            </w:pPr>
          </w:p>
        </w:tc>
        <w:tc>
          <w:tcPr>
            <w:tcW w:w="4244" w:type="pct"/>
          </w:tcPr>
          <w:p w14:paraId="7F0A1E29" w14:textId="7BC599CC" w:rsidR="003C0DD7" w:rsidRPr="008B6084" w:rsidRDefault="008B6084" w:rsidP="00121FCA">
            <w:pPr>
              <w:pStyle w:val="Numeracija"/>
              <w:numPr>
                <w:ilvl w:val="0"/>
                <w:numId w:val="0"/>
              </w:numPr>
              <w:jc w:val="left"/>
            </w:pPr>
            <w:r>
              <w:t>RPL</w:t>
            </w:r>
            <w:r w:rsidR="003C0DD7" w:rsidRPr="008B6084">
              <w:t xml:space="preserve"> IS naudotojų sąsajos turi atitikti užduoties specifiką</w:t>
            </w:r>
            <w:r w:rsidR="003C0DD7" w:rsidRPr="008B6084">
              <w:rPr>
                <w:lang w:eastAsia="ja-JP"/>
              </w:rPr>
              <w:t>:</w:t>
            </w:r>
          </w:p>
          <w:p w14:paraId="77BA4F50" w14:textId="77777777" w:rsidR="009E0778" w:rsidRPr="00D07632" w:rsidRDefault="009E0778" w:rsidP="00D07632">
            <w:pPr>
              <w:pStyle w:val="Style2"/>
            </w:pPr>
            <w:r>
              <w:t xml:space="preserve">RPL IS </w:t>
            </w:r>
            <w:r w:rsidRPr="00D07632">
              <w:t xml:space="preserve">naudotojų sąsaja turi pateikti visą reikalingą informaciją (informaciją apie reikalingus atlikti veiksmus, žingsnius ir t.t.), </w:t>
            </w:r>
          </w:p>
          <w:p w14:paraId="4181B12A" w14:textId="77777777" w:rsidR="009E0778" w:rsidRPr="00D07632" w:rsidRDefault="009E0778" w:rsidP="00D07632">
            <w:pPr>
              <w:pStyle w:val="Style2"/>
            </w:pPr>
            <w:r w:rsidRPr="00D07632">
              <w:t>RPL IS naudotojų sąsajoje neturi būti pateikiama naudotojo atliekamai užduočiai nereikalingos informacijos;</w:t>
            </w:r>
          </w:p>
          <w:p w14:paraId="277670E6" w14:textId="77777777" w:rsidR="009E0778" w:rsidRPr="00D07632" w:rsidRDefault="009E0778" w:rsidP="00D07632">
            <w:pPr>
              <w:pStyle w:val="Style2"/>
            </w:pPr>
            <w:r w:rsidRPr="00D07632">
              <w:t>RPL IS naudotojų sąsaja turi būti išdėstyta aiškiais žingsniais, leidžiančiais patogiai atlikti reikalingus veiksmus;</w:t>
            </w:r>
          </w:p>
          <w:p w14:paraId="05D5FCD4" w14:textId="77777777" w:rsidR="009E0778" w:rsidRPr="00D07632" w:rsidRDefault="009E0778" w:rsidP="00D07632">
            <w:pPr>
              <w:pStyle w:val="Style2"/>
            </w:pPr>
            <w:r w:rsidRPr="00D07632">
              <w:t>RPL IS naudotojų sąsajų informacijos įvedimo laukai turi atitikti lietuviškus standartus (datoms, telefonų numeriams ir kitiems įvesties parametrams);</w:t>
            </w:r>
          </w:p>
          <w:p w14:paraId="49539F32" w14:textId="77777777" w:rsidR="003C0DD7" w:rsidRPr="00D07632" w:rsidRDefault="009E0778" w:rsidP="00D07632">
            <w:pPr>
              <w:pStyle w:val="Style2"/>
            </w:pPr>
            <w:r w:rsidRPr="00D07632">
              <w:t>Jei RPL IS naudotojų sąsajoje yra funkcijos, kuriose naudojamos pasikartojančios reikšmės, jos turi būti užpildytos automatiškai (pavyzdžiui, registruoto naudotojo el. pašto adresas visada panaudojamas užpildant užsakymo kontaktinę informaciją);</w:t>
            </w:r>
          </w:p>
          <w:p w14:paraId="2A230E9C" w14:textId="6117F619" w:rsidR="00A65671" w:rsidRPr="00AC2C41" w:rsidRDefault="003A4A82" w:rsidP="00D07632">
            <w:pPr>
              <w:pStyle w:val="Style2"/>
            </w:pPr>
            <w:r w:rsidRPr="00D07632">
              <w:t>Jei RPL IS naudotojų sąsajoje reikalaujama įvesti informaciją iš popierinių dokumentų (pvz., paso informacija), įvedimo formatas ir terminologija turi patogiai atkartoti originalių dokumentų struktūrą (pvz., paso laukų pateikimo eiliškumą</w:t>
            </w:r>
            <w:r w:rsidRPr="007F5871">
              <w:t>).</w:t>
            </w:r>
          </w:p>
        </w:tc>
      </w:tr>
      <w:tr w:rsidR="003C0DD7" w:rsidRPr="00AC2C41" w14:paraId="145BD747" w14:textId="77777777" w:rsidTr="00E4263E">
        <w:tc>
          <w:tcPr>
            <w:tcW w:w="756" w:type="pct"/>
          </w:tcPr>
          <w:p w14:paraId="3784CF1B" w14:textId="77777777" w:rsidR="00E4263E" w:rsidRPr="00FC7E79" w:rsidRDefault="00E4263E" w:rsidP="00141481">
            <w:pPr>
              <w:pStyle w:val="Numeracija"/>
              <w:numPr>
                <w:ilvl w:val="0"/>
                <w:numId w:val="82"/>
              </w:numPr>
            </w:pPr>
          </w:p>
        </w:tc>
        <w:tc>
          <w:tcPr>
            <w:tcW w:w="4244" w:type="pct"/>
          </w:tcPr>
          <w:p w14:paraId="7A7ADED1" w14:textId="4FA2E700" w:rsidR="003C0DD7" w:rsidRPr="00A848C7" w:rsidRDefault="00C873C5" w:rsidP="00121FCA">
            <w:pPr>
              <w:pStyle w:val="Numeracija"/>
              <w:numPr>
                <w:ilvl w:val="0"/>
                <w:numId w:val="0"/>
              </w:numPr>
              <w:jc w:val="left"/>
            </w:pPr>
            <w:r>
              <w:t>RPL</w:t>
            </w:r>
            <w:r w:rsidR="003C0DD7" w:rsidRPr="00A848C7">
              <w:t xml:space="preserve"> IS naudotojų sąsajos turi būti informatyvios:</w:t>
            </w:r>
          </w:p>
          <w:p w14:paraId="56C2F727" w14:textId="2FEEDE79" w:rsidR="003C0DD7" w:rsidRPr="00D07632" w:rsidRDefault="003C0DD7" w:rsidP="00D07632">
            <w:pPr>
              <w:pStyle w:val="Style2"/>
            </w:pPr>
            <w:r w:rsidRPr="00A848C7">
              <w:t xml:space="preserve">Sąsajose </w:t>
            </w:r>
            <w:r w:rsidRPr="00D07632">
              <w:t>informacija turi būti pateikiama taip, kad prisidėtų prie sėkmingo naudotojo veiksmų užbaigimo</w:t>
            </w:r>
            <w:r w:rsidR="00E070A0" w:rsidRPr="00D07632">
              <w:t xml:space="preserve">, </w:t>
            </w:r>
            <w:r w:rsidRPr="00D07632">
              <w:t>o ne trukdytų atlikti veiksmus;</w:t>
            </w:r>
          </w:p>
          <w:p w14:paraId="10907D7F" w14:textId="77777777" w:rsidR="003C0DD7" w:rsidRPr="00D07632" w:rsidRDefault="003C0DD7" w:rsidP="00D07632">
            <w:pPr>
              <w:pStyle w:val="Style2"/>
            </w:pPr>
            <w:r w:rsidRPr="00D07632">
              <w:t>sąsajos turi būti struktūrizuotos taip, kad poreikis naudotis pagalbos funkcionalumais būtų minimalus;</w:t>
            </w:r>
          </w:p>
          <w:p w14:paraId="122B1AF3" w14:textId="5178D5D5" w:rsidR="003C0DD7" w:rsidRPr="00D07632" w:rsidRDefault="003C0DD7" w:rsidP="00D07632">
            <w:pPr>
              <w:pStyle w:val="Style2"/>
            </w:pPr>
            <w:r w:rsidRPr="00D07632">
              <w:t xml:space="preserve">Sveikatos priežiūros specialistas ir </w:t>
            </w:r>
            <w:r w:rsidR="00F13A0A" w:rsidRPr="00D07632">
              <w:t>RPL</w:t>
            </w:r>
            <w:r w:rsidRPr="00D07632">
              <w:t xml:space="preserve"> IS tvarkytojo darbuotojas turi būti informuojamas </w:t>
            </w:r>
            <w:r w:rsidR="0020622A" w:rsidRPr="00D07632">
              <w:t>apie RPL IS</w:t>
            </w:r>
            <w:r w:rsidRPr="00D07632">
              <w:t xml:space="preserve"> būsenos pasikeitimus (pvz., kai reikia įvesti informaciją, kai vykdoma užklausa ir panašiai);</w:t>
            </w:r>
          </w:p>
          <w:p w14:paraId="1AB59D65" w14:textId="43087A73" w:rsidR="003C0DD7" w:rsidRPr="00D07632" w:rsidRDefault="003C0DD7" w:rsidP="00D07632">
            <w:pPr>
              <w:pStyle w:val="Style2"/>
            </w:pPr>
            <w:r w:rsidRPr="00D07632">
              <w:t xml:space="preserve">Kai reikia įvesti informaciją (pvz., atliekant paiešką, pildant formas) </w:t>
            </w:r>
            <w:r w:rsidR="00F13A0A" w:rsidRPr="00D07632">
              <w:t>RPL</w:t>
            </w:r>
            <w:r w:rsidRPr="00D07632">
              <w:t xml:space="preserve"> IS naudotojui turi būti pateikiama informacija apie informacijos įvedimo formato reikalavimus (pvz., kaip turi būti įvedamas diagnozės kodas);</w:t>
            </w:r>
          </w:p>
          <w:p w14:paraId="4463D93F" w14:textId="7E5A3A8C" w:rsidR="003C0DD7" w:rsidRPr="00A848C7" w:rsidRDefault="003C0DD7" w:rsidP="00D07632">
            <w:pPr>
              <w:pStyle w:val="Style2"/>
            </w:pPr>
            <w:r w:rsidRPr="00D07632">
              <w:t>Sąsajos elementai turi būti lengvai atpažįstami vidutinę naudojimosi internetu patirtį turintiems</w:t>
            </w:r>
            <w:r w:rsidRPr="00D07632" w:rsidDel="007B4034">
              <w:t xml:space="preserve"> </w:t>
            </w:r>
            <w:r w:rsidR="00F13A0A" w:rsidRPr="00D07632">
              <w:t>RPL</w:t>
            </w:r>
            <w:r w:rsidRPr="00D07632">
              <w:t xml:space="preserve"> IS naudotojams (pvz., turi būti aišku, kad elementas yra interaktyvus (naudojant pabraukimus, būsenos pakeitimus, mygtukai turi būti įprastos formos)).</w:t>
            </w:r>
          </w:p>
        </w:tc>
      </w:tr>
      <w:tr w:rsidR="003C0DD7" w:rsidRPr="00AC2C41" w14:paraId="797CC21B" w14:textId="77777777" w:rsidTr="00E4263E">
        <w:tc>
          <w:tcPr>
            <w:tcW w:w="756" w:type="pct"/>
          </w:tcPr>
          <w:p w14:paraId="0DE5D2E7" w14:textId="77777777" w:rsidR="00E4263E" w:rsidRPr="00FC7E79" w:rsidRDefault="00E4263E" w:rsidP="00141481">
            <w:pPr>
              <w:pStyle w:val="Numeracija"/>
              <w:numPr>
                <w:ilvl w:val="0"/>
                <w:numId w:val="82"/>
              </w:numPr>
            </w:pPr>
          </w:p>
        </w:tc>
        <w:tc>
          <w:tcPr>
            <w:tcW w:w="4244" w:type="pct"/>
          </w:tcPr>
          <w:p w14:paraId="225E6F6C" w14:textId="5896B314" w:rsidR="003C0DD7" w:rsidRPr="002D5052" w:rsidRDefault="002D5052" w:rsidP="00121FCA">
            <w:pPr>
              <w:pStyle w:val="Numeracija"/>
              <w:numPr>
                <w:ilvl w:val="0"/>
                <w:numId w:val="0"/>
              </w:numPr>
              <w:jc w:val="left"/>
            </w:pPr>
            <w:r>
              <w:t>RPL</w:t>
            </w:r>
            <w:r w:rsidR="003C0DD7" w:rsidRPr="002D5052">
              <w:t xml:space="preserve"> IS naudotojų sąsaj</w:t>
            </w:r>
            <w:r w:rsidR="00DF5F26">
              <w:t>a</w:t>
            </w:r>
            <w:r w:rsidR="003C0DD7" w:rsidRPr="002D5052">
              <w:t xml:space="preserve"> turi atitikti atitinkamo naudotojo lūkesčius:</w:t>
            </w:r>
          </w:p>
          <w:p w14:paraId="493444DF" w14:textId="77777777" w:rsidR="00481B46" w:rsidRPr="00D07632" w:rsidRDefault="00481B46" w:rsidP="00D07632">
            <w:pPr>
              <w:pStyle w:val="Style2"/>
            </w:pPr>
            <w:r>
              <w:t xml:space="preserve">RPL IS naudotojų </w:t>
            </w:r>
            <w:r w:rsidRPr="00D07632">
              <w:t>sąsajoje turi būti naudojamas RPL IS naudotojui lengvai suprantamas žodynas ir kalbos stilius;</w:t>
            </w:r>
          </w:p>
          <w:p w14:paraId="7542EE0F" w14:textId="77777777" w:rsidR="00481B46" w:rsidRPr="00D07632" w:rsidRDefault="00481B46" w:rsidP="00D07632">
            <w:pPr>
              <w:pStyle w:val="Style2"/>
            </w:pPr>
            <w:r w:rsidRPr="00D07632">
              <w:lastRenderedPageBreak/>
              <w:t>RPL IS naudotojų sąsajoje, atlikus veiksmus, turi iš karto pateikti grįžtamąjį ryšį (pvz., užvedus pelės žymeklį turi pasikeisti interaktyvaus elemento išvaizda, paspaudus paieškos mygtuką turi būti perkraunami paieškos rezultatai);</w:t>
            </w:r>
          </w:p>
          <w:p w14:paraId="23B3A77E" w14:textId="77777777" w:rsidR="00481B46" w:rsidRPr="00D07632" w:rsidRDefault="00481B46" w:rsidP="00D07632">
            <w:pPr>
              <w:pStyle w:val="Style2"/>
            </w:pPr>
            <w:r w:rsidRPr="00D07632">
              <w:t>Jei RPL IS pateikia atsaką į RPL IS naudotojo veiksmus lėčiau nei įprasta (t.y. tenka laukti keletą sekundžių) RPL IS naudotojo sąsaja turi informuoti apie veiksmo vykdymą (pvz., turi būti pateikiamas progreso juostos atvaizdavimas);</w:t>
            </w:r>
          </w:p>
          <w:p w14:paraId="3E2D51EF" w14:textId="77777777" w:rsidR="00481B46" w:rsidRPr="00D07632" w:rsidRDefault="00481B46" w:rsidP="00D07632">
            <w:pPr>
              <w:pStyle w:val="Style2"/>
            </w:pPr>
            <w:r w:rsidRPr="00D07632">
              <w:t>RPL IS naudotojų sąsajos informacijos grupavimas ir struktūra turi atitikti RPL IS naudotojui įprastus modelius;</w:t>
            </w:r>
          </w:p>
          <w:p w14:paraId="6BAD0A66" w14:textId="77777777" w:rsidR="00481B46" w:rsidRPr="00D07632" w:rsidRDefault="00481B46" w:rsidP="00D07632">
            <w:pPr>
              <w:pStyle w:val="Style2"/>
            </w:pPr>
            <w:r w:rsidRPr="00D07632">
              <w:t>RPL IS naudotojo sąsajos duomenų įvedimo formatai turi atitikti Lietuvoje galiojančius standartus;</w:t>
            </w:r>
          </w:p>
          <w:p w14:paraId="6874DD51" w14:textId="77777777" w:rsidR="00481B46" w:rsidRPr="00D07632" w:rsidRDefault="00481B46" w:rsidP="00D07632">
            <w:pPr>
              <w:pStyle w:val="Style2"/>
            </w:pPr>
            <w:r w:rsidRPr="00D07632">
              <w:t>RPL IS naudotojų sąsajos paaiškinimų ir informacinių pranešimų kiekis bei dydžiai turi atitikti RPL IS naudotojo atliekamo veiksmo sudėtingumą (pvz., paprastiems veiksmams nėra reikalingi dideli paaiškinimai);</w:t>
            </w:r>
          </w:p>
          <w:p w14:paraId="665B6CC7" w14:textId="77777777" w:rsidR="00481B46" w:rsidRPr="00D07632" w:rsidRDefault="00481B46" w:rsidP="00D07632">
            <w:pPr>
              <w:pStyle w:val="Style2"/>
            </w:pPr>
            <w:r w:rsidRPr="00D07632">
              <w:t>RPL IS naudotojų sąsaja turi atrodyti ir veikti vienodai analogiškose situacijose;</w:t>
            </w:r>
          </w:p>
          <w:p w14:paraId="64662D64" w14:textId="67632360" w:rsidR="003C0DD7" w:rsidRDefault="00192225" w:rsidP="00D07632">
            <w:pPr>
              <w:pStyle w:val="Style2"/>
            </w:pPr>
            <w:r w:rsidRPr="00D07632">
              <w:t>RPL IS naudotojų sąsajos žinutės ir pranešimai turi būti rašomi konstruktyviu stiliumi – nenaudojant reklaminių frazių, sudėtingų techninių formuluočių, šauktukų ir pan</w:t>
            </w:r>
            <w:r w:rsidR="00D5545A">
              <w:t>.;</w:t>
            </w:r>
          </w:p>
          <w:p w14:paraId="33109D60" w14:textId="30A9612F" w:rsidR="00D5545A" w:rsidRPr="00AC2C41" w:rsidRDefault="00D5545A" w:rsidP="00D07632">
            <w:pPr>
              <w:pStyle w:val="Style2"/>
            </w:pPr>
            <w:r>
              <w:t>Turi būti įgyvendintas paieškos rezultatų puslapiavimas, užtikrinantis sklandų paieškos funkcionalu</w:t>
            </w:r>
            <w:r w:rsidR="00DD400C">
              <w:t>mo veikimą.</w:t>
            </w:r>
          </w:p>
        </w:tc>
      </w:tr>
      <w:tr w:rsidR="003C0DD7" w:rsidRPr="00AC2C41" w14:paraId="7588CC80" w14:textId="77777777" w:rsidTr="00E4263E">
        <w:tc>
          <w:tcPr>
            <w:tcW w:w="756" w:type="pct"/>
          </w:tcPr>
          <w:p w14:paraId="2C48943E" w14:textId="77777777" w:rsidR="00E4263E" w:rsidRPr="00FC7E79" w:rsidRDefault="00E4263E" w:rsidP="00141481">
            <w:pPr>
              <w:pStyle w:val="Numeracija"/>
              <w:numPr>
                <w:ilvl w:val="0"/>
                <w:numId w:val="82"/>
              </w:numPr>
            </w:pPr>
          </w:p>
        </w:tc>
        <w:tc>
          <w:tcPr>
            <w:tcW w:w="4244" w:type="pct"/>
          </w:tcPr>
          <w:p w14:paraId="087E5F23" w14:textId="77777777" w:rsidR="00355E06" w:rsidRDefault="00355E06" w:rsidP="00355E06">
            <w:pPr>
              <w:pStyle w:val="Numeracija"/>
              <w:numPr>
                <w:ilvl w:val="0"/>
                <w:numId w:val="0"/>
              </w:numPr>
            </w:pPr>
            <w:r>
              <w:t>RPL IS naudotojo sąsaja turi būti atspari klaidoms:</w:t>
            </w:r>
          </w:p>
          <w:p w14:paraId="73147231" w14:textId="77777777" w:rsidR="00355E06" w:rsidRPr="00355E06" w:rsidRDefault="00355E06" w:rsidP="00355E06">
            <w:pPr>
              <w:pStyle w:val="Style2"/>
            </w:pPr>
            <w:r w:rsidRPr="00355E06">
              <w:t>RPL IS naudotojų sąsaja turi padėti išvengti klaidos situacijų bei klaidų duomenų įvedimo metu (pvz., prie duomenų įvedimo laukų turi būti nurodomi duomenų įvesties formato paaiškinimai);</w:t>
            </w:r>
          </w:p>
          <w:p w14:paraId="726DAFA5" w14:textId="77777777" w:rsidR="00355E06" w:rsidRPr="00355E06" w:rsidRDefault="00355E06" w:rsidP="00355E06">
            <w:pPr>
              <w:pStyle w:val="Style2"/>
            </w:pPr>
            <w:r w:rsidRPr="00355E06">
              <w:t>RPL IS naudotojų sąsajoje klaidų pranešimai turi būti taip pateikiami ir būti tokio turinio, kad kokybiškai prisidėtų prie klaidos ištaisymo (pvz., klaidos pranešimas turi nurodyti, kur yra klaida ir kaip ją ištaisyti);</w:t>
            </w:r>
          </w:p>
          <w:p w14:paraId="74F831DE" w14:textId="77777777" w:rsidR="00355E06" w:rsidRPr="00355E06" w:rsidRDefault="00355E06" w:rsidP="00355E06">
            <w:pPr>
              <w:pStyle w:val="Style2"/>
            </w:pPr>
            <w:r w:rsidRPr="00355E06">
              <w:t>RPL IS naudotojų sąsajoje klaidų indikacija turi būti pateikiama šalia klaidą sukėlusio elemento (pvz., elektroninėse formose turi būti pažymėti laukai su klaidingai įvestais duomenimis);</w:t>
            </w:r>
          </w:p>
          <w:p w14:paraId="709E0543" w14:textId="77777777" w:rsidR="00355E06" w:rsidRPr="00355E06" w:rsidRDefault="00355E06" w:rsidP="00355E06">
            <w:pPr>
              <w:pStyle w:val="Style2"/>
            </w:pPr>
            <w:r w:rsidRPr="00355E06">
              <w:t>Jeigu RPL IS gali pati ištaisyti klaidas, RPL IS naudotojų sąsajoje turėtų būti pateikiama tokia informacija, ir leidžiama nuspręsti, ar pasinaudoti tokia pagalba (pvz., turi būti pateikiami automatiniai elektroninių formų laukų užpildymo pasiūlymai);</w:t>
            </w:r>
          </w:p>
          <w:p w14:paraId="793CBFAA" w14:textId="77777777" w:rsidR="00355E06" w:rsidRPr="00355E06" w:rsidRDefault="00355E06" w:rsidP="00355E06">
            <w:pPr>
              <w:pStyle w:val="Style2"/>
            </w:pPr>
            <w:r w:rsidRPr="00355E06">
              <w:t>RPL IS naudotojų sąsajoje įvedamos informacijos tikrinimas turėtų būti atliekamas dinamiškai (pvz., kiekvieno naujai įvesto elektroninės užsakymo formos lauko duomenų patikrinimas prieš RPL IS naudotojui patvirtinant formos užpildymą);</w:t>
            </w:r>
          </w:p>
          <w:p w14:paraId="1E3507F7" w14:textId="2A91E55B" w:rsidR="003C0DD7" w:rsidRPr="00AC2C41" w:rsidRDefault="00355E06" w:rsidP="00355E06">
            <w:pPr>
              <w:pStyle w:val="Style2"/>
            </w:pPr>
            <w:r w:rsidRPr="00355E06">
              <w:lastRenderedPageBreak/>
              <w:t>RPL IS naudotojų sąsajoje užfiksuotų klaidų taisymui reikalingas veiksmų kiekis turi būti minimalus.</w:t>
            </w:r>
          </w:p>
        </w:tc>
      </w:tr>
      <w:tr w:rsidR="00E4263E" w:rsidRPr="00FC7E79" w14:paraId="0698202F" w14:textId="77777777" w:rsidTr="00E4263E">
        <w:tc>
          <w:tcPr>
            <w:tcW w:w="756" w:type="pct"/>
          </w:tcPr>
          <w:p w14:paraId="07D5C8BD" w14:textId="77777777" w:rsidR="00E4263E" w:rsidRPr="00FC7E79" w:rsidRDefault="00E4263E" w:rsidP="00141481">
            <w:pPr>
              <w:pStyle w:val="Numeracija"/>
              <w:numPr>
                <w:ilvl w:val="0"/>
                <w:numId w:val="82"/>
              </w:numPr>
            </w:pPr>
          </w:p>
        </w:tc>
        <w:tc>
          <w:tcPr>
            <w:tcW w:w="4244" w:type="pct"/>
          </w:tcPr>
          <w:p w14:paraId="36193972" w14:textId="1442EF63" w:rsidR="00E4263E" w:rsidRPr="00FC7E79" w:rsidRDefault="002B5CAF" w:rsidP="00121FCA">
            <w:pPr>
              <w:pStyle w:val="Numeracija"/>
              <w:numPr>
                <w:ilvl w:val="0"/>
                <w:numId w:val="0"/>
              </w:numPr>
              <w:jc w:val="left"/>
            </w:pPr>
            <w:r>
              <w:t>Naujai kuriamiems funkcionalumams k</w:t>
            </w:r>
            <w:r w:rsidR="00E4263E" w:rsidRPr="00FC7E79">
              <w:t>laidų aprašymai turi būti dokumentuoti ir prieinami RPL IS. Klaidų aprašymai turi būti klasifikuoti pagal jų pobūdį, o kiekviena klaida (jos aprašymas) identifikuojamas unikaliu kodu.</w:t>
            </w:r>
          </w:p>
        </w:tc>
      </w:tr>
      <w:tr w:rsidR="00E4263E" w:rsidRPr="00FC7E79" w14:paraId="434B95E8" w14:textId="77777777" w:rsidTr="00E4263E">
        <w:tc>
          <w:tcPr>
            <w:tcW w:w="756" w:type="pct"/>
          </w:tcPr>
          <w:p w14:paraId="5666B70F" w14:textId="77777777" w:rsidR="00E4263E" w:rsidRPr="00FC7E79" w:rsidRDefault="00E4263E" w:rsidP="00141481">
            <w:pPr>
              <w:pStyle w:val="Numeracija"/>
              <w:numPr>
                <w:ilvl w:val="0"/>
                <w:numId w:val="82"/>
              </w:numPr>
            </w:pPr>
          </w:p>
        </w:tc>
        <w:tc>
          <w:tcPr>
            <w:tcW w:w="4244" w:type="pct"/>
          </w:tcPr>
          <w:p w14:paraId="618250DD" w14:textId="4595E052" w:rsidR="00E4263E" w:rsidRPr="00FC7E79" w:rsidRDefault="0053129A" w:rsidP="00121FCA">
            <w:pPr>
              <w:pStyle w:val="Numeracija"/>
              <w:numPr>
                <w:ilvl w:val="0"/>
                <w:numId w:val="0"/>
              </w:numPr>
              <w:jc w:val="left"/>
            </w:pPr>
            <w:r>
              <w:t>Taikomojo sprendimo k</w:t>
            </w:r>
            <w:r w:rsidR="00E4263E" w:rsidRPr="00FC7E79">
              <w:t>laidų įvykiai turi</w:t>
            </w:r>
            <w:r>
              <w:t xml:space="preserve"> turėti galimybę</w:t>
            </w:r>
            <w:r w:rsidR="00E4263E" w:rsidRPr="00FC7E79">
              <w:t xml:space="preserve"> būti registruojami centralizuotoje žurnali</w:t>
            </w:r>
            <w:r w:rsidR="00DE2836">
              <w:t>nių įrašų</w:t>
            </w:r>
            <w:r w:rsidR="00E4263E" w:rsidRPr="00FC7E79">
              <w:t xml:space="preserve"> sistemoje.</w:t>
            </w:r>
          </w:p>
        </w:tc>
      </w:tr>
    </w:tbl>
    <w:p w14:paraId="097DDE88" w14:textId="77777777" w:rsidR="00EB0190" w:rsidRPr="00B42B87" w:rsidRDefault="00EB0190" w:rsidP="00B42B87">
      <w:pPr>
        <w:rPr>
          <w:sz w:val="22"/>
          <w:szCs w:val="22"/>
        </w:rPr>
      </w:pPr>
    </w:p>
    <w:p w14:paraId="1635F914" w14:textId="6E455A41" w:rsidR="009E2E9A" w:rsidRPr="00B31C1B" w:rsidRDefault="009E2E9A" w:rsidP="00663C17">
      <w:pPr>
        <w:pStyle w:val="2lygis1"/>
      </w:pPr>
      <w:bookmarkStart w:id="1124" w:name="_Toc197670988"/>
      <w:r w:rsidRPr="00B31C1B">
        <w:t>Bendrieji duomenų apdorojimo principai</w:t>
      </w:r>
      <w:bookmarkEnd w:id="1124"/>
    </w:p>
    <w:p w14:paraId="45CBDD2F" w14:textId="3F2E59A7" w:rsidR="00344672" w:rsidRPr="00FC7E79" w:rsidRDefault="003F01D5" w:rsidP="005A714A">
      <w:pPr>
        <w:spacing w:line="276" w:lineRule="auto"/>
        <w:rPr>
          <w:sz w:val="22"/>
          <w:szCs w:val="22"/>
        </w:rPr>
      </w:pPr>
      <w:r w:rsidRPr="00FC7E79">
        <w:rPr>
          <w:sz w:val="22"/>
          <w:szCs w:val="22"/>
        </w:rPr>
        <w:t xml:space="preserve">Toliau esančioje lentelėje yra pateikiami reikalavimai įgyvendintiniems </w:t>
      </w:r>
      <w:r w:rsidR="00E25C74" w:rsidRPr="00FC7E79">
        <w:rPr>
          <w:sz w:val="22"/>
          <w:szCs w:val="22"/>
        </w:rPr>
        <w:t>RPL</w:t>
      </w:r>
      <w:r w:rsidRPr="00FC7E79">
        <w:rPr>
          <w:sz w:val="22"/>
          <w:szCs w:val="22"/>
        </w:rPr>
        <w:t xml:space="preserve"> IS duomenų apdorojimo principams.</w:t>
      </w:r>
    </w:p>
    <w:p w14:paraId="659B5B46" w14:textId="3FE16CF2" w:rsidR="00102669" w:rsidRPr="00102669" w:rsidRDefault="00102669" w:rsidP="005A714A">
      <w:pPr>
        <w:pStyle w:val="Antrat"/>
        <w:keepNext/>
        <w:spacing w:line="276" w:lineRule="auto"/>
        <w:rPr>
          <w:b w:val="0"/>
          <w:bCs w:val="0"/>
          <w:sz w:val="22"/>
          <w:szCs w:val="22"/>
        </w:rPr>
      </w:pPr>
      <w:r w:rsidRPr="00102669">
        <w:rPr>
          <w:b w:val="0"/>
          <w:bCs w:val="0"/>
          <w:sz w:val="22"/>
          <w:szCs w:val="22"/>
        </w:rPr>
        <w:fldChar w:fldCharType="begin"/>
      </w:r>
      <w:r w:rsidRPr="00102669">
        <w:rPr>
          <w:b w:val="0"/>
          <w:bCs w:val="0"/>
          <w:sz w:val="22"/>
          <w:szCs w:val="22"/>
        </w:rPr>
        <w:instrText xml:space="preserve"> SEQ lentelė \* ARABIC </w:instrText>
      </w:r>
      <w:r w:rsidRPr="00102669">
        <w:rPr>
          <w:b w:val="0"/>
          <w:bCs w:val="0"/>
          <w:sz w:val="22"/>
          <w:szCs w:val="22"/>
        </w:rPr>
        <w:fldChar w:fldCharType="separate"/>
      </w:r>
      <w:r w:rsidR="00BF4FC7">
        <w:rPr>
          <w:b w:val="0"/>
          <w:bCs w:val="0"/>
          <w:noProof/>
          <w:sz w:val="22"/>
          <w:szCs w:val="22"/>
        </w:rPr>
        <w:t>33</w:t>
      </w:r>
      <w:r w:rsidRPr="00102669">
        <w:rPr>
          <w:b w:val="0"/>
          <w:bCs w:val="0"/>
          <w:sz w:val="22"/>
          <w:szCs w:val="22"/>
        </w:rPr>
        <w:fldChar w:fldCharType="end"/>
      </w:r>
      <w:r w:rsidRPr="00102669">
        <w:rPr>
          <w:b w:val="0"/>
          <w:bCs w:val="0"/>
          <w:sz w:val="22"/>
          <w:szCs w:val="22"/>
        </w:rPr>
        <w:t xml:space="preserve"> lentelė. Reikalavimai RPL IS duomenų apdorojimo principams</w:t>
      </w:r>
    </w:p>
    <w:tbl>
      <w:tblPr>
        <w:tblW w:w="93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7937"/>
      </w:tblGrid>
      <w:tr w:rsidR="00E4263E" w:rsidRPr="00FC7E79" w14:paraId="77A939C0" w14:textId="77777777" w:rsidTr="005A714A">
        <w:trPr>
          <w:tblHeader/>
        </w:trPr>
        <w:tc>
          <w:tcPr>
            <w:tcW w:w="1447" w:type="dxa"/>
            <w:shd w:val="clear" w:color="auto" w:fill="FFE600"/>
            <w:vAlign w:val="center"/>
          </w:tcPr>
          <w:p w14:paraId="43A35C29" w14:textId="2A54C252" w:rsidR="00E4263E" w:rsidRPr="00FC7E79" w:rsidRDefault="00E4263E" w:rsidP="005A714A">
            <w:pPr>
              <w:pStyle w:val="Lentelsheaderis"/>
              <w:spacing w:line="276" w:lineRule="auto"/>
              <w:rPr>
                <w:lang w:val="lt-LT"/>
              </w:rPr>
            </w:pPr>
            <w:r>
              <w:rPr>
                <w:lang w:val="lt-LT"/>
              </w:rPr>
              <w:t>Reikalavimo Nr.</w:t>
            </w:r>
          </w:p>
        </w:tc>
        <w:tc>
          <w:tcPr>
            <w:tcW w:w="7937" w:type="dxa"/>
            <w:shd w:val="clear" w:color="auto" w:fill="FFE600"/>
            <w:vAlign w:val="center"/>
          </w:tcPr>
          <w:p w14:paraId="0F5B6BD4" w14:textId="3DD8DD02" w:rsidR="00E4263E" w:rsidRPr="00FC7E79" w:rsidRDefault="00E4263E" w:rsidP="005A714A">
            <w:pPr>
              <w:pStyle w:val="Lentelsheaderis"/>
              <w:spacing w:line="276" w:lineRule="auto"/>
              <w:rPr>
                <w:lang w:val="lt-LT"/>
              </w:rPr>
            </w:pPr>
            <w:r w:rsidRPr="00FC7E79">
              <w:rPr>
                <w:lang w:val="lt-LT"/>
              </w:rPr>
              <w:t>Reikalavimai</w:t>
            </w:r>
          </w:p>
        </w:tc>
      </w:tr>
      <w:tr w:rsidR="00EC584A" w:rsidRPr="00FC7E79" w14:paraId="1B0B1693" w14:textId="77777777" w:rsidTr="00102669">
        <w:tc>
          <w:tcPr>
            <w:tcW w:w="1447" w:type="dxa"/>
          </w:tcPr>
          <w:p w14:paraId="38919640" w14:textId="77777777" w:rsidR="00EC584A" w:rsidRPr="00FC7E79" w:rsidRDefault="00EC584A" w:rsidP="00141481">
            <w:pPr>
              <w:pStyle w:val="Numeracija"/>
              <w:numPr>
                <w:ilvl w:val="0"/>
                <w:numId w:val="82"/>
              </w:numPr>
            </w:pPr>
          </w:p>
        </w:tc>
        <w:tc>
          <w:tcPr>
            <w:tcW w:w="7937" w:type="dxa"/>
          </w:tcPr>
          <w:p w14:paraId="5B1F431D" w14:textId="580690FC" w:rsidR="00EC584A" w:rsidRPr="00EC584A" w:rsidRDefault="00EC584A" w:rsidP="00EC584A">
            <w:pPr>
              <w:pStyle w:val="Numeracija"/>
              <w:numPr>
                <w:ilvl w:val="0"/>
                <w:numId w:val="0"/>
              </w:numPr>
              <w:jc w:val="left"/>
            </w:pPr>
            <w:r w:rsidRPr="00EC584A">
              <w:t>RPL IS turi būti galimybė pildomų formų/dokumentų įrašus tik įvesti, jų neužregistruojant iš karto ir po to galutiniai užregistruoti / patvirtinti įvestą pildomų formų/dokumentų įrašą. Taip pat turi būti numatytos galimybės patvirtinti įrašą kitam RPL IS naudotojui. Dokumentų / turinio objektų pasirašymas ar kitos veiklos operacijos patvirtinimas turi turėti konfigūruojamą galimybę būti atliekamas panaudojant elektroninį parašą</w:t>
            </w:r>
            <w:r w:rsidR="00B146B8">
              <w:t xml:space="preserve"> arba</w:t>
            </w:r>
            <w:r w:rsidRPr="00EC584A">
              <w:t xml:space="preserve"> mobilųjį parašą.</w:t>
            </w:r>
          </w:p>
        </w:tc>
      </w:tr>
      <w:tr w:rsidR="00EC584A" w:rsidRPr="00FC7E79" w14:paraId="143B6F90" w14:textId="77777777" w:rsidTr="00102669">
        <w:tc>
          <w:tcPr>
            <w:tcW w:w="1447" w:type="dxa"/>
          </w:tcPr>
          <w:p w14:paraId="212F4ECB" w14:textId="77777777" w:rsidR="00EC584A" w:rsidRPr="00FC7E79" w:rsidRDefault="00EC584A" w:rsidP="00141481">
            <w:pPr>
              <w:pStyle w:val="Numeracija"/>
              <w:numPr>
                <w:ilvl w:val="0"/>
                <w:numId w:val="82"/>
              </w:numPr>
            </w:pPr>
          </w:p>
        </w:tc>
        <w:tc>
          <w:tcPr>
            <w:tcW w:w="7937" w:type="dxa"/>
          </w:tcPr>
          <w:p w14:paraId="136DCCBD" w14:textId="6A280200" w:rsidR="00EC584A" w:rsidRPr="00EC584A" w:rsidRDefault="00EC584A" w:rsidP="00EC584A">
            <w:pPr>
              <w:pStyle w:val="Numeracija"/>
              <w:numPr>
                <w:ilvl w:val="0"/>
                <w:numId w:val="0"/>
              </w:numPr>
              <w:jc w:val="left"/>
            </w:pPr>
            <w:r w:rsidRPr="00EC584A">
              <w:t>RPL IS turi būti galimybė patikrinti įvedamų duomenų formato teisingumą lauko lygmenyje duomenų įvedimo languose.</w:t>
            </w:r>
          </w:p>
        </w:tc>
      </w:tr>
      <w:tr w:rsidR="00EC584A" w:rsidRPr="00FC7E79" w14:paraId="0839483F" w14:textId="77777777" w:rsidTr="00102669">
        <w:tc>
          <w:tcPr>
            <w:tcW w:w="1447" w:type="dxa"/>
          </w:tcPr>
          <w:p w14:paraId="0852C001" w14:textId="77777777" w:rsidR="00EC584A" w:rsidRPr="00FC7E79" w:rsidRDefault="00EC584A" w:rsidP="00141481">
            <w:pPr>
              <w:pStyle w:val="Numeracija"/>
              <w:numPr>
                <w:ilvl w:val="0"/>
                <w:numId w:val="82"/>
              </w:numPr>
            </w:pPr>
          </w:p>
        </w:tc>
        <w:tc>
          <w:tcPr>
            <w:tcW w:w="7937" w:type="dxa"/>
          </w:tcPr>
          <w:p w14:paraId="7FB96F8D" w14:textId="38F42524" w:rsidR="00EC584A" w:rsidRPr="00EC584A" w:rsidRDefault="00EC584A" w:rsidP="00EC584A">
            <w:pPr>
              <w:pStyle w:val="Numeracija"/>
              <w:numPr>
                <w:ilvl w:val="0"/>
                <w:numId w:val="0"/>
              </w:numPr>
              <w:jc w:val="left"/>
            </w:pPr>
            <w:r w:rsidRPr="00EC584A">
              <w:t>RPL IS turi būti galimybė patikrinti įvestų duomenų teisingumą sulyginant juos su kitose valstybės informacinėse sistemose ar registruose, kurių sąsajos numatytos su RPL IS, tvarkomais duomenimis (jei toks tikrinimas įmanomas).</w:t>
            </w:r>
          </w:p>
        </w:tc>
      </w:tr>
      <w:tr w:rsidR="00EC584A" w:rsidRPr="00FC7E79" w14:paraId="22BA507C" w14:textId="77777777" w:rsidTr="00102669">
        <w:tc>
          <w:tcPr>
            <w:tcW w:w="1447" w:type="dxa"/>
          </w:tcPr>
          <w:p w14:paraId="3E5BE703" w14:textId="77777777" w:rsidR="00EC584A" w:rsidRPr="00FC7E79" w:rsidRDefault="00EC584A" w:rsidP="00141481">
            <w:pPr>
              <w:pStyle w:val="Numeracija"/>
              <w:numPr>
                <w:ilvl w:val="0"/>
                <w:numId w:val="82"/>
              </w:numPr>
            </w:pPr>
          </w:p>
        </w:tc>
        <w:tc>
          <w:tcPr>
            <w:tcW w:w="7937" w:type="dxa"/>
          </w:tcPr>
          <w:p w14:paraId="50A8E6B9" w14:textId="341E490D" w:rsidR="00EC584A" w:rsidRPr="00FC7E79" w:rsidRDefault="00EC584A" w:rsidP="00EC584A">
            <w:pPr>
              <w:pStyle w:val="Numeracija"/>
              <w:numPr>
                <w:ilvl w:val="0"/>
                <w:numId w:val="0"/>
              </w:numPr>
              <w:jc w:val="left"/>
            </w:pPr>
            <w:r>
              <w:t>RPL IS turi būti galimybė pagal pasirinktus parametrus rūšiuoti įrašus konkretaus metaduomenų parametro didėjimo arba mažėjimo tvarka.</w:t>
            </w:r>
          </w:p>
        </w:tc>
      </w:tr>
    </w:tbl>
    <w:p w14:paraId="54877E72" w14:textId="77777777" w:rsidR="008D5845" w:rsidRPr="00FC7E79" w:rsidRDefault="008D5845" w:rsidP="00CC414E">
      <w:pPr>
        <w:rPr>
          <w:sz w:val="22"/>
          <w:szCs w:val="22"/>
        </w:rPr>
      </w:pPr>
    </w:p>
    <w:p w14:paraId="40E02486" w14:textId="468132CA" w:rsidR="00C53049" w:rsidRPr="00B31C1B" w:rsidRDefault="009E2E9A" w:rsidP="00982F15">
      <w:pPr>
        <w:pStyle w:val="2lygis1"/>
      </w:pPr>
      <w:bookmarkStart w:id="1125" w:name="_Toc197670989"/>
      <w:r w:rsidRPr="00B31C1B">
        <w:t xml:space="preserve">Bendrieji reikalavimai </w:t>
      </w:r>
      <w:r w:rsidR="00C53049" w:rsidRPr="00B31C1B">
        <w:t>siūlomo sprendimo sukūrimo ir įdiegimo įgyvendinimo licencijavimui</w:t>
      </w:r>
      <w:bookmarkEnd w:id="1125"/>
    </w:p>
    <w:p w14:paraId="61A728F5" w14:textId="0119F49D" w:rsidR="00F6019E" w:rsidRPr="00FC7E79" w:rsidRDefault="002716AF" w:rsidP="002716AF">
      <w:pPr>
        <w:rPr>
          <w:sz w:val="22"/>
          <w:szCs w:val="22"/>
        </w:rPr>
      </w:pPr>
      <w:r w:rsidRPr="00FC7E79">
        <w:rPr>
          <w:sz w:val="22"/>
          <w:szCs w:val="22"/>
        </w:rPr>
        <w:t xml:space="preserve">Toliau esančioje lentelėje yra pateikiami bendrieji reikalavimai siūlomo </w:t>
      </w:r>
      <w:r w:rsidR="009C0F1B" w:rsidRPr="00FC7E79">
        <w:rPr>
          <w:sz w:val="22"/>
          <w:szCs w:val="22"/>
        </w:rPr>
        <w:t>RPL</w:t>
      </w:r>
      <w:r w:rsidRPr="00FC7E79">
        <w:rPr>
          <w:sz w:val="22"/>
          <w:szCs w:val="22"/>
        </w:rPr>
        <w:t xml:space="preserve"> IS sukūrimo ir įdiegimo įgyvendinimo sprendimo licencijavimui. Šie reikalavimai taikomi visai Diegėjo siūlomai licencinei programinei įrangai.</w:t>
      </w:r>
    </w:p>
    <w:p w14:paraId="16C80608" w14:textId="7819494F" w:rsidR="00102669" w:rsidRPr="00102669" w:rsidRDefault="00102669" w:rsidP="00DF758D">
      <w:pPr>
        <w:pStyle w:val="Antrat"/>
        <w:keepNext/>
        <w:spacing w:line="276" w:lineRule="auto"/>
        <w:rPr>
          <w:b w:val="0"/>
          <w:bCs w:val="0"/>
          <w:sz w:val="22"/>
          <w:szCs w:val="22"/>
        </w:rPr>
      </w:pPr>
      <w:r w:rsidRPr="00102669">
        <w:rPr>
          <w:b w:val="0"/>
          <w:bCs w:val="0"/>
          <w:sz w:val="22"/>
          <w:szCs w:val="22"/>
        </w:rPr>
        <w:fldChar w:fldCharType="begin"/>
      </w:r>
      <w:r w:rsidRPr="00102669">
        <w:rPr>
          <w:b w:val="0"/>
          <w:bCs w:val="0"/>
          <w:sz w:val="22"/>
          <w:szCs w:val="22"/>
        </w:rPr>
        <w:instrText xml:space="preserve"> SEQ lentelė \* ARABIC </w:instrText>
      </w:r>
      <w:r w:rsidRPr="00102669">
        <w:rPr>
          <w:b w:val="0"/>
          <w:bCs w:val="0"/>
          <w:sz w:val="22"/>
          <w:szCs w:val="22"/>
        </w:rPr>
        <w:fldChar w:fldCharType="separate"/>
      </w:r>
      <w:r w:rsidR="00BF4FC7">
        <w:rPr>
          <w:b w:val="0"/>
          <w:bCs w:val="0"/>
          <w:noProof/>
          <w:sz w:val="22"/>
          <w:szCs w:val="22"/>
        </w:rPr>
        <w:t>34</w:t>
      </w:r>
      <w:r w:rsidRPr="00102669">
        <w:rPr>
          <w:b w:val="0"/>
          <w:bCs w:val="0"/>
          <w:sz w:val="22"/>
          <w:szCs w:val="22"/>
        </w:rPr>
        <w:fldChar w:fldCharType="end"/>
      </w:r>
      <w:r w:rsidRPr="00102669">
        <w:rPr>
          <w:b w:val="0"/>
          <w:bCs w:val="0"/>
          <w:sz w:val="22"/>
          <w:szCs w:val="22"/>
        </w:rPr>
        <w:t xml:space="preserve"> lentelė. Reikalavimai siūlomo sprendimo RPL IS sukūrimo ir įdiegimo įgyvendinimo licencijavimui</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931"/>
      </w:tblGrid>
      <w:tr w:rsidR="00102669" w:rsidRPr="00FC7E79" w14:paraId="1BF521F5" w14:textId="77777777" w:rsidTr="00FF3EB9">
        <w:tc>
          <w:tcPr>
            <w:tcW w:w="1413" w:type="dxa"/>
            <w:shd w:val="clear" w:color="auto" w:fill="FFE600"/>
            <w:vAlign w:val="center"/>
          </w:tcPr>
          <w:p w14:paraId="02A20C22" w14:textId="2B9E1C8C" w:rsidR="00102669" w:rsidRPr="00FC7E79" w:rsidRDefault="00102669" w:rsidP="00FF3EB9">
            <w:pPr>
              <w:pStyle w:val="Lentelsheaderis"/>
              <w:rPr>
                <w:lang w:val="lt-LT"/>
              </w:rPr>
            </w:pPr>
            <w:r>
              <w:rPr>
                <w:lang w:val="lt-LT"/>
              </w:rPr>
              <w:t>Reikalavimo Nr.</w:t>
            </w:r>
          </w:p>
        </w:tc>
        <w:tc>
          <w:tcPr>
            <w:tcW w:w="7931" w:type="dxa"/>
            <w:shd w:val="clear" w:color="auto" w:fill="FFE600"/>
            <w:vAlign w:val="center"/>
          </w:tcPr>
          <w:p w14:paraId="53EAA7F7" w14:textId="7EB1B60D" w:rsidR="00102669" w:rsidRPr="00FC7E79" w:rsidRDefault="00102669" w:rsidP="00FF3EB9">
            <w:pPr>
              <w:pStyle w:val="Lentelsheaderis"/>
              <w:rPr>
                <w:lang w:val="lt-LT"/>
              </w:rPr>
            </w:pPr>
            <w:r w:rsidRPr="00FC7E79">
              <w:rPr>
                <w:lang w:val="lt-LT"/>
              </w:rPr>
              <w:t>Reikalavimas</w:t>
            </w:r>
          </w:p>
        </w:tc>
      </w:tr>
      <w:tr w:rsidR="00102669" w:rsidRPr="00FC7E79" w14:paraId="7DAE4302" w14:textId="77777777" w:rsidTr="00102669">
        <w:tc>
          <w:tcPr>
            <w:tcW w:w="1413" w:type="dxa"/>
          </w:tcPr>
          <w:p w14:paraId="261C6C12" w14:textId="77777777" w:rsidR="00102669" w:rsidRPr="00FC7E79" w:rsidRDefault="00102669" w:rsidP="00141481">
            <w:pPr>
              <w:pStyle w:val="Numeracija"/>
              <w:numPr>
                <w:ilvl w:val="0"/>
                <w:numId w:val="82"/>
              </w:numPr>
            </w:pPr>
          </w:p>
        </w:tc>
        <w:tc>
          <w:tcPr>
            <w:tcW w:w="7931" w:type="dxa"/>
          </w:tcPr>
          <w:p w14:paraId="262467C8" w14:textId="37B06954" w:rsidR="00102669" w:rsidRPr="00FC7E79" w:rsidRDefault="00102669" w:rsidP="00FF3EB9">
            <w:pPr>
              <w:pStyle w:val="Numeracija"/>
              <w:numPr>
                <w:ilvl w:val="0"/>
                <w:numId w:val="0"/>
              </w:numPr>
              <w:jc w:val="left"/>
            </w:pPr>
            <w:r w:rsidRPr="00FC7E79">
              <w:t xml:space="preserve">RPL IS </w:t>
            </w:r>
            <w:r w:rsidR="00B21927">
              <w:t>sukurtos</w:t>
            </w:r>
            <w:r w:rsidR="005472A3">
              <w:t xml:space="preserve"> / modernizuotos</w:t>
            </w:r>
            <w:r w:rsidR="00B21927">
              <w:t xml:space="preserve"> </w:t>
            </w:r>
            <w:r w:rsidRPr="00FC7E79">
              <w:t xml:space="preserve">taikomosios programinės įrangos licencijos turi būti nuolatinio galiojimo ir įsigyjamos (angl. </w:t>
            </w:r>
            <w:r w:rsidRPr="00FC7E79">
              <w:rPr>
                <w:i/>
              </w:rPr>
              <w:t>Perpetual</w:t>
            </w:r>
            <w:r w:rsidRPr="00FC7E79">
              <w:t xml:space="preserve">) bei pateikiamos ne nuomos ar panašiu teisiniu pagrindu ar su kitokiu jų galiojimo apribojimu laike: RPL IS </w:t>
            </w:r>
            <w:r w:rsidRPr="00FC7E79">
              <w:lastRenderedPageBreak/>
              <w:t>taikomosios programinės įrangos licencijų galiojimas privalo būti nuolatinis ir be pabaigos, nepriklausomai nuo to, ar bus įsigyjamos programinės įrangos techninio aptarnavimo paslaugos, ar ne. Diegėjas turi Perkančiajai organizacijai perleisti visas turtines teises į visus savo siūlomus ir Sukūrimo ir įdiegimo paslaugų teikimo metu sukurtus programinius sprendimus.</w:t>
            </w:r>
            <w:r w:rsidR="00ED4FF4">
              <w:t xml:space="preserve"> Visa kita programinė įranga, įskaitant trečiųjų šalių</w:t>
            </w:r>
            <w:r w:rsidR="00C81918">
              <w:t xml:space="preserve"> iki operacinių sistemų ir duomenų bazių valdymo </w:t>
            </w:r>
            <w:r w:rsidR="007C32E7">
              <w:t>ar kitos sisteminės programinės įrangos, tačiau neįskaitant jos</w:t>
            </w:r>
            <w:r w:rsidR="00D9776D">
              <w:t>, turi būti suteikta Techninėje specifikacijoje nustatytomis sąlygomis.</w:t>
            </w:r>
          </w:p>
        </w:tc>
      </w:tr>
      <w:tr w:rsidR="00102669" w:rsidRPr="00FC7E79" w14:paraId="58F07E79" w14:textId="77777777" w:rsidTr="00102669">
        <w:tc>
          <w:tcPr>
            <w:tcW w:w="1413" w:type="dxa"/>
          </w:tcPr>
          <w:p w14:paraId="72CEC95F" w14:textId="77777777" w:rsidR="00102669" w:rsidRPr="00FC7E79" w:rsidRDefault="00102669" w:rsidP="00141481">
            <w:pPr>
              <w:pStyle w:val="Numeracija"/>
              <w:numPr>
                <w:ilvl w:val="0"/>
                <w:numId w:val="82"/>
              </w:numPr>
            </w:pPr>
          </w:p>
        </w:tc>
        <w:tc>
          <w:tcPr>
            <w:tcW w:w="7931" w:type="dxa"/>
          </w:tcPr>
          <w:p w14:paraId="6C4E15A2" w14:textId="212064FC" w:rsidR="00102669" w:rsidRPr="00FC7E79" w:rsidRDefault="00102669" w:rsidP="00FF3EB9">
            <w:pPr>
              <w:pStyle w:val="Numeracija"/>
              <w:numPr>
                <w:ilvl w:val="0"/>
                <w:numId w:val="0"/>
              </w:numPr>
              <w:jc w:val="left"/>
            </w:pPr>
            <w:r w:rsidRPr="00FC7E79">
              <w:t>RPL IS taikomosios ir sisteminės programinės įrangos licencijose neturi būti jokių licencinių apribojimų tokios programinės įrangos integracijai ir / ar naudojimui su kitomis RPL IS posistemėmis ir / ar jos elementais.</w:t>
            </w:r>
          </w:p>
        </w:tc>
      </w:tr>
      <w:tr w:rsidR="00B21927" w:rsidRPr="00FC7E79" w14:paraId="4B8D618E" w14:textId="77777777" w:rsidTr="00102669">
        <w:tc>
          <w:tcPr>
            <w:tcW w:w="1413" w:type="dxa"/>
          </w:tcPr>
          <w:p w14:paraId="72608306" w14:textId="77777777" w:rsidR="00B21927" w:rsidRPr="00FC7E79" w:rsidRDefault="00B21927" w:rsidP="00B21927">
            <w:pPr>
              <w:pStyle w:val="Numeracija"/>
              <w:numPr>
                <w:ilvl w:val="0"/>
                <w:numId w:val="0"/>
              </w:numPr>
              <w:ind w:left="1080"/>
            </w:pPr>
          </w:p>
        </w:tc>
        <w:tc>
          <w:tcPr>
            <w:tcW w:w="7931" w:type="dxa"/>
          </w:tcPr>
          <w:p w14:paraId="7B8F8279" w14:textId="63D99A0C" w:rsidR="00B21927" w:rsidRPr="00FC7E79" w:rsidRDefault="00B21927" w:rsidP="00B21927">
            <w:pPr>
              <w:pStyle w:val="Numeracija"/>
              <w:numPr>
                <w:ilvl w:val="0"/>
                <w:numId w:val="0"/>
              </w:numPr>
              <w:jc w:val="left"/>
            </w:pPr>
            <w:r>
              <w:t>Analitikos funkcionalumams įgyvendinti gali būti naudojama l</w:t>
            </w:r>
            <w:r w:rsidRPr="00B21927">
              <w:t>icencijuojama programinė</w:t>
            </w:r>
            <w:r>
              <w:t xml:space="preserve"> įranga, kuri, </w:t>
            </w:r>
            <w:r w:rsidRPr="00B21927">
              <w:t xml:space="preserve">turi būti pakankama ne trumpesniam kaip 12 mėnesių naudojimui, t.y. garantiniam laikotarpiui. </w:t>
            </w:r>
          </w:p>
        </w:tc>
      </w:tr>
    </w:tbl>
    <w:p w14:paraId="4F8605E0" w14:textId="77777777" w:rsidR="002716AF" w:rsidRPr="00FC7E79" w:rsidRDefault="002716AF" w:rsidP="002716AF">
      <w:pPr>
        <w:rPr>
          <w:sz w:val="22"/>
          <w:szCs w:val="22"/>
        </w:rPr>
      </w:pPr>
    </w:p>
    <w:p w14:paraId="227234AB" w14:textId="5D490C82" w:rsidR="00C53049" w:rsidRPr="00B31C1B" w:rsidRDefault="00C53049" w:rsidP="00982F15">
      <w:pPr>
        <w:pStyle w:val="2lygis1"/>
      </w:pPr>
      <w:bookmarkStart w:id="1126" w:name="_Toc197670990"/>
      <w:r w:rsidRPr="00B31C1B">
        <w:t>Reikalavimai naudotojų mokymams</w:t>
      </w:r>
      <w:bookmarkEnd w:id="1126"/>
    </w:p>
    <w:p w14:paraId="37200368" w14:textId="5C54676A" w:rsidR="00B21E85" w:rsidRPr="00AD737B" w:rsidRDefault="00B21E85" w:rsidP="00B21E85">
      <w:pPr>
        <w:rPr>
          <w:sz w:val="22"/>
          <w:szCs w:val="22"/>
        </w:rPr>
      </w:pPr>
      <w:r w:rsidRPr="00AD737B">
        <w:rPr>
          <w:sz w:val="22"/>
          <w:szCs w:val="22"/>
        </w:rPr>
        <w:t xml:space="preserve">Toliau esančioje lentelėje pateikiami reikalavimai </w:t>
      </w:r>
      <w:r w:rsidR="002A0D1E" w:rsidRPr="00AD737B">
        <w:rPr>
          <w:sz w:val="22"/>
          <w:szCs w:val="22"/>
        </w:rPr>
        <w:t>RPL</w:t>
      </w:r>
      <w:r w:rsidRPr="00AD737B">
        <w:rPr>
          <w:sz w:val="22"/>
          <w:szCs w:val="22"/>
        </w:rPr>
        <w:t xml:space="preserve"> IS naudotojų mokymams.</w:t>
      </w:r>
    </w:p>
    <w:p w14:paraId="52B0AF6A" w14:textId="02A706A3" w:rsidR="00102669" w:rsidRPr="00102669" w:rsidRDefault="00102669" w:rsidP="00DF758D">
      <w:pPr>
        <w:pStyle w:val="Antrat"/>
        <w:keepNext/>
        <w:spacing w:line="276" w:lineRule="auto"/>
        <w:rPr>
          <w:b w:val="0"/>
          <w:bCs w:val="0"/>
          <w:sz w:val="22"/>
          <w:szCs w:val="22"/>
        </w:rPr>
      </w:pPr>
      <w:r w:rsidRPr="00102669">
        <w:rPr>
          <w:b w:val="0"/>
          <w:bCs w:val="0"/>
          <w:sz w:val="22"/>
          <w:szCs w:val="22"/>
        </w:rPr>
        <w:fldChar w:fldCharType="begin"/>
      </w:r>
      <w:r w:rsidRPr="00102669">
        <w:rPr>
          <w:b w:val="0"/>
          <w:bCs w:val="0"/>
          <w:sz w:val="22"/>
          <w:szCs w:val="22"/>
        </w:rPr>
        <w:instrText xml:space="preserve"> SEQ lentelė \* ARABIC </w:instrText>
      </w:r>
      <w:r w:rsidRPr="00102669">
        <w:rPr>
          <w:b w:val="0"/>
          <w:bCs w:val="0"/>
          <w:sz w:val="22"/>
          <w:szCs w:val="22"/>
        </w:rPr>
        <w:fldChar w:fldCharType="separate"/>
      </w:r>
      <w:r w:rsidR="00BF4FC7">
        <w:rPr>
          <w:b w:val="0"/>
          <w:bCs w:val="0"/>
          <w:noProof/>
          <w:sz w:val="22"/>
          <w:szCs w:val="22"/>
        </w:rPr>
        <w:t>35</w:t>
      </w:r>
      <w:r w:rsidRPr="00102669">
        <w:rPr>
          <w:b w:val="0"/>
          <w:bCs w:val="0"/>
          <w:sz w:val="22"/>
          <w:szCs w:val="22"/>
        </w:rPr>
        <w:fldChar w:fldCharType="end"/>
      </w:r>
      <w:r w:rsidRPr="00102669">
        <w:rPr>
          <w:b w:val="0"/>
          <w:bCs w:val="0"/>
          <w:sz w:val="22"/>
          <w:szCs w:val="22"/>
        </w:rPr>
        <w:t xml:space="preserve"> lentelė. Reikalavimai RPL IS naudotojų mokymams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938"/>
      </w:tblGrid>
      <w:tr w:rsidR="00102669" w:rsidRPr="00FC7E79" w14:paraId="0FBE69AC" w14:textId="77777777" w:rsidTr="00FF3EB9">
        <w:trPr>
          <w:tblHeader/>
        </w:trPr>
        <w:tc>
          <w:tcPr>
            <w:tcW w:w="1413" w:type="dxa"/>
            <w:shd w:val="clear" w:color="auto" w:fill="FFE600"/>
            <w:vAlign w:val="center"/>
          </w:tcPr>
          <w:p w14:paraId="15F3928F" w14:textId="48313A83" w:rsidR="00102669" w:rsidRPr="00FC7E79" w:rsidRDefault="00102669" w:rsidP="00FF3EB9">
            <w:pPr>
              <w:pStyle w:val="Lentelsheaderis"/>
              <w:rPr>
                <w:lang w:val="lt-LT"/>
              </w:rPr>
            </w:pPr>
            <w:r w:rsidRPr="00FC7E79">
              <w:rPr>
                <w:lang w:val="lt-LT"/>
              </w:rPr>
              <w:t>Reikalavimo Nr.</w:t>
            </w:r>
          </w:p>
        </w:tc>
        <w:tc>
          <w:tcPr>
            <w:tcW w:w="7938" w:type="dxa"/>
            <w:shd w:val="clear" w:color="auto" w:fill="FFE600"/>
            <w:vAlign w:val="center"/>
          </w:tcPr>
          <w:p w14:paraId="614F002C" w14:textId="396294CF" w:rsidR="00102669" w:rsidRPr="00FC7E79" w:rsidRDefault="00102669" w:rsidP="00FF3EB9">
            <w:pPr>
              <w:pStyle w:val="Lentelsheaderis"/>
              <w:rPr>
                <w:lang w:val="lt-LT"/>
              </w:rPr>
            </w:pPr>
            <w:r w:rsidRPr="00FC7E79">
              <w:rPr>
                <w:lang w:val="lt-LT"/>
              </w:rPr>
              <w:t>Reikalavimas</w:t>
            </w:r>
          </w:p>
        </w:tc>
      </w:tr>
      <w:tr w:rsidR="00102669" w:rsidRPr="00FC7E79" w14:paraId="0383010D" w14:textId="77777777" w:rsidTr="00102669">
        <w:tc>
          <w:tcPr>
            <w:tcW w:w="1413" w:type="dxa"/>
          </w:tcPr>
          <w:p w14:paraId="36DC5AAF" w14:textId="77777777" w:rsidR="00102669" w:rsidRPr="00FC7E79" w:rsidRDefault="00102669" w:rsidP="00141481">
            <w:pPr>
              <w:pStyle w:val="Numeracija"/>
              <w:numPr>
                <w:ilvl w:val="0"/>
                <w:numId w:val="82"/>
              </w:numPr>
            </w:pPr>
          </w:p>
        </w:tc>
        <w:tc>
          <w:tcPr>
            <w:tcW w:w="7938" w:type="dxa"/>
          </w:tcPr>
          <w:p w14:paraId="16E891ED" w14:textId="24CAFA34" w:rsidR="00102669" w:rsidRPr="00FC7E79" w:rsidRDefault="00081F54" w:rsidP="00FF3EB9">
            <w:pPr>
              <w:pStyle w:val="Numeracija"/>
              <w:numPr>
                <w:ilvl w:val="0"/>
                <w:numId w:val="0"/>
              </w:numPr>
              <w:jc w:val="left"/>
            </w:pPr>
            <w:r w:rsidRPr="00081F54">
              <w:t xml:space="preserve">Diegėjas turės suorganizuoti ir pravesti ne mažiau kaip 4 akademinių valandų trukmės RPL IS naudotojų (RPL darbuotojų) mokymus gyvai arba nuotoliniu būdu, ne mažiau nei </w:t>
            </w:r>
            <w:r w:rsidR="00486A9D">
              <w:t>5 grupėms</w:t>
            </w:r>
            <w:r w:rsidR="0035011E">
              <w:t xml:space="preserve"> pagal medicininių klasterių temas</w:t>
            </w:r>
            <w:r w:rsidRPr="00081F54">
              <w:t xml:space="preserve"> ir </w:t>
            </w:r>
            <w:r w:rsidR="006B043F">
              <w:t xml:space="preserve">atskirai </w:t>
            </w:r>
            <w:r w:rsidRPr="00081F54">
              <w:t>RPL sistemos administratori</w:t>
            </w:r>
            <w:r w:rsidR="006B043F">
              <w:t>ams</w:t>
            </w:r>
            <w:r w:rsidRPr="00081F54">
              <w:t>. Mokymai gali būti vykdomi atskiromis sesijomis.</w:t>
            </w:r>
          </w:p>
        </w:tc>
      </w:tr>
    </w:tbl>
    <w:p w14:paraId="18C073F8" w14:textId="77777777" w:rsidR="00B21E85" w:rsidRPr="00FC7E79" w:rsidRDefault="00B21E85" w:rsidP="00B21E85">
      <w:pPr>
        <w:rPr>
          <w:sz w:val="22"/>
          <w:szCs w:val="22"/>
        </w:rPr>
      </w:pPr>
    </w:p>
    <w:p w14:paraId="354F5D9D" w14:textId="6A299E90" w:rsidR="00C53049" w:rsidRPr="00B31C1B" w:rsidRDefault="00C53049" w:rsidP="00785ED7">
      <w:pPr>
        <w:pStyle w:val="2lygis1"/>
      </w:pPr>
      <w:bookmarkStart w:id="1127" w:name="_Toc197670991"/>
      <w:r w:rsidRPr="00B31C1B">
        <w:t>Reikalavimai bandomajai eks</w:t>
      </w:r>
      <w:r w:rsidR="00785ED7" w:rsidRPr="00B31C1B">
        <w:t>ploatacijai</w:t>
      </w:r>
      <w:bookmarkEnd w:id="1127"/>
    </w:p>
    <w:p w14:paraId="48C02E28" w14:textId="415F2C4E" w:rsidR="005B3EBE" w:rsidRPr="00FC7E79" w:rsidRDefault="00D96966" w:rsidP="005B3EBE">
      <w:pPr>
        <w:rPr>
          <w:sz w:val="22"/>
          <w:szCs w:val="22"/>
        </w:rPr>
      </w:pPr>
      <w:r w:rsidRPr="00FC7E79">
        <w:rPr>
          <w:sz w:val="22"/>
          <w:szCs w:val="22"/>
        </w:rPr>
        <w:t xml:space="preserve">Toliau esančioje lentelėje yra pateikiami reikalavimai </w:t>
      </w:r>
      <w:r w:rsidR="00E05993" w:rsidRPr="00FC7E79">
        <w:rPr>
          <w:sz w:val="22"/>
          <w:szCs w:val="22"/>
        </w:rPr>
        <w:t>RPL</w:t>
      </w:r>
      <w:r w:rsidRPr="00FC7E79">
        <w:rPr>
          <w:sz w:val="22"/>
          <w:szCs w:val="22"/>
        </w:rPr>
        <w:t xml:space="preserve"> IS bandomajai eksploatacijai.</w:t>
      </w:r>
    </w:p>
    <w:p w14:paraId="7B7E7F20" w14:textId="60F34FDC" w:rsidR="00102669" w:rsidRPr="00102669" w:rsidRDefault="00102669" w:rsidP="00DF758D">
      <w:pPr>
        <w:pStyle w:val="Antrat"/>
        <w:keepNext/>
        <w:spacing w:line="276" w:lineRule="auto"/>
        <w:rPr>
          <w:b w:val="0"/>
          <w:bCs w:val="0"/>
          <w:sz w:val="22"/>
          <w:szCs w:val="22"/>
        </w:rPr>
      </w:pPr>
      <w:r w:rsidRPr="00102669">
        <w:rPr>
          <w:b w:val="0"/>
          <w:bCs w:val="0"/>
          <w:sz w:val="22"/>
          <w:szCs w:val="22"/>
        </w:rPr>
        <w:fldChar w:fldCharType="begin"/>
      </w:r>
      <w:r w:rsidRPr="00102669">
        <w:rPr>
          <w:b w:val="0"/>
          <w:bCs w:val="0"/>
          <w:sz w:val="22"/>
          <w:szCs w:val="22"/>
        </w:rPr>
        <w:instrText xml:space="preserve"> SEQ lentelė \* ARABIC </w:instrText>
      </w:r>
      <w:r w:rsidRPr="00102669">
        <w:rPr>
          <w:b w:val="0"/>
          <w:bCs w:val="0"/>
          <w:sz w:val="22"/>
          <w:szCs w:val="22"/>
        </w:rPr>
        <w:fldChar w:fldCharType="separate"/>
      </w:r>
      <w:r w:rsidR="00BF4FC7">
        <w:rPr>
          <w:b w:val="0"/>
          <w:bCs w:val="0"/>
          <w:noProof/>
          <w:sz w:val="22"/>
          <w:szCs w:val="22"/>
        </w:rPr>
        <w:t>36</w:t>
      </w:r>
      <w:r w:rsidRPr="00102669">
        <w:rPr>
          <w:b w:val="0"/>
          <w:bCs w:val="0"/>
          <w:sz w:val="22"/>
          <w:szCs w:val="22"/>
        </w:rPr>
        <w:fldChar w:fldCharType="end"/>
      </w:r>
      <w:r w:rsidRPr="00102669">
        <w:rPr>
          <w:b w:val="0"/>
          <w:bCs w:val="0"/>
          <w:sz w:val="22"/>
          <w:szCs w:val="22"/>
        </w:rPr>
        <w:t xml:space="preserve"> lentelė. Reikalavimai RPL IS bandomajai eksploatacijai</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937"/>
      </w:tblGrid>
      <w:tr w:rsidR="00102669" w:rsidRPr="00FC7E79" w14:paraId="4612C6D1" w14:textId="77777777" w:rsidTr="00977021">
        <w:trPr>
          <w:trHeight w:val="300"/>
          <w:tblHeader/>
        </w:trPr>
        <w:tc>
          <w:tcPr>
            <w:tcW w:w="1413" w:type="dxa"/>
            <w:shd w:val="clear" w:color="auto" w:fill="FFE600"/>
            <w:vAlign w:val="center"/>
          </w:tcPr>
          <w:p w14:paraId="4611F3E4" w14:textId="39F520EC" w:rsidR="00102669" w:rsidRPr="00102669" w:rsidRDefault="00102669" w:rsidP="00FF3EB9">
            <w:pPr>
              <w:pStyle w:val="Lentelsheaderis"/>
              <w:rPr>
                <w:lang w:val="lt-LT"/>
              </w:rPr>
            </w:pPr>
            <w:r w:rsidRPr="00102669">
              <w:rPr>
                <w:lang w:val="lt-LT"/>
              </w:rPr>
              <w:t>Reikalavimo Nr.</w:t>
            </w:r>
          </w:p>
        </w:tc>
        <w:tc>
          <w:tcPr>
            <w:tcW w:w="7937" w:type="dxa"/>
            <w:shd w:val="clear" w:color="auto" w:fill="FFE600"/>
            <w:vAlign w:val="center"/>
          </w:tcPr>
          <w:p w14:paraId="5AA3166D" w14:textId="0B4736E7" w:rsidR="00102669" w:rsidRPr="00FC7E79" w:rsidRDefault="00102669" w:rsidP="00FF3EB9">
            <w:pPr>
              <w:pStyle w:val="Lentelsheaderis"/>
              <w:rPr>
                <w:lang w:val="lt-LT"/>
              </w:rPr>
            </w:pPr>
            <w:r w:rsidRPr="00FC7E79">
              <w:rPr>
                <w:lang w:val="lt-LT"/>
              </w:rPr>
              <w:t>Reikalavimas</w:t>
            </w:r>
          </w:p>
        </w:tc>
      </w:tr>
      <w:tr w:rsidR="00D07632" w:rsidRPr="00FC7E79" w14:paraId="4B5311ED" w14:textId="77777777" w:rsidTr="00102669">
        <w:tc>
          <w:tcPr>
            <w:tcW w:w="1413" w:type="dxa"/>
          </w:tcPr>
          <w:p w14:paraId="311CDD4C" w14:textId="77777777" w:rsidR="00D07632" w:rsidRPr="00102669" w:rsidRDefault="00D07632" w:rsidP="00141481">
            <w:pPr>
              <w:pStyle w:val="Numeracija"/>
              <w:numPr>
                <w:ilvl w:val="0"/>
                <w:numId w:val="82"/>
              </w:numPr>
            </w:pPr>
          </w:p>
        </w:tc>
        <w:tc>
          <w:tcPr>
            <w:tcW w:w="7937" w:type="dxa"/>
          </w:tcPr>
          <w:p w14:paraId="59620934" w14:textId="2CEB6A72" w:rsidR="00D07632" w:rsidRPr="00FC7E79" w:rsidRDefault="00D07632" w:rsidP="00D07632">
            <w:pPr>
              <w:pStyle w:val="Numeracija"/>
              <w:numPr>
                <w:ilvl w:val="0"/>
                <w:numId w:val="0"/>
              </w:numPr>
              <w:jc w:val="left"/>
            </w:pPr>
            <w:r>
              <w:t>RPL IS bandomosios eksploatacijos etapas turi būti vykdomas stadijomis</w:t>
            </w:r>
            <w:r w:rsidR="00BE7D00">
              <w:t xml:space="preserve"> ir pradedama po pirmojo priėmimo testavimo rezultato perkėlimo į gamybinę aplinką</w:t>
            </w:r>
            <w:r>
              <w:t xml:space="preserve"> išbandant toje iteracijoje sukurtus funkcionalumus / sukonfigūruotus procesus ir tęsiasi sekančios iteracijos metu.</w:t>
            </w:r>
          </w:p>
        </w:tc>
      </w:tr>
      <w:tr w:rsidR="00D07632" w:rsidRPr="00FC7E79" w14:paraId="6E677E7A" w14:textId="77777777" w:rsidTr="00102669">
        <w:tc>
          <w:tcPr>
            <w:tcW w:w="1413" w:type="dxa"/>
          </w:tcPr>
          <w:p w14:paraId="4C3266D0" w14:textId="77777777" w:rsidR="00D07632" w:rsidRPr="00102669" w:rsidRDefault="00D07632" w:rsidP="00141481">
            <w:pPr>
              <w:pStyle w:val="Numeracija"/>
              <w:numPr>
                <w:ilvl w:val="0"/>
                <w:numId w:val="82"/>
              </w:numPr>
            </w:pPr>
          </w:p>
        </w:tc>
        <w:tc>
          <w:tcPr>
            <w:tcW w:w="7937" w:type="dxa"/>
          </w:tcPr>
          <w:p w14:paraId="5A4AEAA1" w14:textId="77777777" w:rsidR="00D07632" w:rsidRDefault="00D07632" w:rsidP="00D07632">
            <w:pPr>
              <w:pStyle w:val="Numeracija"/>
              <w:numPr>
                <w:ilvl w:val="0"/>
                <w:numId w:val="0"/>
              </w:numPr>
            </w:pPr>
            <w:r>
              <w:t>Esant galimybei, kiekviena bandymų stadija turi būti vykdoma dviem žingsniais:</w:t>
            </w:r>
          </w:p>
          <w:p w14:paraId="07180B2B" w14:textId="77777777" w:rsidR="00D07632" w:rsidRDefault="00D07632" w:rsidP="002A081F">
            <w:pPr>
              <w:pStyle w:val="Style2"/>
            </w:pPr>
            <w:r>
              <w:t xml:space="preserve">Pirmas žingsnis – RPL IS funkcija ar funkcijų grupė/modulis išbandoma su atrinktais RPL IS </w:t>
            </w:r>
            <w:r w:rsidRPr="00D07632">
              <w:t>naudotojais</w:t>
            </w:r>
            <w:r>
              <w:t>;</w:t>
            </w:r>
          </w:p>
          <w:p w14:paraId="6F09FD22" w14:textId="40711A95" w:rsidR="00D07632" w:rsidRPr="00FC7E79" w:rsidRDefault="00D07632" w:rsidP="002A081F">
            <w:pPr>
              <w:pStyle w:val="Style2"/>
            </w:pPr>
            <w:r>
              <w:t>Antras žingsnis – sėkmingai įvykdžius pirmąjį žingsnį, RPL IS funkcija ar funkcijų grupė/modulis perduodama gamybinei eksploatacijai .</w:t>
            </w:r>
          </w:p>
        </w:tc>
      </w:tr>
      <w:tr w:rsidR="00D07632" w:rsidRPr="00FC7E79" w14:paraId="23AA5BA2" w14:textId="77777777" w:rsidTr="00102669">
        <w:tc>
          <w:tcPr>
            <w:tcW w:w="1413" w:type="dxa"/>
          </w:tcPr>
          <w:p w14:paraId="03945FFD" w14:textId="77777777" w:rsidR="00D07632" w:rsidRPr="00102669" w:rsidRDefault="00D07632" w:rsidP="00141481">
            <w:pPr>
              <w:pStyle w:val="Numeracija"/>
              <w:numPr>
                <w:ilvl w:val="0"/>
                <w:numId w:val="82"/>
              </w:numPr>
            </w:pPr>
          </w:p>
        </w:tc>
        <w:tc>
          <w:tcPr>
            <w:tcW w:w="7937" w:type="dxa"/>
          </w:tcPr>
          <w:p w14:paraId="136BF773" w14:textId="2D08D164" w:rsidR="00D07632" w:rsidRPr="00FC7E79" w:rsidRDefault="00D07632" w:rsidP="00D07632">
            <w:pPr>
              <w:pStyle w:val="Numeracija"/>
              <w:numPr>
                <w:ilvl w:val="0"/>
                <w:numId w:val="0"/>
              </w:numPr>
              <w:jc w:val="left"/>
            </w:pPr>
            <w:r>
              <w:t>Bandomosios eksploatacijos stadija laikoma baigta tik tuomet, kai išbandomos ir patikrinamas visų RPL IS funkcijų, sukurtų toje iteracijoje, teisingas veikimas ir ištaisomos visos kritinės ir nekritinės klaidos bei netikslumai.</w:t>
            </w:r>
          </w:p>
        </w:tc>
      </w:tr>
      <w:tr w:rsidR="00D07632" w:rsidRPr="00FC7E79" w14:paraId="03BC2740" w14:textId="77777777" w:rsidTr="00102669">
        <w:tc>
          <w:tcPr>
            <w:tcW w:w="1413" w:type="dxa"/>
          </w:tcPr>
          <w:p w14:paraId="59C09E58" w14:textId="77777777" w:rsidR="00D07632" w:rsidRPr="00102669" w:rsidRDefault="00D07632" w:rsidP="00141481">
            <w:pPr>
              <w:pStyle w:val="Numeracija"/>
              <w:numPr>
                <w:ilvl w:val="0"/>
                <w:numId w:val="82"/>
              </w:numPr>
            </w:pPr>
          </w:p>
        </w:tc>
        <w:tc>
          <w:tcPr>
            <w:tcW w:w="7937" w:type="dxa"/>
          </w:tcPr>
          <w:p w14:paraId="598A1FA8" w14:textId="735050AC" w:rsidR="00D07632" w:rsidRPr="00053500" w:rsidRDefault="00D07632" w:rsidP="00D94B9F">
            <w:pPr>
              <w:pStyle w:val="Style2"/>
              <w:numPr>
                <w:ilvl w:val="0"/>
                <w:numId w:val="0"/>
              </w:numPr>
            </w:pPr>
            <w:r>
              <w:t xml:space="preserve">Esant poreikiui, bandomosios eksploatacijos metu turi būti užtikrinamas stadijomis vykdomas duomenų </w:t>
            </w:r>
            <w:r w:rsidR="001227F3">
              <w:t>perkėlimas</w:t>
            </w:r>
            <w:r>
              <w:t xml:space="preserve"> ir transformavimas visoms RPL IS funkcijoms taip užtikrinant duomenų struktūrų suderinamumą su RPL IS funkcionalumu.</w:t>
            </w:r>
          </w:p>
        </w:tc>
      </w:tr>
      <w:tr w:rsidR="00D07632" w:rsidRPr="00FC7E79" w14:paraId="132229E5" w14:textId="77777777" w:rsidTr="00102669">
        <w:tc>
          <w:tcPr>
            <w:tcW w:w="1413" w:type="dxa"/>
          </w:tcPr>
          <w:p w14:paraId="108EBAFA" w14:textId="77777777" w:rsidR="00D07632" w:rsidRPr="00102669" w:rsidRDefault="00D07632" w:rsidP="00141481">
            <w:pPr>
              <w:pStyle w:val="Numeracija"/>
              <w:numPr>
                <w:ilvl w:val="0"/>
                <w:numId w:val="82"/>
              </w:numPr>
            </w:pPr>
          </w:p>
        </w:tc>
        <w:tc>
          <w:tcPr>
            <w:tcW w:w="7937" w:type="dxa"/>
          </w:tcPr>
          <w:p w14:paraId="643A66AA" w14:textId="01E58B13" w:rsidR="00D07632" w:rsidRPr="00053500" w:rsidRDefault="00D07632" w:rsidP="00D07632">
            <w:pPr>
              <w:pStyle w:val="Numeracija"/>
              <w:numPr>
                <w:ilvl w:val="0"/>
                <w:numId w:val="0"/>
              </w:numPr>
              <w:jc w:val="left"/>
            </w:pPr>
            <w:r>
              <w:t xml:space="preserve">Bandomosios eksploatacijos minimali </w:t>
            </w:r>
            <w:r w:rsidRPr="001B3388">
              <w:t xml:space="preserve">trukmė – 1 mėnuo. Diegėjas gali siūlyti ilgesnį terminą, atsižvelgdamas į jo taikomą projektų vykdymo metodologiją, bet neviršijant </w:t>
            </w:r>
            <w:r w:rsidRPr="006056D5">
              <w:t>bendro RPL IS sukūrimo ir diegimo projekto įgyvendinimui skirto termino. Bandomoji eksploatacija gali būti pradėta tik su sąlyga, kad yra sėkmingai baigtas priėmimo testavimas.</w:t>
            </w:r>
            <w:r>
              <w:t xml:space="preserve"> </w:t>
            </w:r>
          </w:p>
        </w:tc>
      </w:tr>
      <w:tr w:rsidR="00D07632" w:rsidRPr="00FC7E79" w14:paraId="1CDD510A" w14:textId="77777777" w:rsidTr="00102669">
        <w:tc>
          <w:tcPr>
            <w:tcW w:w="1413" w:type="dxa"/>
          </w:tcPr>
          <w:p w14:paraId="3F664929" w14:textId="77777777" w:rsidR="00D07632" w:rsidRPr="00102669" w:rsidRDefault="00D07632" w:rsidP="00141481">
            <w:pPr>
              <w:pStyle w:val="Numeracija"/>
              <w:numPr>
                <w:ilvl w:val="0"/>
                <w:numId w:val="82"/>
              </w:numPr>
            </w:pPr>
          </w:p>
        </w:tc>
        <w:tc>
          <w:tcPr>
            <w:tcW w:w="7937" w:type="dxa"/>
          </w:tcPr>
          <w:p w14:paraId="39947382" w14:textId="77777777" w:rsidR="00D07632" w:rsidRDefault="00D07632" w:rsidP="00D07632">
            <w:pPr>
              <w:pStyle w:val="Numeracija"/>
              <w:numPr>
                <w:ilvl w:val="0"/>
                <w:numId w:val="0"/>
              </w:numPr>
            </w:pPr>
            <w:r>
              <w:t>Diegėjas, prieš pradedant bandomosios eksploatacijos etapą, turi parengti bandomosios eksploatacijos vykdymo planą, kuriame mažiausiai turi būti pateikiama:</w:t>
            </w:r>
          </w:p>
          <w:p w14:paraId="0F20249C" w14:textId="77777777" w:rsidR="00D07632" w:rsidRPr="002A081F" w:rsidRDefault="00D07632" w:rsidP="002A081F">
            <w:pPr>
              <w:pStyle w:val="Style2"/>
            </w:pPr>
            <w:r>
              <w:t xml:space="preserve">Bandomosios </w:t>
            </w:r>
            <w:r w:rsidRPr="002A081F">
              <w:t>eksploatacijos vykdymo tvarka ir stadijų grafikas;</w:t>
            </w:r>
          </w:p>
          <w:p w14:paraId="5F293B1A" w14:textId="77777777" w:rsidR="00D07632" w:rsidRPr="002A081F" w:rsidRDefault="00D07632" w:rsidP="002A081F">
            <w:pPr>
              <w:pStyle w:val="Style2"/>
            </w:pPr>
            <w:r w:rsidRPr="002A081F">
              <w:t>Klaidų / trūkumų registravimo tvarka ir procedūra;</w:t>
            </w:r>
          </w:p>
          <w:p w14:paraId="3386C85D" w14:textId="4BCD4AC2" w:rsidR="00D07632" w:rsidRPr="00053500" w:rsidRDefault="00D07632" w:rsidP="002A081F">
            <w:pPr>
              <w:pStyle w:val="Style2"/>
            </w:pPr>
            <w:r w:rsidRPr="002A081F">
              <w:t>Bandomosios eksploatacijos</w:t>
            </w:r>
            <w:r>
              <w:t xml:space="preserve"> dalyvių atsakomybės.</w:t>
            </w:r>
          </w:p>
        </w:tc>
      </w:tr>
      <w:tr w:rsidR="00D07632" w:rsidRPr="00FC7E79" w14:paraId="09F815ED" w14:textId="77777777" w:rsidTr="00102669">
        <w:tc>
          <w:tcPr>
            <w:tcW w:w="1413" w:type="dxa"/>
          </w:tcPr>
          <w:p w14:paraId="0A278759" w14:textId="77777777" w:rsidR="00D07632" w:rsidRPr="00102669" w:rsidRDefault="00D07632" w:rsidP="00141481">
            <w:pPr>
              <w:pStyle w:val="Numeracija"/>
              <w:numPr>
                <w:ilvl w:val="0"/>
                <w:numId w:val="82"/>
              </w:numPr>
            </w:pPr>
          </w:p>
        </w:tc>
        <w:tc>
          <w:tcPr>
            <w:tcW w:w="7937" w:type="dxa"/>
          </w:tcPr>
          <w:p w14:paraId="7B15F7A4" w14:textId="77777777" w:rsidR="00D07632" w:rsidRDefault="00D07632" w:rsidP="00D07632">
            <w:pPr>
              <w:pStyle w:val="Numeracija"/>
              <w:numPr>
                <w:ilvl w:val="0"/>
                <w:numId w:val="0"/>
              </w:numPr>
            </w:pPr>
            <w:r>
              <w:t>Diegėjas turės parengti bandomosios eksploatacijos rezultatų ataskaitą, kurioje mažiausiai turės būti pateikiama:</w:t>
            </w:r>
          </w:p>
          <w:p w14:paraId="14CA3815" w14:textId="77777777" w:rsidR="00D07632" w:rsidRPr="002A081F" w:rsidRDefault="00D07632" w:rsidP="002A081F">
            <w:pPr>
              <w:pStyle w:val="Style2"/>
            </w:pPr>
            <w:r>
              <w:t>Bandomosios eks</w:t>
            </w:r>
            <w:r w:rsidRPr="002A081F">
              <w:t>ploatacijos metu identifikuotos klaidos ir netikslumai;</w:t>
            </w:r>
          </w:p>
          <w:p w14:paraId="2CD62784" w14:textId="77777777" w:rsidR="00D07632" w:rsidRPr="002A081F" w:rsidRDefault="00D07632" w:rsidP="002A081F">
            <w:pPr>
              <w:pStyle w:val="Style2"/>
            </w:pPr>
            <w:r w:rsidRPr="002A081F">
              <w:t>Klaidų ištaisymo būsena;</w:t>
            </w:r>
          </w:p>
          <w:p w14:paraId="2EB6BB09" w14:textId="77777777" w:rsidR="00D07632" w:rsidRPr="002A081F" w:rsidRDefault="00D07632" w:rsidP="002A081F">
            <w:pPr>
              <w:pStyle w:val="Style2"/>
            </w:pPr>
            <w:r w:rsidRPr="002A081F">
              <w:t>Atlikti programinės įrangos pakeitimai;</w:t>
            </w:r>
          </w:p>
          <w:p w14:paraId="00062A24" w14:textId="33321812" w:rsidR="00D07632" w:rsidRPr="00053500" w:rsidRDefault="00D07632" w:rsidP="002A081F">
            <w:pPr>
              <w:pStyle w:val="Style2"/>
            </w:pPr>
            <w:r w:rsidRPr="002A081F">
              <w:t xml:space="preserve">Rekomendacijos dėl RPL IS gamybinės </w:t>
            </w:r>
            <w:r>
              <w:t>eksploatacijos.</w:t>
            </w:r>
          </w:p>
        </w:tc>
      </w:tr>
    </w:tbl>
    <w:p w14:paraId="4DD2DF95" w14:textId="77777777" w:rsidR="00E05993" w:rsidRPr="00FC7E79" w:rsidRDefault="00E05993" w:rsidP="005B3EBE">
      <w:pPr>
        <w:rPr>
          <w:sz w:val="22"/>
          <w:szCs w:val="22"/>
        </w:rPr>
      </w:pPr>
    </w:p>
    <w:p w14:paraId="0E579300" w14:textId="3FEF751C" w:rsidR="00785ED7" w:rsidRPr="00B31C1B" w:rsidRDefault="00785ED7" w:rsidP="00785ED7">
      <w:pPr>
        <w:pStyle w:val="2lygis1"/>
      </w:pPr>
      <w:bookmarkStart w:id="1128" w:name="_Ref197523370"/>
      <w:bookmarkStart w:id="1129" w:name="_Toc197670992"/>
      <w:r w:rsidRPr="00B31C1B">
        <w:t>Reikalavimai garantiniam aptarnavimui</w:t>
      </w:r>
      <w:bookmarkEnd w:id="1128"/>
      <w:bookmarkEnd w:id="1129"/>
    </w:p>
    <w:p w14:paraId="4356FEF6" w14:textId="1EE9DE56" w:rsidR="009D0579" w:rsidRPr="009D0579" w:rsidRDefault="009D0579" w:rsidP="009D0579">
      <w:pPr>
        <w:pStyle w:val="2lygis1"/>
        <w:numPr>
          <w:ilvl w:val="0"/>
          <w:numId w:val="0"/>
        </w:numPr>
        <w:outlineLvl w:val="9"/>
        <w:rPr>
          <w:b w:val="0"/>
          <w:bCs/>
        </w:rPr>
      </w:pPr>
      <w:r w:rsidRPr="009D0579">
        <w:rPr>
          <w:b w:val="0"/>
          <w:bCs/>
        </w:rPr>
        <w:t>Toliau esančioje lentelėje yra pateikiami reikalavimai RPL IS garantiniam aptarnavimui.</w:t>
      </w:r>
    </w:p>
    <w:p w14:paraId="680D2F08" w14:textId="26D4C34D" w:rsidR="003B6F78" w:rsidRPr="009D0579" w:rsidRDefault="003B6F78" w:rsidP="00DF758D">
      <w:pPr>
        <w:pStyle w:val="Antrat"/>
        <w:keepNext/>
        <w:spacing w:line="276" w:lineRule="auto"/>
        <w:rPr>
          <w:b w:val="0"/>
          <w:bCs w:val="0"/>
          <w:sz w:val="22"/>
          <w:szCs w:val="22"/>
        </w:rPr>
      </w:pPr>
      <w:r w:rsidRPr="009D0579">
        <w:rPr>
          <w:b w:val="0"/>
          <w:bCs w:val="0"/>
          <w:sz w:val="22"/>
          <w:szCs w:val="22"/>
        </w:rPr>
        <w:fldChar w:fldCharType="begin"/>
      </w:r>
      <w:r w:rsidRPr="009D0579">
        <w:rPr>
          <w:b w:val="0"/>
          <w:bCs w:val="0"/>
          <w:sz w:val="22"/>
          <w:szCs w:val="22"/>
        </w:rPr>
        <w:instrText xml:space="preserve"> SEQ lentelė \* ARABIC </w:instrText>
      </w:r>
      <w:r w:rsidRPr="009D0579">
        <w:rPr>
          <w:b w:val="0"/>
          <w:bCs w:val="0"/>
          <w:sz w:val="22"/>
          <w:szCs w:val="22"/>
        </w:rPr>
        <w:fldChar w:fldCharType="separate"/>
      </w:r>
      <w:r w:rsidR="00BF4FC7">
        <w:rPr>
          <w:b w:val="0"/>
          <w:bCs w:val="0"/>
          <w:noProof/>
          <w:sz w:val="22"/>
          <w:szCs w:val="22"/>
        </w:rPr>
        <w:t>37</w:t>
      </w:r>
      <w:r w:rsidRPr="009D0579">
        <w:rPr>
          <w:b w:val="0"/>
          <w:bCs w:val="0"/>
          <w:sz w:val="22"/>
          <w:szCs w:val="22"/>
        </w:rPr>
        <w:fldChar w:fldCharType="end"/>
      </w:r>
      <w:r w:rsidRPr="009D0579">
        <w:rPr>
          <w:b w:val="0"/>
          <w:bCs w:val="0"/>
          <w:sz w:val="22"/>
          <w:szCs w:val="22"/>
        </w:rPr>
        <w:t xml:space="preserve"> lentelė. Reikalavimai garantiniam aptarnavimui</w:t>
      </w:r>
    </w:p>
    <w:tbl>
      <w:tblPr>
        <w:tblW w:w="9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937"/>
      </w:tblGrid>
      <w:tr w:rsidR="003B6F78" w:rsidRPr="00FC7E79" w14:paraId="51064E2B" w14:textId="77777777" w:rsidTr="00910F7C">
        <w:trPr>
          <w:trHeight w:val="300"/>
          <w:tblHeader/>
        </w:trPr>
        <w:tc>
          <w:tcPr>
            <w:tcW w:w="1418" w:type="dxa"/>
            <w:shd w:val="clear" w:color="auto" w:fill="FFE600"/>
            <w:vAlign w:val="center"/>
          </w:tcPr>
          <w:p w14:paraId="220B83B3" w14:textId="77777777" w:rsidR="003B6F78" w:rsidRPr="00102669" w:rsidRDefault="003B6F78" w:rsidP="00CD520C">
            <w:pPr>
              <w:pStyle w:val="Lentelsheaderis"/>
              <w:rPr>
                <w:lang w:val="lt-LT"/>
              </w:rPr>
            </w:pPr>
            <w:r w:rsidRPr="00102669">
              <w:rPr>
                <w:lang w:val="lt-LT"/>
              </w:rPr>
              <w:t>Reikalavimo Nr.</w:t>
            </w:r>
          </w:p>
        </w:tc>
        <w:tc>
          <w:tcPr>
            <w:tcW w:w="7937" w:type="dxa"/>
            <w:shd w:val="clear" w:color="auto" w:fill="FFE600"/>
            <w:vAlign w:val="center"/>
          </w:tcPr>
          <w:p w14:paraId="2EC830D6" w14:textId="77777777" w:rsidR="003B6F78" w:rsidRPr="00FC7E79" w:rsidRDefault="003B6F78" w:rsidP="00CD520C">
            <w:pPr>
              <w:pStyle w:val="Lentelsheaderis"/>
              <w:rPr>
                <w:lang w:val="lt-LT"/>
              </w:rPr>
            </w:pPr>
            <w:r w:rsidRPr="00FC7E79">
              <w:rPr>
                <w:lang w:val="lt-LT"/>
              </w:rPr>
              <w:t>Reikalavimas</w:t>
            </w:r>
          </w:p>
        </w:tc>
      </w:tr>
      <w:tr w:rsidR="003B6F78" w:rsidRPr="00FC7E79" w14:paraId="0C4C595E" w14:textId="77777777" w:rsidTr="0040238B">
        <w:tc>
          <w:tcPr>
            <w:tcW w:w="1418" w:type="dxa"/>
          </w:tcPr>
          <w:p w14:paraId="79F1ABF2" w14:textId="77777777" w:rsidR="003B6F78" w:rsidRPr="00102669" w:rsidRDefault="003B6F78" w:rsidP="00141481">
            <w:pPr>
              <w:pStyle w:val="Numeracija"/>
              <w:numPr>
                <w:ilvl w:val="0"/>
                <w:numId w:val="82"/>
              </w:numPr>
            </w:pPr>
          </w:p>
        </w:tc>
        <w:tc>
          <w:tcPr>
            <w:tcW w:w="7937" w:type="dxa"/>
          </w:tcPr>
          <w:p w14:paraId="475E6B6F" w14:textId="4A670D57" w:rsidR="003B6F78" w:rsidRPr="00FC7E79" w:rsidRDefault="00B92C31" w:rsidP="00CD520C">
            <w:pPr>
              <w:pStyle w:val="Numeracija"/>
              <w:numPr>
                <w:ilvl w:val="0"/>
                <w:numId w:val="0"/>
              </w:numPr>
              <w:jc w:val="left"/>
            </w:pPr>
            <w:r w:rsidRPr="00B92C31">
              <w:t xml:space="preserve">Diegėjas turi užtikrinti Projekto metu sukurto ir įdiegto </w:t>
            </w:r>
            <w:r>
              <w:t xml:space="preserve">RPL IS </w:t>
            </w:r>
            <w:r w:rsidRPr="00B92C31">
              <w:t xml:space="preserve">funkcionalumo garantinę priežiūrą bei visų šios Techninės specifikacijos įgyvendinimo metu suteiktų paslaugų rezultatų (dokumentacijos, įdiegimo konfigūracijos, duomenų </w:t>
            </w:r>
            <w:r w:rsidR="001227F3">
              <w:t>perkėlimo</w:t>
            </w:r>
            <w:r w:rsidRPr="00B92C31">
              <w:t xml:space="preserve"> ir kt.) garantinę priežiūrą. Garantinė priežiūra turi būti vykdoma pagal su Perkančiąja organizacija suderintą Garantinės priežiūros procedūros dokumentą.</w:t>
            </w:r>
          </w:p>
        </w:tc>
      </w:tr>
      <w:tr w:rsidR="00B92C31" w:rsidRPr="00FC7E79" w14:paraId="775FF21D" w14:textId="77777777" w:rsidTr="0040238B">
        <w:tc>
          <w:tcPr>
            <w:tcW w:w="1418" w:type="dxa"/>
          </w:tcPr>
          <w:p w14:paraId="493D4E07" w14:textId="77777777" w:rsidR="00B92C31" w:rsidRPr="00102669" w:rsidRDefault="00B92C31" w:rsidP="00141481">
            <w:pPr>
              <w:pStyle w:val="Numeracija"/>
              <w:numPr>
                <w:ilvl w:val="0"/>
                <w:numId w:val="82"/>
              </w:numPr>
            </w:pPr>
          </w:p>
        </w:tc>
        <w:tc>
          <w:tcPr>
            <w:tcW w:w="7937" w:type="dxa"/>
          </w:tcPr>
          <w:p w14:paraId="4FE74C1E" w14:textId="4F6B5F36" w:rsidR="00B92C31" w:rsidRPr="00B92C31" w:rsidRDefault="001A3CCF" w:rsidP="00CD520C">
            <w:pPr>
              <w:pStyle w:val="Numeracija"/>
              <w:numPr>
                <w:ilvl w:val="0"/>
                <w:numId w:val="0"/>
              </w:numPr>
              <w:jc w:val="left"/>
            </w:pPr>
            <w:r w:rsidRPr="002401E7">
              <w:t xml:space="preserve">Garantinės priežiūros terminas – </w:t>
            </w:r>
            <w:r w:rsidR="00B40575">
              <w:t>12</w:t>
            </w:r>
            <w:r w:rsidRPr="002401E7">
              <w:t xml:space="preserve"> mėn. nuo galutinio RPL IS modernizavimo paslaugų perdavimo-priėmimo akto pasirašymo dienos.</w:t>
            </w:r>
          </w:p>
        </w:tc>
      </w:tr>
      <w:tr w:rsidR="00316E65" w:rsidRPr="00FC7E79" w14:paraId="5856EC25" w14:textId="77777777" w:rsidTr="0040238B">
        <w:tc>
          <w:tcPr>
            <w:tcW w:w="1418" w:type="dxa"/>
          </w:tcPr>
          <w:p w14:paraId="7D4977E3" w14:textId="77777777" w:rsidR="00316E65" w:rsidRPr="00102669" w:rsidRDefault="00316E65" w:rsidP="00141481">
            <w:pPr>
              <w:pStyle w:val="Numeracija"/>
              <w:numPr>
                <w:ilvl w:val="0"/>
                <w:numId w:val="82"/>
              </w:numPr>
            </w:pPr>
          </w:p>
        </w:tc>
        <w:tc>
          <w:tcPr>
            <w:tcW w:w="7937" w:type="dxa"/>
          </w:tcPr>
          <w:p w14:paraId="0689322F" w14:textId="6D506B7F" w:rsidR="00316E65" w:rsidRPr="001A3CCF" w:rsidRDefault="00355125" w:rsidP="00CD520C">
            <w:pPr>
              <w:pStyle w:val="Numeracija"/>
              <w:numPr>
                <w:ilvl w:val="0"/>
                <w:numId w:val="0"/>
              </w:numPr>
              <w:jc w:val="left"/>
            </w:pPr>
            <w:r w:rsidRPr="00355125">
              <w:t>Garantinės priežiūros paslaugos apima sukurtos ir įdiegtos programinės įrangos sutrikimų šalinimą bei Perkančiosios organizacijos atsakingų asmenų konsultavimą modernizuotos RPL IS klausimais.</w:t>
            </w:r>
          </w:p>
        </w:tc>
      </w:tr>
      <w:tr w:rsidR="00316E65" w:rsidRPr="00FC7E79" w14:paraId="44FF7B1D" w14:textId="77777777" w:rsidTr="0040238B">
        <w:tc>
          <w:tcPr>
            <w:tcW w:w="1418" w:type="dxa"/>
          </w:tcPr>
          <w:p w14:paraId="08465FCE" w14:textId="77777777" w:rsidR="00316E65" w:rsidRPr="00102669" w:rsidRDefault="00316E65" w:rsidP="00141481">
            <w:pPr>
              <w:pStyle w:val="Numeracija"/>
              <w:numPr>
                <w:ilvl w:val="0"/>
                <w:numId w:val="82"/>
              </w:numPr>
            </w:pPr>
          </w:p>
        </w:tc>
        <w:tc>
          <w:tcPr>
            <w:tcW w:w="7937" w:type="dxa"/>
          </w:tcPr>
          <w:p w14:paraId="0ED60EB9" w14:textId="1DE8D449" w:rsidR="00316E65" w:rsidRPr="00316E65" w:rsidRDefault="005D3106" w:rsidP="00CD520C">
            <w:pPr>
              <w:pStyle w:val="Numeracija"/>
              <w:numPr>
                <w:ilvl w:val="0"/>
                <w:numId w:val="0"/>
              </w:numPr>
              <w:jc w:val="left"/>
            </w:pPr>
            <w:r w:rsidRPr="005D3106">
              <w:t xml:space="preserve">Diegėjas turi vykdyti Perkančiosios organizacijos atsakingų asmenų konsultavimą </w:t>
            </w:r>
            <w:r w:rsidR="008B3469">
              <w:t xml:space="preserve">RPL </w:t>
            </w:r>
            <w:r>
              <w:t xml:space="preserve">IS </w:t>
            </w:r>
            <w:r w:rsidRPr="005D3106">
              <w:t xml:space="preserve">modernizuotų </w:t>
            </w:r>
            <w:r w:rsidRPr="003A29EF">
              <w:t>funkcionalumų veikimo, naudojimo bei tobulinimo klausimais. Konsultacijos turi būti teikiamos telefonu, el. paštu, vaizdo konferenciniais susitikimais, naudojant priežiūros tarnybos (angl. Help Desk) programinę įrangą ar atvykus į Perkančiąją organizaciją.</w:t>
            </w:r>
          </w:p>
        </w:tc>
      </w:tr>
      <w:tr w:rsidR="008B3469" w:rsidRPr="00FC7E79" w14:paraId="601B5529" w14:textId="77777777" w:rsidTr="0040238B">
        <w:tc>
          <w:tcPr>
            <w:tcW w:w="1418" w:type="dxa"/>
          </w:tcPr>
          <w:p w14:paraId="5B55B385" w14:textId="77777777" w:rsidR="008B3469" w:rsidRPr="00102669" w:rsidRDefault="008B3469" w:rsidP="00141481">
            <w:pPr>
              <w:pStyle w:val="Numeracija"/>
              <w:numPr>
                <w:ilvl w:val="0"/>
                <w:numId w:val="82"/>
              </w:numPr>
            </w:pPr>
          </w:p>
        </w:tc>
        <w:tc>
          <w:tcPr>
            <w:tcW w:w="7937" w:type="dxa"/>
          </w:tcPr>
          <w:p w14:paraId="01D4E9D6" w14:textId="07455D03" w:rsidR="008B3469" w:rsidRPr="005D3106" w:rsidRDefault="008B3469" w:rsidP="00CD520C">
            <w:pPr>
              <w:pStyle w:val="Numeracija"/>
              <w:numPr>
                <w:ilvl w:val="0"/>
                <w:numId w:val="0"/>
              </w:numPr>
              <w:jc w:val="left"/>
            </w:pPr>
            <w:r w:rsidRPr="008B3469">
              <w:t xml:space="preserve">Programinės įrangos veikimo sutrikimu laikoma situacija, kai </w:t>
            </w:r>
            <w:r>
              <w:t>RPL IS</w:t>
            </w:r>
            <w:r w:rsidRPr="008B3469">
              <w:t xml:space="preserve"> naudotojai dėl Diegėjo sukurtos programinės įrangos funkcionalumo trūkumų negali atlikti numatytų </w:t>
            </w:r>
            <w:r w:rsidR="00AD1B11">
              <w:t>RPL IS</w:t>
            </w:r>
            <w:r w:rsidRPr="008B3469">
              <w:t xml:space="preserve"> funkcijų (neveikia funkcija, neveikia sistema, neveikia integracinė sąsaja ir kt.) ar funkcijos veikia nekorektiškai.</w:t>
            </w:r>
          </w:p>
        </w:tc>
      </w:tr>
      <w:tr w:rsidR="00AD1B11" w:rsidRPr="00FC7E79" w14:paraId="2948648F" w14:textId="77777777" w:rsidTr="0040238B">
        <w:tc>
          <w:tcPr>
            <w:tcW w:w="1418" w:type="dxa"/>
          </w:tcPr>
          <w:p w14:paraId="0F72896D" w14:textId="77777777" w:rsidR="00AD1B11" w:rsidRPr="00102669" w:rsidRDefault="00AD1B11" w:rsidP="00141481">
            <w:pPr>
              <w:pStyle w:val="Numeracija"/>
              <w:numPr>
                <w:ilvl w:val="0"/>
                <w:numId w:val="82"/>
              </w:numPr>
            </w:pPr>
          </w:p>
        </w:tc>
        <w:tc>
          <w:tcPr>
            <w:tcW w:w="7937" w:type="dxa"/>
          </w:tcPr>
          <w:p w14:paraId="380EC27F" w14:textId="5333ED8C" w:rsidR="00AD1B11" w:rsidRPr="008B3469" w:rsidRDefault="009B19B2" w:rsidP="00CD520C">
            <w:pPr>
              <w:pStyle w:val="Numeracija"/>
              <w:numPr>
                <w:ilvl w:val="0"/>
                <w:numId w:val="0"/>
              </w:numPr>
              <w:jc w:val="left"/>
            </w:pPr>
            <w:r w:rsidRPr="009B19B2">
              <w:t>Diegėjo reakcijos į sutrikimą laikas – ne ilgiau kaip 1</w:t>
            </w:r>
            <w:r w:rsidR="00EE1357">
              <w:t xml:space="preserve"> valanda</w:t>
            </w:r>
            <w:r w:rsidRPr="009B19B2">
              <w:t xml:space="preserve"> nuo pranešimo apie sutrikimą gavimo sutartu būdu.</w:t>
            </w:r>
          </w:p>
        </w:tc>
      </w:tr>
      <w:tr w:rsidR="00B27CB1" w:rsidRPr="00FC7E79" w14:paraId="7A541021" w14:textId="77777777" w:rsidTr="0040238B">
        <w:tc>
          <w:tcPr>
            <w:tcW w:w="1418" w:type="dxa"/>
          </w:tcPr>
          <w:p w14:paraId="724E57FB" w14:textId="77777777" w:rsidR="00B27CB1" w:rsidRPr="00102669" w:rsidRDefault="00B27CB1" w:rsidP="00141481">
            <w:pPr>
              <w:pStyle w:val="Numeracija"/>
              <w:numPr>
                <w:ilvl w:val="0"/>
                <w:numId w:val="82"/>
              </w:numPr>
            </w:pPr>
          </w:p>
        </w:tc>
        <w:tc>
          <w:tcPr>
            <w:tcW w:w="7937" w:type="dxa"/>
          </w:tcPr>
          <w:p w14:paraId="0347F01B" w14:textId="77777777" w:rsidR="005F464F" w:rsidRDefault="005F464F" w:rsidP="005F464F">
            <w:pPr>
              <w:pStyle w:val="Numeracija"/>
              <w:numPr>
                <w:ilvl w:val="0"/>
                <w:numId w:val="0"/>
              </w:numPr>
            </w:pPr>
            <w:r>
              <w:t xml:space="preserve">Programinės įrangos sutrikimų atstatymo trukmė: </w:t>
            </w:r>
          </w:p>
          <w:p w14:paraId="71E99FCF" w14:textId="77777777" w:rsidR="005F464F" w:rsidRDefault="005F464F" w:rsidP="005F464F">
            <w:pPr>
              <w:pStyle w:val="Style2"/>
            </w:pPr>
            <w:r>
              <w:t xml:space="preserve">kritinių trūkumų šalinimas – ne ilgiau kaip 1 valandos nuo Diegėjo reakcijos į gautą pranešimą sutartu būdu. Jei sutrikimo per nurodytą laiką pašalinti negalima, kartu su Perkančiąja organizacija sutariama dėl sutrikimo pašalinimo laiko; Kritinis sutrikimas – funkcijos ir / ar programinio komponento neveikimas, be galimybės reikiamą funkciją vykdyti ar RPL IS paslaugą gauti alternatyviai; </w:t>
            </w:r>
          </w:p>
          <w:p w14:paraId="2AA4B752" w14:textId="77777777" w:rsidR="005F464F" w:rsidRDefault="005F464F" w:rsidP="005F464F">
            <w:pPr>
              <w:pStyle w:val="Style2"/>
            </w:pPr>
            <w:r>
              <w:t xml:space="preserve">svarbių sutrikimų šalinimas – ne ilgiau kaip 8 darbo laiko valandos nuo Diegėjo reakcijos į gautą pranešimą sutartu būdu. Jei sutrikimo per nurodytą laiką pašalinti negalima, kartu su Perkančiąja organizacija sutariama dėl sutrikimo pašalinimo laiko. Svarbus sutrikimas – neapibrėžtas funkcijos veikimas, kuris leidžia įvykdyti numatytą RPL IS funkciją, tačiau naudotojui reikia atlikti papildomus, nenumatytus ar alternatyvius veiksmus; </w:t>
            </w:r>
          </w:p>
          <w:p w14:paraId="42921C4A" w14:textId="0C1986A8" w:rsidR="00B27CB1" w:rsidRPr="00B27CB1" w:rsidRDefault="005F464F" w:rsidP="005F464F">
            <w:pPr>
              <w:pStyle w:val="Style2"/>
            </w:pPr>
            <w:r>
              <w:t>neesminių sutrikimų šalinimas – ne ilgiau kaip 5 darbo dienos nuo Diegėjo reakcijos į gautą pranešimą sutartu būdu. Jei sutrikimo per nurodytą laiką pašalinti negalima, kartu su Perkančiąja organizacija suderinamas susitarimas dėl sutrikimo pašalinimo laiko. Neesminis sutrikimas – kosmetinės ar panašios RPL IS klaidos, kurios neįtakoja korektiško funkcijų veikimo.</w:t>
            </w:r>
          </w:p>
        </w:tc>
      </w:tr>
      <w:tr w:rsidR="00003B47" w:rsidRPr="00FC7E79" w14:paraId="2B5E2DFF" w14:textId="77777777" w:rsidTr="0040238B">
        <w:tc>
          <w:tcPr>
            <w:tcW w:w="1418" w:type="dxa"/>
          </w:tcPr>
          <w:p w14:paraId="3091C531" w14:textId="77777777" w:rsidR="00003B47" w:rsidRPr="00102669" w:rsidRDefault="00003B47" w:rsidP="00141481">
            <w:pPr>
              <w:pStyle w:val="Numeracija"/>
              <w:numPr>
                <w:ilvl w:val="0"/>
                <w:numId w:val="82"/>
              </w:numPr>
            </w:pPr>
          </w:p>
        </w:tc>
        <w:tc>
          <w:tcPr>
            <w:tcW w:w="7937" w:type="dxa"/>
          </w:tcPr>
          <w:p w14:paraId="6346BA19" w14:textId="45E790B9" w:rsidR="00003B47" w:rsidRDefault="00924A26" w:rsidP="00CD520C">
            <w:pPr>
              <w:pStyle w:val="Numeracija"/>
              <w:numPr>
                <w:ilvl w:val="0"/>
                <w:numId w:val="0"/>
              </w:numPr>
              <w:jc w:val="left"/>
            </w:pPr>
            <w:r w:rsidRPr="00924A26">
              <w:t xml:space="preserve">Diegėjas turi parengti prieinamas ir Perkančiajai organizacijai tinkamas informavimo apie </w:t>
            </w:r>
            <w:r>
              <w:t>RPL IS</w:t>
            </w:r>
            <w:r w:rsidRPr="00924A26">
              <w:t xml:space="preserve"> sutrikimus, jų registravimo ir taisymo veiksmų būseną priemones: Perkančiosios organizacijos ir Diegėjo suderintus telefonus, el. pašto adresus, garantinio aptarnavimo ir priežiūros tarnybos programinio įrankio adresą (nuorodą). Išvardintais būdais Perkančiosios organizacijos atsakingiems asmenims turi būti galimybė pranešti apie </w:t>
            </w:r>
            <w:r>
              <w:t>RPL IS</w:t>
            </w:r>
            <w:r w:rsidRPr="00924A26">
              <w:t xml:space="preserve"> sutrikimus, reikiamas konsultacijas, reikiamus tobulinimus (naujo funkcionalumo kūrimą) ir pan.</w:t>
            </w:r>
          </w:p>
        </w:tc>
      </w:tr>
      <w:tr w:rsidR="00924A26" w:rsidRPr="00FC7E79" w14:paraId="7264531E" w14:textId="77777777" w:rsidTr="0040238B">
        <w:tc>
          <w:tcPr>
            <w:tcW w:w="1418" w:type="dxa"/>
          </w:tcPr>
          <w:p w14:paraId="460E0238" w14:textId="77777777" w:rsidR="00924A26" w:rsidRPr="00102669" w:rsidRDefault="00924A26" w:rsidP="00141481">
            <w:pPr>
              <w:pStyle w:val="Numeracija"/>
              <w:numPr>
                <w:ilvl w:val="0"/>
                <w:numId w:val="82"/>
              </w:numPr>
            </w:pPr>
          </w:p>
        </w:tc>
        <w:tc>
          <w:tcPr>
            <w:tcW w:w="7937" w:type="dxa"/>
          </w:tcPr>
          <w:p w14:paraId="22780BAB" w14:textId="6569CFEE" w:rsidR="00924A26" w:rsidRPr="00924A26" w:rsidRDefault="00924A26" w:rsidP="00CD520C">
            <w:pPr>
              <w:pStyle w:val="Numeracija"/>
              <w:numPr>
                <w:ilvl w:val="0"/>
                <w:numId w:val="0"/>
              </w:numPr>
              <w:jc w:val="left"/>
            </w:pPr>
            <w:r w:rsidRPr="00D71221">
              <w:t>Garantinės priežiūros paslaugos turi būti teikiamos 24 valandas per parą, 7 dienas per savaitę.</w:t>
            </w:r>
          </w:p>
        </w:tc>
      </w:tr>
      <w:tr w:rsidR="00924A26" w:rsidRPr="00FC7E79" w14:paraId="214D852F" w14:textId="77777777" w:rsidTr="0040238B">
        <w:tc>
          <w:tcPr>
            <w:tcW w:w="1418" w:type="dxa"/>
          </w:tcPr>
          <w:p w14:paraId="39636E7B" w14:textId="77777777" w:rsidR="00924A26" w:rsidRPr="00102669" w:rsidRDefault="00924A26" w:rsidP="00141481">
            <w:pPr>
              <w:pStyle w:val="Numeracija"/>
              <w:numPr>
                <w:ilvl w:val="0"/>
                <w:numId w:val="82"/>
              </w:numPr>
            </w:pPr>
          </w:p>
        </w:tc>
        <w:tc>
          <w:tcPr>
            <w:tcW w:w="7937" w:type="dxa"/>
          </w:tcPr>
          <w:p w14:paraId="36923023" w14:textId="1D934832" w:rsidR="00924A26" w:rsidRPr="00924A26" w:rsidRDefault="00924A26" w:rsidP="00CD520C">
            <w:pPr>
              <w:pStyle w:val="Numeracija"/>
              <w:numPr>
                <w:ilvl w:val="0"/>
                <w:numId w:val="0"/>
              </w:numPr>
              <w:jc w:val="left"/>
            </w:pPr>
            <w:r w:rsidRPr="00924A26">
              <w:t xml:space="preserve">Garantinės priežiūros metu atnaujinus </w:t>
            </w:r>
            <w:r>
              <w:t>RPL IS</w:t>
            </w:r>
            <w:r w:rsidRPr="00924A26">
              <w:t xml:space="preserve"> funkcionalumus atitinkamai turi būti pakoreguota visa susijusi </w:t>
            </w:r>
            <w:r>
              <w:t>RPL IS</w:t>
            </w:r>
            <w:r w:rsidRPr="00924A26">
              <w:t xml:space="preserve"> dokumentacija</w:t>
            </w:r>
            <w:r w:rsidR="000C3853">
              <w:t xml:space="preserve"> kaip nurodyt</w:t>
            </w:r>
            <w:r w:rsidR="00AB4175">
              <w:t>a</w:t>
            </w:r>
            <w:r w:rsidR="002E161A">
              <w:t xml:space="preserve"> skyriuje </w:t>
            </w:r>
            <w:r w:rsidR="002E161A">
              <w:fldChar w:fldCharType="begin"/>
            </w:r>
            <w:r w:rsidR="002E161A">
              <w:instrText xml:space="preserve"> REF _Ref197517488 \n \h </w:instrText>
            </w:r>
            <w:r w:rsidR="002E161A">
              <w:fldChar w:fldCharType="separate"/>
            </w:r>
            <w:r w:rsidR="00BF4FC7">
              <w:t>7.4</w:t>
            </w:r>
            <w:r w:rsidR="002E161A">
              <w:fldChar w:fldCharType="end"/>
            </w:r>
            <w:r w:rsidRPr="00924A26">
              <w:t>, pateikti atnaujinti išeities tekstai ir kiti programiniai komponentai.</w:t>
            </w:r>
          </w:p>
        </w:tc>
      </w:tr>
      <w:tr w:rsidR="00924A26" w:rsidRPr="00FC7E79" w14:paraId="5D2F20A9" w14:textId="77777777" w:rsidTr="0040238B">
        <w:tc>
          <w:tcPr>
            <w:tcW w:w="1418" w:type="dxa"/>
          </w:tcPr>
          <w:p w14:paraId="391234B1" w14:textId="77777777" w:rsidR="00924A26" w:rsidRPr="00102669" w:rsidRDefault="00924A26" w:rsidP="00141481">
            <w:pPr>
              <w:pStyle w:val="Numeracija"/>
              <w:numPr>
                <w:ilvl w:val="0"/>
                <w:numId w:val="82"/>
              </w:numPr>
            </w:pPr>
          </w:p>
        </w:tc>
        <w:tc>
          <w:tcPr>
            <w:tcW w:w="7937" w:type="dxa"/>
          </w:tcPr>
          <w:p w14:paraId="0A7C49FD" w14:textId="04FA563B" w:rsidR="00924A26" w:rsidRPr="00924A26" w:rsidRDefault="00764D71" w:rsidP="00CD520C">
            <w:pPr>
              <w:pStyle w:val="Numeracija"/>
              <w:numPr>
                <w:ilvl w:val="0"/>
                <w:numId w:val="0"/>
              </w:numPr>
              <w:jc w:val="left"/>
            </w:pPr>
            <w:r w:rsidRPr="00764D71">
              <w:t xml:space="preserve">Pašalinus sutrikimus Perkančiajai organizacijai turi būti pateikiamas atnaujintas </w:t>
            </w:r>
            <w:r>
              <w:t>RPL IS</w:t>
            </w:r>
            <w:r w:rsidRPr="00764D71">
              <w:t xml:space="preserve"> išeities kodas ir atliekamas atnaujinto </w:t>
            </w:r>
            <w:r>
              <w:t>RPL IS</w:t>
            </w:r>
            <w:r w:rsidRPr="00764D71">
              <w:t xml:space="preserve"> kodo įdiegimas į visas</w:t>
            </w:r>
            <w:r>
              <w:t xml:space="preserve"> RPL I</w:t>
            </w:r>
            <w:r w:rsidRPr="00764D71">
              <w:t>S aplinkas.</w:t>
            </w:r>
          </w:p>
        </w:tc>
      </w:tr>
    </w:tbl>
    <w:p w14:paraId="1E80E2DD" w14:textId="2DBFF233" w:rsidR="00314087" w:rsidRDefault="00314087" w:rsidP="00A74269">
      <w:pPr>
        <w:pStyle w:val="BodyTextFirstline63cm"/>
        <w:ind w:firstLine="0"/>
        <w:jc w:val="both"/>
        <w:rPr>
          <w:rFonts w:ascii="Times New Roman" w:hAnsi="Times New Roman" w:cs="Times New Roman"/>
          <w:sz w:val="22"/>
          <w:szCs w:val="22"/>
        </w:rPr>
      </w:pPr>
      <w:bookmarkStart w:id="1130" w:name="_Toc194993273"/>
    </w:p>
    <w:p w14:paraId="0CE9B242" w14:textId="77777777" w:rsidR="005C380A" w:rsidRPr="00B31C1B" w:rsidRDefault="005C380A" w:rsidP="005C380A">
      <w:pPr>
        <w:pStyle w:val="1lygis1"/>
        <w:tabs>
          <w:tab w:val="num" w:pos="142"/>
        </w:tabs>
        <w:spacing w:before="120" w:after="120"/>
      </w:pPr>
      <w:bookmarkStart w:id="1131" w:name="_Toc197670993"/>
      <w:r w:rsidRPr="00B31C1B">
        <w:lastRenderedPageBreak/>
        <w:t>Modernizavimo diegimo koncepcija ir paslaugų etapai, veiklos, darbai, rezultatai</w:t>
      </w:r>
      <w:bookmarkEnd w:id="1131"/>
    </w:p>
    <w:p w14:paraId="7C68341D" w14:textId="77777777" w:rsidR="005C380A" w:rsidRPr="009A255B" w:rsidRDefault="005C380A" w:rsidP="005C380A">
      <w:pPr>
        <w:pStyle w:val="2lygis"/>
      </w:pPr>
      <w:bookmarkStart w:id="1132" w:name="_Toc197670994"/>
      <w:bookmarkStart w:id="1133" w:name="_Toc323206050"/>
      <w:bookmarkStart w:id="1134" w:name="_Toc328146459"/>
      <w:r w:rsidRPr="009A255B">
        <w:t>Diegimo koncepcija</w:t>
      </w:r>
      <w:bookmarkEnd w:id="1132"/>
    </w:p>
    <w:p w14:paraId="44A427D5" w14:textId="77777777" w:rsidR="005C380A" w:rsidRPr="00EA6D24" w:rsidRDefault="005C380A" w:rsidP="00323095">
      <w:pPr>
        <w:pStyle w:val="Pagrindinistekstas0"/>
        <w:spacing w:line="276" w:lineRule="auto"/>
      </w:pPr>
      <w:r w:rsidRPr="00EA6D24">
        <w:t>RPL IS modernizavimo ir plėtros (Diegimo) koncepciją sudaro dvi dalys:</w:t>
      </w:r>
    </w:p>
    <w:p w14:paraId="6898F469" w14:textId="4C74DFA7" w:rsidR="005C380A" w:rsidRPr="00EA6D24" w:rsidRDefault="005C380A" w:rsidP="00141481">
      <w:pPr>
        <w:pStyle w:val="Pagrindinistekstas0"/>
        <w:numPr>
          <w:ilvl w:val="0"/>
          <w:numId w:val="105"/>
        </w:numPr>
        <w:spacing w:line="276" w:lineRule="auto"/>
        <w:ind w:left="1077" w:hanging="357"/>
      </w:pPr>
      <w:r w:rsidRPr="00EA6D24">
        <w:t xml:space="preserve">RPL IS </w:t>
      </w:r>
      <w:r w:rsidR="00DC55A8" w:rsidRPr="00EA6D24">
        <w:t>funkcionalumų</w:t>
      </w:r>
      <w:r w:rsidRPr="00EA6D24">
        <w:t xml:space="preserve"> modernizavimas</w:t>
      </w:r>
      <w:r w:rsidR="00DC55A8" w:rsidRPr="00EA6D24">
        <w:t xml:space="preserve"> ir plėtra</w:t>
      </w:r>
      <w:r w:rsidRPr="00EA6D24">
        <w:t>;</w:t>
      </w:r>
    </w:p>
    <w:p w14:paraId="4EE55EC6" w14:textId="1FA34019" w:rsidR="005C380A" w:rsidRPr="009A255B" w:rsidRDefault="0071140F" w:rsidP="00141481">
      <w:pPr>
        <w:pStyle w:val="Pagrindinistekstas0"/>
        <w:numPr>
          <w:ilvl w:val="0"/>
          <w:numId w:val="105"/>
        </w:numPr>
        <w:spacing w:line="276" w:lineRule="auto"/>
        <w:ind w:left="1077" w:hanging="357"/>
      </w:pPr>
      <w:r w:rsidRPr="00EA6D24">
        <w:t>Integracinės</w:t>
      </w:r>
      <w:r>
        <w:t xml:space="preserve"> sąsajos tarp </w:t>
      </w:r>
      <w:r w:rsidR="005C380A">
        <w:t>RPL</w:t>
      </w:r>
      <w:r w:rsidR="005C380A" w:rsidRPr="009A255B">
        <w:t xml:space="preserve"> IS </w:t>
      </w:r>
      <w:r>
        <w:t xml:space="preserve">ir ESPBI </w:t>
      </w:r>
      <w:r w:rsidR="001C7A4A">
        <w:t>IS</w:t>
      </w:r>
      <w:r w:rsidR="005C380A" w:rsidRPr="009A255B">
        <w:t xml:space="preserve"> </w:t>
      </w:r>
      <w:r w:rsidR="001C7A4A">
        <w:t>sukūrimas</w:t>
      </w:r>
      <w:r w:rsidR="005C380A" w:rsidRPr="009A255B">
        <w:t>.</w:t>
      </w:r>
    </w:p>
    <w:p w14:paraId="33AF380D" w14:textId="77777777" w:rsidR="005C380A" w:rsidRPr="009A255B" w:rsidRDefault="005C380A" w:rsidP="005C380A">
      <w:pPr>
        <w:pStyle w:val="2lygis"/>
      </w:pPr>
      <w:bookmarkStart w:id="1135" w:name="_Toc197670995"/>
      <w:r w:rsidRPr="009A255B">
        <w:t>Diegimo tikslas</w:t>
      </w:r>
      <w:bookmarkEnd w:id="1135"/>
    </w:p>
    <w:p w14:paraId="64061114" w14:textId="3F2CF74A" w:rsidR="005C380A" w:rsidRPr="009A255B" w:rsidRDefault="005C380A" w:rsidP="005C380A">
      <w:pPr>
        <w:pStyle w:val="Pagrindinistekstas0"/>
        <w:spacing w:line="276" w:lineRule="auto"/>
      </w:pPr>
      <w:r w:rsidRPr="009A255B">
        <w:t>Diegimo tikslas – veiksmingai panaudojant informacines ir ryšių technologijas</w:t>
      </w:r>
      <w:r w:rsidR="009B0FB3">
        <w:t xml:space="preserve"> ir egzistuojančius kūrimą spartinančius sprendimus / platformas</w:t>
      </w:r>
      <w:r w:rsidRPr="009A255B">
        <w:t xml:space="preserve">, modernizuoti ir išplėsti </w:t>
      </w:r>
      <w:r>
        <w:t>Panevėžio Respublikinės Ligoninės</w:t>
      </w:r>
      <w:r w:rsidRPr="009A255B">
        <w:t xml:space="preserve"> informacinę sistemą</w:t>
      </w:r>
      <w:r w:rsidRPr="00B31C1B">
        <w:rPr>
          <w:color w:val="000000"/>
        </w:rPr>
        <w:t xml:space="preserve">, </w:t>
      </w:r>
      <w:r>
        <w:rPr>
          <w:color w:val="000000"/>
        </w:rPr>
        <w:t>užtikrinant</w:t>
      </w:r>
      <w:r w:rsidRPr="00B31C1B">
        <w:rPr>
          <w:color w:val="000000"/>
        </w:rPr>
        <w:t xml:space="preserve"> </w:t>
      </w:r>
      <w:r w:rsidR="009B0FB3">
        <w:rPr>
          <w:color w:val="000000"/>
        </w:rPr>
        <w:t xml:space="preserve">medicininių klasterių </w:t>
      </w:r>
      <w:r w:rsidR="00BF6D17">
        <w:rPr>
          <w:color w:val="000000"/>
        </w:rPr>
        <w:t>rodiklių apskaičiavimui</w:t>
      </w:r>
      <w:r w:rsidR="009B0FB3">
        <w:rPr>
          <w:color w:val="000000"/>
        </w:rPr>
        <w:t xml:space="preserve"> </w:t>
      </w:r>
      <w:r w:rsidRPr="00B31C1B">
        <w:rPr>
          <w:color w:val="000000"/>
        </w:rPr>
        <w:t>būtinus duomenų mainus su RC elektroninės sveikatos paslaugų ir bendradarbiavimo infrastruktūros informacine sistema (ESPBI IS).</w:t>
      </w:r>
    </w:p>
    <w:p w14:paraId="57CA1B9C" w14:textId="77777777" w:rsidR="005C380A" w:rsidRPr="003E0522" w:rsidRDefault="005C380A" w:rsidP="005C380A">
      <w:pPr>
        <w:pStyle w:val="2lygis"/>
      </w:pPr>
      <w:bookmarkStart w:id="1136" w:name="_Toc197670996"/>
      <w:r w:rsidRPr="003E0522">
        <w:t>Diegimo uždaviniai</w:t>
      </w:r>
      <w:bookmarkEnd w:id="1136"/>
    </w:p>
    <w:p w14:paraId="200AFDB2" w14:textId="04BEC4BB" w:rsidR="005C380A" w:rsidRPr="003E0522" w:rsidRDefault="005C380A" w:rsidP="005D120A">
      <w:pPr>
        <w:pStyle w:val="Pagrindinistekstas0"/>
        <w:spacing w:line="276" w:lineRule="auto"/>
      </w:pPr>
      <w:r w:rsidRPr="003E0522">
        <w:t xml:space="preserve">Pagrindiniai </w:t>
      </w:r>
      <w:r w:rsidR="001212AC" w:rsidRPr="003E0522">
        <w:t>diegimo</w:t>
      </w:r>
      <w:r w:rsidRPr="003E0522">
        <w:t xml:space="preserve"> uždaviniai:</w:t>
      </w:r>
    </w:p>
    <w:p w14:paraId="60B35C52" w14:textId="4BB0678F" w:rsidR="005C380A" w:rsidRPr="003E0522" w:rsidRDefault="005C380A" w:rsidP="00141481">
      <w:pPr>
        <w:pStyle w:val="Pagrindinistekstas0"/>
        <w:numPr>
          <w:ilvl w:val="0"/>
          <w:numId w:val="106"/>
        </w:numPr>
        <w:spacing w:line="276" w:lineRule="auto"/>
        <w:ind w:left="1077" w:hanging="357"/>
      </w:pPr>
      <w:r w:rsidRPr="003E0522">
        <w:t xml:space="preserve">RPL IS </w:t>
      </w:r>
      <w:r w:rsidR="00AD68A3" w:rsidRPr="003E0522">
        <w:t>d</w:t>
      </w:r>
      <w:r w:rsidRPr="003E0522">
        <w:t xml:space="preserve">uomenų </w:t>
      </w:r>
      <w:r w:rsidR="00AD68A3" w:rsidRPr="003E0522">
        <w:t>saugojimo optimizavimas užtikrinant, kad visi medicininiai duomenys būtų saugomi struktūrizuotu formatu</w:t>
      </w:r>
      <w:r w:rsidR="00CC6919" w:rsidRPr="003E0522">
        <w:t>.</w:t>
      </w:r>
    </w:p>
    <w:p w14:paraId="5BE99AA4" w14:textId="41471859" w:rsidR="005C380A" w:rsidRPr="003E0522" w:rsidRDefault="00CC6919" w:rsidP="00141481">
      <w:pPr>
        <w:pStyle w:val="Pagrindinistekstas0"/>
        <w:numPr>
          <w:ilvl w:val="0"/>
          <w:numId w:val="106"/>
        </w:numPr>
        <w:spacing w:line="276" w:lineRule="auto"/>
        <w:ind w:left="1077" w:hanging="357"/>
      </w:pPr>
      <w:r w:rsidRPr="003E0522">
        <w:t>RPL IS</w:t>
      </w:r>
      <w:r w:rsidR="005C380A" w:rsidRPr="003E0522">
        <w:t xml:space="preserve"> modernizavimas </w:t>
      </w:r>
      <w:r w:rsidR="007D2ACC" w:rsidRPr="003E0522">
        <w:t>išplečiant</w:t>
      </w:r>
      <w:r w:rsidRPr="003E0522">
        <w:t xml:space="preserve"> </w:t>
      </w:r>
      <w:r w:rsidR="00E54423" w:rsidRPr="003E0522">
        <w:t>funkcionalumais</w:t>
      </w:r>
      <w:r w:rsidR="005C380A" w:rsidRPr="003E0522">
        <w:t xml:space="preserve"> pagal šioje specifikacijoje pateiktus funkcinius reikalavimus</w:t>
      </w:r>
      <w:r w:rsidRPr="003E0522">
        <w:t>.</w:t>
      </w:r>
    </w:p>
    <w:p w14:paraId="2BDE7227" w14:textId="501E63AA" w:rsidR="005C380A" w:rsidRPr="003E0522" w:rsidRDefault="003B32CB" w:rsidP="00141481">
      <w:pPr>
        <w:pStyle w:val="Pagrindinistekstas0"/>
        <w:numPr>
          <w:ilvl w:val="0"/>
          <w:numId w:val="106"/>
        </w:numPr>
        <w:spacing w:line="276" w:lineRule="auto"/>
        <w:ind w:left="1077" w:hanging="357"/>
      </w:pPr>
      <w:r w:rsidRPr="003E0522">
        <w:t xml:space="preserve">Integracinių sąsajų sluoksnio su ESPBI IS modernizavimas </w:t>
      </w:r>
      <w:r w:rsidR="003F3415" w:rsidRPr="003E0522">
        <w:t>/ naujų sąsajų kūrimas</w:t>
      </w:r>
      <w:r w:rsidRPr="003E0522">
        <w:t xml:space="preserve"> </w:t>
      </w:r>
      <w:r w:rsidR="00C35A7C" w:rsidRPr="003E0522">
        <w:t>pagal atnaujintas elektroninių medicininių dokumentų</w:t>
      </w:r>
      <w:r w:rsidR="009E4A6D" w:rsidRPr="003E0522">
        <w:t xml:space="preserve"> </w:t>
      </w:r>
      <w:r w:rsidR="00D44ABE" w:rsidRPr="003E0522">
        <w:t xml:space="preserve">apimtis </w:t>
      </w:r>
    </w:p>
    <w:p w14:paraId="0FCDFD37" w14:textId="77777777" w:rsidR="005C380A" w:rsidRPr="009A255B" w:rsidRDefault="005C380A" w:rsidP="005C380A">
      <w:pPr>
        <w:pStyle w:val="Pagrindinistekstas0"/>
      </w:pPr>
    </w:p>
    <w:p w14:paraId="6C77DF8D" w14:textId="0E598C00" w:rsidR="005C380A" w:rsidRPr="009A255B" w:rsidRDefault="005C380A" w:rsidP="005C380A">
      <w:pPr>
        <w:pStyle w:val="2lygis"/>
      </w:pPr>
      <w:bookmarkStart w:id="1137" w:name="_Ref197517488"/>
      <w:bookmarkStart w:id="1138" w:name="_Ref197517491"/>
      <w:bookmarkStart w:id="1139" w:name="_Toc197670997"/>
      <w:r w:rsidRPr="009A255B">
        <w:t>Modernizavimo</w:t>
      </w:r>
      <w:r w:rsidRPr="009A255B" w:rsidDel="00B12C53">
        <w:t xml:space="preserve"> ir įdiegimo paslaugų etapai, </w:t>
      </w:r>
      <w:r w:rsidR="000B448A">
        <w:t xml:space="preserve">terminai, </w:t>
      </w:r>
      <w:r w:rsidRPr="009A255B" w:rsidDel="00B12C53">
        <w:t>veiklos, darbai ir rezultatai</w:t>
      </w:r>
      <w:bookmarkEnd w:id="1133"/>
      <w:bookmarkEnd w:id="1134"/>
      <w:bookmarkEnd w:id="1137"/>
      <w:bookmarkEnd w:id="1138"/>
      <w:bookmarkEnd w:id="1139"/>
    </w:p>
    <w:p w14:paraId="4DC80362" w14:textId="1B2BF1D7" w:rsidR="005C380A" w:rsidRPr="009A255B" w:rsidRDefault="005C380A" w:rsidP="00323095">
      <w:pPr>
        <w:pStyle w:val="Pagrindinistekstas0"/>
        <w:spacing w:line="276" w:lineRule="auto"/>
      </w:pPr>
      <w:r w:rsidRPr="009A255B">
        <w:t xml:space="preserve">Šiame skyriuje yra pateikiami modernizavimo ir plėtros paslaugų (Diegimo) etapai, veiklos ir jų trukmė bei įvardinami reikalaujami veiklų rezultatai. </w:t>
      </w:r>
      <w:r w:rsidR="004216E0" w:rsidRPr="004216E0">
        <w:t xml:space="preserve">Diegimo etapai, veiklos gali vykti lygiagrečiai. </w:t>
      </w:r>
      <w:r w:rsidRPr="009A255B">
        <w:t>Diegimo etapų, veiklų ir jų trukmių bei veiklų rezultatų išdėstymo struktūra yra rekomendacinio pobūdžio, todėl Diegėjas gali siūlyti savo Projekto etapų ir veiklų išdėstymo struktūrą pagal jo siūlomą taikyti Projekto įgyvendinimo metodiką bei numatyti papildomus rezultatus, kurie nėra nurodyti šiame skyriuje ir kurie bus sukurti Projekto vykdymo metu.</w:t>
      </w:r>
    </w:p>
    <w:p w14:paraId="0D369475" w14:textId="6D3B0EC8" w:rsidR="005C380A" w:rsidRDefault="005C380A" w:rsidP="00323095">
      <w:pPr>
        <w:pStyle w:val="Pagrindinistekstas0"/>
        <w:spacing w:line="276" w:lineRule="auto"/>
      </w:pPr>
      <w:r w:rsidRPr="009A255B">
        <w:t xml:space="preserve">Siūlant kitą nei šiame skyriuje pateiktą Diegimo veiklų organizavimą, Diegėjas privalės pagrįsti ir paaiškinti siūlomos metodikos optimalumą </w:t>
      </w:r>
      <w:r>
        <w:rPr>
          <w:rFonts w:cs="Arial"/>
          <w:lang w:eastAsia="ja-JP"/>
        </w:rPr>
        <w:t>RPL</w:t>
      </w:r>
      <w:r w:rsidRPr="009A255B">
        <w:rPr>
          <w:rFonts w:cs="Arial"/>
          <w:lang w:eastAsia="ja-JP"/>
        </w:rPr>
        <w:t xml:space="preserve"> </w:t>
      </w:r>
      <w:r>
        <w:rPr>
          <w:rFonts w:cs="Arial"/>
          <w:lang w:eastAsia="ja-JP"/>
        </w:rPr>
        <w:t>IS</w:t>
      </w:r>
      <w:r w:rsidRPr="009A255B">
        <w:rPr>
          <w:rFonts w:cs="Arial"/>
          <w:lang w:eastAsia="ja-JP"/>
        </w:rPr>
        <w:t xml:space="preserve"> plėtrai</w:t>
      </w:r>
      <w:r w:rsidR="005113F9">
        <w:rPr>
          <w:rFonts w:cs="Arial"/>
          <w:lang w:eastAsia="ja-JP"/>
        </w:rPr>
        <w:t xml:space="preserve"> ir integracinės sąsajos sukūrimui</w:t>
      </w:r>
      <w:r w:rsidRPr="009A255B">
        <w:t>, bei nurodyti savo siūlomų veiklų sąsajas su šiame skyriuje įvardinamomis veiklomis ir jų rezultatais. Net ir siūlant kitą Projekto įgyvendinimo metodiką, Diegėjas turės pasiekti visus šiame skyriuje numatytus rezultatus.</w:t>
      </w:r>
      <w:bookmarkStart w:id="1140" w:name="_Toc279484181"/>
      <w:bookmarkStart w:id="1141" w:name="_Toc279484275"/>
      <w:bookmarkStart w:id="1142" w:name="_Toc279484182"/>
      <w:bookmarkStart w:id="1143" w:name="_Toc279484276"/>
      <w:bookmarkStart w:id="1144" w:name="_Toc279484183"/>
      <w:bookmarkStart w:id="1145" w:name="_Toc279484277"/>
      <w:bookmarkStart w:id="1146" w:name="_Toc279484184"/>
      <w:bookmarkStart w:id="1147" w:name="_Toc279484278"/>
      <w:bookmarkStart w:id="1148" w:name="_Toc279484185"/>
      <w:bookmarkStart w:id="1149" w:name="_Toc279484279"/>
      <w:bookmarkStart w:id="1150" w:name="_Toc279484186"/>
      <w:bookmarkStart w:id="1151" w:name="_Toc279484280"/>
      <w:bookmarkStart w:id="1152" w:name="_Toc279484187"/>
      <w:bookmarkStart w:id="1153" w:name="_Toc279484281"/>
      <w:bookmarkStart w:id="1154" w:name="_Toc279484188"/>
      <w:bookmarkStart w:id="1155" w:name="_Toc279484282"/>
      <w:bookmarkStart w:id="1156" w:name="_Toc279484189"/>
      <w:bookmarkStart w:id="1157" w:name="_Toc279484283"/>
      <w:bookmarkStart w:id="1158" w:name="_Toc279484190"/>
      <w:bookmarkStart w:id="1159" w:name="_Toc279484284"/>
      <w:bookmarkStart w:id="1160" w:name="_Ref327723213"/>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40223595" w14:textId="78A0A237" w:rsidR="00F15544" w:rsidRDefault="0059112A" w:rsidP="00323095">
      <w:pPr>
        <w:pStyle w:val="Pagrindinistekstas0"/>
        <w:spacing w:line="276" w:lineRule="auto"/>
      </w:pPr>
      <w:r w:rsidRPr="00132097">
        <w:t xml:space="preserve">Diegimo etapuose </w:t>
      </w:r>
      <w:r w:rsidR="00F15544" w:rsidRPr="00132097">
        <w:t xml:space="preserve">DE.2, DE.3, DE.7 </w:t>
      </w:r>
      <w:r w:rsidRPr="00132097">
        <w:t xml:space="preserve">sukurti rezultatai (dokumentacija) bus laikomi RPL IS techniniais aprašymais, </w:t>
      </w:r>
      <w:r w:rsidR="00F172AB" w:rsidRPr="00132097">
        <w:t>kaip nustatyta Valstybės informacinių išteklių valdymo įstatymo nuostatomis ir poįstatyminiais teisės aktais</w:t>
      </w:r>
      <w:r w:rsidR="00132097" w:rsidRPr="00132097">
        <w:t>.</w:t>
      </w:r>
    </w:p>
    <w:p w14:paraId="01E9F56B" w14:textId="77777777" w:rsidR="005C380A" w:rsidRDefault="005C380A" w:rsidP="005C380A">
      <w:pPr>
        <w:pStyle w:val="Pagrindinistekstas0"/>
        <w:spacing w:line="276" w:lineRule="auto"/>
      </w:pPr>
    </w:p>
    <w:p w14:paraId="72A24C9A" w14:textId="77777777" w:rsidR="005C380A" w:rsidRDefault="005C380A" w:rsidP="005C380A">
      <w:pPr>
        <w:rPr>
          <w:rFonts w:ascii="Calibri" w:eastAsia="Calibri" w:hAnsi="Calibri" w:cs="Calibri"/>
          <w:sz w:val="22"/>
          <w:szCs w:val="22"/>
        </w:rPr>
      </w:pPr>
    </w:p>
    <w:p w14:paraId="5761B431" w14:textId="77777777" w:rsidR="005C380A" w:rsidRDefault="005C380A" w:rsidP="005C380A">
      <w:pPr>
        <w:pStyle w:val="Pagrindinistekstas0"/>
        <w:spacing w:line="276" w:lineRule="auto"/>
        <w:sectPr w:rsidR="005C380A" w:rsidSect="005C380A">
          <w:headerReference w:type="default" r:id="rId45"/>
          <w:headerReference w:type="first" r:id="rId46"/>
          <w:pgSz w:w="11907" w:h="16840"/>
          <w:pgMar w:top="1134" w:right="1134" w:bottom="1418" w:left="1418" w:header="567" w:footer="567" w:gutter="0"/>
          <w:cols w:space="1296"/>
          <w:titlePg/>
          <w:docGrid w:linePitch="326"/>
        </w:sectPr>
      </w:pPr>
    </w:p>
    <w:p w14:paraId="17114DEB" w14:textId="74BFC2E0" w:rsidR="00B57C16" w:rsidRDefault="00B57C16" w:rsidP="00340E3F">
      <w:pPr>
        <w:pStyle w:val="Antrat"/>
        <w:keepNext/>
        <w:spacing w:before="0"/>
      </w:pPr>
    </w:p>
    <w:p w14:paraId="09EE38AC" w14:textId="66BBB69F" w:rsidR="00340E3F" w:rsidRPr="00340E3F" w:rsidRDefault="00340E3F" w:rsidP="00340E3F">
      <w:pPr>
        <w:pStyle w:val="Antrat"/>
        <w:keepNext/>
        <w:rPr>
          <w:b w:val="0"/>
          <w:bCs w:val="0"/>
          <w:sz w:val="22"/>
          <w:szCs w:val="22"/>
        </w:rPr>
      </w:pPr>
      <w:r w:rsidRPr="00340E3F">
        <w:rPr>
          <w:b w:val="0"/>
          <w:bCs w:val="0"/>
          <w:sz w:val="22"/>
          <w:szCs w:val="22"/>
        </w:rPr>
        <w:fldChar w:fldCharType="begin"/>
      </w:r>
      <w:r w:rsidRPr="00340E3F">
        <w:rPr>
          <w:b w:val="0"/>
          <w:bCs w:val="0"/>
          <w:sz w:val="22"/>
          <w:szCs w:val="22"/>
        </w:rPr>
        <w:instrText xml:space="preserve"> SEQ lentelė \* ARABIC </w:instrText>
      </w:r>
      <w:r w:rsidRPr="00340E3F">
        <w:rPr>
          <w:b w:val="0"/>
          <w:bCs w:val="0"/>
          <w:sz w:val="22"/>
          <w:szCs w:val="22"/>
        </w:rPr>
        <w:fldChar w:fldCharType="separate"/>
      </w:r>
      <w:r w:rsidR="00BF4FC7">
        <w:rPr>
          <w:b w:val="0"/>
          <w:bCs w:val="0"/>
          <w:noProof/>
          <w:sz w:val="22"/>
          <w:szCs w:val="22"/>
        </w:rPr>
        <w:t>38</w:t>
      </w:r>
      <w:r w:rsidRPr="00340E3F">
        <w:rPr>
          <w:b w:val="0"/>
          <w:bCs w:val="0"/>
          <w:sz w:val="22"/>
          <w:szCs w:val="22"/>
        </w:rPr>
        <w:fldChar w:fldCharType="end"/>
      </w:r>
      <w:r w:rsidRPr="00340E3F">
        <w:rPr>
          <w:b w:val="0"/>
          <w:bCs w:val="0"/>
          <w:sz w:val="22"/>
          <w:szCs w:val="22"/>
        </w:rPr>
        <w:t xml:space="preserve"> lentelė. Diegimo etapai, veiklos, darbai ir rezultatai</w:t>
      </w:r>
    </w:p>
    <w:tbl>
      <w:tblPr>
        <w:tblpPr w:leftFromText="180" w:rightFromText="180" w:vertAnchor="text" w:horzAnchor="margin" w:tblpX="102" w:tblpY="236"/>
        <w:tblW w:w="51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405"/>
        <w:gridCol w:w="3616"/>
        <w:gridCol w:w="2709"/>
        <w:gridCol w:w="5450"/>
      </w:tblGrid>
      <w:tr w:rsidR="00B93433" w:rsidRPr="009A255B" w14:paraId="7FE38D4A" w14:textId="77777777" w:rsidTr="003A19B1">
        <w:trPr>
          <w:trHeight w:val="300"/>
          <w:tblHeader/>
        </w:trPr>
        <w:tc>
          <w:tcPr>
            <w:tcW w:w="283" w:type="pct"/>
            <w:shd w:val="clear" w:color="auto" w:fill="FFE600"/>
          </w:tcPr>
          <w:p w14:paraId="00085822" w14:textId="77777777" w:rsidR="00B57C16" w:rsidRPr="0003290B" w:rsidRDefault="00B57C16" w:rsidP="003A19B1">
            <w:pPr>
              <w:pStyle w:val="Lentelsheaderis"/>
              <w:jc w:val="left"/>
              <w:rPr>
                <w:lang w:val="lt-LT"/>
              </w:rPr>
            </w:pPr>
            <w:r w:rsidRPr="0003290B">
              <w:rPr>
                <w:lang w:val="lt-LT"/>
              </w:rPr>
              <w:t>Eil. Nr.</w:t>
            </w:r>
          </w:p>
        </w:tc>
        <w:tc>
          <w:tcPr>
            <w:tcW w:w="800" w:type="pct"/>
            <w:shd w:val="clear" w:color="auto" w:fill="FFE600"/>
          </w:tcPr>
          <w:p w14:paraId="5B29B54A" w14:textId="77777777" w:rsidR="00B57C16" w:rsidRPr="0003290B" w:rsidRDefault="00B57C16" w:rsidP="003A19B1">
            <w:pPr>
              <w:pStyle w:val="Lentelsheaderis"/>
              <w:jc w:val="left"/>
              <w:rPr>
                <w:lang w:val="lt-LT"/>
              </w:rPr>
            </w:pPr>
            <w:r w:rsidRPr="0003290B">
              <w:rPr>
                <w:lang w:val="lt-LT"/>
              </w:rPr>
              <w:t>Diegimo darbai ir veiklos</w:t>
            </w:r>
          </w:p>
        </w:tc>
        <w:tc>
          <w:tcPr>
            <w:tcW w:w="1203" w:type="pct"/>
            <w:shd w:val="clear" w:color="auto" w:fill="FFE600"/>
          </w:tcPr>
          <w:p w14:paraId="6A1CC6C7" w14:textId="77777777" w:rsidR="00B57C16" w:rsidRPr="0003290B" w:rsidRDefault="00B57C16" w:rsidP="003A19B1">
            <w:pPr>
              <w:pStyle w:val="Lentelsheaderis"/>
              <w:jc w:val="left"/>
              <w:rPr>
                <w:lang w:val="lt-LT"/>
              </w:rPr>
            </w:pPr>
            <w:r w:rsidRPr="0003290B">
              <w:rPr>
                <w:lang w:val="lt-LT"/>
              </w:rPr>
              <w:t>Darbų ir veiklų aprašymas</w:t>
            </w:r>
          </w:p>
        </w:tc>
        <w:tc>
          <w:tcPr>
            <w:tcW w:w="901" w:type="pct"/>
            <w:shd w:val="clear" w:color="auto" w:fill="FFE600"/>
          </w:tcPr>
          <w:p w14:paraId="6D02A12C" w14:textId="77777777" w:rsidR="00B57C16" w:rsidRPr="0003290B" w:rsidRDefault="00B57C16" w:rsidP="003A19B1">
            <w:pPr>
              <w:pStyle w:val="Lentelsheaderis"/>
              <w:jc w:val="left"/>
              <w:rPr>
                <w:lang w:val="lt-LT"/>
              </w:rPr>
            </w:pPr>
            <w:r w:rsidRPr="0003290B">
              <w:rPr>
                <w:lang w:val="lt-LT"/>
              </w:rPr>
              <w:t>Rezultatai</w:t>
            </w:r>
          </w:p>
        </w:tc>
        <w:tc>
          <w:tcPr>
            <w:tcW w:w="1813" w:type="pct"/>
            <w:shd w:val="clear" w:color="auto" w:fill="FFE600"/>
          </w:tcPr>
          <w:p w14:paraId="18EE0FDF" w14:textId="388A1A4B" w:rsidR="00B57C16" w:rsidRPr="0003290B" w:rsidRDefault="00B57C16" w:rsidP="003A19B1">
            <w:pPr>
              <w:pStyle w:val="Lentelsheaderis"/>
              <w:jc w:val="left"/>
              <w:rPr>
                <w:lang w:val="lt-LT"/>
              </w:rPr>
            </w:pPr>
            <w:r w:rsidRPr="0003290B">
              <w:rPr>
                <w:lang w:val="lt-LT"/>
              </w:rPr>
              <w:t>Rezultatų aprašyma</w:t>
            </w:r>
            <w:r w:rsidR="00290EA0">
              <w:rPr>
                <w:lang w:val="lt-LT"/>
              </w:rPr>
              <w:t>s</w:t>
            </w:r>
          </w:p>
        </w:tc>
      </w:tr>
      <w:tr w:rsidR="00B57C16" w:rsidRPr="009A255B" w14:paraId="1FC6E74B" w14:textId="77777777" w:rsidTr="003A19B1">
        <w:trPr>
          <w:trHeight w:val="300"/>
        </w:trPr>
        <w:tc>
          <w:tcPr>
            <w:tcW w:w="5000" w:type="pct"/>
            <w:gridSpan w:val="5"/>
            <w:shd w:val="clear" w:color="auto" w:fill="F2F2F2" w:themeFill="background1" w:themeFillShade="F2"/>
          </w:tcPr>
          <w:p w14:paraId="57B04153" w14:textId="6EB15EFE" w:rsidR="00B57C16" w:rsidRPr="007670B0" w:rsidRDefault="00B57C16" w:rsidP="003A19B1">
            <w:pPr>
              <w:pStyle w:val="Lentelsvidus"/>
              <w:rPr>
                <w:b/>
                <w:bCs/>
              </w:rPr>
            </w:pPr>
            <w:r w:rsidRPr="211FA980">
              <w:rPr>
                <w:b/>
                <w:bCs/>
              </w:rPr>
              <w:t>DE.1. Inicijavimo etapas</w:t>
            </w:r>
            <w:r w:rsidR="006417BA">
              <w:rPr>
                <w:b/>
                <w:bCs/>
              </w:rPr>
              <w:t xml:space="preserve">. Trukmė </w:t>
            </w:r>
            <w:r w:rsidR="007670B0">
              <w:rPr>
                <w:b/>
                <w:bCs/>
              </w:rPr>
              <w:t>–</w:t>
            </w:r>
            <w:r w:rsidR="006417BA">
              <w:rPr>
                <w:b/>
                <w:bCs/>
              </w:rPr>
              <w:t xml:space="preserve"> </w:t>
            </w:r>
            <w:r w:rsidR="007670B0">
              <w:rPr>
                <w:b/>
                <w:bCs/>
                <w:lang w:val="en-US"/>
              </w:rPr>
              <w:t>1 m</w:t>
            </w:r>
            <w:r w:rsidR="007670B0">
              <w:rPr>
                <w:b/>
                <w:bCs/>
              </w:rPr>
              <w:t>ėn</w:t>
            </w:r>
            <w:r w:rsidR="007670B0" w:rsidRPr="00E86745">
              <w:rPr>
                <w:b/>
                <w:bCs/>
              </w:rPr>
              <w:t>.</w:t>
            </w:r>
            <w:r w:rsidR="008F102E" w:rsidRPr="00E86745">
              <w:rPr>
                <w:b/>
                <w:bCs/>
              </w:rPr>
              <w:t xml:space="preserve"> (iki 2025</w:t>
            </w:r>
            <w:r w:rsidR="003B257C" w:rsidRPr="00E86745">
              <w:rPr>
                <w:b/>
                <w:bCs/>
              </w:rPr>
              <w:t>-</w:t>
            </w:r>
            <w:r w:rsidR="008F102E" w:rsidRPr="00E86745">
              <w:rPr>
                <w:b/>
                <w:bCs/>
              </w:rPr>
              <w:t>10</w:t>
            </w:r>
            <w:r w:rsidR="003B257C" w:rsidRPr="00E86745">
              <w:rPr>
                <w:b/>
                <w:bCs/>
              </w:rPr>
              <w:t>-</w:t>
            </w:r>
            <w:r w:rsidR="008F102E" w:rsidRPr="00E86745">
              <w:rPr>
                <w:b/>
                <w:bCs/>
              </w:rPr>
              <w:t>01)</w:t>
            </w:r>
          </w:p>
        </w:tc>
      </w:tr>
      <w:tr w:rsidR="00246303" w:rsidRPr="009A255B" w14:paraId="0B65646F" w14:textId="77777777" w:rsidTr="003A19B1">
        <w:trPr>
          <w:trHeight w:val="711"/>
        </w:trPr>
        <w:tc>
          <w:tcPr>
            <w:tcW w:w="283" w:type="pct"/>
            <w:vMerge w:val="restart"/>
            <w:shd w:val="clear" w:color="auto" w:fill="auto"/>
          </w:tcPr>
          <w:p w14:paraId="2CA3EF6E" w14:textId="1AC53A50" w:rsidR="00B57C16" w:rsidRPr="0003290B" w:rsidRDefault="00B57C16" w:rsidP="003A19B1">
            <w:pPr>
              <w:pStyle w:val="Lentelsvidus"/>
            </w:pPr>
            <w:r w:rsidRPr="0003290B">
              <w:t>1.1.</w:t>
            </w:r>
          </w:p>
        </w:tc>
        <w:tc>
          <w:tcPr>
            <w:tcW w:w="800" w:type="pct"/>
            <w:vMerge w:val="restart"/>
            <w:shd w:val="clear" w:color="auto" w:fill="auto"/>
          </w:tcPr>
          <w:p w14:paraId="282517DE" w14:textId="77777777" w:rsidR="00B57C16" w:rsidRPr="0003290B" w:rsidRDefault="00B57C16" w:rsidP="003A19B1">
            <w:pPr>
              <w:pStyle w:val="Lentelsvidus"/>
            </w:pPr>
            <w:r w:rsidRPr="0003290B">
              <w:t>Diegimo vykdymo ir valdymo dokumentacijos parengimas</w:t>
            </w:r>
          </w:p>
        </w:tc>
        <w:tc>
          <w:tcPr>
            <w:tcW w:w="1203" w:type="pct"/>
            <w:vMerge w:val="restart"/>
            <w:shd w:val="clear" w:color="auto" w:fill="auto"/>
          </w:tcPr>
          <w:p w14:paraId="32116F60" w14:textId="77777777" w:rsidR="00B57C16" w:rsidRPr="0003290B" w:rsidRDefault="00B57C16" w:rsidP="003A19B1">
            <w:pPr>
              <w:pStyle w:val="Lentelsvidus"/>
            </w:pPr>
            <w:r w:rsidRPr="0003290B">
              <w:t>Šios veiklos vykdymo metu turi būti parengtas ir su Perkančiąja organizacija suderintas Diegimo vykdymo planas, veiklų grafikas ir kita Diegimo valdymo dokumentacija.</w:t>
            </w:r>
          </w:p>
        </w:tc>
        <w:tc>
          <w:tcPr>
            <w:tcW w:w="901" w:type="pct"/>
            <w:shd w:val="clear" w:color="auto" w:fill="auto"/>
          </w:tcPr>
          <w:p w14:paraId="61EA738A" w14:textId="77777777" w:rsidR="00B57C16" w:rsidRPr="0003290B" w:rsidRDefault="00B57C16" w:rsidP="003A19B1">
            <w:pPr>
              <w:pStyle w:val="Lentelsvidus"/>
              <w:rPr>
                <w:color w:val="000000"/>
              </w:rPr>
            </w:pPr>
            <w:r w:rsidRPr="0003290B">
              <w:rPr>
                <w:color w:val="000000"/>
              </w:rPr>
              <w:t>R.1.1. Diegimo vykdymo planas</w:t>
            </w:r>
          </w:p>
        </w:tc>
        <w:tc>
          <w:tcPr>
            <w:tcW w:w="1813" w:type="pct"/>
            <w:shd w:val="clear" w:color="auto" w:fill="auto"/>
          </w:tcPr>
          <w:p w14:paraId="7A5F61C7" w14:textId="77777777" w:rsidR="00B57C16" w:rsidRPr="0003290B" w:rsidRDefault="00B57C16" w:rsidP="003A19B1">
            <w:pPr>
              <w:pStyle w:val="Lentelsvidus"/>
              <w:rPr>
                <w:color w:val="000000"/>
              </w:rPr>
            </w:pPr>
            <w:r w:rsidRPr="0003290B">
              <w:rPr>
                <w:color w:val="000000"/>
              </w:rPr>
              <w:t>Diegimo vykdymo planas mažiausiai turi apimti:</w:t>
            </w:r>
          </w:p>
          <w:p w14:paraId="3836F7AB" w14:textId="77777777" w:rsidR="00B57C16" w:rsidRPr="0003290B" w:rsidRDefault="00B57C16" w:rsidP="003A19B1">
            <w:pPr>
              <w:pStyle w:val="Numeracija"/>
              <w:ind w:left="644"/>
              <w:jc w:val="left"/>
            </w:pPr>
            <w:r w:rsidRPr="0003290B">
              <w:t>Diegimo tikslus, apimtį bei apribojimus;</w:t>
            </w:r>
          </w:p>
          <w:p w14:paraId="2FC83603" w14:textId="77777777" w:rsidR="00B57C16" w:rsidRPr="0003290B" w:rsidRDefault="00B57C16" w:rsidP="003A19B1">
            <w:pPr>
              <w:pStyle w:val="Numeracija"/>
              <w:ind w:left="644"/>
              <w:jc w:val="left"/>
            </w:pPr>
            <w:r w:rsidRPr="0003290B">
              <w:t>Diegėjo funkcijas;</w:t>
            </w:r>
          </w:p>
          <w:p w14:paraId="2ECCD13B" w14:textId="77777777" w:rsidR="00B57C16" w:rsidRPr="0003290B" w:rsidRDefault="00B57C16" w:rsidP="003A19B1">
            <w:pPr>
              <w:pStyle w:val="Numeracija"/>
              <w:ind w:left="644"/>
              <w:jc w:val="left"/>
            </w:pPr>
            <w:r w:rsidRPr="0003290B">
              <w:t>Diegimo valdymo struktūrą;</w:t>
            </w:r>
          </w:p>
          <w:p w14:paraId="02838A7F" w14:textId="77777777" w:rsidR="00B57C16" w:rsidRPr="0003290B" w:rsidRDefault="00B57C16" w:rsidP="003A19B1">
            <w:pPr>
              <w:pStyle w:val="Numeracija"/>
              <w:ind w:left="644"/>
              <w:jc w:val="left"/>
            </w:pPr>
            <w:r w:rsidRPr="0003290B">
              <w:t>Diegimo valdymo organizavimo procedūras;</w:t>
            </w:r>
          </w:p>
          <w:p w14:paraId="0B64D73F" w14:textId="77777777" w:rsidR="00B57C16" w:rsidRPr="0003290B" w:rsidRDefault="00B57C16" w:rsidP="003A19B1">
            <w:pPr>
              <w:pStyle w:val="Numeracija"/>
              <w:ind w:left="644"/>
              <w:jc w:val="left"/>
            </w:pPr>
            <w:r w:rsidRPr="0003290B">
              <w:t>Komunikavimo procedūrą;</w:t>
            </w:r>
          </w:p>
          <w:p w14:paraId="36A24CB4" w14:textId="77777777" w:rsidR="00B57C16" w:rsidRPr="0003290B" w:rsidRDefault="00B57C16" w:rsidP="003A19B1">
            <w:pPr>
              <w:pStyle w:val="Numeracija"/>
              <w:ind w:left="644"/>
              <w:jc w:val="left"/>
            </w:pPr>
            <w:r w:rsidRPr="0003290B">
              <w:t>Dokumentų ir rezultatų derinimo procedūrą.</w:t>
            </w:r>
          </w:p>
        </w:tc>
      </w:tr>
      <w:tr w:rsidR="00246303" w:rsidRPr="009A255B" w14:paraId="37E82F6C" w14:textId="77777777" w:rsidTr="003A19B1">
        <w:trPr>
          <w:trHeight w:val="708"/>
        </w:trPr>
        <w:tc>
          <w:tcPr>
            <w:tcW w:w="283" w:type="pct"/>
            <w:vMerge/>
          </w:tcPr>
          <w:p w14:paraId="4BCAB2B7" w14:textId="77777777" w:rsidR="00B57C16" w:rsidRPr="0003290B" w:rsidRDefault="00B57C16" w:rsidP="003A19B1">
            <w:pPr>
              <w:pStyle w:val="Lentelsvidus"/>
            </w:pPr>
          </w:p>
        </w:tc>
        <w:tc>
          <w:tcPr>
            <w:tcW w:w="800" w:type="pct"/>
            <w:vMerge/>
          </w:tcPr>
          <w:p w14:paraId="3A36FFC1" w14:textId="77777777" w:rsidR="00B57C16" w:rsidRPr="0003290B" w:rsidRDefault="00B57C16" w:rsidP="003A19B1">
            <w:pPr>
              <w:pStyle w:val="Lentelsvidus"/>
            </w:pPr>
          </w:p>
        </w:tc>
        <w:tc>
          <w:tcPr>
            <w:tcW w:w="1203" w:type="pct"/>
            <w:vMerge/>
          </w:tcPr>
          <w:p w14:paraId="6AFE70D1" w14:textId="77777777" w:rsidR="00B57C16" w:rsidRPr="0003290B" w:rsidRDefault="00B57C16" w:rsidP="003A19B1">
            <w:pPr>
              <w:pStyle w:val="Lentelsvidus"/>
            </w:pPr>
          </w:p>
        </w:tc>
        <w:tc>
          <w:tcPr>
            <w:tcW w:w="901" w:type="pct"/>
            <w:shd w:val="clear" w:color="auto" w:fill="auto"/>
          </w:tcPr>
          <w:p w14:paraId="3E3AFCBC" w14:textId="77777777" w:rsidR="00B57C16" w:rsidRPr="0003290B" w:rsidRDefault="00B57C16" w:rsidP="003A19B1">
            <w:pPr>
              <w:pStyle w:val="Lentelsvidus"/>
              <w:rPr>
                <w:color w:val="000000"/>
              </w:rPr>
            </w:pPr>
            <w:r w:rsidRPr="0003290B">
              <w:rPr>
                <w:color w:val="000000"/>
              </w:rPr>
              <w:t>R.1.2. Diegimo veiklų grafikas</w:t>
            </w:r>
          </w:p>
        </w:tc>
        <w:tc>
          <w:tcPr>
            <w:tcW w:w="1813" w:type="pct"/>
            <w:shd w:val="clear" w:color="auto" w:fill="auto"/>
          </w:tcPr>
          <w:p w14:paraId="77FE870B" w14:textId="77777777" w:rsidR="00B57C16" w:rsidRPr="0003290B" w:rsidRDefault="00B57C16" w:rsidP="003A19B1">
            <w:pPr>
              <w:pStyle w:val="Lentelsvidus"/>
              <w:rPr>
                <w:color w:val="000000"/>
              </w:rPr>
            </w:pPr>
            <w:r w:rsidRPr="0003290B">
              <w:rPr>
                <w:color w:val="000000"/>
              </w:rPr>
              <w:t xml:space="preserve">Diegimo veiklų grafike mažiausiai turi būti pateikiama ir aprašoma: </w:t>
            </w:r>
          </w:p>
          <w:p w14:paraId="7A8FAD86" w14:textId="77777777" w:rsidR="00B57C16" w:rsidRPr="0003290B" w:rsidRDefault="00B57C16" w:rsidP="00F5606D">
            <w:pPr>
              <w:pStyle w:val="Numeracija"/>
              <w:numPr>
                <w:ilvl w:val="0"/>
                <w:numId w:val="117"/>
              </w:numPr>
              <w:ind w:left="641" w:hanging="357"/>
              <w:jc w:val="left"/>
            </w:pPr>
            <w:r w:rsidRPr="0003290B">
              <w:t>Diegimo etapai ir veiklos;</w:t>
            </w:r>
          </w:p>
          <w:p w14:paraId="7500E9AF" w14:textId="77777777" w:rsidR="00B57C16" w:rsidRPr="0003290B" w:rsidRDefault="00B57C16" w:rsidP="00F5606D">
            <w:pPr>
              <w:pStyle w:val="Numeracija"/>
              <w:numPr>
                <w:ilvl w:val="0"/>
                <w:numId w:val="117"/>
              </w:numPr>
              <w:ind w:left="641" w:hanging="357"/>
              <w:jc w:val="left"/>
            </w:pPr>
            <w:r w:rsidRPr="0003290B">
              <w:t>Diegimo etapų ir veiklų trukmės bei etapų ir veiklų tarpusavio priklausomybės;</w:t>
            </w:r>
          </w:p>
          <w:p w14:paraId="3F11D017" w14:textId="77777777" w:rsidR="00B57C16" w:rsidRPr="0003290B" w:rsidRDefault="00B57C16" w:rsidP="00D41BF6">
            <w:pPr>
              <w:pStyle w:val="Numeracija"/>
              <w:ind w:left="641" w:hanging="357"/>
              <w:jc w:val="left"/>
            </w:pPr>
            <w:r w:rsidRPr="0003290B">
              <w:t>Rezultatų pateikimo terminai;</w:t>
            </w:r>
          </w:p>
          <w:p w14:paraId="2968E364" w14:textId="77777777" w:rsidR="00B57C16" w:rsidRPr="0003290B" w:rsidRDefault="00B57C16" w:rsidP="00D41BF6">
            <w:pPr>
              <w:pStyle w:val="Numeracija"/>
              <w:ind w:left="641" w:hanging="357"/>
              <w:jc w:val="left"/>
            </w:pPr>
            <w:r w:rsidRPr="0003290B">
              <w:t>Diegimo dalyvių atsakomybės.</w:t>
            </w:r>
          </w:p>
        </w:tc>
      </w:tr>
      <w:tr w:rsidR="00246303" w:rsidRPr="009A255B" w14:paraId="5FBAD722" w14:textId="77777777" w:rsidTr="003A19B1">
        <w:trPr>
          <w:trHeight w:val="708"/>
        </w:trPr>
        <w:tc>
          <w:tcPr>
            <w:tcW w:w="283" w:type="pct"/>
            <w:vMerge/>
          </w:tcPr>
          <w:p w14:paraId="61700FA2" w14:textId="77777777" w:rsidR="00B57C16" w:rsidRPr="0003290B" w:rsidRDefault="00B57C16" w:rsidP="003A19B1">
            <w:pPr>
              <w:pStyle w:val="Lentelsvidus"/>
            </w:pPr>
          </w:p>
        </w:tc>
        <w:tc>
          <w:tcPr>
            <w:tcW w:w="800" w:type="pct"/>
            <w:vMerge/>
          </w:tcPr>
          <w:p w14:paraId="2314AC0B" w14:textId="77777777" w:rsidR="00B57C16" w:rsidRPr="0003290B" w:rsidRDefault="00B57C16" w:rsidP="003A19B1">
            <w:pPr>
              <w:pStyle w:val="Lentelsvidus"/>
            </w:pPr>
          </w:p>
        </w:tc>
        <w:tc>
          <w:tcPr>
            <w:tcW w:w="1203" w:type="pct"/>
            <w:vMerge/>
          </w:tcPr>
          <w:p w14:paraId="6B18F4F0" w14:textId="77777777" w:rsidR="00B57C16" w:rsidRPr="0003290B" w:rsidRDefault="00B57C16" w:rsidP="003A19B1">
            <w:pPr>
              <w:pStyle w:val="Lentelsvidus"/>
            </w:pPr>
          </w:p>
        </w:tc>
        <w:tc>
          <w:tcPr>
            <w:tcW w:w="901" w:type="pct"/>
            <w:shd w:val="clear" w:color="auto" w:fill="auto"/>
          </w:tcPr>
          <w:p w14:paraId="37799E50" w14:textId="77777777" w:rsidR="00B57C16" w:rsidRPr="0003290B" w:rsidRDefault="00B57C16" w:rsidP="003A19B1">
            <w:pPr>
              <w:pStyle w:val="Lentelsvidus"/>
              <w:rPr>
                <w:color w:val="000000"/>
              </w:rPr>
            </w:pPr>
            <w:r w:rsidRPr="0003290B">
              <w:rPr>
                <w:color w:val="000000"/>
              </w:rPr>
              <w:t>R.1.3. Diegimo kokybės valdymo planas.</w:t>
            </w:r>
          </w:p>
        </w:tc>
        <w:tc>
          <w:tcPr>
            <w:tcW w:w="1813" w:type="pct"/>
            <w:shd w:val="clear" w:color="auto" w:fill="auto"/>
          </w:tcPr>
          <w:p w14:paraId="4FBB381B" w14:textId="77777777" w:rsidR="00B57C16" w:rsidRPr="0003290B" w:rsidRDefault="00B57C16" w:rsidP="003A19B1">
            <w:pPr>
              <w:pStyle w:val="Lentelsvidus"/>
              <w:rPr>
                <w:color w:val="000000"/>
              </w:rPr>
            </w:pPr>
            <w:r w:rsidRPr="0003290B">
              <w:rPr>
                <w:color w:val="000000"/>
              </w:rPr>
              <w:t>Kokybės valdymo plane mažiausiai turi būti pateikiama ir aprašoma:</w:t>
            </w:r>
          </w:p>
          <w:p w14:paraId="5C6443DE" w14:textId="77777777" w:rsidR="00B57C16" w:rsidRPr="0003290B" w:rsidRDefault="00B57C16" w:rsidP="00F5606D">
            <w:pPr>
              <w:pStyle w:val="Numeracija"/>
              <w:numPr>
                <w:ilvl w:val="0"/>
                <w:numId w:val="118"/>
              </w:numPr>
              <w:ind w:left="641" w:hanging="357"/>
              <w:jc w:val="left"/>
            </w:pPr>
            <w:r>
              <w:t>Kokybės valdymo procesas;</w:t>
            </w:r>
          </w:p>
          <w:p w14:paraId="0D8C703F" w14:textId="77777777" w:rsidR="00B57C16" w:rsidRPr="0003290B" w:rsidRDefault="00B57C16" w:rsidP="00D41BF6">
            <w:pPr>
              <w:pStyle w:val="Numeracija"/>
              <w:ind w:left="641" w:hanging="357"/>
              <w:jc w:val="left"/>
            </w:pPr>
            <w:r w:rsidRPr="0003290B">
              <w:t>Kokybės užtikrinimo priemonės.</w:t>
            </w:r>
          </w:p>
        </w:tc>
      </w:tr>
      <w:tr w:rsidR="00246303" w:rsidRPr="009A255B" w14:paraId="23F2CBAE" w14:textId="77777777" w:rsidTr="003A19B1">
        <w:trPr>
          <w:trHeight w:val="376"/>
        </w:trPr>
        <w:tc>
          <w:tcPr>
            <w:tcW w:w="283" w:type="pct"/>
            <w:vMerge/>
          </w:tcPr>
          <w:p w14:paraId="1DDC20AD" w14:textId="77777777" w:rsidR="00B57C16" w:rsidRPr="0003290B" w:rsidRDefault="00B57C16" w:rsidP="003A19B1">
            <w:pPr>
              <w:pStyle w:val="Lentelsvidus"/>
            </w:pPr>
          </w:p>
        </w:tc>
        <w:tc>
          <w:tcPr>
            <w:tcW w:w="800" w:type="pct"/>
            <w:vMerge/>
          </w:tcPr>
          <w:p w14:paraId="20DE40DA" w14:textId="77777777" w:rsidR="00B57C16" w:rsidRPr="0003290B" w:rsidRDefault="00B57C16" w:rsidP="003A19B1">
            <w:pPr>
              <w:pStyle w:val="Lentelsvidus"/>
            </w:pPr>
          </w:p>
        </w:tc>
        <w:tc>
          <w:tcPr>
            <w:tcW w:w="1203" w:type="pct"/>
            <w:vMerge/>
          </w:tcPr>
          <w:p w14:paraId="096AA0EC" w14:textId="77777777" w:rsidR="00B57C16" w:rsidRPr="0003290B" w:rsidRDefault="00B57C16" w:rsidP="003A19B1">
            <w:pPr>
              <w:pStyle w:val="Lentelsvidus"/>
            </w:pPr>
          </w:p>
        </w:tc>
        <w:tc>
          <w:tcPr>
            <w:tcW w:w="901" w:type="pct"/>
            <w:shd w:val="clear" w:color="auto" w:fill="auto"/>
          </w:tcPr>
          <w:p w14:paraId="5AAC3A46" w14:textId="77777777" w:rsidR="00B57C16" w:rsidRPr="0003290B" w:rsidRDefault="00B57C16" w:rsidP="003A19B1">
            <w:pPr>
              <w:pStyle w:val="Lentelsvidus"/>
              <w:rPr>
                <w:color w:val="000000"/>
              </w:rPr>
            </w:pPr>
            <w:r w:rsidRPr="0003290B">
              <w:rPr>
                <w:color w:val="000000"/>
              </w:rPr>
              <w:t>R.1.4. Diegimo rizikų valdymo planas.</w:t>
            </w:r>
          </w:p>
        </w:tc>
        <w:tc>
          <w:tcPr>
            <w:tcW w:w="1813" w:type="pct"/>
            <w:shd w:val="clear" w:color="auto" w:fill="auto"/>
          </w:tcPr>
          <w:p w14:paraId="1C4486A5" w14:textId="77777777" w:rsidR="00B57C16" w:rsidRPr="0003290B" w:rsidRDefault="00B57C16" w:rsidP="003A19B1">
            <w:pPr>
              <w:pStyle w:val="Lentelsvidus"/>
              <w:rPr>
                <w:color w:val="000000"/>
              </w:rPr>
            </w:pPr>
            <w:r w:rsidRPr="0003290B">
              <w:rPr>
                <w:color w:val="000000"/>
              </w:rPr>
              <w:t>Diegimo rizikų valdymo plane mažiausiai turi būti pateikiama ir aprašoma:</w:t>
            </w:r>
          </w:p>
          <w:p w14:paraId="0BEE1B0C" w14:textId="77777777" w:rsidR="00B57C16" w:rsidRPr="0003290B" w:rsidRDefault="00B57C16" w:rsidP="00F5606D">
            <w:pPr>
              <w:pStyle w:val="Numeracija"/>
              <w:numPr>
                <w:ilvl w:val="0"/>
                <w:numId w:val="119"/>
              </w:numPr>
              <w:ind w:left="641" w:hanging="357"/>
              <w:jc w:val="left"/>
            </w:pPr>
            <w:r w:rsidRPr="0003290B">
              <w:t>Rizikų valdymo metodika;</w:t>
            </w:r>
          </w:p>
          <w:p w14:paraId="48904A30" w14:textId="77777777" w:rsidR="00B57C16" w:rsidRPr="0003290B" w:rsidRDefault="00B57C16" w:rsidP="003A19B1">
            <w:pPr>
              <w:pStyle w:val="Numeracija"/>
              <w:ind w:left="644"/>
              <w:jc w:val="left"/>
            </w:pPr>
            <w:r w:rsidRPr="0003290B">
              <w:lastRenderedPageBreak/>
              <w:t>Rizikų identifikavimo procedūra;</w:t>
            </w:r>
          </w:p>
          <w:p w14:paraId="627B016E" w14:textId="7C7771B4" w:rsidR="00B57C16" w:rsidRPr="0003290B" w:rsidRDefault="00B57C16" w:rsidP="003A19B1">
            <w:pPr>
              <w:pStyle w:val="Numeracija"/>
              <w:ind w:left="644"/>
              <w:jc w:val="left"/>
            </w:pPr>
            <w:r w:rsidRPr="0003290B">
              <w:t>Projekto rizikų veiksnių analizė</w:t>
            </w:r>
            <w:r w:rsidR="001778BE">
              <w:t>.</w:t>
            </w:r>
          </w:p>
        </w:tc>
      </w:tr>
      <w:tr w:rsidR="00246303" w:rsidRPr="009A255B" w14:paraId="4465889C" w14:textId="77777777" w:rsidTr="003A19B1">
        <w:trPr>
          <w:trHeight w:val="376"/>
        </w:trPr>
        <w:tc>
          <w:tcPr>
            <w:tcW w:w="283" w:type="pct"/>
            <w:vMerge w:val="restart"/>
          </w:tcPr>
          <w:p w14:paraId="347C8936" w14:textId="07F68AFE" w:rsidR="00B57C16" w:rsidRPr="0003290B" w:rsidRDefault="004566BA" w:rsidP="003A19B1">
            <w:pPr>
              <w:pStyle w:val="Lentelsvidus"/>
            </w:pPr>
            <w:r>
              <w:rPr>
                <w:lang w:val="en-US"/>
              </w:rPr>
              <w:lastRenderedPageBreak/>
              <w:t>1.</w:t>
            </w:r>
            <w:r w:rsidR="00B57C16">
              <w:rPr>
                <w:lang w:val="en-US"/>
              </w:rPr>
              <w:t>2.</w:t>
            </w:r>
          </w:p>
        </w:tc>
        <w:tc>
          <w:tcPr>
            <w:tcW w:w="800" w:type="pct"/>
            <w:vMerge w:val="restart"/>
          </w:tcPr>
          <w:p w14:paraId="28A89C88" w14:textId="77777777" w:rsidR="00B57C16" w:rsidRPr="0003290B" w:rsidRDefault="00B57C16" w:rsidP="003A19B1">
            <w:pPr>
              <w:pStyle w:val="Lentelsvidus"/>
            </w:pPr>
            <w:r>
              <w:t>Komandos mobilizavimas</w:t>
            </w:r>
          </w:p>
        </w:tc>
        <w:tc>
          <w:tcPr>
            <w:tcW w:w="1203" w:type="pct"/>
            <w:vMerge w:val="restart"/>
          </w:tcPr>
          <w:p w14:paraId="6789E4EC" w14:textId="77777777" w:rsidR="00B57C16" w:rsidRPr="0003290B" w:rsidRDefault="00B57C16" w:rsidP="003A19B1">
            <w:pPr>
              <w:pStyle w:val="Lentelsvidus"/>
            </w:pPr>
            <w:r>
              <w:t xml:space="preserve">Šios veiklos metu </w:t>
            </w:r>
            <w:r w:rsidRPr="00F17F60">
              <w:t xml:space="preserve">visi projekto dalyviai </w:t>
            </w:r>
            <w:r>
              <w:t xml:space="preserve">turi būti </w:t>
            </w:r>
            <w:r w:rsidRPr="00F17F60">
              <w:t>tinkamai paruošti ir susipažinę su projekto tikslais, uždaviniais bei savo rolėmis.</w:t>
            </w:r>
            <w:r>
              <w:t xml:space="preserve"> Tam turi būti organizuojamos techninės projekto inicijavimo sesijos su visomis projekto komandomis.</w:t>
            </w:r>
          </w:p>
        </w:tc>
        <w:tc>
          <w:tcPr>
            <w:tcW w:w="901" w:type="pct"/>
            <w:shd w:val="clear" w:color="auto" w:fill="auto"/>
          </w:tcPr>
          <w:p w14:paraId="30201192" w14:textId="77777777" w:rsidR="00B57C16" w:rsidRPr="0003290B" w:rsidRDefault="00B57C16" w:rsidP="003A19B1">
            <w:pPr>
              <w:pStyle w:val="Lentelsvidus"/>
              <w:rPr>
                <w:color w:val="000000"/>
              </w:rPr>
            </w:pPr>
            <w:r w:rsidRPr="0003290B">
              <w:rPr>
                <w:color w:val="000000"/>
              </w:rPr>
              <w:t>R.1.</w:t>
            </w:r>
            <w:r>
              <w:rPr>
                <w:color w:val="000000"/>
              </w:rPr>
              <w:t>5</w:t>
            </w:r>
            <w:r w:rsidRPr="0003290B">
              <w:rPr>
                <w:color w:val="000000"/>
              </w:rPr>
              <w:t xml:space="preserve">. </w:t>
            </w:r>
            <w:r>
              <w:rPr>
                <w:color w:val="000000"/>
              </w:rPr>
              <w:t>Sukurtas projekto ekspertų sąrašas</w:t>
            </w:r>
            <w:r w:rsidRPr="0003290B">
              <w:rPr>
                <w:color w:val="000000"/>
              </w:rPr>
              <w:t>.</w:t>
            </w:r>
          </w:p>
        </w:tc>
        <w:tc>
          <w:tcPr>
            <w:tcW w:w="1813" w:type="pct"/>
            <w:shd w:val="clear" w:color="auto" w:fill="auto"/>
          </w:tcPr>
          <w:p w14:paraId="594ECDBA" w14:textId="77777777" w:rsidR="00B57C16" w:rsidRDefault="00B57C16" w:rsidP="003A19B1">
            <w:pPr>
              <w:pStyle w:val="Lentelsvidus"/>
              <w:rPr>
                <w:color w:val="000000"/>
              </w:rPr>
            </w:pPr>
            <w:r>
              <w:rPr>
                <w:color w:val="000000"/>
              </w:rPr>
              <w:t>Ekspertų sąraše turi būti nurodyta:</w:t>
            </w:r>
          </w:p>
          <w:p w14:paraId="3F37418C" w14:textId="77777777" w:rsidR="00B57C16" w:rsidRPr="00CC05FB" w:rsidRDefault="00B57C16" w:rsidP="00F5606D">
            <w:pPr>
              <w:pStyle w:val="Numeracija"/>
              <w:numPr>
                <w:ilvl w:val="0"/>
                <w:numId w:val="120"/>
              </w:numPr>
              <w:ind w:left="641" w:hanging="357"/>
              <w:jc w:val="left"/>
            </w:pPr>
            <w:r w:rsidRPr="00CC05FB">
              <w:t>Rolės;</w:t>
            </w:r>
          </w:p>
          <w:p w14:paraId="51C42FF7" w14:textId="77777777" w:rsidR="00EA6D24" w:rsidRDefault="00B57C16" w:rsidP="00D41BF6">
            <w:pPr>
              <w:pStyle w:val="Numeracija"/>
              <w:ind w:left="641" w:hanging="357"/>
              <w:jc w:val="left"/>
            </w:pPr>
            <w:r>
              <w:t>Atsakomybės projekte;</w:t>
            </w:r>
          </w:p>
          <w:p w14:paraId="6549343A" w14:textId="441E197A" w:rsidR="00B57C16" w:rsidRPr="00EA6D24" w:rsidRDefault="00B57C16" w:rsidP="00D41BF6">
            <w:pPr>
              <w:pStyle w:val="Numeracija"/>
              <w:ind w:left="641" w:hanging="357"/>
              <w:jc w:val="left"/>
            </w:pPr>
            <w:r>
              <w:t>Kontaktinė informacija.</w:t>
            </w:r>
          </w:p>
        </w:tc>
      </w:tr>
      <w:tr w:rsidR="00246303" w:rsidRPr="009A255B" w14:paraId="0F701DBC" w14:textId="77777777" w:rsidTr="003A19B1">
        <w:trPr>
          <w:trHeight w:val="376"/>
        </w:trPr>
        <w:tc>
          <w:tcPr>
            <w:tcW w:w="283" w:type="pct"/>
            <w:vMerge/>
          </w:tcPr>
          <w:p w14:paraId="1CBDF4D1" w14:textId="77777777" w:rsidR="00B57C16" w:rsidRPr="0003290B" w:rsidRDefault="00B57C16" w:rsidP="003A19B1">
            <w:pPr>
              <w:pStyle w:val="Lentelsvidus"/>
            </w:pPr>
          </w:p>
        </w:tc>
        <w:tc>
          <w:tcPr>
            <w:tcW w:w="800" w:type="pct"/>
            <w:vMerge/>
          </w:tcPr>
          <w:p w14:paraId="3E65B697" w14:textId="77777777" w:rsidR="00B57C16" w:rsidRPr="0003290B" w:rsidRDefault="00B57C16" w:rsidP="003A19B1">
            <w:pPr>
              <w:pStyle w:val="Lentelsvidus"/>
            </w:pPr>
          </w:p>
        </w:tc>
        <w:tc>
          <w:tcPr>
            <w:tcW w:w="1203" w:type="pct"/>
            <w:vMerge/>
          </w:tcPr>
          <w:p w14:paraId="5F1A8F54" w14:textId="77777777" w:rsidR="00B57C16" w:rsidRPr="0003290B" w:rsidRDefault="00B57C16" w:rsidP="003A19B1">
            <w:pPr>
              <w:pStyle w:val="Lentelsvidus"/>
            </w:pPr>
          </w:p>
        </w:tc>
        <w:tc>
          <w:tcPr>
            <w:tcW w:w="901" w:type="pct"/>
            <w:shd w:val="clear" w:color="auto" w:fill="auto"/>
          </w:tcPr>
          <w:p w14:paraId="18F96681" w14:textId="14809230" w:rsidR="00B57C16" w:rsidRPr="0003290B" w:rsidRDefault="00B57C16" w:rsidP="003A19B1">
            <w:pPr>
              <w:pStyle w:val="Lentelsvidus"/>
              <w:rPr>
                <w:color w:val="000000"/>
              </w:rPr>
            </w:pPr>
            <w:r w:rsidRPr="0003290B">
              <w:rPr>
                <w:color w:val="000000"/>
              </w:rPr>
              <w:t>R.1.</w:t>
            </w:r>
            <w:r w:rsidR="005404B8">
              <w:rPr>
                <w:color w:val="000000"/>
              </w:rPr>
              <w:t>6</w:t>
            </w:r>
            <w:r w:rsidRPr="0003290B">
              <w:rPr>
                <w:color w:val="000000"/>
              </w:rPr>
              <w:t xml:space="preserve">. </w:t>
            </w:r>
            <w:r>
              <w:rPr>
                <w:color w:val="000000"/>
              </w:rPr>
              <w:t>Inicijavimo techninės sesijos.</w:t>
            </w:r>
          </w:p>
        </w:tc>
        <w:tc>
          <w:tcPr>
            <w:tcW w:w="1813" w:type="pct"/>
            <w:shd w:val="clear" w:color="auto" w:fill="auto"/>
          </w:tcPr>
          <w:p w14:paraId="32DE264D" w14:textId="77777777" w:rsidR="00B57C16" w:rsidRPr="0003290B" w:rsidRDefault="00B57C16" w:rsidP="003A19B1">
            <w:pPr>
              <w:pStyle w:val="Lentelsvidus"/>
              <w:rPr>
                <w:color w:val="000000"/>
              </w:rPr>
            </w:pPr>
            <w:r>
              <w:rPr>
                <w:color w:val="000000"/>
              </w:rPr>
              <w:t>Turi būti suorganizuotos susipažinimo techninės sesijos tarp visų projekto komandų.</w:t>
            </w:r>
          </w:p>
        </w:tc>
      </w:tr>
      <w:tr w:rsidR="00B57C16" w:rsidRPr="009A255B" w14:paraId="122B5E7E" w14:textId="77777777" w:rsidTr="003A19B1">
        <w:trPr>
          <w:trHeight w:val="300"/>
        </w:trPr>
        <w:tc>
          <w:tcPr>
            <w:tcW w:w="5000" w:type="pct"/>
            <w:gridSpan w:val="5"/>
            <w:shd w:val="clear" w:color="auto" w:fill="F2F2F2" w:themeFill="background1" w:themeFillShade="F2"/>
          </w:tcPr>
          <w:p w14:paraId="5B316CE4" w14:textId="070ABFA8" w:rsidR="00B57C16" w:rsidRPr="00C40619" w:rsidRDefault="00B57C16" w:rsidP="003A19B1">
            <w:pPr>
              <w:pStyle w:val="Lentelsvidus"/>
              <w:rPr>
                <w:b/>
              </w:rPr>
            </w:pPr>
            <w:r w:rsidRPr="0003290B">
              <w:rPr>
                <w:b/>
              </w:rPr>
              <w:t>DE.2. Analizės</w:t>
            </w:r>
            <w:r w:rsidR="004F7B8A">
              <w:rPr>
                <w:b/>
              </w:rPr>
              <w:t xml:space="preserve"> ir projektavimo</w:t>
            </w:r>
            <w:r w:rsidRPr="0003290B">
              <w:rPr>
                <w:b/>
              </w:rPr>
              <w:t xml:space="preserve"> etapas</w:t>
            </w:r>
            <w:r w:rsidR="004F7B8A">
              <w:rPr>
                <w:b/>
              </w:rPr>
              <w:t xml:space="preserve">. Trukmė – </w:t>
            </w:r>
            <w:r w:rsidR="004F7B8A">
              <w:rPr>
                <w:b/>
                <w:lang w:val="en-US"/>
              </w:rPr>
              <w:t xml:space="preserve">2 </w:t>
            </w:r>
            <w:r w:rsidR="00C40619">
              <w:rPr>
                <w:b/>
                <w:lang w:val="en-US"/>
              </w:rPr>
              <w:t>mėn</w:t>
            </w:r>
            <w:r w:rsidR="004F7B8A" w:rsidRPr="00E86745">
              <w:rPr>
                <w:b/>
                <w:lang w:val="en-US"/>
              </w:rPr>
              <w:t>.</w:t>
            </w:r>
            <w:r w:rsidR="003B257C" w:rsidRPr="00E86745">
              <w:rPr>
                <w:b/>
                <w:lang w:val="en-US"/>
              </w:rPr>
              <w:t xml:space="preserve"> (iki</w:t>
            </w:r>
            <w:r w:rsidR="003B257C" w:rsidRPr="00E86745">
              <w:t xml:space="preserve"> </w:t>
            </w:r>
            <w:r w:rsidR="00500A9C" w:rsidRPr="00E86745">
              <w:rPr>
                <w:b/>
                <w:lang w:val="en-US"/>
              </w:rPr>
              <w:t>2025-11-01</w:t>
            </w:r>
            <w:r w:rsidR="003B257C" w:rsidRPr="00E86745">
              <w:rPr>
                <w:b/>
                <w:lang w:val="en-US"/>
              </w:rPr>
              <w:t>)</w:t>
            </w:r>
          </w:p>
        </w:tc>
      </w:tr>
      <w:tr w:rsidR="00246303" w:rsidRPr="009A255B" w14:paraId="1BBE006D" w14:textId="77777777" w:rsidTr="003A19B1">
        <w:trPr>
          <w:trHeight w:val="206"/>
        </w:trPr>
        <w:tc>
          <w:tcPr>
            <w:tcW w:w="283" w:type="pct"/>
            <w:shd w:val="clear" w:color="auto" w:fill="auto"/>
          </w:tcPr>
          <w:p w14:paraId="24D4BE53" w14:textId="5783E03B" w:rsidR="00B57C16" w:rsidRPr="0003290B" w:rsidRDefault="003E0522" w:rsidP="003A19B1">
            <w:pPr>
              <w:pStyle w:val="Lentelsvidus"/>
            </w:pPr>
            <w:r>
              <w:rPr>
                <w:lang w:val="en-US"/>
              </w:rPr>
              <w:t>2</w:t>
            </w:r>
            <w:r w:rsidR="006B56B7">
              <w:t>.</w:t>
            </w:r>
            <w:r w:rsidR="00BA3FD0">
              <w:t>1</w:t>
            </w:r>
          </w:p>
        </w:tc>
        <w:tc>
          <w:tcPr>
            <w:tcW w:w="800" w:type="pct"/>
            <w:shd w:val="clear" w:color="auto" w:fill="auto"/>
          </w:tcPr>
          <w:p w14:paraId="1096329F" w14:textId="19545853" w:rsidR="00B57C16" w:rsidRPr="0003290B" w:rsidRDefault="00B57C16" w:rsidP="003A19B1">
            <w:pPr>
              <w:pStyle w:val="Lentelsvidus"/>
            </w:pPr>
            <w:r w:rsidRPr="0003290B">
              <w:t xml:space="preserve">RPL IS </w:t>
            </w:r>
            <w:r w:rsidR="00FA31E9">
              <w:t>modernizavimo</w:t>
            </w:r>
            <w:r w:rsidR="00140BF9">
              <w:t xml:space="preserve"> </w:t>
            </w:r>
            <w:r w:rsidR="00D16070">
              <w:t xml:space="preserve">projektavimo dokumentacijos </w:t>
            </w:r>
            <w:r w:rsidR="000D3B22">
              <w:t>rengimas</w:t>
            </w:r>
          </w:p>
        </w:tc>
        <w:tc>
          <w:tcPr>
            <w:tcW w:w="1203" w:type="pct"/>
            <w:shd w:val="clear" w:color="auto" w:fill="auto"/>
          </w:tcPr>
          <w:p w14:paraId="6D20C7A3" w14:textId="17159EF3" w:rsidR="00B57C16" w:rsidRPr="003F3EB8" w:rsidRDefault="00B57C16" w:rsidP="003A19B1">
            <w:pPr>
              <w:rPr>
                <w:rFonts w:eastAsia="Calibri" w:cs="Calibri"/>
                <w:lang w:val="lt"/>
              </w:rPr>
            </w:pPr>
          </w:p>
        </w:tc>
        <w:tc>
          <w:tcPr>
            <w:tcW w:w="901" w:type="pct"/>
            <w:shd w:val="clear" w:color="auto" w:fill="auto"/>
          </w:tcPr>
          <w:p w14:paraId="1D97BC2A" w14:textId="5D113224" w:rsidR="00B57C16" w:rsidRPr="0003290B" w:rsidRDefault="00B57C16" w:rsidP="003A19B1">
            <w:pPr>
              <w:pStyle w:val="Lentelsvidus"/>
              <w:rPr>
                <w:color w:val="000000" w:themeColor="text1"/>
              </w:rPr>
            </w:pPr>
            <w:r w:rsidRPr="0003290B">
              <w:rPr>
                <w:color w:val="000000" w:themeColor="text1"/>
              </w:rPr>
              <w:t>R.2.1. RPL IS infrastruktūros reikalavimų techninė specifikacija</w:t>
            </w:r>
          </w:p>
          <w:p w14:paraId="611A6C26" w14:textId="2100C6DC" w:rsidR="00B57C16" w:rsidRPr="006D2D23" w:rsidRDefault="00B57C16" w:rsidP="003A19B1">
            <w:pPr>
              <w:pStyle w:val="Lentelsvidus"/>
              <w:rPr>
                <w:color w:val="000000" w:themeColor="text1"/>
              </w:rPr>
            </w:pPr>
            <w:r w:rsidRPr="0003290B">
              <w:rPr>
                <w:color w:val="000000" w:themeColor="text1"/>
              </w:rPr>
              <w:t>R.2.2</w:t>
            </w:r>
            <w:r w:rsidRPr="006D2D23">
              <w:rPr>
                <w:color w:val="000000" w:themeColor="text1"/>
              </w:rPr>
              <w:t xml:space="preserve">. </w:t>
            </w:r>
            <w:r w:rsidR="00D7442A" w:rsidRPr="006D2D23">
              <w:rPr>
                <w:rFonts w:eastAsia="Calibri"/>
                <w:lang w:val="lt"/>
              </w:rPr>
              <w:t xml:space="preserve"> </w:t>
            </w:r>
            <w:r w:rsidR="00E84217">
              <w:rPr>
                <w:rFonts w:eastAsia="Calibri"/>
                <w:lang w:val="lt"/>
              </w:rPr>
              <w:t xml:space="preserve">Siūlomo produkto </w:t>
            </w:r>
            <w:r w:rsidR="00B259A5">
              <w:rPr>
                <w:rFonts w:eastAsia="Calibri"/>
                <w:lang w:val="lt"/>
              </w:rPr>
              <w:t>pakeitimų</w:t>
            </w:r>
            <w:r w:rsidR="00D7442A" w:rsidRPr="00E84217">
              <w:rPr>
                <w:rFonts w:eastAsia="Calibri"/>
                <w:lang w:val="lt"/>
              </w:rPr>
              <w:t xml:space="preserve"> </w:t>
            </w:r>
            <w:r w:rsidR="006D2D23" w:rsidRPr="00E84217">
              <w:rPr>
                <w:rFonts w:eastAsia="Calibri"/>
                <w:lang w:val="lt"/>
              </w:rPr>
              <w:t>identifikavimas</w:t>
            </w:r>
            <w:r w:rsidR="00D7442A" w:rsidRPr="00E84217">
              <w:rPr>
                <w:rFonts w:eastAsia="Calibri"/>
                <w:lang w:val="lt"/>
              </w:rPr>
              <w:t xml:space="preserve"> nuo standartinių funkcionalumų rinkinio</w:t>
            </w:r>
            <w:r w:rsidR="00D7442A" w:rsidRPr="006D2D23">
              <w:rPr>
                <w:color w:val="000000" w:themeColor="text1"/>
              </w:rPr>
              <w:t xml:space="preserve"> </w:t>
            </w:r>
            <w:r w:rsidRPr="006D2D23">
              <w:rPr>
                <w:color w:val="000000" w:themeColor="text1"/>
              </w:rPr>
              <w:t xml:space="preserve"> </w:t>
            </w:r>
            <w:r w:rsidR="00E84217">
              <w:rPr>
                <w:color w:val="000000" w:themeColor="text1"/>
              </w:rPr>
              <w:t xml:space="preserve">ir pakeitimų </w:t>
            </w:r>
            <w:r w:rsidRPr="006D2D23">
              <w:rPr>
                <w:color w:val="000000" w:themeColor="text1"/>
              </w:rPr>
              <w:t>specifikacija</w:t>
            </w:r>
            <w:r w:rsidR="00E84217">
              <w:rPr>
                <w:color w:val="000000" w:themeColor="text1"/>
              </w:rPr>
              <w:t xml:space="preserve"> (specifikacijos forma gali būti derinama su perkančiąja </w:t>
            </w:r>
            <w:r w:rsidR="00EA6D24">
              <w:rPr>
                <w:color w:val="000000" w:themeColor="text1"/>
              </w:rPr>
              <w:t>organizacija</w:t>
            </w:r>
            <w:r w:rsidR="00E84217">
              <w:rPr>
                <w:color w:val="000000" w:themeColor="text1"/>
              </w:rPr>
              <w:t>)</w:t>
            </w:r>
          </w:p>
          <w:p w14:paraId="4DB3E64A" w14:textId="53CD1F86" w:rsidR="00B57C16" w:rsidRPr="0003290B" w:rsidRDefault="00B57C16" w:rsidP="003A19B1">
            <w:pPr>
              <w:pStyle w:val="Lentelsvidus"/>
              <w:rPr>
                <w:color w:val="000000"/>
              </w:rPr>
            </w:pPr>
          </w:p>
        </w:tc>
        <w:tc>
          <w:tcPr>
            <w:tcW w:w="1813" w:type="pct"/>
            <w:shd w:val="clear" w:color="auto" w:fill="auto"/>
          </w:tcPr>
          <w:p w14:paraId="099681B9" w14:textId="730AC8C0" w:rsidR="00B57C16" w:rsidRPr="0003290B" w:rsidRDefault="00B57C16" w:rsidP="003A19B1">
            <w:pPr>
              <w:pStyle w:val="Lentelsvidus"/>
              <w:rPr>
                <w:color w:val="000000"/>
              </w:rPr>
            </w:pPr>
            <w:r w:rsidRPr="0003290B">
              <w:rPr>
                <w:color w:val="000000" w:themeColor="text1"/>
              </w:rPr>
              <w:t xml:space="preserve">RPL IS  </w:t>
            </w:r>
            <w:r w:rsidR="00140BF9">
              <w:rPr>
                <w:color w:val="000000" w:themeColor="text1"/>
              </w:rPr>
              <w:t>adaptacijos</w:t>
            </w:r>
            <w:r w:rsidRPr="0003290B">
              <w:rPr>
                <w:color w:val="000000" w:themeColor="text1"/>
              </w:rPr>
              <w:t xml:space="preserve"> reikalavimų specifikacijoje turi būti pateikiami detalūs reikalavimai </w:t>
            </w:r>
            <w:r w:rsidR="00A170A1">
              <w:rPr>
                <w:color w:val="000000" w:themeColor="text1"/>
              </w:rPr>
              <w:t xml:space="preserve">egzistuojančio sprendimo </w:t>
            </w:r>
            <w:r w:rsidR="003171A8">
              <w:rPr>
                <w:color w:val="000000" w:themeColor="text1"/>
              </w:rPr>
              <w:t>adaptacijai</w:t>
            </w:r>
            <w:r w:rsidRPr="0003290B">
              <w:rPr>
                <w:color w:val="000000" w:themeColor="text1"/>
              </w:rPr>
              <w:t>, kuri bus reikalinga užtikrinant tinkamą Diegėjo siūlomo sprendimo funkcionavimą. Mažiausiai turi būti pateikiama:</w:t>
            </w:r>
          </w:p>
          <w:p w14:paraId="6DFB4BB4" w14:textId="0A4D25D7" w:rsidR="00B57C16" w:rsidRPr="004D13A1" w:rsidRDefault="00B57C16" w:rsidP="00F5606D">
            <w:pPr>
              <w:pStyle w:val="Numeracija"/>
              <w:numPr>
                <w:ilvl w:val="0"/>
                <w:numId w:val="121"/>
              </w:numPr>
              <w:ind w:left="641" w:hanging="357"/>
              <w:jc w:val="left"/>
              <w:rPr>
                <w:b/>
                <w:bCs/>
              </w:rPr>
            </w:pPr>
            <w:r w:rsidRPr="0003290B">
              <w:t>Reikalavimai techninei įrangai;</w:t>
            </w:r>
          </w:p>
          <w:p w14:paraId="3D3F7835" w14:textId="103DE2DA" w:rsidR="00CB567F" w:rsidRDefault="00B57C16" w:rsidP="00F5606D">
            <w:pPr>
              <w:pStyle w:val="Numeracija"/>
              <w:ind w:left="641" w:hanging="357"/>
              <w:jc w:val="left"/>
            </w:pPr>
            <w:r w:rsidRPr="0003290B">
              <w:t>Reikalavimai sisteminei programinei įrangai;</w:t>
            </w:r>
          </w:p>
          <w:p w14:paraId="3B85C566" w14:textId="77777777" w:rsidR="00B57C16" w:rsidRPr="0003290B" w:rsidRDefault="00B57C16" w:rsidP="00F5606D">
            <w:pPr>
              <w:pStyle w:val="Numeracija"/>
              <w:ind w:left="641" w:hanging="357"/>
              <w:jc w:val="left"/>
            </w:pPr>
            <w:r w:rsidRPr="0003290B">
              <w:t>Papildomos techninės ir sisteminės programinės įrangos suderinamumo su esama Perkančiosios organizacijos infrastruktūra analizė ir reikalavimai.</w:t>
            </w:r>
          </w:p>
          <w:p w14:paraId="2976211C" w14:textId="77777777" w:rsidR="00CB567F" w:rsidRDefault="00CB567F" w:rsidP="003A19B1">
            <w:pPr>
              <w:pStyle w:val="Numeracija"/>
              <w:numPr>
                <w:ilvl w:val="0"/>
                <w:numId w:val="0"/>
              </w:numPr>
              <w:ind w:left="502"/>
              <w:jc w:val="left"/>
            </w:pPr>
          </w:p>
          <w:p w14:paraId="3B488F35" w14:textId="77777777" w:rsidR="00141481" w:rsidRDefault="00141481" w:rsidP="003A19B1">
            <w:pPr>
              <w:pStyle w:val="Numeracija"/>
              <w:numPr>
                <w:ilvl w:val="0"/>
                <w:numId w:val="0"/>
              </w:numPr>
              <w:ind w:left="502"/>
              <w:jc w:val="left"/>
            </w:pPr>
          </w:p>
          <w:p w14:paraId="15F2B95E" w14:textId="77777777" w:rsidR="00B57C16" w:rsidRPr="0003290B" w:rsidRDefault="00B57C16" w:rsidP="003A19B1">
            <w:pPr>
              <w:pStyle w:val="Numeracija"/>
              <w:numPr>
                <w:ilvl w:val="0"/>
                <w:numId w:val="0"/>
              </w:numPr>
              <w:ind w:left="502"/>
              <w:jc w:val="left"/>
            </w:pPr>
          </w:p>
        </w:tc>
      </w:tr>
      <w:tr w:rsidR="004566BA" w:rsidRPr="009A255B" w14:paraId="3AEE6ABC" w14:textId="77777777" w:rsidTr="003A19B1">
        <w:trPr>
          <w:trHeight w:val="300"/>
        </w:trPr>
        <w:tc>
          <w:tcPr>
            <w:tcW w:w="283" w:type="pct"/>
          </w:tcPr>
          <w:p w14:paraId="1BC4EF05" w14:textId="21DCB3BC" w:rsidR="004566BA" w:rsidRDefault="004566BA" w:rsidP="003A19B1">
            <w:pPr>
              <w:pStyle w:val="Lentelsvidus"/>
            </w:pPr>
            <w:r>
              <w:lastRenderedPageBreak/>
              <w:t>2</w:t>
            </w:r>
            <w:r w:rsidRPr="0003290B">
              <w:t>.</w:t>
            </w:r>
            <w:r>
              <w:t>2.</w:t>
            </w:r>
          </w:p>
        </w:tc>
        <w:tc>
          <w:tcPr>
            <w:tcW w:w="800" w:type="pct"/>
          </w:tcPr>
          <w:p w14:paraId="6D1259FF" w14:textId="52BB3CFC" w:rsidR="004566BA" w:rsidRPr="003F3EB8" w:rsidRDefault="004566BA" w:rsidP="003A19B1">
            <w:pPr>
              <w:pStyle w:val="Lentelsvidus"/>
              <w:rPr>
                <w:rFonts w:eastAsia="Calibri" w:cs="Calibri"/>
                <w:lang w:val="lt"/>
              </w:rPr>
            </w:pPr>
            <w:r w:rsidRPr="003F3EB8">
              <w:rPr>
                <w:rFonts w:eastAsia="Calibri" w:cs="Calibri"/>
                <w:lang w:val="lt"/>
              </w:rPr>
              <w:t>Medicininių klasterių duomenų perdavimo būdo suderinim</w:t>
            </w:r>
            <w:r>
              <w:rPr>
                <w:rFonts w:eastAsia="Calibri" w:cs="Calibri"/>
                <w:lang w:val="lt"/>
              </w:rPr>
              <w:t>as su RC</w:t>
            </w:r>
          </w:p>
        </w:tc>
        <w:tc>
          <w:tcPr>
            <w:tcW w:w="1203" w:type="pct"/>
          </w:tcPr>
          <w:p w14:paraId="75D85897" w14:textId="38F0D4DB" w:rsidR="004566BA" w:rsidRDefault="004566BA" w:rsidP="003A19B1">
            <w:pPr>
              <w:pStyle w:val="Lentelsvidus"/>
              <w:rPr>
                <w:color w:val="000000"/>
              </w:rPr>
            </w:pPr>
            <w:r w:rsidRPr="00FE32FE">
              <w:rPr>
                <w:color w:val="000000"/>
              </w:rPr>
              <w:t xml:space="preserve">Šiame etape reikia suderinti duomenų perdavimo metodus su RC, siekiant </w:t>
            </w:r>
            <w:r w:rsidR="00B57617">
              <w:rPr>
                <w:color w:val="000000"/>
              </w:rPr>
              <w:t xml:space="preserve">suderinti </w:t>
            </w:r>
            <w:r w:rsidR="009D0EC4">
              <w:rPr>
                <w:color w:val="000000"/>
              </w:rPr>
              <w:t>per</w:t>
            </w:r>
            <w:r w:rsidR="00B57617">
              <w:rPr>
                <w:color w:val="000000"/>
              </w:rPr>
              <w:t xml:space="preserve"> kokias integracines s</w:t>
            </w:r>
            <w:r w:rsidR="009D0EC4">
              <w:rPr>
                <w:color w:val="000000"/>
              </w:rPr>
              <w:t>ą</w:t>
            </w:r>
            <w:r w:rsidR="00B57617">
              <w:rPr>
                <w:color w:val="000000"/>
              </w:rPr>
              <w:t>sajas bus</w:t>
            </w:r>
            <w:r w:rsidR="009D0EC4">
              <w:rPr>
                <w:color w:val="000000"/>
              </w:rPr>
              <w:t xml:space="preserve"> teikiami rodikliams reikalingi duomenys.</w:t>
            </w:r>
            <w:r w:rsidR="00B57617">
              <w:rPr>
                <w:color w:val="000000"/>
              </w:rPr>
              <w:t xml:space="preserve"> </w:t>
            </w:r>
            <w:r w:rsidRPr="00FE32FE">
              <w:rPr>
                <w:color w:val="000000"/>
              </w:rPr>
              <w:t xml:space="preserve">Taip pat, atlikti reikiamus </w:t>
            </w:r>
            <w:r w:rsidR="009D0EC4">
              <w:rPr>
                <w:color w:val="000000"/>
              </w:rPr>
              <w:t xml:space="preserve">RPL IS modernizacijos dokumentacijos </w:t>
            </w:r>
            <w:r w:rsidRPr="00FE32FE">
              <w:rPr>
                <w:color w:val="000000"/>
              </w:rPr>
              <w:t>pakeitimus</w:t>
            </w:r>
            <w:r w:rsidR="009D0EC4">
              <w:rPr>
                <w:color w:val="000000"/>
              </w:rPr>
              <w:t>.</w:t>
            </w:r>
          </w:p>
          <w:p w14:paraId="6DDB22CE" w14:textId="2058BB98" w:rsidR="00B8141A" w:rsidRPr="00FE32FE" w:rsidRDefault="00B8141A" w:rsidP="003A19B1">
            <w:pPr>
              <w:pStyle w:val="Lentelsvidus"/>
              <w:rPr>
                <w:color w:val="000000"/>
              </w:rPr>
            </w:pPr>
            <w:r w:rsidRPr="00B8141A">
              <w:rPr>
                <w:color w:val="000000"/>
              </w:rPr>
              <w:t>Galutinis rezultatas priklauso nuo RC pateiktų ESPBI IS techninių specifikacijų pateikimo laiko.</w:t>
            </w:r>
          </w:p>
          <w:p w14:paraId="74137AE7" w14:textId="77777777" w:rsidR="004566BA" w:rsidRPr="00FE32FE" w:rsidRDefault="004566BA" w:rsidP="003A19B1">
            <w:pPr>
              <w:pStyle w:val="Lentelsvidus"/>
            </w:pPr>
          </w:p>
        </w:tc>
        <w:tc>
          <w:tcPr>
            <w:tcW w:w="901" w:type="pct"/>
            <w:tcBorders>
              <w:bottom w:val="single" w:sz="4" w:space="0" w:color="auto"/>
            </w:tcBorders>
          </w:tcPr>
          <w:p w14:paraId="2A5EE615" w14:textId="133A6B87" w:rsidR="004566BA" w:rsidRPr="0003290B" w:rsidRDefault="00822509" w:rsidP="003A19B1">
            <w:pPr>
              <w:pStyle w:val="Lentelsvidus"/>
              <w:rPr>
                <w:color w:val="000000"/>
              </w:rPr>
            </w:pPr>
            <w:r>
              <w:rPr>
                <w:color w:val="000000"/>
              </w:rPr>
              <w:t xml:space="preserve">R.2.3. </w:t>
            </w:r>
            <w:r w:rsidR="004566BA">
              <w:rPr>
                <w:color w:val="000000"/>
              </w:rPr>
              <w:t xml:space="preserve">Suderintas </w:t>
            </w:r>
            <w:r w:rsidR="004566BA" w:rsidRPr="003F3EB8">
              <w:rPr>
                <w:rFonts w:eastAsia="Calibri" w:cs="Calibri"/>
                <w:lang w:val="lt"/>
              </w:rPr>
              <w:t xml:space="preserve"> Medicininių klasterių duomenų perdavimo būd</w:t>
            </w:r>
            <w:r w:rsidR="004566BA">
              <w:rPr>
                <w:rFonts w:eastAsia="Calibri" w:cs="Calibri"/>
                <w:lang w:val="lt"/>
              </w:rPr>
              <w:t>as.</w:t>
            </w:r>
            <w:r w:rsidR="004566BA" w:rsidRPr="003F3EB8">
              <w:rPr>
                <w:rFonts w:eastAsia="Calibri" w:cs="Calibri"/>
                <w:lang w:val="lt"/>
              </w:rPr>
              <w:t xml:space="preserve"> </w:t>
            </w:r>
          </w:p>
        </w:tc>
        <w:tc>
          <w:tcPr>
            <w:tcW w:w="1813" w:type="pct"/>
            <w:tcBorders>
              <w:bottom w:val="single" w:sz="4" w:space="0" w:color="auto"/>
            </w:tcBorders>
          </w:tcPr>
          <w:p w14:paraId="37CA245D" w14:textId="77777777" w:rsidR="00141481" w:rsidRPr="009D0EC4" w:rsidRDefault="00BA3D8E" w:rsidP="00141481">
            <w:pPr>
              <w:pStyle w:val="Lentelsvidus"/>
              <w:rPr>
                <w:rFonts w:eastAsia="Calibri" w:cs="Calibri"/>
              </w:rPr>
            </w:pPr>
            <w:r w:rsidRPr="009D0EC4">
              <w:rPr>
                <w:rFonts w:eastAsia="Calibri" w:cs="Calibri"/>
              </w:rPr>
              <w:t>Suderinant medicininių duomenų perdavimo būdą su RC, t</w:t>
            </w:r>
            <w:r w:rsidR="001F7290" w:rsidRPr="009D0EC4">
              <w:rPr>
                <w:rFonts w:eastAsia="Calibri" w:cs="Calibri"/>
              </w:rPr>
              <w:t>uri būti</w:t>
            </w:r>
            <w:r w:rsidRPr="009D0EC4">
              <w:rPr>
                <w:rFonts w:eastAsia="Calibri" w:cs="Calibri"/>
              </w:rPr>
              <w:t>:</w:t>
            </w:r>
          </w:p>
          <w:p w14:paraId="4F865EDC" w14:textId="5F107688" w:rsidR="00141481" w:rsidRPr="009D0EC4" w:rsidRDefault="00042613" w:rsidP="00267910">
            <w:pPr>
              <w:pStyle w:val="Lentelsvidus"/>
              <w:numPr>
                <w:ilvl w:val="0"/>
                <w:numId w:val="115"/>
              </w:numPr>
              <w:ind w:left="641" w:hanging="357"/>
              <w:rPr>
                <w:rFonts w:eastAsia="Calibri" w:cs="Calibri"/>
              </w:rPr>
            </w:pPr>
            <w:r w:rsidRPr="009D0EC4">
              <w:rPr>
                <w:rFonts w:eastAsia="Calibri" w:cs="Calibri"/>
              </w:rPr>
              <w:t>S</w:t>
            </w:r>
            <w:r w:rsidR="001F7290" w:rsidRPr="009D0EC4">
              <w:rPr>
                <w:rFonts w:eastAsia="Calibri" w:cs="Calibri"/>
              </w:rPr>
              <w:t>uo</w:t>
            </w:r>
            <w:r w:rsidR="00EC053C" w:rsidRPr="009D0EC4">
              <w:rPr>
                <w:rFonts w:eastAsia="Calibri" w:cs="Calibri"/>
              </w:rPr>
              <w:t>rganizuoti susitikim</w:t>
            </w:r>
            <w:r w:rsidR="00141481" w:rsidRPr="009D0EC4">
              <w:rPr>
                <w:rFonts w:eastAsia="Calibri" w:cs="Calibri"/>
              </w:rPr>
              <w:t>ai</w:t>
            </w:r>
            <w:r w:rsidR="00EC053C" w:rsidRPr="009D0EC4">
              <w:rPr>
                <w:rFonts w:eastAsia="Calibri" w:cs="Calibri"/>
              </w:rPr>
              <w:t xml:space="preserve"> su RC atstovais, kad būtų galima </w:t>
            </w:r>
            <w:r w:rsidR="009D0EC4" w:rsidRPr="009D0EC4">
              <w:rPr>
                <w:rFonts w:eastAsia="Calibri" w:cs="Calibri"/>
              </w:rPr>
              <w:t>suderinti</w:t>
            </w:r>
            <w:r w:rsidR="00EC053C" w:rsidRPr="009D0EC4">
              <w:rPr>
                <w:rFonts w:eastAsia="Calibri" w:cs="Calibri"/>
              </w:rPr>
              <w:t xml:space="preserve"> pasirinktus </w:t>
            </w:r>
            <w:r w:rsidR="001F7290" w:rsidRPr="009D0EC4">
              <w:rPr>
                <w:rFonts w:eastAsia="Calibri" w:cs="Calibri"/>
              </w:rPr>
              <w:t xml:space="preserve">duomenų integracijos </w:t>
            </w:r>
            <w:r w:rsidR="00EC053C" w:rsidRPr="009D0EC4">
              <w:rPr>
                <w:rFonts w:eastAsia="Calibri" w:cs="Calibri"/>
              </w:rPr>
              <w:t>metodus ir gauti jų atsiliepimus bei patvirtinimą.</w:t>
            </w:r>
          </w:p>
          <w:p w14:paraId="210575F0" w14:textId="32039C0D" w:rsidR="00EC053C" w:rsidRPr="009D0EC4" w:rsidRDefault="001F7290" w:rsidP="00267910">
            <w:pPr>
              <w:pStyle w:val="Lentelsvidus"/>
              <w:numPr>
                <w:ilvl w:val="0"/>
                <w:numId w:val="115"/>
              </w:numPr>
              <w:ind w:left="641" w:hanging="357"/>
              <w:rPr>
                <w:rFonts w:eastAsia="Calibri" w:cs="Calibri"/>
              </w:rPr>
            </w:pPr>
            <w:r w:rsidRPr="009D0EC4">
              <w:rPr>
                <w:rFonts w:eastAsia="Calibri" w:cs="Calibri"/>
              </w:rPr>
              <w:t xml:space="preserve">Esant poreikiui, </w:t>
            </w:r>
            <w:r w:rsidR="003D508A" w:rsidRPr="009D0EC4">
              <w:rPr>
                <w:rFonts w:eastAsia="Calibri" w:cs="Calibri"/>
              </w:rPr>
              <w:t>reikia a</w:t>
            </w:r>
            <w:r w:rsidR="00EC053C" w:rsidRPr="009D0EC4">
              <w:rPr>
                <w:rFonts w:eastAsia="Calibri" w:cs="Calibri"/>
              </w:rPr>
              <w:t>tlikt</w:t>
            </w:r>
            <w:r w:rsidR="00141481" w:rsidRPr="009D0EC4">
              <w:rPr>
                <w:rFonts w:eastAsia="Calibri" w:cs="Calibri"/>
              </w:rPr>
              <w:t>i</w:t>
            </w:r>
            <w:r w:rsidR="00EC053C" w:rsidRPr="009D0EC4">
              <w:rPr>
                <w:rFonts w:eastAsia="Calibri" w:cs="Calibri"/>
              </w:rPr>
              <w:t xml:space="preserve"> vis</w:t>
            </w:r>
            <w:r w:rsidR="00141481" w:rsidRPr="009D0EC4">
              <w:rPr>
                <w:rFonts w:eastAsia="Calibri" w:cs="Calibri"/>
              </w:rPr>
              <w:t xml:space="preserve">i </w:t>
            </w:r>
            <w:r w:rsidR="00EC053C" w:rsidRPr="009D0EC4">
              <w:rPr>
                <w:rFonts w:eastAsia="Calibri" w:cs="Calibri"/>
              </w:rPr>
              <w:t>būtin</w:t>
            </w:r>
            <w:r w:rsidR="00141481" w:rsidRPr="009D0EC4">
              <w:rPr>
                <w:rFonts w:eastAsia="Calibri" w:cs="Calibri"/>
              </w:rPr>
              <w:t>i</w:t>
            </w:r>
            <w:r w:rsidR="00EC053C" w:rsidRPr="009D0EC4">
              <w:rPr>
                <w:rFonts w:eastAsia="Calibri" w:cs="Calibri"/>
              </w:rPr>
              <w:t xml:space="preserve"> pakeitim</w:t>
            </w:r>
            <w:r w:rsidR="00141481" w:rsidRPr="009D0EC4">
              <w:rPr>
                <w:rFonts w:eastAsia="Calibri" w:cs="Calibri"/>
              </w:rPr>
              <w:t>ai</w:t>
            </w:r>
            <w:r w:rsidR="00EC053C" w:rsidRPr="009D0EC4">
              <w:rPr>
                <w:rFonts w:eastAsia="Calibri" w:cs="Calibri"/>
              </w:rPr>
              <w:t xml:space="preserve"> </w:t>
            </w:r>
            <w:r w:rsidR="00141481" w:rsidRPr="009D0EC4">
              <w:rPr>
                <w:rFonts w:eastAsia="Calibri" w:cs="Calibri"/>
              </w:rPr>
              <w:t>projektavimo / analizės dokumentacijoje</w:t>
            </w:r>
            <w:r w:rsidR="00EC053C" w:rsidRPr="009D0EC4">
              <w:rPr>
                <w:rFonts w:eastAsia="Calibri" w:cs="Calibri"/>
              </w:rPr>
              <w:t>, kad j</w:t>
            </w:r>
            <w:r w:rsidR="00141481" w:rsidRPr="009D0EC4">
              <w:rPr>
                <w:rFonts w:eastAsia="Calibri" w:cs="Calibri"/>
              </w:rPr>
              <w:t>i</w:t>
            </w:r>
            <w:r w:rsidR="00EC053C" w:rsidRPr="009D0EC4">
              <w:rPr>
                <w:rFonts w:eastAsia="Calibri" w:cs="Calibri"/>
              </w:rPr>
              <w:t xml:space="preserve"> atitiktų RC reikalavimus. </w:t>
            </w:r>
          </w:p>
          <w:p w14:paraId="7D0298F5" w14:textId="77777777" w:rsidR="001F7290" w:rsidRPr="00EC053C" w:rsidRDefault="001F7290" w:rsidP="003A19B1">
            <w:pPr>
              <w:pStyle w:val="Lentelsvidus"/>
              <w:rPr>
                <w:rFonts w:eastAsia="Calibri" w:cs="Calibri"/>
                <w:highlight w:val="yellow"/>
              </w:rPr>
            </w:pPr>
          </w:p>
          <w:p w14:paraId="15AD7857" w14:textId="1F7926A7" w:rsidR="004566BA" w:rsidRPr="00042613" w:rsidRDefault="004566BA" w:rsidP="003A19B1">
            <w:pPr>
              <w:pStyle w:val="Lentelsvidus"/>
              <w:rPr>
                <w:rFonts w:eastAsia="Calibri" w:cs="Calibri"/>
                <w:highlight w:val="yellow"/>
                <w:lang w:val="lt"/>
              </w:rPr>
            </w:pPr>
          </w:p>
        </w:tc>
      </w:tr>
      <w:tr w:rsidR="00246303" w:rsidRPr="009A255B" w14:paraId="675B9069" w14:textId="77777777" w:rsidTr="003A19B1">
        <w:trPr>
          <w:trHeight w:val="300"/>
        </w:trPr>
        <w:tc>
          <w:tcPr>
            <w:tcW w:w="283" w:type="pct"/>
          </w:tcPr>
          <w:p w14:paraId="7CD7B997" w14:textId="2044AC4F" w:rsidR="00B57C16" w:rsidRPr="0003290B" w:rsidRDefault="004566BA" w:rsidP="003A19B1">
            <w:pPr>
              <w:pStyle w:val="Lentelsvidus"/>
            </w:pPr>
            <w:r>
              <w:t>2</w:t>
            </w:r>
            <w:r w:rsidRPr="0003290B">
              <w:t>.</w:t>
            </w:r>
            <w:r>
              <w:t>3</w:t>
            </w:r>
            <w:r w:rsidR="00B57C16" w:rsidRPr="0003290B">
              <w:t>.</w:t>
            </w:r>
          </w:p>
        </w:tc>
        <w:tc>
          <w:tcPr>
            <w:tcW w:w="800" w:type="pct"/>
          </w:tcPr>
          <w:p w14:paraId="7AF7C02D" w14:textId="781F72CE" w:rsidR="00B57C16" w:rsidRPr="0003290B" w:rsidRDefault="00E80DD7" w:rsidP="003A19B1">
            <w:pPr>
              <w:pStyle w:val="Lentelsvidus"/>
            </w:pPr>
            <w:r w:rsidRPr="003F3EB8">
              <w:rPr>
                <w:rFonts w:eastAsia="Calibri" w:cs="Calibri"/>
                <w:lang w:val="lt"/>
              </w:rPr>
              <w:t>Integracinių sąsajų su ESPBI</w:t>
            </w:r>
            <w:r w:rsidR="00B57C16" w:rsidRPr="003F3EB8">
              <w:rPr>
                <w:rFonts w:eastAsia="Calibri" w:cs="Calibri"/>
                <w:lang w:val="lt"/>
              </w:rPr>
              <w:t xml:space="preserve"> IS </w:t>
            </w:r>
            <w:r w:rsidR="00B57C16" w:rsidRPr="0003290B">
              <w:t>projektavimo dokumentacijos parengimas.</w:t>
            </w:r>
          </w:p>
        </w:tc>
        <w:tc>
          <w:tcPr>
            <w:tcW w:w="1203" w:type="pct"/>
          </w:tcPr>
          <w:p w14:paraId="1357C987" w14:textId="20840E3B" w:rsidR="00B57C16" w:rsidRPr="0003290B" w:rsidRDefault="00B57C16" w:rsidP="003A19B1">
            <w:pPr>
              <w:pStyle w:val="Lentelsvidus"/>
            </w:pPr>
            <w:r w:rsidRPr="0003290B">
              <w:t xml:space="preserve">Šios veiklos vykdymo metu detalizuojant šiame dokumente pateiktus </w:t>
            </w:r>
            <w:r w:rsidR="00C924A6">
              <w:t>integracinės sąsajos su ESPBI IS</w:t>
            </w:r>
            <w:r w:rsidRPr="0003290B">
              <w:t xml:space="preserve"> reikalavimus </w:t>
            </w:r>
            <w:r w:rsidR="009D2933">
              <w:t>sukūri</w:t>
            </w:r>
            <w:r w:rsidRPr="0003290B">
              <w:t>mui ir įdiegimui, turi būti parengta</w:t>
            </w:r>
            <w:r w:rsidR="00414235">
              <w:t xml:space="preserve"> i</w:t>
            </w:r>
            <w:r w:rsidR="009D2933">
              <w:t>ntegracinės sąsajos</w:t>
            </w:r>
            <w:r w:rsidRPr="0003290B">
              <w:t xml:space="preserve"> detali projektavimo dokumentacija</w:t>
            </w:r>
            <w:r w:rsidR="00D57947">
              <w:t>.</w:t>
            </w:r>
          </w:p>
          <w:p w14:paraId="29DAF073" w14:textId="77777777" w:rsidR="00B57C16" w:rsidRPr="0003290B" w:rsidRDefault="00B57C16" w:rsidP="003A19B1">
            <w:pPr>
              <w:pStyle w:val="Numeracija"/>
              <w:numPr>
                <w:ilvl w:val="0"/>
                <w:numId w:val="0"/>
              </w:numPr>
              <w:ind w:left="644" w:hanging="360"/>
              <w:jc w:val="left"/>
            </w:pPr>
          </w:p>
        </w:tc>
        <w:tc>
          <w:tcPr>
            <w:tcW w:w="901" w:type="pct"/>
            <w:tcBorders>
              <w:bottom w:val="single" w:sz="4" w:space="0" w:color="auto"/>
            </w:tcBorders>
          </w:tcPr>
          <w:p w14:paraId="4F472C4A" w14:textId="30447434" w:rsidR="00B57C16" w:rsidRPr="0003290B" w:rsidRDefault="00B57C16" w:rsidP="003A19B1">
            <w:pPr>
              <w:pStyle w:val="Lentelsvidus"/>
              <w:rPr>
                <w:color w:val="000000"/>
              </w:rPr>
            </w:pPr>
            <w:r w:rsidRPr="0003290B">
              <w:rPr>
                <w:color w:val="000000"/>
              </w:rPr>
              <w:t>R.</w:t>
            </w:r>
            <w:r w:rsidR="009020F4">
              <w:rPr>
                <w:color w:val="000000"/>
              </w:rPr>
              <w:t>2.4</w:t>
            </w:r>
            <w:r w:rsidRPr="0003290B">
              <w:rPr>
                <w:color w:val="000000"/>
              </w:rPr>
              <w:t xml:space="preserve">. </w:t>
            </w:r>
            <w:r w:rsidR="00D36BE8" w:rsidRPr="003F3EB8">
              <w:rPr>
                <w:rFonts w:eastAsia="Calibri" w:cs="Calibri"/>
                <w:lang w:val="lt"/>
              </w:rPr>
              <w:t xml:space="preserve"> Integracin</w:t>
            </w:r>
            <w:r w:rsidR="00D36BE8">
              <w:rPr>
                <w:rFonts w:eastAsia="Calibri" w:cs="Calibri"/>
                <w:lang w:val="lt"/>
              </w:rPr>
              <w:t>ės</w:t>
            </w:r>
            <w:r w:rsidR="00D36BE8" w:rsidRPr="003F3EB8">
              <w:rPr>
                <w:rFonts w:eastAsia="Calibri" w:cs="Calibri"/>
                <w:lang w:val="lt"/>
              </w:rPr>
              <w:t xml:space="preserve"> sąsaj</w:t>
            </w:r>
            <w:r w:rsidR="00D36BE8">
              <w:rPr>
                <w:rFonts w:eastAsia="Calibri" w:cs="Calibri"/>
                <w:lang w:val="lt"/>
              </w:rPr>
              <w:t>os</w:t>
            </w:r>
            <w:r w:rsidR="00D36BE8" w:rsidRPr="003F3EB8">
              <w:rPr>
                <w:rFonts w:eastAsia="Calibri" w:cs="Calibri"/>
                <w:lang w:val="lt"/>
              </w:rPr>
              <w:t xml:space="preserve"> su ESPBI</w:t>
            </w:r>
            <w:r w:rsidRPr="003F3EB8">
              <w:rPr>
                <w:rFonts w:eastAsia="Calibri" w:cs="Calibri"/>
                <w:lang w:val="lt"/>
              </w:rPr>
              <w:t xml:space="preserve"> IS</w:t>
            </w:r>
            <w:r w:rsidRPr="0003290B">
              <w:rPr>
                <w:color w:val="000000"/>
              </w:rPr>
              <w:t xml:space="preserve"> architektūros projektas</w:t>
            </w:r>
          </w:p>
        </w:tc>
        <w:tc>
          <w:tcPr>
            <w:tcW w:w="1813" w:type="pct"/>
            <w:tcBorders>
              <w:bottom w:val="single" w:sz="4" w:space="0" w:color="auto"/>
            </w:tcBorders>
          </w:tcPr>
          <w:p w14:paraId="787AFBC8" w14:textId="0EC4769F" w:rsidR="00B57C16" w:rsidRPr="0003290B" w:rsidRDefault="009D2933" w:rsidP="003A19B1">
            <w:pPr>
              <w:pStyle w:val="Lentelsvidus"/>
              <w:rPr>
                <w:color w:val="000000"/>
              </w:rPr>
            </w:pPr>
            <w:r w:rsidRPr="003F3EB8">
              <w:rPr>
                <w:rFonts w:eastAsia="Calibri" w:cs="Calibri"/>
                <w:lang w:val="lt"/>
              </w:rPr>
              <w:t>Integracin</w:t>
            </w:r>
            <w:r>
              <w:rPr>
                <w:rFonts w:eastAsia="Calibri" w:cs="Calibri"/>
                <w:lang w:val="lt"/>
              </w:rPr>
              <w:t>ės</w:t>
            </w:r>
            <w:r w:rsidRPr="003F3EB8">
              <w:rPr>
                <w:rFonts w:eastAsia="Calibri" w:cs="Calibri"/>
                <w:lang w:val="lt"/>
              </w:rPr>
              <w:t xml:space="preserve"> sąsaj</w:t>
            </w:r>
            <w:r>
              <w:rPr>
                <w:rFonts w:eastAsia="Calibri" w:cs="Calibri"/>
                <w:lang w:val="lt"/>
              </w:rPr>
              <w:t>os</w:t>
            </w:r>
            <w:r w:rsidRPr="003F3EB8">
              <w:rPr>
                <w:rFonts w:eastAsia="Calibri" w:cs="Calibri"/>
                <w:lang w:val="lt"/>
              </w:rPr>
              <w:t xml:space="preserve"> su ESPBI</w:t>
            </w:r>
            <w:r w:rsidR="00B57C16" w:rsidRPr="003F3EB8">
              <w:rPr>
                <w:rFonts w:eastAsia="Calibri" w:cs="Calibri"/>
                <w:lang w:val="lt"/>
              </w:rPr>
              <w:t xml:space="preserve"> IS</w:t>
            </w:r>
            <w:r w:rsidR="00B57C16" w:rsidRPr="0003290B">
              <w:rPr>
                <w:color w:val="000000"/>
              </w:rPr>
              <w:t xml:space="preserve"> architektūros specifikacijoje mažiausiai turi būti pateikiama:</w:t>
            </w:r>
          </w:p>
          <w:p w14:paraId="4067008B" w14:textId="77777777" w:rsidR="00B57C16" w:rsidRPr="004D13A1" w:rsidRDefault="009D2933" w:rsidP="001778BE">
            <w:pPr>
              <w:pStyle w:val="Numeracija"/>
              <w:numPr>
                <w:ilvl w:val="0"/>
                <w:numId w:val="122"/>
              </w:numPr>
              <w:ind w:left="641" w:hanging="357"/>
              <w:jc w:val="left"/>
              <w:rPr>
                <w:rFonts w:eastAsia="Calibri" w:cs="Calibri"/>
              </w:rPr>
            </w:pPr>
            <w:r w:rsidRPr="004D13A1">
              <w:rPr>
                <w:rFonts w:eastAsia="Calibri" w:cs="Calibri"/>
              </w:rPr>
              <w:t>Integracinės sąsajos</w:t>
            </w:r>
            <w:r w:rsidR="00B57C16" w:rsidRPr="004D13A1">
              <w:rPr>
                <w:rFonts w:eastAsia="Calibri" w:cs="Calibri"/>
              </w:rPr>
              <w:t xml:space="preserve"> principinė realizacijos schema (</w:t>
            </w:r>
            <w:r w:rsidR="00B52684" w:rsidRPr="004D13A1">
              <w:rPr>
                <w:rFonts w:eastAsia="Calibri" w:cs="Calibri"/>
              </w:rPr>
              <w:t>pirminių RPL šaltinių duomenų gavimo schema</w:t>
            </w:r>
            <w:r w:rsidR="00B57C16" w:rsidRPr="004D13A1">
              <w:rPr>
                <w:rFonts w:eastAsia="Calibri" w:cs="Calibri"/>
              </w:rPr>
              <w:t>);</w:t>
            </w:r>
          </w:p>
          <w:p w14:paraId="4C47379A" w14:textId="77777777" w:rsidR="001778BE" w:rsidRDefault="009D2933" w:rsidP="001778BE">
            <w:pPr>
              <w:pStyle w:val="Numeracija"/>
              <w:numPr>
                <w:ilvl w:val="0"/>
                <w:numId w:val="122"/>
              </w:numPr>
              <w:ind w:left="641" w:hanging="357"/>
              <w:jc w:val="left"/>
              <w:rPr>
                <w:rFonts w:eastAsia="Calibri" w:cs="Calibri"/>
              </w:rPr>
            </w:pPr>
            <w:r w:rsidRPr="004D13A1">
              <w:rPr>
                <w:rFonts w:eastAsia="Calibri" w:cs="Calibri"/>
              </w:rPr>
              <w:t>Integracinės sąsajos</w:t>
            </w:r>
            <w:r w:rsidR="00B57C16" w:rsidRPr="004D13A1">
              <w:rPr>
                <w:rFonts w:eastAsia="Calibri" w:cs="Calibri"/>
              </w:rPr>
              <w:t xml:space="preserve"> loginė architektūra;</w:t>
            </w:r>
          </w:p>
          <w:p w14:paraId="18ED3BD8" w14:textId="21015C86" w:rsidR="00B57C16" w:rsidRPr="001778BE" w:rsidRDefault="009D2933" w:rsidP="001778BE">
            <w:pPr>
              <w:pStyle w:val="Numeracija"/>
              <w:numPr>
                <w:ilvl w:val="0"/>
                <w:numId w:val="122"/>
              </w:numPr>
              <w:ind w:left="641" w:hanging="357"/>
              <w:jc w:val="left"/>
              <w:rPr>
                <w:rFonts w:eastAsia="Calibri" w:cs="Calibri"/>
              </w:rPr>
            </w:pPr>
            <w:r w:rsidRPr="001778BE">
              <w:rPr>
                <w:rFonts w:eastAsia="Calibri" w:cs="Calibri"/>
              </w:rPr>
              <w:t xml:space="preserve">Integracinės sąsajos </w:t>
            </w:r>
            <w:r w:rsidR="00B57C16" w:rsidRPr="001778BE">
              <w:rPr>
                <w:rFonts w:eastAsia="Calibri" w:cs="Calibri"/>
              </w:rPr>
              <w:t xml:space="preserve"> fizinė architektūra.</w:t>
            </w:r>
          </w:p>
          <w:p w14:paraId="601D83F1" w14:textId="2DFB2C61" w:rsidR="00B57C16" w:rsidRPr="0003290B" w:rsidRDefault="00B57C16" w:rsidP="003A19B1">
            <w:pPr>
              <w:pStyle w:val="Numeracija"/>
              <w:numPr>
                <w:ilvl w:val="0"/>
                <w:numId w:val="0"/>
              </w:numPr>
              <w:ind w:left="360" w:hanging="360"/>
              <w:jc w:val="left"/>
            </w:pPr>
          </w:p>
        </w:tc>
      </w:tr>
      <w:tr w:rsidR="00B57C16" w:rsidRPr="009A255B" w14:paraId="0C83F717" w14:textId="77777777" w:rsidTr="003A19B1">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47E75F" w14:textId="32E99AF8" w:rsidR="00B57C16" w:rsidRPr="0003290B" w:rsidRDefault="00B57C16" w:rsidP="003A19B1">
            <w:pPr>
              <w:pStyle w:val="Lentelsvidus"/>
              <w:rPr>
                <w:b/>
              </w:rPr>
            </w:pPr>
            <w:r w:rsidRPr="0003290B">
              <w:rPr>
                <w:b/>
              </w:rPr>
              <w:t>DE.</w:t>
            </w:r>
            <w:r w:rsidR="004566BA">
              <w:rPr>
                <w:b/>
              </w:rPr>
              <w:t>3</w:t>
            </w:r>
            <w:r w:rsidRPr="0003290B">
              <w:rPr>
                <w:b/>
              </w:rPr>
              <w:t>. K</w:t>
            </w:r>
            <w:r w:rsidR="001B32FA">
              <w:rPr>
                <w:b/>
              </w:rPr>
              <w:t>ūr</w:t>
            </w:r>
            <w:r w:rsidRPr="0003290B">
              <w:rPr>
                <w:b/>
              </w:rPr>
              <w:t>imo etapas</w:t>
            </w:r>
            <w:r w:rsidR="00340314">
              <w:rPr>
                <w:b/>
              </w:rPr>
              <w:t xml:space="preserve">. Trukmė </w:t>
            </w:r>
            <w:r w:rsidR="001B32FA">
              <w:rPr>
                <w:b/>
              </w:rPr>
              <w:t>–</w:t>
            </w:r>
            <w:r w:rsidR="00340314">
              <w:rPr>
                <w:b/>
              </w:rPr>
              <w:t xml:space="preserve"> </w:t>
            </w:r>
            <w:r w:rsidR="001B32FA" w:rsidRPr="00CC78ED">
              <w:rPr>
                <w:b/>
                <w:lang w:val="de-AT"/>
              </w:rPr>
              <w:t>3</w:t>
            </w:r>
            <w:r w:rsidR="00F328D2" w:rsidRPr="00CC78ED">
              <w:rPr>
                <w:b/>
                <w:lang w:val="de-AT"/>
              </w:rPr>
              <w:t>,5</w:t>
            </w:r>
            <w:r w:rsidR="001B32FA" w:rsidRPr="00CC78ED">
              <w:rPr>
                <w:b/>
                <w:lang w:val="de-AT"/>
              </w:rPr>
              <w:t xml:space="preserve"> mėn.</w:t>
            </w:r>
            <w:r w:rsidR="00500A9C" w:rsidRPr="00CC78ED">
              <w:rPr>
                <w:b/>
                <w:lang w:val="de-AT"/>
              </w:rPr>
              <w:t xml:space="preserve"> </w:t>
            </w:r>
            <w:r w:rsidR="00500A9C" w:rsidRPr="00E86745">
              <w:rPr>
                <w:b/>
                <w:lang w:val="en-US"/>
              </w:rPr>
              <w:t>(</w:t>
            </w:r>
            <w:r w:rsidR="00D61163" w:rsidRPr="00E86745">
              <w:rPr>
                <w:b/>
                <w:lang w:val="en-US"/>
              </w:rPr>
              <w:t>iki</w:t>
            </w:r>
            <w:r w:rsidR="00D61163" w:rsidRPr="00E86745">
              <w:t xml:space="preserve"> </w:t>
            </w:r>
            <w:r w:rsidR="00D61163" w:rsidRPr="00E86745">
              <w:rPr>
                <w:b/>
                <w:lang w:val="en-US"/>
              </w:rPr>
              <w:t>202</w:t>
            </w:r>
            <w:r w:rsidR="00BB742A" w:rsidRPr="00E86745">
              <w:rPr>
                <w:b/>
                <w:lang w:val="en-US"/>
              </w:rPr>
              <w:t>6</w:t>
            </w:r>
            <w:r w:rsidR="00D61163" w:rsidRPr="00E86745">
              <w:rPr>
                <w:b/>
                <w:lang w:val="en-US"/>
              </w:rPr>
              <w:t>-</w:t>
            </w:r>
            <w:r w:rsidR="0006534F" w:rsidRPr="00E86745">
              <w:rPr>
                <w:b/>
                <w:lang w:val="en-US"/>
              </w:rPr>
              <w:t>02</w:t>
            </w:r>
            <w:r w:rsidR="00D61163" w:rsidRPr="00E86745">
              <w:rPr>
                <w:b/>
                <w:lang w:val="en-US"/>
              </w:rPr>
              <w:t>-</w:t>
            </w:r>
            <w:r w:rsidR="003F08A9" w:rsidRPr="00E86745">
              <w:rPr>
                <w:b/>
                <w:lang w:val="en-US"/>
              </w:rPr>
              <w:t>17</w:t>
            </w:r>
            <w:r w:rsidR="00500A9C" w:rsidRPr="00E86745">
              <w:rPr>
                <w:b/>
                <w:lang w:val="en-US"/>
              </w:rPr>
              <w:t>)</w:t>
            </w:r>
          </w:p>
        </w:tc>
      </w:tr>
      <w:tr w:rsidR="00963C74" w:rsidRPr="009A255B" w14:paraId="08CB8554" w14:textId="77777777" w:rsidTr="003A19B1">
        <w:trPr>
          <w:trHeight w:val="300"/>
        </w:trPr>
        <w:tc>
          <w:tcPr>
            <w:tcW w:w="283" w:type="pct"/>
            <w:vMerge w:val="restart"/>
            <w:tcBorders>
              <w:top w:val="single" w:sz="4" w:space="0" w:color="auto"/>
              <w:left w:val="single" w:sz="4" w:space="0" w:color="auto"/>
              <w:right w:val="single" w:sz="4" w:space="0" w:color="auto"/>
            </w:tcBorders>
          </w:tcPr>
          <w:p w14:paraId="3DAADD16" w14:textId="0D6B08F0" w:rsidR="00B57C16" w:rsidRPr="0003290B" w:rsidRDefault="004566BA" w:rsidP="003A19B1">
            <w:pPr>
              <w:pStyle w:val="Lentelsvidus"/>
            </w:pPr>
            <w:r>
              <w:t>3.1</w:t>
            </w:r>
            <w:r w:rsidR="00B57C16" w:rsidRPr="0003290B">
              <w:t>.</w:t>
            </w:r>
          </w:p>
        </w:tc>
        <w:tc>
          <w:tcPr>
            <w:tcW w:w="800" w:type="pct"/>
            <w:vMerge w:val="restart"/>
            <w:tcBorders>
              <w:top w:val="single" w:sz="4" w:space="0" w:color="auto"/>
              <w:left w:val="single" w:sz="4" w:space="0" w:color="auto"/>
              <w:right w:val="single" w:sz="4" w:space="0" w:color="auto"/>
            </w:tcBorders>
          </w:tcPr>
          <w:p w14:paraId="5EF06384" w14:textId="5F479278" w:rsidR="00B57C16" w:rsidRPr="00792207" w:rsidRDefault="00B57C16" w:rsidP="003A19B1">
            <w:pPr>
              <w:pStyle w:val="Lentelsvidus"/>
              <w:rPr>
                <w:color w:val="000000"/>
              </w:rPr>
            </w:pPr>
            <w:r w:rsidRPr="0003290B">
              <w:t xml:space="preserve">RPL IS programinės įrangos modernizavimas ir </w:t>
            </w:r>
            <w:r w:rsidR="00AA1B2B">
              <w:t xml:space="preserve">integracinės sąsajos </w:t>
            </w:r>
            <w:r w:rsidR="00AA1B2B">
              <w:rPr>
                <w:color w:val="000000"/>
              </w:rPr>
              <w:t>sukūrimas</w:t>
            </w:r>
          </w:p>
        </w:tc>
        <w:tc>
          <w:tcPr>
            <w:tcW w:w="1203" w:type="pct"/>
            <w:vMerge w:val="restart"/>
            <w:tcBorders>
              <w:top w:val="single" w:sz="4" w:space="0" w:color="auto"/>
              <w:left w:val="single" w:sz="4" w:space="0" w:color="auto"/>
              <w:right w:val="single" w:sz="4" w:space="0" w:color="auto"/>
            </w:tcBorders>
          </w:tcPr>
          <w:p w14:paraId="4726A694" w14:textId="25EA573F" w:rsidR="00B57C16" w:rsidRPr="0003290B" w:rsidRDefault="00B57C16" w:rsidP="003A19B1">
            <w:pPr>
              <w:pStyle w:val="Lentelsvidus"/>
            </w:pPr>
            <w:r w:rsidRPr="0003290B">
              <w:t xml:space="preserve">Šios veiklos vykdymo metu turi būti parengta RPL IS modernizavimo aplinka,  atliekami RPL IS programinės įrangos modernizavimo ir </w:t>
            </w:r>
            <w:r w:rsidR="00CA66E9">
              <w:t>integracinės sąsajos</w:t>
            </w:r>
            <w:r w:rsidRPr="0003290B">
              <w:t xml:space="preserve"> </w:t>
            </w:r>
            <w:r w:rsidR="001428BD">
              <w:t xml:space="preserve">su </w:t>
            </w:r>
            <w:r w:rsidR="00AA1B2B">
              <w:t>ESPBI IS</w:t>
            </w:r>
            <w:r w:rsidRPr="0003290B">
              <w:t xml:space="preserve"> </w:t>
            </w:r>
            <w:r w:rsidR="00CA66E9">
              <w:t>sukūrimo</w:t>
            </w:r>
            <w:r w:rsidRPr="0003290B">
              <w:t xml:space="preserve"> darbai.</w:t>
            </w:r>
          </w:p>
        </w:tc>
        <w:tc>
          <w:tcPr>
            <w:tcW w:w="901" w:type="pct"/>
            <w:tcBorders>
              <w:top w:val="single" w:sz="4" w:space="0" w:color="auto"/>
              <w:left w:val="single" w:sz="4" w:space="0" w:color="auto"/>
              <w:bottom w:val="single" w:sz="4" w:space="0" w:color="auto"/>
              <w:right w:val="single" w:sz="4" w:space="0" w:color="auto"/>
            </w:tcBorders>
          </w:tcPr>
          <w:p w14:paraId="30D15DA0" w14:textId="7CA9553F" w:rsidR="00B57C16" w:rsidRPr="0003290B" w:rsidRDefault="00B57C16" w:rsidP="003A19B1">
            <w:pPr>
              <w:pStyle w:val="Lentelsvidus"/>
              <w:rPr>
                <w:color w:val="000000"/>
              </w:rPr>
            </w:pPr>
            <w:r w:rsidRPr="0003290B">
              <w:rPr>
                <w:color w:val="000000"/>
              </w:rPr>
              <w:t>R.</w:t>
            </w:r>
            <w:r w:rsidR="00A93DF4">
              <w:rPr>
                <w:color w:val="000000"/>
              </w:rPr>
              <w:t>3</w:t>
            </w:r>
            <w:r w:rsidRPr="0003290B">
              <w:rPr>
                <w:color w:val="000000"/>
              </w:rPr>
              <w:t xml:space="preserve">.1. Parengta </w:t>
            </w:r>
            <w:r w:rsidR="00D26459">
              <w:rPr>
                <w:color w:val="000000"/>
              </w:rPr>
              <w:t>Integracinės sąsajos</w:t>
            </w:r>
            <w:r w:rsidRPr="0003290B">
              <w:rPr>
                <w:color w:val="000000"/>
              </w:rPr>
              <w:t xml:space="preserve"> </w:t>
            </w:r>
            <w:r>
              <w:rPr>
                <w:color w:val="000000"/>
              </w:rPr>
              <w:t>vystymo aplinka</w:t>
            </w:r>
          </w:p>
        </w:tc>
        <w:tc>
          <w:tcPr>
            <w:tcW w:w="1813" w:type="pct"/>
            <w:tcBorders>
              <w:top w:val="single" w:sz="4" w:space="0" w:color="auto"/>
              <w:left w:val="single" w:sz="4" w:space="0" w:color="auto"/>
              <w:bottom w:val="single" w:sz="4" w:space="0" w:color="auto"/>
              <w:right w:val="single" w:sz="4" w:space="0" w:color="auto"/>
            </w:tcBorders>
          </w:tcPr>
          <w:p w14:paraId="6B017F24" w14:textId="77777777" w:rsidR="00B57C16" w:rsidRPr="0003290B" w:rsidRDefault="00B57C16" w:rsidP="003A19B1">
            <w:pPr>
              <w:pStyle w:val="Lentelsvidus"/>
            </w:pPr>
            <w:r w:rsidRPr="0003290B">
              <w:t xml:space="preserve">Diegėjo infrastruktūroje įdiegiama ir sukonfigūruojama RPL IS sisteminė programinė įranga, įdiegiama ir sukonfigūruojama RPL IS taikomoji programinė įranga </w:t>
            </w:r>
            <w:r>
              <w:t>vystymo</w:t>
            </w:r>
            <w:r w:rsidRPr="0003290B">
              <w:t xml:space="preserve"> aplinkoje. </w:t>
            </w:r>
          </w:p>
          <w:p w14:paraId="337774E0" w14:textId="79CF48AD" w:rsidR="00B57C16" w:rsidRPr="0003290B" w:rsidRDefault="00B57C16" w:rsidP="003A19B1">
            <w:pPr>
              <w:pStyle w:val="Lentelsvidus"/>
              <w:rPr>
                <w:color w:val="000000"/>
              </w:rPr>
            </w:pPr>
            <w:r w:rsidRPr="0003290B">
              <w:t>Parengiami bandomieji RPL IS duomenys</w:t>
            </w:r>
            <w:r w:rsidR="009F29E6">
              <w:t>, skirti testavimui</w:t>
            </w:r>
            <w:r w:rsidRPr="0003290B">
              <w:t xml:space="preserve">. </w:t>
            </w:r>
          </w:p>
        </w:tc>
      </w:tr>
      <w:tr w:rsidR="00246303" w:rsidRPr="009A255B" w14:paraId="6F675C7A" w14:textId="77777777" w:rsidTr="002F5119">
        <w:trPr>
          <w:trHeight w:val="300"/>
        </w:trPr>
        <w:tc>
          <w:tcPr>
            <w:tcW w:w="283" w:type="pct"/>
            <w:vMerge/>
          </w:tcPr>
          <w:p w14:paraId="02C693BA" w14:textId="77777777" w:rsidR="00B57C16" w:rsidRPr="0003290B" w:rsidRDefault="00B57C16" w:rsidP="003A19B1">
            <w:pPr>
              <w:pStyle w:val="Lentelsvidus"/>
            </w:pPr>
          </w:p>
        </w:tc>
        <w:tc>
          <w:tcPr>
            <w:tcW w:w="800" w:type="pct"/>
            <w:vMerge/>
          </w:tcPr>
          <w:p w14:paraId="171E007E" w14:textId="77777777" w:rsidR="00B57C16" w:rsidRPr="0003290B" w:rsidRDefault="00B57C16" w:rsidP="003A19B1">
            <w:pPr>
              <w:pStyle w:val="Lentelsvidus"/>
            </w:pPr>
          </w:p>
        </w:tc>
        <w:tc>
          <w:tcPr>
            <w:tcW w:w="1203" w:type="pct"/>
            <w:vMerge/>
          </w:tcPr>
          <w:p w14:paraId="7505A4E9" w14:textId="77777777" w:rsidR="00B57C16" w:rsidRPr="0003290B" w:rsidRDefault="00B57C16" w:rsidP="003A19B1">
            <w:pPr>
              <w:pStyle w:val="Lentelsvidus"/>
            </w:pPr>
          </w:p>
        </w:tc>
        <w:tc>
          <w:tcPr>
            <w:tcW w:w="901" w:type="pct"/>
            <w:tcBorders>
              <w:top w:val="single" w:sz="4" w:space="0" w:color="auto"/>
              <w:left w:val="single" w:sz="4" w:space="0" w:color="auto"/>
              <w:bottom w:val="single" w:sz="4" w:space="0" w:color="auto"/>
              <w:right w:val="single" w:sz="4" w:space="0" w:color="auto"/>
            </w:tcBorders>
            <w:vAlign w:val="center"/>
          </w:tcPr>
          <w:p w14:paraId="24273128" w14:textId="17FF7F1A" w:rsidR="00A10618" w:rsidRDefault="00B57C16" w:rsidP="003A19B1">
            <w:pPr>
              <w:pStyle w:val="Lentelsvidus"/>
              <w:rPr>
                <w:color w:val="000000" w:themeColor="text1"/>
              </w:rPr>
            </w:pPr>
            <w:r w:rsidRPr="0003290B">
              <w:rPr>
                <w:color w:val="000000" w:themeColor="text1"/>
              </w:rPr>
              <w:t>R.</w:t>
            </w:r>
            <w:r w:rsidR="00A93DF4">
              <w:rPr>
                <w:color w:val="000000" w:themeColor="text1"/>
              </w:rPr>
              <w:t>3</w:t>
            </w:r>
            <w:r w:rsidRPr="0003290B">
              <w:rPr>
                <w:color w:val="000000" w:themeColor="text1"/>
              </w:rPr>
              <w:t xml:space="preserve">.2. Modernizuota RPL IS programinė įranga, pagal apimtį aprašytą </w:t>
            </w:r>
            <w:r w:rsidR="008C0548">
              <w:rPr>
                <w:color w:val="000000" w:themeColor="text1"/>
              </w:rPr>
              <w:t>skyriuose</w:t>
            </w:r>
            <w:r w:rsidR="00A10618">
              <w:rPr>
                <w:color w:val="000000" w:themeColor="text1"/>
              </w:rPr>
              <w:t>:</w:t>
            </w:r>
          </w:p>
          <w:p w14:paraId="749465E5" w14:textId="00A1E8E9" w:rsidR="00B57C16" w:rsidRPr="00A47B50" w:rsidRDefault="008C0548" w:rsidP="003A19B1">
            <w:pPr>
              <w:pStyle w:val="Lentelsvidus"/>
              <w:rPr>
                <w:color w:val="000000"/>
              </w:rPr>
            </w:pPr>
            <w:r>
              <w:rPr>
                <w:color w:val="000000" w:themeColor="text1"/>
              </w:rPr>
              <w:fldChar w:fldCharType="begin"/>
            </w:r>
            <w:r>
              <w:rPr>
                <w:color w:val="000000" w:themeColor="text1"/>
              </w:rPr>
              <w:instrText xml:space="preserve"> REF _Ref197521959 \n \h </w:instrText>
            </w:r>
            <w:r w:rsidR="002F5119">
              <w:rPr>
                <w:color w:val="000000" w:themeColor="text1"/>
              </w:rPr>
              <w:instrText xml:space="preserve"> \* MERGEFORMAT </w:instrText>
            </w:r>
            <w:r>
              <w:rPr>
                <w:color w:val="000000" w:themeColor="text1"/>
              </w:rPr>
            </w:r>
            <w:r>
              <w:rPr>
                <w:color w:val="000000" w:themeColor="text1"/>
              </w:rPr>
              <w:fldChar w:fldCharType="separate"/>
            </w:r>
            <w:r w:rsidR="00BF4FC7">
              <w:rPr>
                <w:color w:val="000000" w:themeColor="text1"/>
              </w:rPr>
              <w:t>2.3</w:t>
            </w:r>
            <w:r>
              <w:rPr>
                <w:color w:val="000000" w:themeColor="text1"/>
              </w:rPr>
              <w:fldChar w:fldCharType="end"/>
            </w:r>
            <w:r>
              <w:rPr>
                <w:color w:val="000000" w:themeColor="text1"/>
              </w:rPr>
              <w:t xml:space="preserve"> – </w:t>
            </w:r>
            <w:r>
              <w:t>„</w:t>
            </w:r>
            <w:r w:rsidRPr="008C0548">
              <w:rPr>
                <w:color w:val="000000" w:themeColor="text1"/>
              </w:rPr>
              <w:t>Reikalavimai infrastruktūrai ir architektūros realizavimui</w:t>
            </w:r>
            <w:r>
              <w:rPr>
                <w:color w:val="000000" w:themeColor="text1"/>
              </w:rPr>
              <w:t xml:space="preserve">“, </w:t>
            </w:r>
            <w:r w:rsidR="00D45540">
              <w:rPr>
                <w:color w:val="000000" w:themeColor="text1"/>
              </w:rPr>
              <w:fldChar w:fldCharType="begin"/>
            </w:r>
            <w:r w:rsidR="00D45540">
              <w:rPr>
                <w:color w:val="000000" w:themeColor="text1"/>
              </w:rPr>
              <w:instrText xml:space="preserve"> REF _Ref197521920 \n \h </w:instrText>
            </w:r>
            <w:r w:rsidR="002F5119">
              <w:rPr>
                <w:color w:val="000000" w:themeColor="text1"/>
              </w:rPr>
              <w:instrText xml:space="preserve"> \* MERGEFORMAT </w:instrText>
            </w:r>
            <w:r w:rsidR="00D45540">
              <w:rPr>
                <w:color w:val="000000" w:themeColor="text1"/>
              </w:rPr>
            </w:r>
            <w:r w:rsidR="00D45540">
              <w:rPr>
                <w:color w:val="000000" w:themeColor="text1"/>
              </w:rPr>
              <w:fldChar w:fldCharType="separate"/>
            </w:r>
            <w:r w:rsidR="00BF4FC7">
              <w:rPr>
                <w:color w:val="000000" w:themeColor="text1"/>
              </w:rPr>
              <w:t>4</w:t>
            </w:r>
            <w:r w:rsidR="00D45540">
              <w:rPr>
                <w:color w:val="000000" w:themeColor="text1"/>
              </w:rPr>
              <w:fldChar w:fldCharType="end"/>
            </w:r>
            <w:r>
              <w:rPr>
                <w:color w:val="000000" w:themeColor="text1"/>
              </w:rPr>
              <w:t xml:space="preserve"> – „Reikalavimai duomenų modelio modernizavimui“, </w:t>
            </w:r>
            <w:r w:rsidR="00D45540">
              <w:rPr>
                <w:color w:val="000000" w:themeColor="text1"/>
              </w:rPr>
              <w:fldChar w:fldCharType="begin"/>
            </w:r>
            <w:r w:rsidR="00D45540">
              <w:rPr>
                <w:color w:val="000000" w:themeColor="text1"/>
              </w:rPr>
              <w:instrText xml:space="preserve"> REF _Ref197521906 \n \h </w:instrText>
            </w:r>
            <w:r w:rsidR="002F5119">
              <w:rPr>
                <w:color w:val="000000" w:themeColor="text1"/>
              </w:rPr>
              <w:instrText xml:space="preserve"> \* MERGEFORMAT </w:instrText>
            </w:r>
            <w:r w:rsidR="00D45540">
              <w:rPr>
                <w:color w:val="000000" w:themeColor="text1"/>
              </w:rPr>
            </w:r>
            <w:r w:rsidR="00D45540">
              <w:rPr>
                <w:color w:val="000000" w:themeColor="text1"/>
              </w:rPr>
              <w:fldChar w:fldCharType="separate"/>
            </w:r>
            <w:r w:rsidR="00BF4FC7">
              <w:rPr>
                <w:color w:val="000000" w:themeColor="text1"/>
              </w:rPr>
              <w:t>5</w:t>
            </w:r>
            <w:r w:rsidR="00D45540">
              <w:rPr>
                <w:color w:val="000000" w:themeColor="text1"/>
              </w:rPr>
              <w:fldChar w:fldCharType="end"/>
            </w:r>
            <w:r>
              <w:rPr>
                <w:color w:val="000000" w:themeColor="text1"/>
              </w:rPr>
              <w:t xml:space="preserve"> – „Funkcinių reikalavimų aprašymas“</w:t>
            </w:r>
          </w:p>
        </w:tc>
        <w:tc>
          <w:tcPr>
            <w:tcW w:w="1813" w:type="pct"/>
            <w:tcBorders>
              <w:top w:val="single" w:sz="4" w:space="0" w:color="auto"/>
              <w:left w:val="single" w:sz="4" w:space="0" w:color="auto"/>
              <w:bottom w:val="single" w:sz="4" w:space="0" w:color="auto"/>
              <w:right w:val="single" w:sz="4" w:space="0" w:color="auto"/>
            </w:tcBorders>
          </w:tcPr>
          <w:p w14:paraId="7C15E7B7" w14:textId="77777777" w:rsidR="00B57C16" w:rsidRPr="0003290B" w:rsidRDefault="00B57C16" w:rsidP="003A19B1">
            <w:pPr>
              <w:pStyle w:val="Lentelsvidus"/>
              <w:rPr>
                <w:color w:val="000000"/>
              </w:rPr>
            </w:pPr>
            <w:r w:rsidRPr="0003290B">
              <w:rPr>
                <w:color w:val="000000"/>
              </w:rPr>
              <w:t xml:space="preserve">Sukuriama RPL IS programinė įranga. Įdiegiami, sukonfigūruojami ir integruojami Diegėjo siūlomo sprendimo veikimui reikalingi trečiųjų šalių programinės įrangos paketai RPL IS </w:t>
            </w:r>
            <w:r>
              <w:rPr>
                <w:color w:val="000000"/>
              </w:rPr>
              <w:t>vystymo</w:t>
            </w:r>
            <w:r w:rsidRPr="0003290B">
              <w:rPr>
                <w:color w:val="000000"/>
              </w:rPr>
              <w:t xml:space="preserve"> aplinkoje.</w:t>
            </w:r>
          </w:p>
        </w:tc>
      </w:tr>
      <w:tr w:rsidR="00246303" w:rsidRPr="009A255B" w14:paraId="68B97CBD" w14:textId="77777777" w:rsidTr="001E21DF">
        <w:trPr>
          <w:trHeight w:val="300"/>
        </w:trPr>
        <w:tc>
          <w:tcPr>
            <w:tcW w:w="283" w:type="pct"/>
            <w:vMerge/>
          </w:tcPr>
          <w:p w14:paraId="6B539E0B" w14:textId="77777777" w:rsidR="00B57C16" w:rsidRPr="0003290B" w:rsidRDefault="00B57C16" w:rsidP="003A19B1">
            <w:pPr>
              <w:pStyle w:val="Lentelsvidus"/>
            </w:pPr>
          </w:p>
        </w:tc>
        <w:tc>
          <w:tcPr>
            <w:tcW w:w="800" w:type="pct"/>
            <w:vMerge/>
          </w:tcPr>
          <w:p w14:paraId="01E2F13A" w14:textId="77777777" w:rsidR="00B57C16" w:rsidRPr="0003290B" w:rsidRDefault="00B57C16" w:rsidP="003A19B1">
            <w:pPr>
              <w:pStyle w:val="Lentelsvidus"/>
            </w:pPr>
          </w:p>
        </w:tc>
        <w:tc>
          <w:tcPr>
            <w:tcW w:w="1203" w:type="pct"/>
            <w:vMerge/>
          </w:tcPr>
          <w:p w14:paraId="7A4D00D4" w14:textId="77777777" w:rsidR="00B57C16" w:rsidRPr="0003290B" w:rsidRDefault="00B57C16" w:rsidP="003A19B1">
            <w:pPr>
              <w:pStyle w:val="Lentelsvidus"/>
            </w:pPr>
          </w:p>
        </w:tc>
        <w:tc>
          <w:tcPr>
            <w:tcW w:w="901" w:type="pct"/>
            <w:tcBorders>
              <w:top w:val="single" w:sz="4" w:space="0" w:color="auto"/>
              <w:left w:val="single" w:sz="4" w:space="0" w:color="auto"/>
              <w:bottom w:val="single" w:sz="4" w:space="0" w:color="auto"/>
              <w:right w:val="single" w:sz="4" w:space="0" w:color="auto"/>
            </w:tcBorders>
          </w:tcPr>
          <w:p w14:paraId="7725BF26" w14:textId="66AA7398" w:rsidR="00B57C16" w:rsidRPr="0003290B" w:rsidRDefault="00B57C16" w:rsidP="003A19B1">
            <w:pPr>
              <w:pStyle w:val="Lentelsvidus"/>
              <w:rPr>
                <w:color w:val="000000"/>
              </w:rPr>
            </w:pPr>
            <w:r w:rsidRPr="0003290B">
              <w:rPr>
                <w:color w:val="000000"/>
              </w:rPr>
              <w:t>R.3.3. Sukuriam</w:t>
            </w:r>
            <w:r w:rsidR="005A546D">
              <w:rPr>
                <w:color w:val="000000"/>
              </w:rPr>
              <w:t>a</w:t>
            </w:r>
            <w:r w:rsidRPr="0003290B">
              <w:rPr>
                <w:color w:val="000000"/>
              </w:rPr>
              <w:t xml:space="preserve"> RPL IS </w:t>
            </w:r>
            <w:r w:rsidR="005A546D">
              <w:rPr>
                <w:color w:val="000000"/>
              </w:rPr>
              <w:t xml:space="preserve">integracinė </w:t>
            </w:r>
            <w:r w:rsidRPr="0003290B">
              <w:rPr>
                <w:color w:val="000000"/>
              </w:rPr>
              <w:t>sąsaj</w:t>
            </w:r>
            <w:r w:rsidR="0034512C">
              <w:rPr>
                <w:color w:val="000000"/>
              </w:rPr>
              <w:t>a</w:t>
            </w:r>
            <w:r w:rsidRPr="0003290B">
              <w:rPr>
                <w:color w:val="000000"/>
              </w:rPr>
              <w:t xml:space="preserve"> su </w:t>
            </w:r>
            <w:r w:rsidRPr="00BF23FF">
              <w:rPr>
                <w:color w:val="000000"/>
              </w:rPr>
              <w:t>ESPBI IS</w:t>
            </w:r>
            <w:r w:rsidRPr="0003290B">
              <w:rPr>
                <w:color w:val="000000"/>
              </w:rPr>
              <w:t>.</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7E230891" w14:textId="123B9DCE" w:rsidR="00B57C16" w:rsidRPr="001E21DF" w:rsidRDefault="00B57C16" w:rsidP="003A19B1">
            <w:pPr>
              <w:pStyle w:val="Lentelsvidus"/>
              <w:rPr>
                <w:color w:val="000000"/>
              </w:rPr>
            </w:pPr>
            <w:r w:rsidRPr="001E21DF">
              <w:rPr>
                <w:color w:val="000000"/>
              </w:rPr>
              <w:t>Sukuriama</w:t>
            </w:r>
            <w:r w:rsidR="009D0EC4" w:rsidRPr="001E21DF">
              <w:rPr>
                <w:color w:val="000000"/>
              </w:rPr>
              <w:t xml:space="preserve"> / modernizuojama </w:t>
            </w:r>
            <w:r w:rsidRPr="001E21DF">
              <w:rPr>
                <w:color w:val="000000"/>
              </w:rPr>
              <w:t xml:space="preserve">RPL IS programinė įranga, reikalinga veikti sąsajoms su ESPBI IS. </w:t>
            </w:r>
            <w:r w:rsidR="001E21DF">
              <w:rPr>
                <w:color w:val="000000"/>
              </w:rPr>
              <w:t>Įgyvendinamos atnaujint</w:t>
            </w:r>
            <w:r w:rsidR="00803FD7">
              <w:rPr>
                <w:color w:val="000000"/>
              </w:rPr>
              <w:t xml:space="preserve">ų elektroninių medicininių formų </w:t>
            </w:r>
            <w:r w:rsidR="00C41615">
              <w:rPr>
                <w:color w:val="000000"/>
              </w:rPr>
              <w:t>keitimosi sąsajos. Sukuriami / atnaujinami reikalingi FHIR resursai RPL IS aplinkoje.</w:t>
            </w:r>
          </w:p>
          <w:p w14:paraId="210C94F2" w14:textId="601FFF93" w:rsidR="00B57C16" w:rsidRPr="001E21DF" w:rsidRDefault="00B57C16" w:rsidP="003A19B1">
            <w:pPr>
              <w:pStyle w:val="Lentelsvidus"/>
              <w:rPr>
                <w:color w:val="000000"/>
              </w:rPr>
            </w:pPr>
            <w:r w:rsidRPr="001E21DF">
              <w:rPr>
                <w:color w:val="000000"/>
              </w:rPr>
              <w:t>Įdiegiami, sukonfigūruojami ir integruojami Diegėjo siūlomo sprendimo veikimui reikalingi trečiųjų šalių programinės įrangos paketai RPL IS vystymo ir/ar testavimo aplinkose (pagal techniniame projekte ir projektinėje dokumentacijoje nustatytus reikalavimus).</w:t>
            </w:r>
          </w:p>
          <w:p w14:paraId="7ABABB89" w14:textId="1C1758CA" w:rsidR="00B57C16" w:rsidRPr="001E21DF" w:rsidRDefault="00B57C16" w:rsidP="003A19B1">
            <w:pPr>
              <w:pStyle w:val="Lentelsvidus"/>
              <w:rPr>
                <w:color w:val="000000"/>
              </w:rPr>
            </w:pPr>
          </w:p>
        </w:tc>
      </w:tr>
      <w:tr w:rsidR="00963C74" w:rsidRPr="009A255B" w14:paraId="636061C9" w14:textId="77777777" w:rsidTr="003A19B1">
        <w:trPr>
          <w:trHeight w:val="300"/>
        </w:trPr>
        <w:tc>
          <w:tcPr>
            <w:tcW w:w="283" w:type="pct"/>
            <w:vMerge w:val="restart"/>
            <w:tcBorders>
              <w:top w:val="single" w:sz="4" w:space="0" w:color="auto"/>
              <w:left w:val="single" w:sz="4" w:space="0" w:color="auto"/>
              <w:right w:val="single" w:sz="4" w:space="0" w:color="auto"/>
            </w:tcBorders>
          </w:tcPr>
          <w:p w14:paraId="6B7E3761" w14:textId="52E7060B" w:rsidR="00D036B1" w:rsidRPr="0003290B" w:rsidRDefault="004566BA" w:rsidP="003A19B1">
            <w:pPr>
              <w:pStyle w:val="Lentelsvidus"/>
            </w:pPr>
            <w:r>
              <w:t>3.2</w:t>
            </w:r>
            <w:r w:rsidR="00D036B1" w:rsidRPr="0003290B">
              <w:t>.</w:t>
            </w:r>
          </w:p>
        </w:tc>
        <w:tc>
          <w:tcPr>
            <w:tcW w:w="800" w:type="pct"/>
            <w:vMerge w:val="restart"/>
            <w:tcBorders>
              <w:top w:val="single" w:sz="4" w:space="0" w:color="auto"/>
              <w:left w:val="single" w:sz="4" w:space="0" w:color="auto"/>
              <w:right w:val="single" w:sz="4" w:space="0" w:color="auto"/>
            </w:tcBorders>
          </w:tcPr>
          <w:p w14:paraId="641F700F" w14:textId="74C6B7EE" w:rsidR="00D036B1" w:rsidRPr="0003290B" w:rsidRDefault="00D036B1" w:rsidP="003A19B1">
            <w:pPr>
              <w:pStyle w:val="Lentelsvidus"/>
            </w:pPr>
            <w:r w:rsidRPr="0003290B">
              <w:t xml:space="preserve">RPL IS </w:t>
            </w:r>
            <w:r w:rsidR="00BA3FD0">
              <w:t>vidinis</w:t>
            </w:r>
            <w:r w:rsidRPr="0003290B">
              <w:t xml:space="preserve"> </w:t>
            </w:r>
            <w:r w:rsidR="00B05FEF">
              <w:t xml:space="preserve">funkcinis </w:t>
            </w:r>
            <w:r w:rsidRPr="0003290B">
              <w:t>testavimas (angl. Unit testing)</w:t>
            </w:r>
          </w:p>
        </w:tc>
        <w:tc>
          <w:tcPr>
            <w:tcW w:w="1203" w:type="pct"/>
            <w:vMerge w:val="restart"/>
            <w:tcBorders>
              <w:top w:val="single" w:sz="4" w:space="0" w:color="auto"/>
              <w:left w:val="single" w:sz="4" w:space="0" w:color="auto"/>
              <w:right w:val="single" w:sz="4" w:space="0" w:color="auto"/>
            </w:tcBorders>
          </w:tcPr>
          <w:p w14:paraId="251AD7FA" w14:textId="769B4557" w:rsidR="00D036B1" w:rsidRPr="0003290B" w:rsidRDefault="00293E0D" w:rsidP="003A19B1">
            <w:pPr>
              <w:pStyle w:val="Lentelsvidus"/>
            </w:pPr>
            <w:r w:rsidRPr="0003290B">
              <w:t xml:space="preserve">Šios veiklos vykdymo metu turi būti parengiami RPL IS testavimo scenarijai, vykdomas </w:t>
            </w:r>
            <w:r w:rsidR="00BA3FD0">
              <w:t>funkcinis</w:t>
            </w:r>
            <w:r w:rsidRPr="0003290B">
              <w:t xml:space="preserve"> testavimas (angl. </w:t>
            </w:r>
            <w:r w:rsidRPr="0003290B">
              <w:rPr>
                <w:i/>
              </w:rPr>
              <w:t>Unit testing</w:t>
            </w:r>
            <w:r w:rsidRPr="0003290B">
              <w:t xml:space="preserve">) ir </w:t>
            </w:r>
            <w:r w:rsidRPr="0003290B">
              <w:lastRenderedPageBreak/>
              <w:t>parengiama RPL IS testavimo rezultatų ataskaita.</w:t>
            </w:r>
          </w:p>
        </w:tc>
        <w:tc>
          <w:tcPr>
            <w:tcW w:w="901" w:type="pct"/>
            <w:tcBorders>
              <w:top w:val="single" w:sz="4" w:space="0" w:color="auto"/>
              <w:left w:val="single" w:sz="4" w:space="0" w:color="auto"/>
              <w:bottom w:val="single" w:sz="4" w:space="0" w:color="auto"/>
              <w:right w:val="single" w:sz="4" w:space="0" w:color="auto"/>
            </w:tcBorders>
          </w:tcPr>
          <w:p w14:paraId="11DC5436" w14:textId="2F3A7CFE" w:rsidR="00D036B1" w:rsidRPr="0003290B" w:rsidRDefault="00293E0D" w:rsidP="003A19B1">
            <w:pPr>
              <w:pStyle w:val="Lentelsvidus"/>
              <w:rPr>
                <w:color w:val="000000"/>
              </w:rPr>
            </w:pPr>
            <w:r w:rsidRPr="0003290B">
              <w:rPr>
                <w:color w:val="000000"/>
              </w:rPr>
              <w:lastRenderedPageBreak/>
              <w:t>R.</w:t>
            </w:r>
            <w:r w:rsidR="00FF1B36">
              <w:rPr>
                <w:color w:val="000000"/>
              </w:rPr>
              <w:t>3.4</w:t>
            </w:r>
            <w:r w:rsidRPr="0003290B">
              <w:rPr>
                <w:color w:val="000000"/>
              </w:rPr>
              <w:t>. Parengt</w:t>
            </w:r>
            <w:r w:rsidR="00AE4B2F">
              <w:rPr>
                <w:color w:val="000000"/>
              </w:rPr>
              <w:t>a</w:t>
            </w:r>
            <w:r w:rsidRPr="0003290B">
              <w:rPr>
                <w:color w:val="000000"/>
              </w:rPr>
              <w:t xml:space="preserve"> </w:t>
            </w:r>
            <w:r w:rsidR="00AE4B2F">
              <w:rPr>
                <w:color w:val="000000"/>
              </w:rPr>
              <w:t>integracinės sąsajos</w:t>
            </w:r>
            <w:r w:rsidRPr="0003290B">
              <w:rPr>
                <w:color w:val="000000"/>
              </w:rPr>
              <w:t xml:space="preserve"> vidinio testavimo </w:t>
            </w:r>
            <w:r w:rsidR="00AE4B2F">
              <w:rPr>
                <w:color w:val="000000"/>
              </w:rPr>
              <w:t>metodika</w:t>
            </w:r>
          </w:p>
        </w:tc>
        <w:tc>
          <w:tcPr>
            <w:tcW w:w="1813" w:type="pct"/>
            <w:tcBorders>
              <w:top w:val="single" w:sz="4" w:space="0" w:color="auto"/>
              <w:left w:val="single" w:sz="4" w:space="0" w:color="auto"/>
              <w:bottom w:val="single" w:sz="4" w:space="0" w:color="auto"/>
              <w:right w:val="single" w:sz="4" w:space="0" w:color="auto"/>
            </w:tcBorders>
          </w:tcPr>
          <w:p w14:paraId="4C974C8C" w14:textId="29B2AC1F" w:rsidR="00D036B1" w:rsidRPr="0003290B" w:rsidRDefault="00293E0D" w:rsidP="003A19B1">
            <w:pPr>
              <w:pStyle w:val="Lentelsvidus"/>
              <w:rPr>
                <w:color w:val="000000"/>
              </w:rPr>
            </w:pPr>
            <w:r w:rsidRPr="0003290B">
              <w:rPr>
                <w:color w:val="000000"/>
              </w:rPr>
              <w:t>Vadovaujantis RPL IS funkcinių reikalavimų specifikacija, parengiami RPL IS funkcionalumų testavimo scenarijai. Taip pat parengiami RPL IS funkciniai bei našumo automatiniai testai.</w:t>
            </w:r>
          </w:p>
        </w:tc>
      </w:tr>
      <w:tr w:rsidR="00246303" w:rsidRPr="009A255B" w14:paraId="1DC376FF" w14:textId="77777777" w:rsidTr="003A19B1">
        <w:trPr>
          <w:trHeight w:val="635"/>
        </w:trPr>
        <w:tc>
          <w:tcPr>
            <w:tcW w:w="283" w:type="pct"/>
            <w:vMerge/>
            <w:tcBorders>
              <w:left w:val="single" w:sz="4" w:space="0" w:color="auto"/>
              <w:right w:val="single" w:sz="4" w:space="0" w:color="auto"/>
            </w:tcBorders>
          </w:tcPr>
          <w:p w14:paraId="49FA3D6C" w14:textId="355A5A44" w:rsidR="00D036B1" w:rsidRPr="0003290B" w:rsidRDefault="00D036B1" w:rsidP="003A19B1">
            <w:pPr>
              <w:pStyle w:val="Lentelsvidus"/>
            </w:pPr>
          </w:p>
        </w:tc>
        <w:tc>
          <w:tcPr>
            <w:tcW w:w="800" w:type="pct"/>
            <w:vMerge/>
            <w:tcBorders>
              <w:left w:val="single" w:sz="4" w:space="0" w:color="auto"/>
              <w:right w:val="single" w:sz="4" w:space="0" w:color="auto"/>
            </w:tcBorders>
          </w:tcPr>
          <w:p w14:paraId="2013239D" w14:textId="33C515DF" w:rsidR="00D036B1" w:rsidRPr="0003290B" w:rsidRDefault="00D036B1" w:rsidP="003A19B1">
            <w:pPr>
              <w:pStyle w:val="Lentelsvidus"/>
            </w:pPr>
          </w:p>
        </w:tc>
        <w:tc>
          <w:tcPr>
            <w:tcW w:w="1203" w:type="pct"/>
            <w:vMerge/>
            <w:tcBorders>
              <w:left w:val="single" w:sz="4" w:space="0" w:color="auto"/>
              <w:right w:val="single" w:sz="4" w:space="0" w:color="auto"/>
            </w:tcBorders>
          </w:tcPr>
          <w:p w14:paraId="194A0D89" w14:textId="77777777" w:rsidR="00D036B1" w:rsidRPr="0003290B" w:rsidRDefault="00D036B1" w:rsidP="003A19B1">
            <w:pPr>
              <w:pStyle w:val="Lentelsvidus"/>
            </w:pPr>
          </w:p>
        </w:tc>
        <w:tc>
          <w:tcPr>
            <w:tcW w:w="901" w:type="pct"/>
            <w:tcBorders>
              <w:top w:val="single" w:sz="4" w:space="0" w:color="auto"/>
              <w:left w:val="single" w:sz="4" w:space="0" w:color="auto"/>
              <w:right w:val="single" w:sz="4" w:space="0" w:color="auto"/>
            </w:tcBorders>
          </w:tcPr>
          <w:p w14:paraId="48F60FE5" w14:textId="5B7BC659" w:rsidR="00D036B1" w:rsidRPr="0003290B" w:rsidRDefault="00AA17DF" w:rsidP="003A19B1">
            <w:pPr>
              <w:pStyle w:val="Lentelsvidus"/>
              <w:rPr>
                <w:color w:val="000000"/>
              </w:rPr>
            </w:pPr>
            <w:r w:rsidRPr="0003290B">
              <w:rPr>
                <w:color w:val="000000"/>
              </w:rPr>
              <w:t>R.</w:t>
            </w:r>
            <w:r w:rsidR="00FF1B36">
              <w:rPr>
                <w:color w:val="000000"/>
              </w:rPr>
              <w:t>3.</w:t>
            </w:r>
            <w:r w:rsidRPr="0003290B">
              <w:rPr>
                <w:color w:val="000000"/>
              </w:rPr>
              <w:t xml:space="preserve">5. Vykdomas </w:t>
            </w:r>
            <w:r>
              <w:rPr>
                <w:color w:val="000000"/>
              </w:rPr>
              <w:t>integracinė</w:t>
            </w:r>
            <w:r w:rsidR="000C571D">
              <w:rPr>
                <w:color w:val="000000"/>
              </w:rPr>
              <w:t>s</w:t>
            </w:r>
            <w:r>
              <w:rPr>
                <w:color w:val="000000"/>
              </w:rPr>
              <w:t xml:space="preserve"> sąsajos</w:t>
            </w:r>
            <w:r w:rsidRPr="0003290B">
              <w:rPr>
                <w:color w:val="000000"/>
              </w:rPr>
              <w:t xml:space="preserve"> vidinis testavimas</w:t>
            </w:r>
          </w:p>
        </w:tc>
        <w:tc>
          <w:tcPr>
            <w:tcW w:w="1813" w:type="pct"/>
            <w:tcBorders>
              <w:top w:val="single" w:sz="4" w:space="0" w:color="auto"/>
              <w:left w:val="single" w:sz="4" w:space="0" w:color="auto"/>
              <w:right w:val="single" w:sz="4" w:space="0" w:color="auto"/>
            </w:tcBorders>
          </w:tcPr>
          <w:p w14:paraId="22CC96D7" w14:textId="7C668578" w:rsidR="00D036B1" w:rsidRPr="0003290B" w:rsidRDefault="001D098D" w:rsidP="003A19B1">
            <w:pPr>
              <w:pStyle w:val="Lentelsvidus"/>
              <w:rPr>
                <w:color w:val="000000"/>
              </w:rPr>
            </w:pPr>
            <w:r w:rsidRPr="001D098D">
              <w:rPr>
                <w:color w:val="000000"/>
              </w:rPr>
              <w:t>Vykdomas integracinės sąsajos funkcionalumų vidinis testavimas, šalinamos nustatytos klaidos ir neatitikimai, parengiama ir atnaujinama testavimo rezultatų ataskaita.</w:t>
            </w:r>
          </w:p>
        </w:tc>
      </w:tr>
      <w:tr w:rsidR="00246303" w:rsidRPr="009A255B" w14:paraId="2DBB13D8" w14:textId="77777777" w:rsidTr="003A19B1">
        <w:trPr>
          <w:trHeight w:val="300"/>
        </w:trPr>
        <w:tc>
          <w:tcPr>
            <w:tcW w:w="283" w:type="pct"/>
            <w:vMerge/>
            <w:tcBorders>
              <w:left w:val="single" w:sz="4" w:space="0" w:color="auto"/>
              <w:right w:val="single" w:sz="4" w:space="0" w:color="auto"/>
            </w:tcBorders>
          </w:tcPr>
          <w:p w14:paraId="1E17A9C9" w14:textId="77777777" w:rsidR="00B57C16" w:rsidRPr="0003290B" w:rsidRDefault="00B57C16" w:rsidP="003A19B1">
            <w:pPr>
              <w:pStyle w:val="Lentelsvidus"/>
            </w:pPr>
          </w:p>
        </w:tc>
        <w:tc>
          <w:tcPr>
            <w:tcW w:w="800" w:type="pct"/>
            <w:vMerge/>
            <w:tcBorders>
              <w:left w:val="single" w:sz="4" w:space="0" w:color="auto"/>
              <w:right w:val="single" w:sz="4" w:space="0" w:color="auto"/>
            </w:tcBorders>
          </w:tcPr>
          <w:p w14:paraId="0CD93759" w14:textId="77777777" w:rsidR="00B57C16" w:rsidRPr="0003290B" w:rsidRDefault="00B57C16" w:rsidP="003A19B1">
            <w:pPr>
              <w:pStyle w:val="Lentelsvidus"/>
            </w:pPr>
          </w:p>
        </w:tc>
        <w:tc>
          <w:tcPr>
            <w:tcW w:w="1203" w:type="pct"/>
            <w:vMerge/>
            <w:tcBorders>
              <w:left w:val="single" w:sz="4" w:space="0" w:color="auto"/>
              <w:right w:val="single" w:sz="4" w:space="0" w:color="auto"/>
            </w:tcBorders>
          </w:tcPr>
          <w:p w14:paraId="042D1512" w14:textId="77777777" w:rsidR="00B57C16" w:rsidRPr="0003290B" w:rsidRDefault="00B57C16" w:rsidP="003A19B1">
            <w:pPr>
              <w:pStyle w:val="Lentelsvidus"/>
            </w:pPr>
          </w:p>
        </w:tc>
        <w:tc>
          <w:tcPr>
            <w:tcW w:w="901" w:type="pct"/>
            <w:tcBorders>
              <w:top w:val="single" w:sz="4" w:space="0" w:color="auto"/>
              <w:left w:val="single" w:sz="4" w:space="0" w:color="auto"/>
              <w:bottom w:val="single" w:sz="4" w:space="0" w:color="auto"/>
              <w:right w:val="single" w:sz="4" w:space="0" w:color="auto"/>
            </w:tcBorders>
          </w:tcPr>
          <w:p w14:paraId="508E0ECF" w14:textId="12E1B2ED" w:rsidR="00B57C16" w:rsidRPr="0003290B" w:rsidRDefault="00AA17DF" w:rsidP="003A19B1">
            <w:pPr>
              <w:pStyle w:val="Lentelsvidus"/>
              <w:rPr>
                <w:color w:val="000000"/>
              </w:rPr>
            </w:pPr>
            <w:r w:rsidRPr="0003290B">
              <w:rPr>
                <w:color w:val="000000"/>
              </w:rPr>
              <w:t>R.</w:t>
            </w:r>
            <w:r w:rsidR="00FF1B36">
              <w:rPr>
                <w:color w:val="000000"/>
              </w:rPr>
              <w:t>3.6</w:t>
            </w:r>
            <w:r w:rsidRPr="0003290B">
              <w:rPr>
                <w:color w:val="000000"/>
              </w:rPr>
              <w:t xml:space="preserve">. Vykdomas </w:t>
            </w:r>
            <w:r w:rsidR="0075127F">
              <w:rPr>
                <w:color w:val="000000"/>
              </w:rPr>
              <w:t>naudotojo</w:t>
            </w:r>
            <w:r>
              <w:rPr>
                <w:color w:val="000000"/>
              </w:rPr>
              <w:t xml:space="preserve"> sąsajos</w:t>
            </w:r>
            <w:r w:rsidRPr="0003290B">
              <w:rPr>
                <w:color w:val="000000"/>
              </w:rPr>
              <w:t xml:space="preserve"> </w:t>
            </w:r>
            <w:r>
              <w:rPr>
                <w:color w:val="000000"/>
              </w:rPr>
              <w:t>funkcinis</w:t>
            </w:r>
            <w:r w:rsidRPr="0003290B">
              <w:rPr>
                <w:color w:val="000000"/>
              </w:rPr>
              <w:t xml:space="preserve"> testavimas ir parengiama vidinio testavimo ataskaita</w:t>
            </w:r>
          </w:p>
        </w:tc>
        <w:tc>
          <w:tcPr>
            <w:tcW w:w="1813" w:type="pct"/>
            <w:tcBorders>
              <w:top w:val="single" w:sz="4" w:space="0" w:color="auto"/>
              <w:left w:val="single" w:sz="4" w:space="0" w:color="auto"/>
              <w:bottom w:val="single" w:sz="4" w:space="0" w:color="auto"/>
              <w:right w:val="single" w:sz="4" w:space="0" w:color="auto"/>
            </w:tcBorders>
          </w:tcPr>
          <w:p w14:paraId="0D1D07A6" w14:textId="0220469B" w:rsidR="00B57C16" w:rsidRPr="0003290B" w:rsidRDefault="00216B4D" w:rsidP="003A19B1">
            <w:pPr>
              <w:pStyle w:val="Lentelsvidus"/>
              <w:rPr>
                <w:color w:val="000000"/>
              </w:rPr>
            </w:pPr>
            <w:r w:rsidRPr="0003290B">
              <w:rPr>
                <w:color w:val="000000"/>
              </w:rPr>
              <w:t xml:space="preserve">Vykdomas </w:t>
            </w:r>
            <w:r w:rsidR="00510AFB">
              <w:rPr>
                <w:color w:val="000000"/>
              </w:rPr>
              <w:t xml:space="preserve">vidinis </w:t>
            </w:r>
            <w:r w:rsidRPr="0003290B">
              <w:rPr>
                <w:color w:val="000000"/>
              </w:rPr>
              <w:t>RPL IS</w:t>
            </w:r>
            <w:r w:rsidR="00510AFB">
              <w:rPr>
                <w:color w:val="000000"/>
              </w:rPr>
              <w:t xml:space="preserve"> naudotojo sąsajos</w:t>
            </w:r>
            <w:r w:rsidRPr="0003290B">
              <w:rPr>
                <w:color w:val="000000"/>
              </w:rPr>
              <w:t xml:space="preserve"> </w:t>
            </w:r>
            <w:r w:rsidR="00510AFB">
              <w:rPr>
                <w:color w:val="000000"/>
              </w:rPr>
              <w:t>testavimas</w:t>
            </w:r>
            <w:r w:rsidRPr="0003290B">
              <w:rPr>
                <w:color w:val="000000"/>
              </w:rPr>
              <w:t>. Pagal RPL IS naudotoj</w:t>
            </w:r>
            <w:r w:rsidR="00F61EAA">
              <w:rPr>
                <w:color w:val="000000"/>
              </w:rPr>
              <w:t>o</w:t>
            </w:r>
            <w:r w:rsidRPr="0003290B">
              <w:rPr>
                <w:color w:val="000000"/>
              </w:rPr>
              <w:t xml:space="preserve"> sąsaj</w:t>
            </w:r>
            <w:r w:rsidR="00510AFB">
              <w:rPr>
                <w:color w:val="000000"/>
              </w:rPr>
              <w:t>os</w:t>
            </w:r>
            <w:r w:rsidRPr="0003290B">
              <w:rPr>
                <w:color w:val="000000"/>
              </w:rPr>
              <w:t xml:space="preserve"> testavimo rezultatus</w:t>
            </w:r>
            <w:r>
              <w:rPr>
                <w:color w:val="000000"/>
              </w:rPr>
              <w:t xml:space="preserve"> </w:t>
            </w:r>
            <w:r w:rsidRPr="0003290B">
              <w:rPr>
                <w:color w:val="000000"/>
              </w:rPr>
              <w:t xml:space="preserve"> </w:t>
            </w:r>
            <w:r w:rsidR="00F61EAA">
              <w:rPr>
                <w:color w:val="000000"/>
              </w:rPr>
              <w:t>atliekamos korekcijos</w:t>
            </w:r>
            <w:r w:rsidR="00117451">
              <w:rPr>
                <w:color w:val="000000"/>
              </w:rPr>
              <w:t>.</w:t>
            </w:r>
          </w:p>
        </w:tc>
      </w:tr>
      <w:tr w:rsidR="00B57C16" w:rsidRPr="009A255B" w14:paraId="5E88FBDE" w14:textId="77777777" w:rsidTr="003A19B1">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F50335" w14:textId="1E5E1E3F" w:rsidR="00B57C16" w:rsidRPr="0003290B" w:rsidRDefault="009D237D" w:rsidP="003A19B1">
            <w:pPr>
              <w:pStyle w:val="Lentelsvidus"/>
              <w:rPr>
                <w:b/>
              </w:rPr>
            </w:pPr>
            <w:r w:rsidRPr="0003290B">
              <w:rPr>
                <w:b/>
              </w:rPr>
              <w:t>DE.</w:t>
            </w:r>
            <w:r w:rsidR="004566BA">
              <w:rPr>
                <w:b/>
              </w:rPr>
              <w:t>4</w:t>
            </w:r>
            <w:r w:rsidRPr="0003290B">
              <w:rPr>
                <w:b/>
              </w:rPr>
              <w:t xml:space="preserve">. </w:t>
            </w:r>
            <w:r w:rsidR="00353AC0">
              <w:rPr>
                <w:b/>
              </w:rPr>
              <w:t>Pilotinio</w:t>
            </w:r>
            <w:r w:rsidRPr="0003290B">
              <w:rPr>
                <w:b/>
              </w:rPr>
              <w:t xml:space="preserve"> testavimo</w:t>
            </w:r>
            <w:r w:rsidR="00353AC0">
              <w:rPr>
                <w:b/>
              </w:rPr>
              <w:t xml:space="preserve"> ir demonstravimo</w:t>
            </w:r>
            <w:r w:rsidRPr="0003290B">
              <w:rPr>
                <w:b/>
              </w:rPr>
              <w:t xml:space="preserve"> etapas</w:t>
            </w:r>
            <w:r w:rsidR="00A6369A">
              <w:rPr>
                <w:b/>
              </w:rPr>
              <w:t>.</w:t>
            </w:r>
            <w:r w:rsidR="00353AC0">
              <w:rPr>
                <w:b/>
              </w:rPr>
              <w:t xml:space="preserve"> </w:t>
            </w:r>
            <w:r w:rsidR="00C52FFE">
              <w:rPr>
                <w:b/>
              </w:rPr>
              <w:t xml:space="preserve">Trukmė – 2 </w:t>
            </w:r>
            <w:r w:rsidR="00C52FFE" w:rsidRPr="00E86745">
              <w:rPr>
                <w:b/>
              </w:rPr>
              <w:t>sav.</w:t>
            </w:r>
            <w:r w:rsidR="00D26758" w:rsidRPr="00E86745">
              <w:rPr>
                <w:b/>
              </w:rPr>
              <w:t xml:space="preserve"> (iki 2025-12-</w:t>
            </w:r>
            <w:r w:rsidR="00AF73E8" w:rsidRPr="00E86745">
              <w:rPr>
                <w:b/>
              </w:rPr>
              <w:t>15</w:t>
            </w:r>
            <w:r w:rsidR="00D26758" w:rsidRPr="00E86745">
              <w:rPr>
                <w:b/>
              </w:rPr>
              <w:t>)</w:t>
            </w:r>
          </w:p>
        </w:tc>
      </w:tr>
      <w:tr w:rsidR="00963C74" w:rsidRPr="009A255B" w14:paraId="06A7F92D" w14:textId="77777777" w:rsidTr="003A19B1">
        <w:trPr>
          <w:trHeight w:val="300"/>
        </w:trPr>
        <w:tc>
          <w:tcPr>
            <w:tcW w:w="283" w:type="pct"/>
            <w:vMerge w:val="restart"/>
            <w:tcBorders>
              <w:top w:val="single" w:sz="4" w:space="0" w:color="auto"/>
              <w:left w:val="single" w:sz="4" w:space="0" w:color="auto"/>
              <w:right w:val="single" w:sz="4" w:space="0" w:color="auto"/>
            </w:tcBorders>
            <w:shd w:val="clear" w:color="auto" w:fill="auto"/>
          </w:tcPr>
          <w:p w14:paraId="483357FA" w14:textId="7B990381" w:rsidR="00B57C16" w:rsidRPr="0003290B" w:rsidRDefault="004566BA" w:rsidP="003A19B1">
            <w:pPr>
              <w:pStyle w:val="Lentelsvidus"/>
            </w:pPr>
            <w:r>
              <w:t>4.1</w:t>
            </w:r>
            <w:r w:rsidR="00B57C16" w:rsidRPr="0003290B">
              <w:t>.</w:t>
            </w:r>
          </w:p>
        </w:tc>
        <w:tc>
          <w:tcPr>
            <w:tcW w:w="800" w:type="pct"/>
            <w:vMerge w:val="restart"/>
            <w:tcBorders>
              <w:top w:val="single" w:sz="4" w:space="0" w:color="auto"/>
              <w:left w:val="single" w:sz="4" w:space="0" w:color="auto"/>
              <w:right w:val="single" w:sz="4" w:space="0" w:color="auto"/>
            </w:tcBorders>
            <w:shd w:val="clear" w:color="auto" w:fill="auto"/>
          </w:tcPr>
          <w:p w14:paraId="74C2F3F9" w14:textId="7B99399D" w:rsidR="00B57C16" w:rsidRPr="0003290B" w:rsidRDefault="00DF60C6" w:rsidP="003A19B1">
            <w:pPr>
              <w:pStyle w:val="Lentelsvidus"/>
            </w:pPr>
            <w:r>
              <w:t>Integracijų su ESPBI IS</w:t>
            </w:r>
            <w:r w:rsidR="009D237D" w:rsidRPr="0003290B">
              <w:t xml:space="preserve"> </w:t>
            </w:r>
            <w:r w:rsidR="00B57C16" w:rsidRPr="0003290B">
              <w:t xml:space="preserve">testavimo aplinkos parengimas ir funkcinis  testavimas </w:t>
            </w:r>
            <w:r>
              <w:t>bei demonstravimas</w:t>
            </w:r>
            <w:r w:rsidR="009D237D" w:rsidRPr="0003290B">
              <w:t xml:space="preserve"> </w:t>
            </w:r>
            <w:r w:rsidR="00B57C16" w:rsidRPr="0003290B">
              <w:t>(</w:t>
            </w:r>
            <w:r w:rsidR="00BB00EC">
              <w:t>Piloto apimtimi</w:t>
            </w:r>
            <w:r w:rsidR="00B57C16" w:rsidRPr="0003290B">
              <w:t>)</w:t>
            </w:r>
          </w:p>
        </w:tc>
        <w:tc>
          <w:tcPr>
            <w:tcW w:w="1203" w:type="pct"/>
            <w:vMerge w:val="restart"/>
            <w:tcBorders>
              <w:top w:val="single" w:sz="4" w:space="0" w:color="auto"/>
              <w:left w:val="single" w:sz="4" w:space="0" w:color="auto"/>
              <w:right w:val="single" w:sz="4" w:space="0" w:color="auto"/>
            </w:tcBorders>
            <w:shd w:val="clear" w:color="auto" w:fill="auto"/>
          </w:tcPr>
          <w:p w14:paraId="761695B5" w14:textId="7082552E" w:rsidR="00B57C16" w:rsidRPr="0003290B" w:rsidRDefault="00B57C16" w:rsidP="003A19B1">
            <w:pPr>
              <w:pStyle w:val="Lentelsvidus"/>
            </w:pPr>
            <w:r w:rsidRPr="0003290B">
              <w:t xml:space="preserve">Šios veiklos vykdymo metu turi būti parengiama </w:t>
            </w:r>
            <w:r w:rsidR="00417EE1">
              <w:t>integracinės sąsajos</w:t>
            </w:r>
            <w:r w:rsidRPr="0003290B">
              <w:t xml:space="preserve"> testavimo aplinka ir turi būti vykdomas </w:t>
            </w:r>
            <w:r w:rsidR="009B74F9">
              <w:t>integracinės sąsajos</w:t>
            </w:r>
            <w:r w:rsidRPr="0003290B">
              <w:t xml:space="preserve"> </w:t>
            </w:r>
            <w:r w:rsidR="00A62579">
              <w:t>funkcinis</w:t>
            </w:r>
            <w:r w:rsidRPr="0003290B">
              <w:t xml:space="preserve"> testavimas</w:t>
            </w:r>
            <w:r w:rsidR="00A62579">
              <w:t xml:space="preserve"> pilotine apimtimi.</w:t>
            </w: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5B7A4381" w14:textId="1697BC09" w:rsidR="00B57C16" w:rsidRPr="0003290B" w:rsidRDefault="00B57C16" w:rsidP="003A19B1">
            <w:pPr>
              <w:pStyle w:val="Lentelsvidus"/>
              <w:rPr>
                <w:color w:val="000000"/>
              </w:rPr>
            </w:pPr>
            <w:r w:rsidRPr="0003290B">
              <w:rPr>
                <w:color w:val="000000"/>
              </w:rPr>
              <w:t>R.</w:t>
            </w:r>
            <w:r w:rsidR="00D06301">
              <w:rPr>
                <w:color w:val="000000"/>
              </w:rPr>
              <w:t>4</w:t>
            </w:r>
            <w:r w:rsidRPr="0003290B">
              <w:rPr>
                <w:color w:val="000000"/>
              </w:rPr>
              <w:t xml:space="preserve">.1. Parengta </w:t>
            </w:r>
            <w:r w:rsidR="00DF60C6">
              <w:rPr>
                <w:color w:val="000000"/>
              </w:rPr>
              <w:t>integracijos su ESPBI</w:t>
            </w:r>
            <w:r w:rsidRPr="0003290B">
              <w:rPr>
                <w:color w:val="000000"/>
              </w:rPr>
              <w:t xml:space="preserve"> testavimo aplinka</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7C7C845A" w14:textId="77777777" w:rsidR="00B57C16" w:rsidRPr="0003290B" w:rsidRDefault="00B57C16" w:rsidP="003A19B1">
            <w:pPr>
              <w:pStyle w:val="Lentelsvidus"/>
            </w:pPr>
            <w:r w:rsidRPr="0003290B">
              <w:t xml:space="preserve">Perkančiosios organizacijos infrastruktūroje įdiegta ir sukonfigūruota RPL IS sisteminė programinė įranga, įdiegta ir sukonfigūruota RPL IS taikomoji programinė įranga. </w:t>
            </w:r>
          </w:p>
          <w:p w14:paraId="4FEE5E64" w14:textId="77777777" w:rsidR="00B57C16" w:rsidRPr="0003290B" w:rsidRDefault="00B57C16" w:rsidP="003A19B1">
            <w:pPr>
              <w:pStyle w:val="Lentelsvidus"/>
              <w:rPr>
                <w:color w:val="000000"/>
              </w:rPr>
            </w:pPr>
            <w:r w:rsidRPr="0003290B">
              <w:t>Parengti RPL IS priėmimo testavimui reikalingi duomenys.</w:t>
            </w:r>
          </w:p>
        </w:tc>
      </w:tr>
      <w:tr w:rsidR="00246303" w:rsidRPr="009A255B" w14:paraId="0136F462" w14:textId="77777777" w:rsidTr="003A19B1">
        <w:trPr>
          <w:trHeight w:val="300"/>
        </w:trPr>
        <w:tc>
          <w:tcPr>
            <w:tcW w:w="283" w:type="pct"/>
            <w:vMerge/>
          </w:tcPr>
          <w:p w14:paraId="750ED477" w14:textId="77777777" w:rsidR="00B57C16" w:rsidRPr="0003290B" w:rsidRDefault="00B57C16" w:rsidP="003A19B1">
            <w:pPr>
              <w:pStyle w:val="Lentelsvidus"/>
            </w:pPr>
          </w:p>
        </w:tc>
        <w:tc>
          <w:tcPr>
            <w:tcW w:w="800" w:type="pct"/>
            <w:vMerge/>
          </w:tcPr>
          <w:p w14:paraId="54F9BE02" w14:textId="77777777" w:rsidR="00B57C16" w:rsidRPr="0003290B" w:rsidRDefault="00B57C16" w:rsidP="003A19B1">
            <w:pPr>
              <w:pStyle w:val="Lentelsvidus"/>
            </w:pPr>
          </w:p>
        </w:tc>
        <w:tc>
          <w:tcPr>
            <w:tcW w:w="1203" w:type="pct"/>
            <w:vMerge/>
          </w:tcPr>
          <w:p w14:paraId="0BFB3868" w14:textId="77777777" w:rsidR="00B57C16" w:rsidRPr="0003290B" w:rsidRDefault="00B57C16" w:rsidP="003A19B1">
            <w:pPr>
              <w:pStyle w:val="Lentelsvidus"/>
            </w:pP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3FAFB3EA" w14:textId="3E7FE59E" w:rsidR="00B57C16" w:rsidRPr="0003290B" w:rsidRDefault="00B57C16" w:rsidP="003A19B1">
            <w:pPr>
              <w:pStyle w:val="Lentelsvidus"/>
              <w:rPr>
                <w:color w:val="000000"/>
              </w:rPr>
            </w:pPr>
            <w:r w:rsidRPr="0003290B">
              <w:rPr>
                <w:color w:val="000000" w:themeColor="text1"/>
              </w:rPr>
              <w:t>R.</w:t>
            </w:r>
            <w:r w:rsidR="00D06301">
              <w:rPr>
                <w:color w:val="000000" w:themeColor="text1"/>
              </w:rPr>
              <w:t>4</w:t>
            </w:r>
            <w:r w:rsidRPr="0003290B">
              <w:rPr>
                <w:color w:val="000000" w:themeColor="text1"/>
              </w:rPr>
              <w:t xml:space="preserve">.2. Vykdomas </w:t>
            </w:r>
            <w:r w:rsidR="002022A9">
              <w:rPr>
                <w:color w:val="000000" w:themeColor="text1"/>
              </w:rPr>
              <w:t>integracinės sąsajos</w:t>
            </w:r>
            <w:r w:rsidRPr="0003290B">
              <w:rPr>
                <w:color w:val="000000" w:themeColor="text1"/>
              </w:rPr>
              <w:t xml:space="preserve"> funkcinis testavimas </w:t>
            </w:r>
            <w:r w:rsidR="002022A9">
              <w:rPr>
                <w:color w:val="000000" w:themeColor="text1"/>
              </w:rPr>
              <w:t xml:space="preserve">ir demonstravimas </w:t>
            </w:r>
            <w:r w:rsidR="00BB00EC">
              <w:t>(Piloto apimtimi)</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7B16B79F" w14:textId="19AE8105" w:rsidR="00BB00EC" w:rsidRDefault="00C41615" w:rsidP="00BB00EC">
            <w:pPr>
              <w:pStyle w:val="Lentelsvidus"/>
              <w:rPr>
                <w:color w:val="000000"/>
              </w:rPr>
            </w:pPr>
            <w:r w:rsidRPr="001E21DF">
              <w:rPr>
                <w:color w:val="000000"/>
              </w:rPr>
              <w:t xml:space="preserve">Teikėjas turi parengti su Perkančiąja organizacija ir techninės priežiūros ekspertais suderintus </w:t>
            </w:r>
            <w:r w:rsidR="00BB00EC">
              <w:rPr>
                <w:color w:val="000000"/>
              </w:rPr>
              <w:t xml:space="preserve">pilotinio </w:t>
            </w:r>
            <w:r w:rsidRPr="001E21DF">
              <w:rPr>
                <w:color w:val="000000"/>
              </w:rPr>
              <w:t xml:space="preserve">testavimo metodiką, tvarką ir scenarijus, skirtus ištestuoti duomenų mainus tarp RPL IS ir ESPBI IS posistemės. Testavimo metodika, tvarka ir scenarijai turi apimti funkcinius, apkrovos ir atitikimo saugumo reikalavimams </w:t>
            </w:r>
            <w:r w:rsidR="00BB00EC" w:rsidRPr="001E21DF">
              <w:rPr>
                <w:color w:val="000000"/>
              </w:rPr>
              <w:t>(bet ne aukštesnio nei RPL IS lygio) testus. Testavimo metu gali būti keičiamasi tik duomenimis, numatytais Projekte, o funkciniai ir apkrovų reikalavimai negali viršyti Projekte numatytųjų.</w:t>
            </w:r>
          </w:p>
          <w:p w14:paraId="318F4C58" w14:textId="6AD7478F" w:rsidR="00BB00EC" w:rsidRDefault="00BB00EC" w:rsidP="00BB00EC">
            <w:pPr>
              <w:pStyle w:val="Lentelsvidus"/>
            </w:pPr>
            <w:r w:rsidRPr="0003290B">
              <w:lastRenderedPageBreak/>
              <w:t xml:space="preserve">Pagal </w:t>
            </w:r>
            <w:r>
              <w:t>integracinės sąsajos</w:t>
            </w:r>
            <w:r w:rsidRPr="0003290B">
              <w:t xml:space="preserve"> testavimo rezultatus parengta RPL IS p</w:t>
            </w:r>
            <w:r>
              <w:t>ilotavimo ataskaita</w:t>
            </w:r>
            <w:r w:rsidRPr="0003290B">
              <w:t>, pašalintos</w:t>
            </w:r>
            <w:r>
              <w:t xml:space="preserve"> integracijų </w:t>
            </w:r>
            <w:r w:rsidRPr="0003290B">
              <w:t xml:space="preserve"> testavimo metu nustatytos klaidos.</w:t>
            </w:r>
          </w:p>
          <w:p w14:paraId="5D82E278" w14:textId="3AC4901D" w:rsidR="00BB00EC" w:rsidRPr="0003290B" w:rsidRDefault="00BB00EC" w:rsidP="00BB00EC">
            <w:pPr>
              <w:pStyle w:val="Lentelsvidus"/>
            </w:pPr>
          </w:p>
        </w:tc>
      </w:tr>
      <w:tr w:rsidR="00A6369A" w:rsidRPr="009A255B" w14:paraId="0D7F2093" w14:textId="77777777" w:rsidTr="003A19B1">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67F06B" w14:textId="019FD2CB" w:rsidR="00A6369A" w:rsidRPr="00E45BC0" w:rsidRDefault="00A6369A" w:rsidP="003A19B1">
            <w:pPr>
              <w:pStyle w:val="Lentelsvidus"/>
              <w:rPr>
                <w:b/>
              </w:rPr>
            </w:pPr>
            <w:r w:rsidRPr="00E45BC0">
              <w:rPr>
                <w:b/>
              </w:rPr>
              <w:lastRenderedPageBreak/>
              <w:t>DE.</w:t>
            </w:r>
            <w:r w:rsidR="004566BA" w:rsidRPr="00CC78ED">
              <w:rPr>
                <w:b/>
              </w:rPr>
              <w:t>5</w:t>
            </w:r>
            <w:r w:rsidRPr="00E45BC0">
              <w:rPr>
                <w:b/>
              </w:rPr>
              <w:t xml:space="preserve">. </w:t>
            </w:r>
            <w:r w:rsidR="0083282A" w:rsidRPr="00E45BC0">
              <w:rPr>
                <w:b/>
              </w:rPr>
              <w:t>Paruoštos programinės įrangos</w:t>
            </w:r>
            <w:r w:rsidRPr="00E45BC0">
              <w:rPr>
                <w:b/>
              </w:rPr>
              <w:t xml:space="preserve"> </w:t>
            </w:r>
            <w:r w:rsidR="00273DD4" w:rsidRPr="00E45BC0">
              <w:rPr>
                <w:b/>
              </w:rPr>
              <w:t>pri</w:t>
            </w:r>
            <w:r w:rsidR="001F48EE" w:rsidRPr="00E45BC0">
              <w:rPr>
                <w:b/>
              </w:rPr>
              <w:t>ė</w:t>
            </w:r>
            <w:r w:rsidR="00273DD4" w:rsidRPr="00E45BC0">
              <w:rPr>
                <w:b/>
              </w:rPr>
              <w:t xml:space="preserve">mimo </w:t>
            </w:r>
            <w:r w:rsidRPr="00E45BC0">
              <w:rPr>
                <w:b/>
              </w:rPr>
              <w:t>testavimo etapas.</w:t>
            </w:r>
            <w:r w:rsidR="0083282A" w:rsidRPr="00E45BC0">
              <w:rPr>
                <w:b/>
              </w:rPr>
              <w:t xml:space="preserve"> Trukmė – 1 mėn.</w:t>
            </w:r>
            <w:r w:rsidR="00737587" w:rsidRPr="00E45BC0">
              <w:rPr>
                <w:b/>
              </w:rPr>
              <w:t xml:space="preserve"> (iki </w:t>
            </w:r>
            <w:r w:rsidR="00DC7C22" w:rsidRPr="00E45BC0">
              <w:rPr>
                <w:b/>
              </w:rPr>
              <w:t>2026-03-</w:t>
            </w:r>
            <w:r w:rsidR="00E86745" w:rsidRPr="00E45BC0">
              <w:rPr>
                <w:b/>
              </w:rPr>
              <w:t>17</w:t>
            </w:r>
            <w:r w:rsidR="00737587" w:rsidRPr="00E45BC0">
              <w:rPr>
                <w:b/>
              </w:rPr>
              <w:t>)</w:t>
            </w:r>
          </w:p>
        </w:tc>
      </w:tr>
      <w:tr w:rsidR="00963C74" w:rsidRPr="009A255B" w14:paraId="39523A83" w14:textId="77777777" w:rsidTr="003A19B1">
        <w:trPr>
          <w:trHeight w:val="300"/>
        </w:trPr>
        <w:tc>
          <w:tcPr>
            <w:tcW w:w="283" w:type="pct"/>
            <w:vMerge w:val="restart"/>
            <w:tcBorders>
              <w:top w:val="single" w:sz="4" w:space="0" w:color="auto"/>
              <w:left w:val="single" w:sz="4" w:space="0" w:color="auto"/>
              <w:right w:val="single" w:sz="4" w:space="0" w:color="auto"/>
            </w:tcBorders>
            <w:shd w:val="clear" w:color="auto" w:fill="auto"/>
          </w:tcPr>
          <w:p w14:paraId="3449FE76" w14:textId="01AF9FE6" w:rsidR="00B57C16" w:rsidRPr="0003290B" w:rsidRDefault="00C31295" w:rsidP="003A19B1">
            <w:pPr>
              <w:pStyle w:val="Lentelsvidus"/>
            </w:pPr>
            <w:r>
              <w:rPr>
                <w:lang w:val="en-US"/>
              </w:rPr>
              <w:t>5.1</w:t>
            </w:r>
            <w:r w:rsidR="00B57C16" w:rsidRPr="0003290B">
              <w:t>.</w:t>
            </w:r>
          </w:p>
        </w:tc>
        <w:tc>
          <w:tcPr>
            <w:tcW w:w="800" w:type="pct"/>
            <w:vMerge w:val="restart"/>
            <w:tcBorders>
              <w:top w:val="single" w:sz="4" w:space="0" w:color="auto"/>
              <w:left w:val="single" w:sz="4" w:space="0" w:color="auto"/>
              <w:right w:val="single" w:sz="4" w:space="0" w:color="auto"/>
            </w:tcBorders>
            <w:shd w:val="clear" w:color="auto" w:fill="auto"/>
          </w:tcPr>
          <w:p w14:paraId="3420959A" w14:textId="02D969C2" w:rsidR="009D237D" w:rsidRPr="00710165" w:rsidRDefault="009D5E2A" w:rsidP="003A19B1">
            <w:pPr>
              <w:pStyle w:val="Lentelsvidus"/>
            </w:pPr>
            <w:r>
              <w:t xml:space="preserve">Modernizuotos </w:t>
            </w:r>
            <w:r w:rsidR="00B57C16" w:rsidRPr="00710165">
              <w:t xml:space="preserve">RPL IS ir </w:t>
            </w:r>
            <w:r>
              <w:t>integracinio sluoksnio su ESPBI IS</w:t>
            </w:r>
            <w:r w:rsidR="00B57C16" w:rsidRPr="00710165">
              <w:t xml:space="preserve"> gamybinės aplinkos parengimas bei galutinis testavimas</w:t>
            </w:r>
          </w:p>
          <w:p w14:paraId="15B3CAD0" w14:textId="77777777" w:rsidR="00B57C16" w:rsidRPr="00710165" w:rsidRDefault="00B57C16" w:rsidP="003A19B1"/>
        </w:tc>
        <w:tc>
          <w:tcPr>
            <w:tcW w:w="1203" w:type="pct"/>
            <w:vMerge w:val="restart"/>
            <w:tcBorders>
              <w:top w:val="single" w:sz="4" w:space="0" w:color="auto"/>
              <w:left w:val="single" w:sz="4" w:space="0" w:color="auto"/>
              <w:right w:val="single" w:sz="4" w:space="0" w:color="auto"/>
            </w:tcBorders>
            <w:shd w:val="clear" w:color="auto" w:fill="auto"/>
          </w:tcPr>
          <w:p w14:paraId="2D7859A7" w14:textId="4002D8B9" w:rsidR="00B57C16" w:rsidRPr="00E45BC0" w:rsidRDefault="00B57C16" w:rsidP="003A19B1">
            <w:pPr>
              <w:pStyle w:val="Lentelsvidus"/>
            </w:pPr>
            <w:r w:rsidRPr="00E45BC0">
              <w:t>Šios veiklos vykdymo metu turi būti parengiam</w:t>
            </w:r>
            <w:r w:rsidR="009D5E2A" w:rsidRPr="00E45BC0">
              <w:t>a</w:t>
            </w:r>
            <w:r w:rsidRPr="00E45BC0">
              <w:t xml:space="preserve"> RPL IS ir </w:t>
            </w:r>
            <w:r w:rsidR="00013C9B" w:rsidRPr="00E45BC0">
              <w:t>integracinės sąsajos</w:t>
            </w:r>
            <w:r w:rsidRPr="00E45BC0">
              <w:t xml:space="preserve"> gamybinė aplink</w:t>
            </w:r>
            <w:r w:rsidR="00013C9B" w:rsidRPr="00E45BC0">
              <w:t>a ir atliekamas priėmimo testa</w:t>
            </w:r>
            <w:r w:rsidR="00A203DE" w:rsidRPr="00E45BC0">
              <w:t>vimas</w:t>
            </w:r>
            <w:r w:rsidR="00BB00EC" w:rsidRPr="00E45BC0">
              <w:t xml:space="preserve"> kartu su RPL specialistais</w:t>
            </w:r>
            <w:r w:rsidRPr="00E45BC0">
              <w:t>.</w:t>
            </w: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7D1433D1" w14:textId="6D3A54BA" w:rsidR="00B57C16" w:rsidRPr="0003290B" w:rsidRDefault="00B57C16" w:rsidP="003A19B1">
            <w:pPr>
              <w:pStyle w:val="Lentelsvidus"/>
              <w:rPr>
                <w:color w:val="000000"/>
              </w:rPr>
            </w:pPr>
            <w:r w:rsidRPr="0003290B">
              <w:rPr>
                <w:color w:val="000000"/>
              </w:rPr>
              <w:t>R.</w:t>
            </w:r>
            <w:r w:rsidR="003B47D9">
              <w:rPr>
                <w:color w:val="000000"/>
                <w:lang w:val="en-US"/>
              </w:rPr>
              <w:t>5</w:t>
            </w:r>
            <w:r w:rsidRPr="0003290B">
              <w:rPr>
                <w:color w:val="000000"/>
              </w:rPr>
              <w:t xml:space="preserve">.1. </w:t>
            </w:r>
            <w:r w:rsidR="00AD0C2C">
              <w:rPr>
                <w:color w:val="000000"/>
              </w:rPr>
              <w:t>Paruošti testavimo scena</w:t>
            </w:r>
            <w:r w:rsidR="007F7531">
              <w:rPr>
                <w:color w:val="000000"/>
              </w:rPr>
              <w:t>rijai</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0B14E0D0" w14:textId="7973D313" w:rsidR="00B57C16" w:rsidRPr="0003290B" w:rsidRDefault="006E5144" w:rsidP="003A19B1">
            <w:pPr>
              <w:pStyle w:val="Lentelsvidus"/>
            </w:pPr>
            <w:r w:rsidRPr="00996F7E">
              <w:rPr>
                <w:rFonts w:eastAsia="Calibri"/>
                <w:lang w:val="lt"/>
              </w:rPr>
              <w:t xml:space="preserve">Paruošti testavimo scenarijai pagal </w:t>
            </w:r>
            <w:r w:rsidR="00B57C16" w:rsidRPr="00996F7E">
              <w:t>Perkančiosios organizacijos</w:t>
            </w:r>
            <w:r w:rsidRPr="00996F7E">
              <w:t xml:space="preserve"> pateiktas</w:t>
            </w:r>
            <w:r w:rsidRPr="00996F7E">
              <w:rPr>
                <w:rFonts w:eastAsia="Calibri"/>
                <w:lang w:val="lt"/>
              </w:rPr>
              <w:t xml:space="preserve"> procesų schemas</w:t>
            </w:r>
            <w:r w:rsidR="00577A29" w:rsidRPr="00996F7E">
              <w:rPr>
                <w:rFonts w:eastAsia="Calibri"/>
                <w:lang w:val="lt"/>
              </w:rPr>
              <w:t>.</w:t>
            </w:r>
          </w:p>
          <w:p w14:paraId="3B013B71" w14:textId="126A919B" w:rsidR="00B57C16" w:rsidRPr="0003290B" w:rsidRDefault="00B57C16" w:rsidP="003A19B1">
            <w:pPr>
              <w:pStyle w:val="Lentelsvidus"/>
            </w:pPr>
          </w:p>
        </w:tc>
      </w:tr>
      <w:tr w:rsidR="00246303" w:rsidRPr="009A255B" w14:paraId="1F8E02EB" w14:textId="77777777" w:rsidTr="003A19B1">
        <w:trPr>
          <w:trHeight w:val="300"/>
        </w:trPr>
        <w:tc>
          <w:tcPr>
            <w:tcW w:w="283" w:type="pct"/>
            <w:vMerge/>
          </w:tcPr>
          <w:p w14:paraId="229B92FA" w14:textId="77777777" w:rsidR="00B57C16" w:rsidRPr="0003290B" w:rsidRDefault="00B57C16" w:rsidP="003A19B1">
            <w:pPr>
              <w:pStyle w:val="Lentelsvidus"/>
            </w:pPr>
          </w:p>
        </w:tc>
        <w:tc>
          <w:tcPr>
            <w:tcW w:w="800" w:type="pct"/>
            <w:vMerge/>
          </w:tcPr>
          <w:p w14:paraId="45623D10" w14:textId="77777777" w:rsidR="00B57C16" w:rsidRPr="0003290B" w:rsidRDefault="00B57C16" w:rsidP="003A19B1">
            <w:pPr>
              <w:pStyle w:val="Lentelsvidus"/>
            </w:pPr>
          </w:p>
        </w:tc>
        <w:tc>
          <w:tcPr>
            <w:tcW w:w="1203" w:type="pct"/>
            <w:vMerge/>
          </w:tcPr>
          <w:p w14:paraId="64CD6A26" w14:textId="77777777" w:rsidR="00B57C16" w:rsidRPr="00E45BC0" w:rsidRDefault="00B57C16" w:rsidP="003A19B1">
            <w:pPr>
              <w:pStyle w:val="Lentelsvidus"/>
            </w:pP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376E1DC1" w14:textId="00115BF9" w:rsidR="00B57C16" w:rsidRPr="0003290B" w:rsidRDefault="00B57C16" w:rsidP="003A19B1">
            <w:pPr>
              <w:pStyle w:val="Lentelsvidus"/>
              <w:rPr>
                <w:color w:val="000000"/>
              </w:rPr>
            </w:pPr>
            <w:r w:rsidRPr="0003290B">
              <w:rPr>
                <w:color w:val="000000"/>
              </w:rPr>
              <w:t>R.</w:t>
            </w:r>
            <w:r w:rsidR="00D06301">
              <w:rPr>
                <w:color w:val="000000"/>
              </w:rPr>
              <w:t>5.2</w:t>
            </w:r>
            <w:r w:rsidRPr="0003290B">
              <w:rPr>
                <w:color w:val="000000"/>
              </w:rPr>
              <w:t xml:space="preserve">. </w:t>
            </w:r>
            <w:r w:rsidR="00577A29">
              <w:rPr>
                <w:color w:val="000000"/>
              </w:rPr>
              <w:t xml:space="preserve">Priėmimo </w:t>
            </w:r>
            <w:r w:rsidR="003E09EC">
              <w:rPr>
                <w:color w:val="000000"/>
              </w:rPr>
              <w:t>(End-</w:t>
            </w:r>
            <w:r w:rsidR="002D6627">
              <w:rPr>
                <w:color w:val="000000"/>
              </w:rPr>
              <w:t>to-end)</w:t>
            </w:r>
            <w:r w:rsidR="00577A29">
              <w:rPr>
                <w:color w:val="000000"/>
              </w:rPr>
              <w:t xml:space="preserve"> testavimas</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167848D0" w14:textId="22A33586" w:rsidR="00B57C16" w:rsidRPr="003E09EC" w:rsidRDefault="003E09EC" w:rsidP="003A19B1">
            <w:pPr>
              <w:pStyle w:val="Sraopastraipa"/>
              <w:spacing w:after="0"/>
              <w:ind w:left="0"/>
              <w:rPr>
                <w:rFonts w:ascii="Times New Roman" w:eastAsia="Calibri" w:hAnsi="Times New Roman"/>
                <w:highlight w:val="yellow"/>
                <w:lang w:val="lt"/>
              </w:rPr>
            </w:pPr>
            <w:r w:rsidRPr="00996F7E">
              <w:rPr>
                <w:rFonts w:ascii="Times New Roman" w:eastAsia="Calibri" w:hAnsi="Times New Roman"/>
                <w:lang w:val="lt"/>
              </w:rPr>
              <w:t>M</w:t>
            </w:r>
            <w:r w:rsidR="00577A29" w:rsidRPr="00996F7E">
              <w:rPr>
                <w:rFonts w:ascii="Times New Roman" w:eastAsia="Calibri" w:hAnsi="Times New Roman"/>
                <w:lang w:val="lt"/>
              </w:rPr>
              <w:t xml:space="preserve">odernizuotos IS, įskaitant Integracinį sluoksnį su ESPBI </w:t>
            </w:r>
            <w:r w:rsidR="009D5E2A" w:rsidRPr="00996F7E">
              <w:rPr>
                <w:rFonts w:ascii="Times New Roman" w:eastAsia="Calibri" w:hAnsi="Times New Roman"/>
                <w:lang w:val="lt"/>
              </w:rPr>
              <w:t>IS</w:t>
            </w:r>
            <w:r w:rsidR="00577A29" w:rsidRPr="00996F7E">
              <w:rPr>
                <w:rFonts w:ascii="Times New Roman" w:eastAsia="Calibri" w:hAnsi="Times New Roman"/>
                <w:lang w:val="lt"/>
              </w:rPr>
              <w:t xml:space="preserve"> įeinančių ir išeinančių duomenų srautų priėmimo </w:t>
            </w:r>
            <w:r w:rsidRPr="00996F7E">
              <w:rPr>
                <w:rFonts w:ascii="Times New Roman" w:eastAsia="Calibri" w:hAnsi="Times New Roman"/>
                <w:lang w:val="lt"/>
              </w:rPr>
              <w:t>(</w:t>
            </w:r>
            <w:r w:rsidR="00577A29" w:rsidRPr="00996F7E">
              <w:rPr>
                <w:rFonts w:ascii="Times New Roman" w:eastAsia="Calibri" w:hAnsi="Times New Roman"/>
                <w:lang w:val="lt"/>
              </w:rPr>
              <w:t>End</w:t>
            </w:r>
            <w:r w:rsidR="00E86745">
              <w:rPr>
                <w:rFonts w:ascii="Times New Roman" w:eastAsia="Calibri" w:hAnsi="Times New Roman"/>
                <w:lang w:val="lt"/>
              </w:rPr>
              <w:t>-</w:t>
            </w:r>
            <w:r w:rsidR="00577A29" w:rsidRPr="00996F7E">
              <w:rPr>
                <w:rFonts w:ascii="Times New Roman" w:eastAsia="Calibri" w:hAnsi="Times New Roman"/>
                <w:lang w:val="lt"/>
              </w:rPr>
              <w:t>to</w:t>
            </w:r>
            <w:r w:rsidR="002D6627" w:rsidRPr="00996F7E">
              <w:rPr>
                <w:rFonts w:ascii="Times New Roman" w:eastAsia="Calibri" w:hAnsi="Times New Roman"/>
                <w:lang w:val="lt"/>
              </w:rPr>
              <w:t>-</w:t>
            </w:r>
            <w:r w:rsidR="00577A29" w:rsidRPr="00996F7E">
              <w:rPr>
                <w:rFonts w:ascii="Times New Roman" w:eastAsia="Calibri" w:hAnsi="Times New Roman"/>
                <w:lang w:val="lt"/>
              </w:rPr>
              <w:t>end</w:t>
            </w:r>
            <w:r w:rsidRPr="00996F7E">
              <w:rPr>
                <w:rFonts w:ascii="Times New Roman" w:eastAsia="Calibri" w:hAnsi="Times New Roman"/>
                <w:lang w:val="lt"/>
              </w:rPr>
              <w:t>)</w:t>
            </w:r>
            <w:r w:rsidR="00577A29" w:rsidRPr="00996F7E">
              <w:rPr>
                <w:rFonts w:ascii="Times New Roman" w:eastAsia="Calibri" w:hAnsi="Times New Roman"/>
                <w:lang w:val="lt"/>
              </w:rPr>
              <w:t xml:space="preserve"> testavimas  medicininių klasterių duomenų rinkimo procesų apimtyje.</w:t>
            </w:r>
          </w:p>
        </w:tc>
      </w:tr>
      <w:tr w:rsidR="00B57C16" w:rsidRPr="009A255B" w14:paraId="38DFB5BD" w14:textId="77777777" w:rsidTr="003A19B1">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12C36B" w14:textId="27F5EF8E" w:rsidR="00B57C16" w:rsidRPr="00E45BC0" w:rsidRDefault="00B57C16" w:rsidP="003A19B1">
            <w:pPr>
              <w:pStyle w:val="Lentelsvidus"/>
              <w:rPr>
                <w:b/>
                <w:color w:val="000000"/>
              </w:rPr>
            </w:pPr>
            <w:r w:rsidRPr="00E45BC0">
              <w:rPr>
                <w:b/>
                <w:color w:val="000000" w:themeColor="text1"/>
              </w:rPr>
              <w:t>DE.</w:t>
            </w:r>
            <w:r w:rsidR="00C31295" w:rsidRPr="00E45BC0">
              <w:rPr>
                <w:b/>
                <w:color w:val="000000" w:themeColor="text1"/>
              </w:rPr>
              <w:t>6</w:t>
            </w:r>
            <w:r w:rsidRPr="00E45BC0">
              <w:rPr>
                <w:b/>
                <w:color w:val="000000" w:themeColor="text1"/>
              </w:rPr>
              <w:t>. Bandomosios eksploatacijos etapas</w:t>
            </w:r>
            <w:r w:rsidR="00AD21D6" w:rsidRPr="00E45BC0">
              <w:rPr>
                <w:b/>
                <w:color w:val="000000" w:themeColor="text1"/>
              </w:rPr>
              <w:t xml:space="preserve">. Trukmė – </w:t>
            </w:r>
            <w:r w:rsidR="007C02DB" w:rsidRPr="00E45BC0">
              <w:rPr>
                <w:b/>
                <w:color w:val="000000" w:themeColor="text1"/>
              </w:rPr>
              <w:t>3 sav</w:t>
            </w:r>
            <w:r w:rsidR="00AD21D6" w:rsidRPr="00E45BC0">
              <w:rPr>
                <w:b/>
                <w:color w:val="000000" w:themeColor="text1"/>
              </w:rPr>
              <w:t>.</w:t>
            </w:r>
            <w:r w:rsidR="00DC7C22" w:rsidRPr="00E45BC0">
              <w:rPr>
                <w:b/>
                <w:color w:val="000000" w:themeColor="text1"/>
              </w:rPr>
              <w:t xml:space="preserve"> (iki </w:t>
            </w:r>
            <w:r w:rsidR="0055677B" w:rsidRPr="00E45BC0">
              <w:rPr>
                <w:b/>
                <w:color w:val="000000" w:themeColor="text1"/>
              </w:rPr>
              <w:t>2026-0</w:t>
            </w:r>
            <w:r w:rsidR="00E86745" w:rsidRPr="00E45BC0">
              <w:rPr>
                <w:b/>
                <w:color w:val="000000" w:themeColor="text1"/>
              </w:rPr>
              <w:t>4</w:t>
            </w:r>
            <w:r w:rsidR="0055677B" w:rsidRPr="00E45BC0">
              <w:rPr>
                <w:b/>
                <w:color w:val="000000" w:themeColor="text1"/>
              </w:rPr>
              <w:t>-</w:t>
            </w:r>
            <w:r w:rsidR="00310A02" w:rsidRPr="00E45BC0">
              <w:rPr>
                <w:b/>
                <w:color w:val="000000" w:themeColor="text1"/>
              </w:rPr>
              <w:t>07</w:t>
            </w:r>
            <w:r w:rsidR="00DC7C22" w:rsidRPr="00E45BC0">
              <w:rPr>
                <w:b/>
                <w:color w:val="000000" w:themeColor="text1"/>
              </w:rPr>
              <w:t>)</w:t>
            </w:r>
          </w:p>
        </w:tc>
      </w:tr>
      <w:tr w:rsidR="00963C74" w:rsidRPr="009A255B" w14:paraId="7718ACB8" w14:textId="77777777" w:rsidTr="003A19B1">
        <w:trPr>
          <w:trHeight w:val="300"/>
        </w:trPr>
        <w:tc>
          <w:tcPr>
            <w:tcW w:w="283" w:type="pct"/>
            <w:vMerge w:val="restart"/>
            <w:tcBorders>
              <w:top w:val="single" w:sz="4" w:space="0" w:color="auto"/>
              <w:left w:val="single" w:sz="4" w:space="0" w:color="auto"/>
              <w:right w:val="single" w:sz="4" w:space="0" w:color="auto"/>
            </w:tcBorders>
            <w:shd w:val="clear" w:color="auto" w:fill="auto"/>
          </w:tcPr>
          <w:p w14:paraId="794BF3A4" w14:textId="7CD4872C" w:rsidR="00B57C16" w:rsidRPr="0003290B" w:rsidRDefault="00C31295" w:rsidP="003A19B1">
            <w:pPr>
              <w:pStyle w:val="Lentelsvidus"/>
            </w:pPr>
            <w:r>
              <w:t>6.1</w:t>
            </w:r>
            <w:r w:rsidR="00B57C16" w:rsidRPr="0003290B">
              <w:t>.</w:t>
            </w:r>
          </w:p>
        </w:tc>
        <w:tc>
          <w:tcPr>
            <w:tcW w:w="800" w:type="pct"/>
            <w:vMerge w:val="restart"/>
            <w:tcBorders>
              <w:top w:val="single" w:sz="4" w:space="0" w:color="auto"/>
              <w:left w:val="single" w:sz="4" w:space="0" w:color="auto"/>
              <w:right w:val="single" w:sz="4" w:space="0" w:color="auto"/>
            </w:tcBorders>
            <w:shd w:val="clear" w:color="auto" w:fill="auto"/>
          </w:tcPr>
          <w:p w14:paraId="71CECE90" w14:textId="50C716AB" w:rsidR="00B57C16" w:rsidRPr="0003290B" w:rsidRDefault="007C4985" w:rsidP="003A19B1">
            <w:pPr>
              <w:pStyle w:val="Lentelsvidus"/>
            </w:pPr>
            <w:r>
              <w:t>Integracinės sąsajos</w:t>
            </w:r>
            <w:r w:rsidR="00B57C16" w:rsidRPr="0003290B">
              <w:t xml:space="preserve"> bandomosios eksploatacijos plano parengimas ir bandomosios eksploatacijos vykdymas</w:t>
            </w:r>
          </w:p>
        </w:tc>
        <w:tc>
          <w:tcPr>
            <w:tcW w:w="1203" w:type="pct"/>
            <w:vMerge w:val="restart"/>
            <w:tcBorders>
              <w:top w:val="single" w:sz="4" w:space="0" w:color="auto"/>
              <w:left w:val="single" w:sz="4" w:space="0" w:color="auto"/>
              <w:right w:val="single" w:sz="4" w:space="0" w:color="auto"/>
            </w:tcBorders>
            <w:shd w:val="clear" w:color="auto" w:fill="auto"/>
          </w:tcPr>
          <w:p w14:paraId="25D77169" w14:textId="6975595A" w:rsidR="00B57C16" w:rsidRPr="00E45BC0" w:rsidRDefault="00B57C16" w:rsidP="003A19B1">
            <w:pPr>
              <w:pStyle w:val="Lentelsvidus"/>
            </w:pPr>
            <w:r w:rsidRPr="00E45BC0">
              <w:t xml:space="preserve">Šios veiklos vykdymo metu turi būti parengiamas </w:t>
            </w:r>
            <w:r w:rsidR="007C4985" w:rsidRPr="00E45BC0">
              <w:t>integracinės sąsajos</w:t>
            </w:r>
            <w:r w:rsidRPr="00E45BC0">
              <w:t xml:space="preserve"> bandomosios eksploatacijos planas ir </w:t>
            </w:r>
            <w:r w:rsidR="00AE7E22" w:rsidRPr="00E45BC0">
              <w:rPr>
                <w:rFonts w:eastAsia="Calibri"/>
                <w:lang w:val="lt"/>
              </w:rPr>
              <w:t xml:space="preserve"> duomenų </w:t>
            </w:r>
            <w:r w:rsidR="00A6617F">
              <w:rPr>
                <w:rFonts w:eastAsia="Calibri"/>
                <w:lang w:val="lt"/>
              </w:rPr>
              <w:t xml:space="preserve">perkėlimas </w:t>
            </w:r>
            <w:r w:rsidR="00F13495">
              <w:rPr>
                <w:rFonts w:eastAsia="Calibri"/>
                <w:lang w:val="lt"/>
              </w:rPr>
              <w:t>į modernizuotos RPL IS aplinkas</w:t>
            </w:r>
            <w:r w:rsidR="00AE7E22" w:rsidRPr="00E45BC0">
              <w:rPr>
                <w:rFonts w:eastAsia="Calibri"/>
                <w:lang w:val="lt"/>
              </w:rPr>
              <w:t xml:space="preserve"> bei sistemos perkėlimo į naujas aplinkas vykdymas</w:t>
            </w:r>
            <w:r w:rsidRPr="00E45BC0">
              <w:t>.</w:t>
            </w: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55268FCD" w14:textId="2CE4DDC1" w:rsidR="00B57C16" w:rsidRPr="0003290B" w:rsidRDefault="00B57C16" w:rsidP="003A19B1">
            <w:pPr>
              <w:pStyle w:val="Lentelsvidus"/>
              <w:rPr>
                <w:color w:val="000000"/>
              </w:rPr>
            </w:pPr>
            <w:r w:rsidRPr="0003290B">
              <w:rPr>
                <w:color w:val="000000"/>
              </w:rPr>
              <w:t>R.</w:t>
            </w:r>
            <w:r w:rsidR="00D06301">
              <w:rPr>
                <w:color w:val="000000"/>
              </w:rPr>
              <w:t>6</w:t>
            </w:r>
            <w:r w:rsidRPr="0003290B">
              <w:rPr>
                <w:color w:val="000000"/>
              </w:rPr>
              <w:t>.1. RPL IS bandomosios eksploatacijos planas</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43679054" w14:textId="34D35237" w:rsidR="00B57C16" w:rsidRPr="0003290B" w:rsidRDefault="00B57C16" w:rsidP="003A19B1">
            <w:pPr>
              <w:pStyle w:val="Lentelsvidus"/>
            </w:pPr>
            <w:r w:rsidRPr="0003290B">
              <w:t>Parengiamas bandomosios eksploatacijos planas</w:t>
            </w:r>
            <w:r w:rsidR="00B32D52">
              <w:t>.</w:t>
            </w:r>
          </w:p>
        </w:tc>
      </w:tr>
      <w:tr w:rsidR="00246303" w:rsidRPr="009A255B" w14:paraId="6594F889" w14:textId="77777777" w:rsidTr="005B1BE4">
        <w:trPr>
          <w:trHeight w:val="300"/>
        </w:trPr>
        <w:tc>
          <w:tcPr>
            <w:tcW w:w="283" w:type="pct"/>
            <w:vMerge/>
          </w:tcPr>
          <w:p w14:paraId="08A7169E" w14:textId="77777777" w:rsidR="00B57C16" w:rsidRPr="0003290B" w:rsidRDefault="00B57C16" w:rsidP="003A19B1">
            <w:pPr>
              <w:pStyle w:val="Lentelsvidus"/>
            </w:pPr>
          </w:p>
        </w:tc>
        <w:tc>
          <w:tcPr>
            <w:tcW w:w="800" w:type="pct"/>
            <w:vMerge/>
          </w:tcPr>
          <w:p w14:paraId="0D1B63F9" w14:textId="77777777" w:rsidR="00B57C16" w:rsidRPr="0003290B" w:rsidRDefault="00B57C16" w:rsidP="003A19B1">
            <w:pPr>
              <w:pStyle w:val="Lentelsvidus"/>
            </w:pPr>
          </w:p>
        </w:tc>
        <w:tc>
          <w:tcPr>
            <w:tcW w:w="1203" w:type="pct"/>
            <w:vMerge/>
            <w:shd w:val="clear" w:color="auto" w:fill="auto"/>
          </w:tcPr>
          <w:p w14:paraId="6ED70040" w14:textId="77777777" w:rsidR="00B57C16" w:rsidRPr="00E45BC0" w:rsidRDefault="00B57C16" w:rsidP="003A19B1">
            <w:pPr>
              <w:pStyle w:val="Lentelsvidus"/>
            </w:pP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49318B50" w14:textId="3A9E5356" w:rsidR="00B57C16" w:rsidRPr="0003290B" w:rsidRDefault="00B57C16" w:rsidP="003A19B1">
            <w:pPr>
              <w:pStyle w:val="Lentelsvidus"/>
              <w:rPr>
                <w:color w:val="000000"/>
              </w:rPr>
            </w:pPr>
            <w:r w:rsidRPr="0003290B">
              <w:rPr>
                <w:color w:val="000000"/>
              </w:rPr>
              <w:t>R.</w:t>
            </w:r>
            <w:r w:rsidR="00D06301">
              <w:rPr>
                <w:color w:val="000000"/>
              </w:rPr>
              <w:t>6</w:t>
            </w:r>
            <w:r w:rsidRPr="0003290B">
              <w:rPr>
                <w:color w:val="000000"/>
              </w:rPr>
              <w:t>.2. Įvykdyta</w:t>
            </w:r>
            <w:r w:rsidR="00AE7E22">
              <w:rPr>
                <w:color w:val="000000"/>
              </w:rPr>
              <w:t>s</w:t>
            </w:r>
            <w:r w:rsidRPr="0003290B">
              <w:rPr>
                <w:color w:val="000000"/>
              </w:rPr>
              <w:t xml:space="preserve"> </w:t>
            </w:r>
            <w:r w:rsidR="00F13495" w:rsidRPr="00F13495">
              <w:rPr>
                <w:color w:val="000000"/>
              </w:rPr>
              <w:t xml:space="preserve">duomenų perkėlimas į modernizuotos RPL IS aplinkas </w:t>
            </w:r>
            <w:r w:rsidR="00ED185C">
              <w:rPr>
                <w:color w:val="000000"/>
              </w:rPr>
              <w:t>bei</w:t>
            </w:r>
            <w:r w:rsidRPr="0003290B">
              <w:rPr>
                <w:color w:val="000000"/>
              </w:rPr>
              <w:t xml:space="preserve"> </w:t>
            </w:r>
            <w:r w:rsidR="00ED185C">
              <w:rPr>
                <w:color w:val="000000"/>
              </w:rPr>
              <w:t>sistemos perkėlimas į naujas aplinkas.</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0CBA63D7" w14:textId="75C84CCC" w:rsidR="00B57C16" w:rsidRPr="0003290B" w:rsidRDefault="00B57C16" w:rsidP="003A19B1">
            <w:pPr>
              <w:pStyle w:val="Lentelsvidus"/>
            </w:pPr>
            <w:r w:rsidRPr="0003290B">
              <w:t xml:space="preserve">Įvykdyta </w:t>
            </w:r>
            <w:r w:rsidR="00ED185C">
              <w:t>integracinės sąsajos</w:t>
            </w:r>
            <w:r w:rsidRPr="0003290B">
              <w:t xml:space="preserve"> bandomoji eksploatacija. Parengta </w:t>
            </w:r>
            <w:r w:rsidR="00ED185C">
              <w:t>integracinės sąsajos</w:t>
            </w:r>
            <w:r w:rsidRPr="0003290B">
              <w:t xml:space="preserve"> bandomosios eksploatacijos rezultatų ataskaita.</w:t>
            </w:r>
          </w:p>
        </w:tc>
      </w:tr>
      <w:tr w:rsidR="00B57C16" w:rsidRPr="009A255B" w14:paraId="2FC4A6D4" w14:textId="77777777" w:rsidTr="003A19B1">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0F79E9" w14:textId="729AE803" w:rsidR="00B57C16" w:rsidRPr="00E45BC0" w:rsidRDefault="00B57C16" w:rsidP="003A19B1">
            <w:pPr>
              <w:pStyle w:val="Lentelsvidus"/>
              <w:rPr>
                <w:b/>
              </w:rPr>
            </w:pPr>
            <w:r w:rsidRPr="00E45BC0">
              <w:rPr>
                <w:b/>
              </w:rPr>
              <w:t>DE.</w:t>
            </w:r>
            <w:r w:rsidR="00C31295" w:rsidRPr="00E45BC0">
              <w:rPr>
                <w:b/>
              </w:rPr>
              <w:t>7</w:t>
            </w:r>
            <w:r w:rsidRPr="00E45BC0">
              <w:rPr>
                <w:b/>
              </w:rPr>
              <w:t>. Mokymų etapas</w:t>
            </w:r>
            <w:r w:rsidR="002633C7" w:rsidRPr="00E45BC0">
              <w:rPr>
                <w:b/>
              </w:rPr>
              <w:t xml:space="preserve">. Trukmė </w:t>
            </w:r>
            <w:r w:rsidR="00354BC2" w:rsidRPr="00E45BC0">
              <w:rPr>
                <w:b/>
              </w:rPr>
              <w:t>–</w:t>
            </w:r>
            <w:r w:rsidR="004566BA" w:rsidRPr="00E45BC0">
              <w:rPr>
                <w:b/>
              </w:rPr>
              <w:t xml:space="preserve"> </w:t>
            </w:r>
            <w:r w:rsidR="00AF5044" w:rsidRPr="00E45BC0">
              <w:rPr>
                <w:b/>
              </w:rPr>
              <w:t>1</w:t>
            </w:r>
            <w:r w:rsidR="00354BC2" w:rsidRPr="00E45BC0">
              <w:rPr>
                <w:b/>
              </w:rPr>
              <w:t xml:space="preserve"> m</w:t>
            </w:r>
            <w:r w:rsidR="00DA4098" w:rsidRPr="00E45BC0">
              <w:rPr>
                <w:b/>
              </w:rPr>
              <w:t>ėn</w:t>
            </w:r>
            <w:r w:rsidR="00354BC2" w:rsidRPr="00E45BC0">
              <w:rPr>
                <w:b/>
              </w:rPr>
              <w:t>.</w:t>
            </w:r>
            <w:r w:rsidR="00E35D85" w:rsidRPr="00E45BC0">
              <w:rPr>
                <w:b/>
              </w:rPr>
              <w:t xml:space="preserve"> </w:t>
            </w:r>
            <w:r w:rsidR="00E35D85" w:rsidRPr="00E45BC0">
              <w:rPr>
                <w:b/>
                <w:color w:val="000000" w:themeColor="text1"/>
              </w:rPr>
              <w:t>(iki 2026-0</w:t>
            </w:r>
            <w:r w:rsidR="00E86745" w:rsidRPr="00E45BC0">
              <w:rPr>
                <w:b/>
                <w:color w:val="000000" w:themeColor="text1"/>
              </w:rPr>
              <w:t>4-</w:t>
            </w:r>
            <w:r w:rsidR="00310A02" w:rsidRPr="00E45BC0">
              <w:rPr>
                <w:b/>
                <w:color w:val="000000" w:themeColor="text1"/>
              </w:rPr>
              <w:t>07</w:t>
            </w:r>
            <w:r w:rsidR="00E35D85" w:rsidRPr="00E45BC0">
              <w:rPr>
                <w:b/>
                <w:color w:val="000000" w:themeColor="text1"/>
              </w:rPr>
              <w:t>)</w:t>
            </w:r>
          </w:p>
        </w:tc>
      </w:tr>
      <w:tr w:rsidR="00963C74" w:rsidRPr="009A255B" w14:paraId="2300BEA3" w14:textId="77777777" w:rsidTr="003A19B1">
        <w:trPr>
          <w:trHeight w:val="300"/>
        </w:trPr>
        <w:tc>
          <w:tcPr>
            <w:tcW w:w="283" w:type="pct"/>
            <w:vMerge w:val="restart"/>
            <w:tcBorders>
              <w:top w:val="single" w:sz="4" w:space="0" w:color="auto"/>
              <w:left w:val="single" w:sz="4" w:space="0" w:color="auto"/>
              <w:right w:val="single" w:sz="4" w:space="0" w:color="auto"/>
            </w:tcBorders>
            <w:shd w:val="clear" w:color="auto" w:fill="auto"/>
          </w:tcPr>
          <w:p w14:paraId="2640DBEC" w14:textId="0CB699E5" w:rsidR="00B57C16" w:rsidRPr="00E86745" w:rsidRDefault="00C31295" w:rsidP="003A19B1">
            <w:pPr>
              <w:pStyle w:val="Lentelsvidus"/>
            </w:pPr>
            <w:r w:rsidRPr="00E86745">
              <w:t>7.1</w:t>
            </w:r>
            <w:r w:rsidR="00B57C16" w:rsidRPr="00E86745">
              <w:t>.</w:t>
            </w:r>
          </w:p>
        </w:tc>
        <w:tc>
          <w:tcPr>
            <w:tcW w:w="800" w:type="pct"/>
            <w:vMerge w:val="restart"/>
            <w:tcBorders>
              <w:top w:val="single" w:sz="4" w:space="0" w:color="auto"/>
              <w:left w:val="single" w:sz="4" w:space="0" w:color="auto"/>
              <w:right w:val="single" w:sz="4" w:space="0" w:color="auto"/>
            </w:tcBorders>
            <w:shd w:val="clear" w:color="auto" w:fill="auto"/>
          </w:tcPr>
          <w:p w14:paraId="2141BC76" w14:textId="7983EA62" w:rsidR="00B57C16" w:rsidRPr="00E86745" w:rsidRDefault="00B57C16" w:rsidP="003A19B1">
            <w:pPr>
              <w:pStyle w:val="Lentelsvidus"/>
            </w:pPr>
            <w:r w:rsidRPr="00E86745">
              <w:t xml:space="preserve">RPL IS </w:t>
            </w:r>
            <w:r w:rsidR="00D77F19" w:rsidRPr="00E86745">
              <w:t>specialistų</w:t>
            </w:r>
            <w:r w:rsidRPr="00E86745">
              <w:t xml:space="preserve"> mokymo medžiagos rengimas</w:t>
            </w:r>
          </w:p>
        </w:tc>
        <w:tc>
          <w:tcPr>
            <w:tcW w:w="1203" w:type="pct"/>
            <w:vMerge w:val="restart"/>
            <w:tcBorders>
              <w:top w:val="single" w:sz="4" w:space="0" w:color="auto"/>
              <w:left w:val="single" w:sz="4" w:space="0" w:color="auto"/>
              <w:right w:val="single" w:sz="4" w:space="0" w:color="auto"/>
            </w:tcBorders>
            <w:shd w:val="clear" w:color="auto" w:fill="auto"/>
          </w:tcPr>
          <w:p w14:paraId="71E7B888" w14:textId="4C24D2E1" w:rsidR="00B57C16" w:rsidRPr="00E86745" w:rsidRDefault="00B57C16" w:rsidP="003A19B1">
            <w:pPr>
              <w:pStyle w:val="Lentelsvidus"/>
            </w:pPr>
            <w:r w:rsidRPr="00E86745">
              <w:t>Parengiama RPL IS mokymo medžia</w:t>
            </w:r>
            <w:r w:rsidRPr="00310A02">
              <w:t>g</w:t>
            </w:r>
            <w:r w:rsidRPr="00E86745">
              <w:t xml:space="preserve">a RPL IS </w:t>
            </w:r>
            <w:r w:rsidR="00D77F19" w:rsidRPr="00E86745">
              <w:t>specialistams</w:t>
            </w:r>
            <w:r w:rsidRPr="00E86745">
              <w:t xml:space="preserve">. </w:t>
            </w: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619F260D" w14:textId="196BD082" w:rsidR="00B57C16" w:rsidRPr="00E86745" w:rsidRDefault="00B57C16" w:rsidP="003A19B1">
            <w:pPr>
              <w:pStyle w:val="Lentelsvidus"/>
              <w:rPr>
                <w:color w:val="000000"/>
              </w:rPr>
            </w:pPr>
            <w:r w:rsidRPr="00E86745">
              <w:rPr>
                <w:color w:val="000000"/>
              </w:rPr>
              <w:t>R.</w:t>
            </w:r>
            <w:r w:rsidR="00D06301" w:rsidRPr="00E86745">
              <w:rPr>
                <w:color w:val="000000"/>
              </w:rPr>
              <w:t>7</w:t>
            </w:r>
            <w:r w:rsidRPr="00E86745">
              <w:rPr>
                <w:color w:val="000000"/>
              </w:rPr>
              <w:t xml:space="preserve">.1. Parengti RPL IS naudotojų vadovai </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3183A940" w14:textId="3AD66B95" w:rsidR="00B57C16" w:rsidRPr="00E86745" w:rsidRDefault="00B57C16" w:rsidP="003A19B1">
            <w:pPr>
              <w:pStyle w:val="Lentelsvidus"/>
              <w:rPr>
                <w:color w:val="000000"/>
              </w:rPr>
            </w:pPr>
            <w:r w:rsidRPr="00E86745">
              <w:rPr>
                <w:color w:val="000000"/>
              </w:rPr>
              <w:t xml:space="preserve">Parengiami </w:t>
            </w:r>
            <w:r w:rsidRPr="00E86745">
              <w:t xml:space="preserve">RPL IS </w:t>
            </w:r>
            <w:r w:rsidR="00D77F19" w:rsidRPr="00E86745">
              <w:t>specialistams</w:t>
            </w:r>
            <w:r w:rsidRPr="00E86745">
              <w:rPr>
                <w:color w:val="000000"/>
              </w:rPr>
              <w:t xml:space="preserve"> skirti naudotojo vadovai.</w:t>
            </w:r>
          </w:p>
        </w:tc>
      </w:tr>
      <w:tr w:rsidR="00246303" w:rsidRPr="009A255B" w14:paraId="566EB025" w14:textId="77777777" w:rsidTr="003A19B1">
        <w:trPr>
          <w:trHeight w:val="300"/>
        </w:trPr>
        <w:tc>
          <w:tcPr>
            <w:tcW w:w="283" w:type="pct"/>
            <w:vMerge/>
          </w:tcPr>
          <w:p w14:paraId="6E9E4A81" w14:textId="77777777" w:rsidR="00B57C16" w:rsidRPr="00E86745" w:rsidRDefault="00B57C16" w:rsidP="003A19B1">
            <w:pPr>
              <w:pStyle w:val="Lentelsvidus"/>
            </w:pPr>
          </w:p>
        </w:tc>
        <w:tc>
          <w:tcPr>
            <w:tcW w:w="800" w:type="pct"/>
            <w:vMerge/>
          </w:tcPr>
          <w:p w14:paraId="499D2828" w14:textId="77777777" w:rsidR="00B57C16" w:rsidRPr="00E86745" w:rsidRDefault="00B57C16" w:rsidP="003A19B1">
            <w:pPr>
              <w:pStyle w:val="Lentelsvidus"/>
            </w:pPr>
          </w:p>
        </w:tc>
        <w:tc>
          <w:tcPr>
            <w:tcW w:w="1203" w:type="pct"/>
            <w:vMerge/>
          </w:tcPr>
          <w:p w14:paraId="2D1A5296" w14:textId="77777777" w:rsidR="00B57C16" w:rsidRPr="00E86745" w:rsidRDefault="00B57C16" w:rsidP="003A19B1">
            <w:pPr>
              <w:pStyle w:val="Lentelsvidus"/>
            </w:pP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65DF05FA" w14:textId="5A62DB7A" w:rsidR="00B57C16" w:rsidRPr="00E86745" w:rsidRDefault="00B57C16" w:rsidP="003A19B1">
            <w:pPr>
              <w:pStyle w:val="Lentelsvidus"/>
              <w:rPr>
                <w:color w:val="000000"/>
              </w:rPr>
            </w:pPr>
            <w:r w:rsidRPr="00E86745">
              <w:rPr>
                <w:color w:val="000000"/>
              </w:rPr>
              <w:t>R.</w:t>
            </w:r>
            <w:r w:rsidR="00D06301" w:rsidRPr="00E86745">
              <w:rPr>
                <w:color w:val="000000"/>
              </w:rPr>
              <w:t>7.2</w:t>
            </w:r>
            <w:r w:rsidRPr="00E86745">
              <w:rPr>
                <w:color w:val="000000"/>
              </w:rPr>
              <w:t xml:space="preserve">. Parengta RPL IS </w:t>
            </w:r>
            <w:r w:rsidR="00D77F19" w:rsidRPr="00E86745">
              <w:rPr>
                <w:color w:val="000000"/>
              </w:rPr>
              <w:t>specialistų</w:t>
            </w:r>
            <w:r w:rsidRPr="00E86745">
              <w:rPr>
                <w:color w:val="000000"/>
              </w:rPr>
              <w:t xml:space="preserve"> tiesioginių mokymų medžiaga</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37F53E95" w14:textId="08E69013" w:rsidR="00B57C16" w:rsidRPr="00E86745" w:rsidRDefault="00B57C16" w:rsidP="00C15152">
            <w:pPr>
              <w:pStyle w:val="Numeracija"/>
              <w:ind w:left="0" w:firstLine="0"/>
              <w:jc w:val="left"/>
            </w:pPr>
            <w:r w:rsidRPr="00E86745">
              <w:t xml:space="preserve">Parengiama </w:t>
            </w:r>
            <w:r w:rsidR="00D77F19" w:rsidRPr="00E86745">
              <w:t>RPL</w:t>
            </w:r>
            <w:r w:rsidRPr="00E86745">
              <w:t xml:space="preserve"> IS </w:t>
            </w:r>
            <w:r w:rsidR="00D77F19" w:rsidRPr="00E86745">
              <w:t>specialistų</w:t>
            </w:r>
            <w:r w:rsidRPr="00E86745">
              <w:t xml:space="preserve">  tiesioginių mokymų medžiaga. Medžiagoje mažiausiai turi būti pateikiama mokymo programa (iliustruota RPL IS naudotojų sąsajų paveikslėliais).</w:t>
            </w:r>
          </w:p>
        </w:tc>
      </w:tr>
      <w:tr w:rsidR="00246303" w:rsidRPr="009A255B" w14:paraId="6C9CA212" w14:textId="77777777" w:rsidTr="003A19B1">
        <w:trPr>
          <w:trHeight w:val="30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6F68695C" w14:textId="71D1B392" w:rsidR="00B57C16" w:rsidRPr="0003290B" w:rsidRDefault="00C31295" w:rsidP="003A19B1">
            <w:pPr>
              <w:pStyle w:val="Lentelsvidus"/>
            </w:pPr>
            <w:r>
              <w:t>7.2</w:t>
            </w:r>
            <w:r w:rsidR="00B57C16" w:rsidRPr="0003290B">
              <w:t>.</w:t>
            </w:r>
          </w:p>
        </w:tc>
        <w:tc>
          <w:tcPr>
            <w:tcW w:w="800" w:type="pct"/>
            <w:tcBorders>
              <w:top w:val="single" w:sz="4" w:space="0" w:color="auto"/>
              <w:left w:val="single" w:sz="4" w:space="0" w:color="auto"/>
              <w:bottom w:val="single" w:sz="4" w:space="0" w:color="auto"/>
              <w:right w:val="single" w:sz="4" w:space="0" w:color="auto"/>
            </w:tcBorders>
            <w:shd w:val="clear" w:color="auto" w:fill="auto"/>
          </w:tcPr>
          <w:p w14:paraId="139EDA2C" w14:textId="62F12A34" w:rsidR="00B57C16" w:rsidRPr="00E86745" w:rsidRDefault="00B57C16" w:rsidP="003A19B1">
            <w:pPr>
              <w:pStyle w:val="Lentelsvidus"/>
            </w:pPr>
            <w:r w:rsidRPr="00E86745">
              <w:t xml:space="preserve">RPL IS </w:t>
            </w:r>
            <w:r w:rsidR="00885D8B" w:rsidRPr="00E86745">
              <w:t>specialistų</w:t>
            </w:r>
            <w:r w:rsidR="006176C1" w:rsidRPr="00E86745">
              <w:t xml:space="preserve"> </w:t>
            </w:r>
            <w:r w:rsidRPr="00E86745">
              <w:t>mokymų vykdymas</w:t>
            </w:r>
            <w:r w:rsidR="006176C1" w:rsidRPr="00E86745">
              <w:t xml:space="preserve"> pagal klasterių </w:t>
            </w:r>
            <w:r w:rsidR="009E49D2" w:rsidRPr="00E86745">
              <w:t xml:space="preserve">naudotojų </w:t>
            </w:r>
            <w:r w:rsidR="006176C1" w:rsidRPr="00E86745">
              <w:t>grupes</w:t>
            </w:r>
          </w:p>
        </w:tc>
        <w:tc>
          <w:tcPr>
            <w:tcW w:w="1203" w:type="pct"/>
            <w:tcBorders>
              <w:top w:val="single" w:sz="4" w:space="0" w:color="auto"/>
              <w:left w:val="single" w:sz="4" w:space="0" w:color="auto"/>
              <w:bottom w:val="single" w:sz="4" w:space="0" w:color="auto"/>
              <w:right w:val="single" w:sz="4" w:space="0" w:color="auto"/>
            </w:tcBorders>
            <w:shd w:val="clear" w:color="auto" w:fill="auto"/>
          </w:tcPr>
          <w:p w14:paraId="50248541" w14:textId="787D3881" w:rsidR="00B57C16" w:rsidRPr="0003290B" w:rsidRDefault="00B57C16" w:rsidP="003A19B1">
            <w:pPr>
              <w:pStyle w:val="Lentelsvidus"/>
            </w:pPr>
            <w:r w:rsidRPr="0003290B">
              <w:t xml:space="preserve">Šios veiklos vykdymo metu  pagal </w:t>
            </w:r>
            <w:r w:rsidRPr="0003290B">
              <w:rPr>
                <w:color w:val="000000"/>
              </w:rPr>
              <w:t xml:space="preserve">RPL IS </w:t>
            </w:r>
            <w:r w:rsidR="00885D8B">
              <w:rPr>
                <w:color w:val="000000"/>
              </w:rPr>
              <w:t>specialistų</w:t>
            </w:r>
            <w:r w:rsidRPr="0003290B">
              <w:t xml:space="preserve"> mokymų plane numatytą mokymų tvarką turi būti pravesti </w:t>
            </w:r>
            <w:r w:rsidRPr="0003290B">
              <w:rPr>
                <w:color w:val="000000"/>
              </w:rPr>
              <w:t xml:space="preserve">RPL IS </w:t>
            </w:r>
            <w:r w:rsidR="00885D8B">
              <w:rPr>
                <w:color w:val="000000"/>
              </w:rPr>
              <w:t>specialistų</w:t>
            </w:r>
            <w:r w:rsidRPr="0003290B">
              <w:t xml:space="preserve"> mokymai</w:t>
            </w:r>
            <w:r w:rsidR="00885D8B">
              <w:t xml:space="preserve"> pagal klasterių grupes</w:t>
            </w:r>
            <w:r w:rsidRPr="0003290B">
              <w:t>.</w:t>
            </w:r>
          </w:p>
        </w:tc>
        <w:tc>
          <w:tcPr>
            <w:tcW w:w="901" w:type="pct"/>
            <w:tcBorders>
              <w:top w:val="single" w:sz="4" w:space="0" w:color="auto"/>
              <w:left w:val="single" w:sz="4" w:space="0" w:color="auto"/>
              <w:bottom w:val="single" w:sz="4" w:space="0" w:color="auto"/>
              <w:right w:val="single" w:sz="4" w:space="0" w:color="auto"/>
            </w:tcBorders>
            <w:shd w:val="clear" w:color="auto" w:fill="auto"/>
          </w:tcPr>
          <w:p w14:paraId="2418DC17" w14:textId="273A9977" w:rsidR="00B57C16" w:rsidRPr="0003290B" w:rsidRDefault="00B57C16" w:rsidP="003A19B1">
            <w:pPr>
              <w:pStyle w:val="Lentelsvidus"/>
              <w:rPr>
                <w:color w:val="000000"/>
              </w:rPr>
            </w:pPr>
            <w:r w:rsidRPr="0003290B">
              <w:rPr>
                <w:color w:val="000000" w:themeColor="text1"/>
              </w:rPr>
              <w:t>R.</w:t>
            </w:r>
            <w:r w:rsidR="00D05C54">
              <w:rPr>
                <w:color w:val="000000" w:themeColor="text1"/>
              </w:rPr>
              <w:t>7.3</w:t>
            </w:r>
            <w:r w:rsidRPr="0003290B">
              <w:rPr>
                <w:color w:val="000000" w:themeColor="text1"/>
              </w:rPr>
              <w:t xml:space="preserve">. RPL IS </w:t>
            </w:r>
            <w:r w:rsidR="00885D8B">
              <w:rPr>
                <w:color w:val="000000" w:themeColor="text1"/>
              </w:rPr>
              <w:t>specialistai</w:t>
            </w:r>
            <w:r w:rsidRPr="0003290B">
              <w:rPr>
                <w:color w:val="000000" w:themeColor="text1"/>
              </w:rPr>
              <w:t xml:space="preserve"> apmokyti dirbti su </w:t>
            </w:r>
            <w:r w:rsidRPr="000C41DB">
              <w:rPr>
                <w:color w:val="000000" w:themeColor="text1"/>
              </w:rPr>
              <w:t>RPL IS funkcionalumai</w:t>
            </w:r>
            <w:r w:rsidR="00885D8B" w:rsidRPr="000C41DB">
              <w:rPr>
                <w:color w:val="000000" w:themeColor="text1"/>
              </w:rPr>
              <w:t>s</w:t>
            </w:r>
            <w:r w:rsidRPr="0003290B">
              <w:t>.</w:t>
            </w:r>
          </w:p>
        </w:tc>
        <w:tc>
          <w:tcPr>
            <w:tcW w:w="1813" w:type="pct"/>
            <w:tcBorders>
              <w:top w:val="single" w:sz="4" w:space="0" w:color="auto"/>
              <w:left w:val="single" w:sz="4" w:space="0" w:color="auto"/>
              <w:bottom w:val="single" w:sz="4" w:space="0" w:color="auto"/>
              <w:right w:val="single" w:sz="4" w:space="0" w:color="auto"/>
            </w:tcBorders>
            <w:shd w:val="clear" w:color="auto" w:fill="auto"/>
          </w:tcPr>
          <w:p w14:paraId="68C03126" w14:textId="2545C588" w:rsidR="00B57C16" w:rsidRPr="0003290B" w:rsidRDefault="00B57C16" w:rsidP="003A19B1">
            <w:pPr>
              <w:pStyle w:val="Lentelsvidus"/>
              <w:rPr>
                <w:color w:val="000000"/>
              </w:rPr>
            </w:pPr>
            <w:r w:rsidRPr="0003290B">
              <w:rPr>
                <w:color w:val="000000"/>
              </w:rPr>
              <w:t xml:space="preserve">Pravedami RPL IS </w:t>
            </w:r>
            <w:r w:rsidR="00D77F19">
              <w:rPr>
                <w:color w:val="000000"/>
              </w:rPr>
              <w:t>specialistų</w:t>
            </w:r>
            <w:r w:rsidRPr="0003290B">
              <w:rPr>
                <w:color w:val="000000"/>
              </w:rPr>
              <w:t xml:space="preserve"> mokymai </w:t>
            </w:r>
            <w:r w:rsidR="00D76984">
              <w:rPr>
                <w:color w:val="000000"/>
                <w:lang w:val="en-US"/>
              </w:rPr>
              <w:t>4</w:t>
            </w:r>
            <w:r w:rsidR="00D77F19">
              <w:rPr>
                <w:color w:val="000000"/>
              </w:rPr>
              <w:t xml:space="preserve"> val</w:t>
            </w:r>
            <w:r w:rsidR="00D76984">
              <w:rPr>
                <w:color w:val="000000"/>
              </w:rPr>
              <w:t>.</w:t>
            </w:r>
            <w:r w:rsidR="00D77F19">
              <w:rPr>
                <w:color w:val="000000"/>
              </w:rPr>
              <w:t xml:space="preserve"> sesijomis pagal klasterių grupes</w:t>
            </w:r>
            <w:r w:rsidRPr="0003290B">
              <w:rPr>
                <w:color w:val="000000"/>
              </w:rPr>
              <w:t>.</w:t>
            </w:r>
          </w:p>
          <w:p w14:paraId="302A73FE" w14:textId="495E3D1E" w:rsidR="00B57C16" w:rsidRPr="00E86745" w:rsidRDefault="00B57C16" w:rsidP="003A19B1">
            <w:pPr>
              <w:pStyle w:val="Lentelsvidus"/>
              <w:rPr>
                <w:color w:val="000000"/>
              </w:rPr>
            </w:pPr>
            <w:r w:rsidRPr="0003290B">
              <w:rPr>
                <w:color w:val="000000"/>
              </w:rPr>
              <w:t xml:space="preserve">Parengiama RPL IS </w:t>
            </w:r>
            <w:r w:rsidR="00D77F19" w:rsidRPr="00E86745">
              <w:rPr>
                <w:color w:val="000000"/>
              </w:rPr>
              <w:t>specialistų</w:t>
            </w:r>
            <w:r w:rsidRPr="00E86745">
              <w:rPr>
                <w:color w:val="000000"/>
              </w:rPr>
              <w:t xml:space="preserve"> mokymų ataskaita, kurioje mažiausiai pateikiama:</w:t>
            </w:r>
          </w:p>
          <w:p w14:paraId="4F042217" w14:textId="28480848" w:rsidR="00B57C16" w:rsidRPr="005E5EDB" w:rsidRDefault="00EC0EBC" w:rsidP="00F5606D">
            <w:pPr>
              <w:pStyle w:val="Lentelsvidus"/>
              <w:numPr>
                <w:ilvl w:val="0"/>
                <w:numId w:val="116"/>
              </w:numPr>
              <w:ind w:left="641" w:hanging="357"/>
            </w:pPr>
            <w:r w:rsidRPr="005E5EDB">
              <w:rPr>
                <w:rFonts w:eastAsia="Calibri" w:cs="Calibri"/>
              </w:rPr>
              <w:t>Mokymuose pristatyto turinio apimtis</w:t>
            </w:r>
            <w:r w:rsidR="00B57C16">
              <w:t>.</w:t>
            </w:r>
          </w:p>
        </w:tc>
      </w:tr>
      <w:tr w:rsidR="00B57C16" w:rsidRPr="009A255B" w14:paraId="0BB33439" w14:textId="77777777" w:rsidTr="003A19B1">
        <w:trPr>
          <w:trHeight w:val="300"/>
        </w:trPr>
        <w:tc>
          <w:tcPr>
            <w:tcW w:w="5000" w:type="pct"/>
            <w:gridSpan w:val="5"/>
            <w:shd w:val="clear" w:color="auto" w:fill="F2F2F2" w:themeFill="background1" w:themeFillShade="F2"/>
          </w:tcPr>
          <w:p w14:paraId="500284F3" w14:textId="5CCFF69E" w:rsidR="00B57C16" w:rsidRPr="00E45BC0" w:rsidRDefault="00B57C16" w:rsidP="003A19B1">
            <w:pPr>
              <w:pStyle w:val="Lentelsvidus"/>
              <w:rPr>
                <w:b/>
              </w:rPr>
            </w:pPr>
            <w:r w:rsidRPr="00E45BC0">
              <w:rPr>
                <w:b/>
              </w:rPr>
              <w:t>DE.</w:t>
            </w:r>
            <w:r w:rsidR="00C31295" w:rsidRPr="00E45BC0">
              <w:rPr>
                <w:b/>
              </w:rPr>
              <w:t>8</w:t>
            </w:r>
            <w:r w:rsidRPr="00E45BC0">
              <w:rPr>
                <w:b/>
              </w:rPr>
              <w:t xml:space="preserve">. </w:t>
            </w:r>
            <w:r w:rsidR="007E5D0A" w:rsidRPr="00E45BC0">
              <w:rPr>
                <w:b/>
              </w:rPr>
              <w:t>Gamybinės e</w:t>
            </w:r>
            <w:r w:rsidR="00B10D05" w:rsidRPr="00E45BC0">
              <w:rPr>
                <w:b/>
              </w:rPr>
              <w:t>ksplo</w:t>
            </w:r>
            <w:r w:rsidR="007E5D0A" w:rsidRPr="00E45BC0">
              <w:rPr>
                <w:b/>
              </w:rPr>
              <w:t>atacijos</w:t>
            </w:r>
            <w:r w:rsidR="00B10D05" w:rsidRPr="00E45BC0">
              <w:rPr>
                <w:b/>
              </w:rPr>
              <w:t xml:space="preserve"> pradžia (angl. Go-L</w:t>
            </w:r>
            <w:r w:rsidR="002D7631" w:rsidRPr="00E45BC0">
              <w:rPr>
                <w:b/>
              </w:rPr>
              <w:t>ive</w:t>
            </w:r>
            <w:r w:rsidR="00B10D05" w:rsidRPr="00E45BC0">
              <w:rPr>
                <w:b/>
              </w:rPr>
              <w:t>)</w:t>
            </w:r>
            <w:r w:rsidR="00ED185C" w:rsidRPr="00E45BC0">
              <w:rPr>
                <w:b/>
              </w:rPr>
              <w:t xml:space="preserve">. Trukmė – </w:t>
            </w:r>
            <w:r w:rsidR="00D14BBD" w:rsidRPr="00E45BC0">
              <w:rPr>
                <w:b/>
              </w:rPr>
              <w:t>1,5</w:t>
            </w:r>
            <w:r w:rsidR="007F6FA2" w:rsidRPr="00E45BC0">
              <w:rPr>
                <w:b/>
              </w:rPr>
              <w:t xml:space="preserve"> sav.</w:t>
            </w:r>
            <w:r w:rsidR="001306BF" w:rsidRPr="00E45BC0">
              <w:rPr>
                <w:b/>
              </w:rPr>
              <w:t xml:space="preserve"> (Iki 2026-04-</w:t>
            </w:r>
            <w:r w:rsidR="008E2E31" w:rsidRPr="00E45BC0">
              <w:rPr>
                <w:b/>
              </w:rPr>
              <w:t>1</w:t>
            </w:r>
            <w:r w:rsidR="00310A02" w:rsidRPr="00E45BC0">
              <w:rPr>
                <w:b/>
              </w:rPr>
              <w:t>6</w:t>
            </w:r>
            <w:r w:rsidR="001306BF" w:rsidRPr="00E45BC0">
              <w:rPr>
                <w:b/>
              </w:rPr>
              <w:t>)</w:t>
            </w:r>
          </w:p>
        </w:tc>
      </w:tr>
      <w:tr w:rsidR="00246303" w:rsidRPr="009A255B" w14:paraId="00972B5A" w14:textId="77777777" w:rsidTr="003A19B1">
        <w:trPr>
          <w:trHeight w:val="300"/>
        </w:trPr>
        <w:tc>
          <w:tcPr>
            <w:tcW w:w="283" w:type="pct"/>
          </w:tcPr>
          <w:p w14:paraId="74E72F4B" w14:textId="2E9F41BA" w:rsidR="00B57C16" w:rsidRPr="0003290B" w:rsidRDefault="00C31295" w:rsidP="003A19B1">
            <w:pPr>
              <w:pStyle w:val="Lentelsvidus"/>
            </w:pPr>
            <w:r>
              <w:t>8.</w:t>
            </w:r>
            <w:r w:rsidR="004566BA" w:rsidRPr="0003290B">
              <w:t>1</w:t>
            </w:r>
            <w:r w:rsidR="00B57C16" w:rsidRPr="0003290B">
              <w:t>.</w:t>
            </w:r>
          </w:p>
        </w:tc>
        <w:tc>
          <w:tcPr>
            <w:tcW w:w="800" w:type="pct"/>
            <w:shd w:val="clear" w:color="auto" w:fill="auto"/>
          </w:tcPr>
          <w:p w14:paraId="640E401D" w14:textId="42C9824F" w:rsidR="00B57C16" w:rsidRPr="0003290B" w:rsidDel="000D52A7" w:rsidRDefault="00DB52E1" w:rsidP="003A19B1">
            <w:pPr>
              <w:pStyle w:val="Lentelsvidus"/>
            </w:pPr>
            <w:r>
              <w:t>Techninės gamybinės eksploatacijos</w:t>
            </w:r>
            <w:r w:rsidR="00B57C16" w:rsidRPr="0003290B">
              <w:t xml:space="preserve"> vykdymas</w:t>
            </w:r>
            <w:r w:rsidR="006B09DC">
              <w:t xml:space="preserve"> (</w:t>
            </w:r>
            <w:r w:rsidR="006B09DC" w:rsidRPr="006B09DC">
              <w:t>2026-</w:t>
            </w:r>
            <w:r w:rsidR="00E86745">
              <w:t>04-</w:t>
            </w:r>
            <w:r w:rsidR="00310A02">
              <w:t>07</w:t>
            </w:r>
            <w:r w:rsidR="006B09DC">
              <w:t>)</w:t>
            </w:r>
          </w:p>
        </w:tc>
        <w:tc>
          <w:tcPr>
            <w:tcW w:w="1203" w:type="pct"/>
            <w:shd w:val="clear" w:color="auto" w:fill="auto"/>
          </w:tcPr>
          <w:p w14:paraId="11BE79B8" w14:textId="416E2E4D" w:rsidR="00B57C16" w:rsidRPr="00E45BC0" w:rsidRDefault="00B57C16" w:rsidP="003A19B1">
            <w:pPr>
              <w:pStyle w:val="Lentelsvidus"/>
              <w:rPr>
                <w:bCs/>
              </w:rPr>
            </w:pPr>
            <w:r w:rsidRPr="00E45BC0">
              <w:t>Atlikus RPL IS bandomąją eksploataciją, pradedama RPL IS gamybinė eksploatacija</w:t>
            </w:r>
            <w:r w:rsidR="00A8151E" w:rsidRPr="00E45BC0">
              <w:t xml:space="preserve">. RPL IS </w:t>
            </w:r>
            <w:r w:rsidR="00893704" w:rsidRPr="00E45BC0">
              <w:t>vykdoma techninė gamybinė eksploatacija.</w:t>
            </w:r>
            <w:r w:rsidR="001A0260" w:rsidRPr="00E45BC0">
              <w:t xml:space="preserve">  </w:t>
            </w:r>
          </w:p>
        </w:tc>
        <w:tc>
          <w:tcPr>
            <w:tcW w:w="901" w:type="pct"/>
            <w:shd w:val="clear" w:color="auto" w:fill="auto"/>
          </w:tcPr>
          <w:p w14:paraId="535051DF" w14:textId="5AD0C700" w:rsidR="00B57C16" w:rsidRPr="0003290B" w:rsidRDefault="00D05C54" w:rsidP="003A19B1">
            <w:pPr>
              <w:pStyle w:val="Lentelsvidus"/>
              <w:rPr>
                <w:color w:val="000000"/>
              </w:rPr>
            </w:pPr>
            <w:r>
              <w:rPr>
                <w:color w:val="000000"/>
              </w:rPr>
              <w:t xml:space="preserve">R.8.1. </w:t>
            </w:r>
            <w:r w:rsidR="00D23299">
              <w:rPr>
                <w:color w:val="000000"/>
              </w:rPr>
              <w:t>Įvykdyta</w:t>
            </w:r>
            <w:r w:rsidR="00AF2F07">
              <w:rPr>
                <w:color w:val="000000"/>
              </w:rPr>
              <w:t>s</w:t>
            </w:r>
            <w:r w:rsidR="005272B9">
              <w:rPr>
                <w:color w:val="000000"/>
              </w:rPr>
              <w:t xml:space="preserve"> technin</w:t>
            </w:r>
            <w:r w:rsidR="00595A5D">
              <w:rPr>
                <w:color w:val="000000"/>
              </w:rPr>
              <w:t xml:space="preserve">is RPL paleidimas į </w:t>
            </w:r>
            <w:r w:rsidR="005272B9">
              <w:rPr>
                <w:color w:val="000000"/>
              </w:rPr>
              <w:t>gamybin</w:t>
            </w:r>
            <w:r w:rsidR="00595A5D">
              <w:rPr>
                <w:color w:val="000000"/>
              </w:rPr>
              <w:t xml:space="preserve">ę </w:t>
            </w:r>
            <w:r w:rsidR="005272B9">
              <w:rPr>
                <w:color w:val="000000"/>
              </w:rPr>
              <w:t>eksploatacij</w:t>
            </w:r>
            <w:r w:rsidR="00D23299">
              <w:rPr>
                <w:color w:val="000000"/>
              </w:rPr>
              <w:t>a</w:t>
            </w:r>
            <w:r w:rsidR="005272B9">
              <w:rPr>
                <w:color w:val="000000"/>
              </w:rPr>
              <w:t>.</w:t>
            </w:r>
          </w:p>
        </w:tc>
        <w:tc>
          <w:tcPr>
            <w:tcW w:w="1813" w:type="pct"/>
            <w:shd w:val="clear" w:color="auto" w:fill="auto"/>
          </w:tcPr>
          <w:p w14:paraId="4B61C389" w14:textId="0EB44A77" w:rsidR="00B57C16" w:rsidRPr="0003290B" w:rsidRDefault="0032417F" w:rsidP="003A19B1">
            <w:pPr>
              <w:pStyle w:val="Lentelsvidus"/>
              <w:rPr>
                <w:color w:val="000000"/>
              </w:rPr>
            </w:pPr>
            <w:r>
              <w:t xml:space="preserve">Atliekami </w:t>
            </w:r>
            <w:r w:rsidRPr="001A0260">
              <w:t xml:space="preserve">visi techniniai darbai, reikalingi užtikrinti sklandų </w:t>
            </w:r>
            <w:r>
              <w:t>modernizuotos RPL IS</w:t>
            </w:r>
            <w:r w:rsidRPr="001A0260">
              <w:t xml:space="preserve"> veikimą ir palaikymą.</w:t>
            </w:r>
          </w:p>
        </w:tc>
      </w:tr>
      <w:tr w:rsidR="00D14BBD" w:rsidRPr="009A255B" w14:paraId="597EA36F" w14:textId="77777777" w:rsidTr="003A19B1">
        <w:trPr>
          <w:trHeight w:val="300"/>
        </w:trPr>
        <w:tc>
          <w:tcPr>
            <w:tcW w:w="283" w:type="pct"/>
          </w:tcPr>
          <w:p w14:paraId="567BC3D2" w14:textId="1333EA43" w:rsidR="00D14BBD" w:rsidRDefault="00D14BBD" w:rsidP="003A19B1">
            <w:pPr>
              <w:pStyle w:val="Lentelsvidus"/>
            </w:pPr>
            <w:r>
              <w:t>8.2.</w:t>
            </w:r>
          </w:p>
        </w:tc>
        <w:tc>
          <w:tcPr>
            <w:tcW w:w="800" w:type="pct"/>
            <w:shd w:val="clear" w:color="auto" w:fill="auto"/>
          </w:tcPr>
          <w:p w14:paraId="6514242E" w14:textId="4F98AB3F" w:rsidR="00D14BBD" w:rsidRPr="0003290B" w:rsidRDefault="00597A99" w:rsidP="003A19B1">
            <w:pPr>
              <w:pStyle w:val="Lentelsvidus"/>
            </w:pPr>
            <w:r>
              <w:t>Eksploata</w:t>
            </w:r>
            <w:r w:rsidR="000D3F8F">
              <w:t>cijos</w:t>
            </w:r>
            <w:r w:rsidR="00D14BBD">
              <w:t xml:space="preserve"> pradžia (angl</w:t>
            </w:r>
            <w:r>
              <w:t>. Go-Live</w:t>
            </w:r>
            <w:r w:rsidR="00D14BBD">
              <w:t>)</w:t>
            </w:r>
            <w:r w:rsidR="006F5A05">
              <w:t xml:space="preserve"> (</w:t>
            </w:r>
            <w:r w:rsidR="00954DF5" w:rsidRPr="00954DF5">
              <w:t>2026-04-</w:t>
            </w:r>
            <w:r w:rsidR="00E86745">
              <w:t>1</w:t>
            </w:r>
            <w:r w:rsidR="00310A02">
              <w:t>6</w:t>
            </w:r>
            <w:r w:rsidR="006F5A05">
              <w:t>)</w:t>
            </w:r>
          </w:p>
        </w:tc>
        <w:tc>
          <w:tcPr>
            <w:tcW w:w="1203" w:type="pct"/>
            <w:shd w:val="clear" w:color="auto" w:fill="auto"/>
          </w:tcPr>
          <w:p w14:paraId="50BCF132" w14:textId="6C22A8D0" w:rsidR="00D14BBD" w:rsidRPr="00E45BC0" w:rsidRDefault="00893704" w:rsidP="003A19B1">
            <w:pPr>
              <w:pStyle w:val="Lentelsvidus"/>
            </w:pPr>
            <w:r w:rsidRPr="00E45BC0">
              <w:t>RPL IS pradedama gamybinė eksploatacija</w:t>
            </w:r>
            <w:r w:rsidR="00E3331C" w:rsidRPr="00E45BC0">
              <w:t>,  sistema yra pilnai įdiegiama ir naudojama realiomis sąlygomis</w:t>
            </w:r>
            <w:r w:rsidRPr="00E45BC0">
              <w:t>.</w:t>
            </w:r>
          </w:p>
        </w:tc>
        <w:tc>
          <w:tcPr>
            <w:tcW w:w="901" w:type="pct"/>
            <w:shd w:val="clear" w:color="auto" w:fill="auto"/>
          </w:tcPr>
          <w:p w14:paraId="7B7DE7FF" w14:textId="54E583E7" w:rsidR="00D14BBD" w:rsidRPr="0003290B" w:rsidRDefault="00D05C54" w:rsidP="003A19B1">
            <w:pPr>
              <w:pStyle w:val="Lentelsvidus"/>
              <w:rPr>
                <w:color w:val="000000"/>
              </w:rPr>
            </w:pPr>
            <w:r>
              <w:rPr>
                <w:color w:val="000000"/>
              </w:rPr>
              <w:t xml:space="preserve">R.8.2. </w:t>
            </w:r>
            <w:r w:rsidR="00D23299">
              <w:rPr>
                <w:color w:val="000000"/>
              </w:rPr>
              <w:t>Pradėta</w:t>
            </w:r>
            <w:r w:rsidR="005272B9">
              <w:rPr>
                <w:color w:val="000000"/>
              </w:rPr>
              <w:t xml:space="preserve"> </w:t>
            </w:r>
            <w:r w:rsidR="00D06744">
              <w:rPr>
                <w:color w:val="000000"/>
              </w:rPr>
              <w:t xml:space="preserve">modernizuotos </w:t>
            </w:r>
            <w:r w:rsidR="005272B9">
              <w:rPr>
                <w:color w:val="000000"/>
              </w:rPr>
              <w:t>RPL IS eksploatacij</w:t>
            </w:r>
            <w:r w:rsidR="00D23299">
              <w:rPr>
                <w:color w:val="000000"/>
              </w:rPr>
              <w:t>a</w:t>
            </w:r>
          </w:p>
        </w:tc>
        <w:tc>
          <w:tcPr>
            <w:tcW w:w="1813" w:type="pct"/>
            <w:shd w:val="clear" w:color="auto" w:fill="auto"/>
          </w:tcPr>
          <w:p w14:paraId="283A23DD" w14:textId="1F9BBC25" w:rsidR="00D14BBD" w:rsidRPr="0003290B" w:rsidRDefault="00DD112C" w:rsidP="003A19B1">
            <w:pPr>
              <w:pStyle w:val="Lentelsvidus"/>
              <w:rPr>
                <w:color w:val="000000"/>
              </w:rPr>
            </w:pPr>
            <w:r>
              <w:rPr>
                <w:color w:val="000000"/>
              </w:rPr>
              <w:t xml:space="preserve">RPL IS pilnai įdiegiama ir naudojama </w:t>
            </w:r>
            <w:r w:rsidR="00110B68">
              <w:rPr>
                <w:color w:val="000000"/>
              </w:rPr>
              <w:t>realiomis sąlygomis.</w:t>
            </w:r>
          </w:p>
        </w:tc>
      </w:tr>
      <w:tr w:rsidR="007A2602" w:rsidRPr="0003290B" w14:paraId="7A97FB3A" w14:textId="77777777" w:rsidTr="003A19B1">
        <w:trPr>
          <w:trHeight w:val="300"/>
        </w:trPr>
        <w:tc>
          <w:tcPr>
            <w:tcW w:w="5000" w:type="pct"/>
            <w:gridSpan w:val="5"/>
            <w:shd w:val="clear" w:color="auto" w:fill="F2F2F2" w:themeFill="background1" w:themeFillShade="F2"/>
          </w:tcPr>
          <w:p w14:paraId="757A944B" w14:textId="780E0692" w:rsidR="007A2602" w:rsidRPr="00E45BC0" w:rsidRDefault="007A2602" w:rsidP="003A19B1">
            <w:pPr>
              <w:pStyle w:val="Lentelsvidus"/>
              <w:rPr>
                <w:b/>
              </w:rPr>
            </w:pPr>
            <w:r w:rsidRPr="00E45BC0">
              <w:rPr>
                <w:b/>
              </w:rPr>
              <w:t>DE.</w:t>
            </w:r>
            <w:r w:rsidR="0017671A" w:rsidRPr="00E45BC0">
              <w:rPr>
                <w:b/>
              </w:rPr>
              <w:t>9</w:t>
            </w:r>
            <w:r w:rsidRPr="00E45BC0">
              <w:rPr>
                <w:b/>
              </w:rPr>
              <w:t xml:space="preserve">. Garantinio aptarnavimo etapas. Trukmė – </w:t>
            </w:r>
            <w:r w:rsidR="00B64DD3">
              <w:rPr>
                <w:b/>
              </w:rPr>
              <w:t>12</w:t>
            </w:r>
            <w:r w:rsidRPr="00E45BC0">
              <w:rPr>
                <w:b/>
              </w:rPr>
              <w:t xml:space="preserve"> mėn.</w:t>
            </w:r>
            <w:r w:rsidR="007A535F" w:rsidRPr="00E45BC0">
              <w:rPr>
                <w:b/>
              </w:rPr>
              <w:t xml:space="preserve"> (Iki 202</w:t>
            </w:r>
            <w:r w:rsidR="00B64DD3">
              <w:rPr>
                <w:b/>
              </w:rPr>
              <w:t>7</w:t>
            </w:r>
            <w:r w:rsidR="007A535F" w:rsidRPr="00E45BC0">
              <w:rPr>
                <w:b/>
              </w:rPr>
              <w:t>-04-</w:t>
            </w:r>
            <w:r w:rsidR="008E2E31" w:rsidRPr="00E45BC0">
              <w:rPr>
                <w:b/>
              </w:rPr>
              <w:t>1</w:t>
            </w:r>
            <w:r w:rsidR="00310A02" w:rsidRPr="00E45BC0">
              <w:rPr>
                <w:b/>
              </w:rPr>
              <w:t>6</w:t>
            </w:r>
            <w:r w:rsidR="007A535F" w:rsidRPr="00E45BC0">
              <w:rPr>
                <w:b/>
              </w:rPr>
              <w:t xml:space="preserve">) </w:t>
            </w:r>
          </w:p>
        </w:tc>
      </w:tr>
      <w:tr w:rsidR="007F6FA2" w:rsidRPr="009A255B" w14:paraId="40F4CEB2" w14:textId="77777777" w:rsidTr="003A19B1">
        <w:trPr>
          <w:trHeight w:val="300"/>
        </w:trPr>
        <w:tc>
          <w:tcPr>
            <w:tcW w:w="283" w:type="pct"/>
          </w:tcPr>
          <w:p w14:paraId="06CA9AC7" w14:textId="2D26600A" w:rsidR="007F6FA2" w:rsidRDefault="008731EA" w:rsidP="007F6FA2">
            <w:pPr>
              <w:pStyle w:val="Lentelsvidus"/>
            </w:pPr>
            <w:r>
              <w:t>9.1.</w:t>
            </w:r>
          </w:p>
        </w:tc>
        <w:tc>
          <w:tcPr>
            <w:tcW w:w="800" w:type="pct"/>
            <w:shd w:val="clear" w:color="auto" w:fill="auto"/>
          </w:tcPr>
          <w:p w14:paraId="25A06ACF" w14:textId="2C6F80B8" w:rsidR="007F6FA2" w:rsidRPr="0003290B" w:rsidRDefault="00A23F1E" w:rsidP="007F6FA2">
            <w:pPr>
              <w:pStyle w:val="Lentelsvidus"/>
            </w:pPr>
            <w:r>
              <w:t>Intensyvus</w:t>
            </w:r>
            <w:r w:rsidR="002453A1">
              <w:t xml:space="preserve"> podiegiminis palaikymas</w:t>
            </w:r>
          </w:p>
        </w:tc>
        <w:tc>
          <w:tcPr>
            <w:tcW w:w="1203" w:type="pct"/>
            <w:shd w:val="clear" w:color="auto" w:fill="auto"/>
          </w:tcPr>
          <w:p w14:paraId="01005C49" w14:textId="66A425CA" w:rsidR="00DC594D" w:rsidRPr="00E45BC0" w:rsidRDefault="00996CDF" w:rsidP="007F6FA2">
            <w:pPr>
              <w:pStyle w:val="Lentelsvidus"/>
            </w:pPr>
            <w:r w:rsidRPr="00E45BC0">
              <w:t xml:space="preserve">Po sėkmingos </w:t>
            </w:r>
            <w:r w:rsidR="000D3F8F" w:rsidRPr="00E45BC0">
              <w:t xml:space="preserve">eksploatacijos pradžios </w:t>
            </w:r>
            <w:r w:rsidR="0074593D" w:rsidRPr="00E45BC0">
              <w:t xml:space="preserve">1 mėnesį </w:t>
            </w:r>
            <w:r w:rsidR="00357CAF" w:rsidRPr="00E45BC0">
              <w:t xml:space="preserve">intensyviai </w:t>
            </w:r>
            <w:r w:rsidR="007E742C" w:rsidRPr="00E45BC0">
              <w:t>palaik</w:t>
            </w:r>
            <w:r w:rsidR="00D23299" w:rsidRPr="00E45BC0">
              <w:t>oma</w:t>
            </w:r>
            <w:r w:rsidRPr="00E45BC0">
              <w:t xml:space="preserve"> </w:t>
            </w:r>
            <w:r w:rsidR="00B51703" w:rsidRPr="00E45BC0">
              <w:t>RPL IS</w:t>
            </w:r>
            <w:r w:rsidR="00357CAF" w:rsidRPr="00E45BC0">
              <w:t xml:space="preserve">. </w:t>
            </w:r>
          </w:p>
          <w:p w14:paraId="3FB41226" w14:textId="19D38F6F" w:rsidR="00A8127F" w:rsidRPr="00E45BC0" w:rsidRDefault="00BB0CD1" w:rsidP="00141481">
            <w:pPr>
              <w:pStyle w:val="Lentelsvidus"/>
              <w:numPr>
                <w:ilvl w:val="0"/>
                <w:numId w:val="114"/>
              </w:numPr>
            </w:pPr>
            <w:r w:rsidRPr="00E45BC0">
              <w:t>Užtikrinama</w:t>
            </w:r>
            <w:r w:rsidR="00357CAF" w:rsidRPr="00E45BC0">
              <w:t xml:space="preserve">, kad sistema veiktų sklandžiai, </w:t>
            </w:r>
            <w:r w:rsidR="00357CAF" w:rsidRPr="00E45BC0">
              <w:lastRenderedPageBreak/>
              <w:t>sprendži</w:t>
            </w:r>
            <w:r w:rsidR="00D23299" w:rsidRPr="00E45BC0">
              <w:t xml:space="preserve">amos </w:t>
            </w:r>
            <w:r w:rsidR="00357CAF" w:rsidRPr="00E45BC0">
              <w:t>iškilusi</w:t>
            </w:r>
            <w:r w:rsidR="00D23299" w:rsidRPr="00E45BC0">
              <w:t>o</w:t>
            </w:r>
            <w:r w:rsidR="00357CAF" w:rsidRPr="00E45BC0">
              <w:t>s technin</w:t>
            </w:r>
            <w:r w:rsidR="00D23299" w:rsidRPr="00E45BC0">
              <w:t>ė</w:t>
            </w:r>
            <w:r w:rsidR="00357CAF" w:rsidRPr="00E45BC0">
              <w:t>s problem</w:t>
            </w:r>
            <w:r w:rsidR="00D23299" w:rsidRPr="00E45BC0">
              <w:t>o</w:t>
            </w:r>
            <w:r w:rsidR="00357CAF" w:rsidRPr="00E45BC0">
              <w:t>s</w:t>
            </w:r>
            <w:r w:rsidR="00D23299" w:rsidRPr="00E45BC0">
              <w:t>,</w:t>
            </w:r>
            <w:r w:rsidR="00357CAF" w:rsidRPr="00E45BC0">
              <w:t xml:space="preserve"> atlieka</w:t>
            </w:r>
            <w:r w:rsidR="00D23299" w:rsidRPr="00E45BC0">
              <w:t>mi</w:t>
            </w:r>
            <w:r w:rsidR="00357CAF" w:rsidRPr="00E45BC0">
              <w:t xml:space="preserve"> būtin</w:t>
            </w:r>
            <w:r w:rsidR="00D23299" w:rsidRPr="00E45BC0">
              <w:t>i</w:t>
            </w:r>
            <w:r w:rsidR="00357CAF" w:rsidRPr="00E45BC0">
              <w:t xml:space="preserve"> atnaujinim</w:t>
            </w:r>
            <w:r w:rsidR="00D23299" w:rsidRPr="00E45BC0">
              <w:t>ai</w:t>
            </w:r>
            <w:r w:rsidR="00DC594D" w:rsidRPr="00E45BC0">
              <w:t>.</w:t>
            </w:r>
          </w:p>
          <w:p w14:paraId="49A85B9D" w14:textId="3285602A" w:rsidR="00DC594D" w:rsidRPr="00E45BC0" w:rsidRDefault="00BB0CD1" w:rsidP="00141481">
            <w:pPr>
              <w:pStyle w:val="Lentelsvidus"/>
              <w:numPr>
                <w:ilvl w:val="0"/>
                <w:numId w:val="114"/>
              </w:numPr>
            </w:pPr>
            <w:r w:rsidRPr="00E45BC0">
              <w:t xml:space="preserve">Teikiama </w:t>
            </w:r>
            <w:r w:rsidR="00812398" w:rsidRPr="00E45BC0">
              <w:t>pagalb</w:t>
            </w:r>
            <w:r w:rsidRPr="00E45BC0">
              <w:t>a</w:t>
            </w:r>
            <w:r w:rsidR="00812398" w:rsidRPr="00E45BC0">
              <w:t xml:space="preserve"> naudotojams, atsako</w:t>
            </w:r>
            <w:r w:rsidRPr="00E45BC0">
              <w:t>mi</w:t>
            </w:r>
            <w:r w:rsidR="00812398" w:rsidRPr="00E45BC0">
              <w:t xml:space="preserve"> klausim</w:t>
            </w:r>
            <w:r w:rsidRPr="00E45BC0">
              <w:t>ai</w:t>
            </w:r>
            <w:r w:rsidR="00812398" w:rsidRPr="00E45BC0">
              <w:t xml:space="preserve"> ir padeda</w:t>
            </w:r>
            <w:r w:rsidRPr="00E45BC0">
              <w:t>mos</w:t>
            </w:r>
            <w:r w:rsidR="00812398" w:rsidRPr="00E45BC0">
              <w:t xml:space="preserve"> spręsti iškilusi</w:t>
            </w:r>
            <w:r w:rsidRPr="00E45BC0">
              <w:t>o</w:t>
            </w:r>
            <w:r w:rsidR="00812398" w:rsidRPr="00E45BC0">
              <w:t>s problem</w:t>
            </w:r>
            <w:r w:rsidRPr="00E45BC0">
              <w:t>o</w:t>
            </w:r>
            <w:r w:rsidR="00812398" w:rsidRPr="00E45BC0">
              <w:t>s.</w:t>
            </w:r>
          </w:p>
          <w:p w14:paraId="162E489D" w14:textId="61CB09D2" w:rsidR="00A8127F" w:rsidRPr="00CC78ED" w:rsidRDefault="00BB0CD1" w:rsidP="00141481">
            <w:pPr>
              <w:pStyle w:val="Lentelsvidus"/>
              <w:numPr>
                <w:ilvl w:val="0"/>
                <w:numId w:val="114"/>
              </w:numPr>
            </w:pPr>
            <w:r w:rsidRPr="00E45BC0">
              <w:t>N</w:t>
            </w:r>
            <w:r w:rsidR="00643208" w:rsidRPr="00E45BC0">
              <w:t>uolat stebi</w:t>
            </w:r>
            <w:r w:rsidRPr="00E45BC0">
              <w:t>mas</w:t>
            </w:r>
            <w:r w:rsidR="00643208" w:rsidRPr="00E45BC0">
              <w:t xml:space="preserve"> </w:t>
            </w:r>
            <w:r w:rsidRPr="00E45BC0">
              <w:t>RPL IS</w:t>
            </w:r>
            <w:r w:rsidR="00643208" w:rsidRPr="00E45BC0">
              <w:t xml:space="preserve"> veikim</w:t>
            </w:r>
            <w:r w:rsidRPr="00E45BC0">
              <w:t>as</w:t>
            </w:r>
            <w:r w:rsidR="00643208" w:rsidRPr="00E45BC0">
              <w:t>, siek</w:t>
            </w:r>
            <w:r w:rsidRPr="00E45BC0">
              <w:t>iant</w:t>
            </w:r>
            <w:r w:rsidR="00643208" w:rsidRPr="00E45BC0">
              <w:t xml:space="preserve"> užtikrinti jos stabilumą ir efektyvumą.</w:t>
            </w:r>
          </w:p>
        </w:tc>
        <w:tc>
          <w:tcPr>
            <w:tcW w:w="901" w:type="pct"/>
            <w:shd w:val="clear" w:color="auto" w:fill="auto"/>
          </w:tcPr>
          <w:p w14:paraId="08A47878" w14:textId="58D0778B" w:rsidR="007F6FA2" w:rsidRPr="0003290B" w:rsidRDefault="00D05C54" w:rsidP="007F6FA2">
            <w:pPr>
              <w:pStyle w:val="Lentelsvidus"/>
              <w:rPr>
                <w:color w:val="000000"/>
              </w:rPr>
            </w:pPr>
            <w:r>
              <w:rPr>
                <w:color w:val="000000"/>
              </w:rPr>
              <w:lastRenderedPageBreak/>
              <w:t>R</w:t>
            </w:r>
            <w:r w:rsidR="00CD0F5E">
              <w:rPr>
                <w:color w:val="000000"/>
              </w:rPr>
              <w:t>.</w:t>
            </w:r>
            <w:r>
              <w:rPr>
                <w:color w:val="000000"/>
              </w:rPr>
              <w:t xml:space="preserve">9.1. </w:t>
            </w:r>
            <w:r w:rsidR="00D23299">
              <w:rPr>
                <w:color w:val="000000"/>
              </w:rPr>
              <w:t>Prižiūrėta</w:t>
            </w:r>
            <w:r w:rsidR="00840752">
              <w:rPr>
                <w:color w:val="000000"/>
              </w:rPr>
              <w:t xml:space="preserve"> ir intensyviai palaik</w:t>
            </w:r>
            <w:r w:rsidR="00D23299">
              <w:rPr>
                <w:color w:val="000000"/>
              </w:rPr>
              <w:t>yta</w:t>
            </w:r>
            <w:r w:rsidR="00840752">
              <w:rPr>
                <w:color w:val="000000"/>
              </w:rPr>
              <w:t xml:space="preserve"> RPL IS po </w:t>
            </w:r>
            <w:r w:rsidR="00B51703">
              <w:rPr>
                <w:color w:val="000000"/>
              </w:rPr>
              <w:t>modernizuotos RPL IS eksploatacijos</w:t>
            </w:r>
            <w:r w:rsidR="00D23299">
              <w:rPr>
                <w:color w:val="000000"/>
              </w:rPr>
              <w:t xml:space="preserve">, </w:t>
            </w:r>
            <w:r w:rsidR="00D23299">
              <w:rPr>
                <w:color w:val="000000"/>
              </w:rPr>
              <w:lastRenderedPageBreak/>
              <w:t>užtikrintas sklandus veikimas</w:t>
            </w:r>
          </w:p>
        </w:tc>
        <w:tc>
          <w:tcPr>
            <w:tcW w:w="1813" w:type="pct"/>
            <w:shd w:val="clear" w:color="auto" w:fill="auto"/>
          </w:tcPr>
          <w:p w14:paraId="28AE475F" w14:textId="52F8213D" w:rsidR="007F6FA2" w:rsidRPr="0003290B" w:rsidRDefault="0095538F" w:rsidP="007F6FA2">
            <w:pPr>
              <w:pStyle w:val="Lentelsvidus"/>
              <w:rPr>
                <w:color w:val="000000"/>
              </w:rPr>
            </w:pPr>
            <w:r>
              <w:rPr>
                <w:color w:val="000000"/>
              </w:rPr>
              <w:lastRenderedPageBreak/>
              <w:t>Užtikrintas sklandus RPL IS veikimas</w:t>
            </w:r>
            <w:r w:rsidR="00BF1E95">
              <w:rPr>
                <w:color w:val="000000"/>
              </w:rPr>
              <w:t xml:space="preserve">, </w:t>
            </w:r>
            <w:r w:rsidR="00CF0C95">
              <w:rPr>
                <w:color w:val="000000"/>
              </w:rPr>
              <w:t xml:space="preserve">teikiama pagalba ir </w:t>
            </w:r>
            <w:r w:rsidR="0019199E">
              <w:rPr>
                <w:color w:val="000000"/>
              </w:rPr>
              <w:t>sprendžiamos techninės problemos pirmąjį mėnesį</w:t>
            </w:r>
            <w:r>
              <w:rPr>
                <w:color w:val="000000"/>
              </w:rPr>
              <w:t xml:space="preserve"> po diegimo.</w:t>
            </w:r>
          </w:p>
        </w:tc>
      </w:tr>
      <w:tr w:rsidR="007F6FA2" w:rsidRPr="009A255B" w14:paraId="0F694394" w14:textId="77777777" w:rsidTr="003A19B1">
        <w:trPr>
          <w:trHeight w:val="300"/>
        </w:trPr>
        <w:tc>
          <w:tcPr>
            <w:tcW w:w="283" w:type="pct"/>
          </w:tcPr>
          <w:p w14:paraId="0AAA4B93" w14:textId="12AA066D" w:rsidR="007F6FA2" w:rsidRDefault="00A23F1E" w:rsidP="007F6FA2">
            <w:pPr>
              <w:pStyle w:val="Lentelsvidus"/>
            </w:pPr>
            <w:r>
              <w:t>9.2.</w:t>
            </w:r>
          </w:p>
        </w:tc>
        <w:tc>
          <w:tcPr>
            <w:tcW w:w="800" w:type="pct"/>
            <w:shd w:val="clear" w:color="auto" w:fill="auto"/>
          </w:tcPr>
          <w:p w14:paraId="4221EFC3" w14:textId="5940B715" w:rsidR="007F6FA2" w:rsidRPr="0003290B" w:rsidRDefault="00A23F1E" w:rsidP="00E51C7A">
            <w:pPr>
              <w:pStyle w:val="Lentelsvidus"/>
            </w:pPr>
            <w:r w:rsidRPr="0003290B">
              <w:t>Garantinio aptarnavimo vykdymas</w:t>
            </w:r>
          </w:p>
        </w:tc>
        <w:tc>
          <w:tcPr>
            <w:tcW w:w="1203" w:type="pct"/>
            <w:shd w:val="clear" w:color="auto" w:fill="auto"/>
          </w:tcPr>
          <w:p w14:paraId="2AF7EFDF" w14:textId="524A3FD3" w:rsidR="007F6FA2" w:rsidRPr="0003290B" w:rsidRDefault="00A23F1E" w:rsidP="007F6FA2">
            <w:pPr>
              <w:pStyle w:val="Lentelsvidus"/>
            </w:pPr>
            <w:r>
              <w:t xml:space="preserve">Nuo </w:t>
            </w:r>
            <w:r w:rsidRPr="003F1038">
              <w:t>galutinio RPL IS modernizavimo paslaugų perdavimo-priėmimo akto pasirašymo dienos</w:t>
            </w:r>
            <w:r>
              <w:t xml:space="preserve"> vykdomas RPL IS garantinis aptarnavimas.</w:t>
            </w:r>
          </w:p>
        </w:tc>
        <w:tc>
          <w:tcPr>
            <w:tcW w:w="901" w:type="pct"/>
            <w:shd w:val="clear" w:color="auto" w:fill="auto"/>
          </w:tcPr>
          <w:p w14:paraId="04BA044C" w14:textId="00C31FDD" w:rsidR="007F6FA2" w:rsidRPr="0003290B" w:rsidRDefault="00A23F1E" w:rsidP="007F6FA2">
            <w:pPr>
              <w:pStyle w:val="Lentelsvidus"/>
              <w:rPr>
                <w:color w:val="000000"/>
              </w:rPr>
            </w:pPr>
            <w:r w:rsidRPr="0003290B">
              <w:rPr>
                <w:color w:val="000000"/>
              </w:rPr>
              <w:t>R.</w:t>
            </w:r>
            <w:r w:rsidR="00D05C54">
              <w:rPr>
                <w:color w:val="000000"/>
              </w:rPr>
              <w:t>9.2</w:t>
            </w:r>
            <w:r w:rsidRPr="0003290B">
              <w:rPr>
                <w:color w:val="000000"/>
              </w:rPr>
              <w:t>. Atliktas RPL IS garantinis aptarnavimas</w:t>
            </w:r>
          </w:p>
        </w:tc>
        <w:tc>
          <w:tcPr>
            <w:tcW w:w="1813" w:type="pct"/>
            <w:shd w:val="clear" w:color="auto" w:fill="auto"/>
          </w:tcPr>
          <w:p w14:paraId="6F43999E" w14:textId="2DC892F6" w:rsidR="007F6FA2" w:rsidRPr="0003290B" w:rsidRDefault="00A23F1E" w:rsidP="007F6FA2">
            <w:pPr>
              <w:pStyle w:val="Lentelsvidus"/>
              <w:rPr>
                <w:color w:val="000000"/>
              </w:rPr>
            </w:pPr>
            <w:r w:rsidRPr="0003290B">
              <w:rPr>
                <w:color w:val="000000"/>
              </w:rPr>
              <w:t xml:space="preserve">Reikalavimai garantinio aptarnavimo etapo rezultatams pateikiami </w:t>
            </w:r>
            <w:r w:rsidR="00141EF5">
              <w:rPr>
                <w:color w:val="000000"/>
              </w:rPr>
              <w:fldChar w:fldCharType="begin"/>
            </w:r>
            <w:r w:rsidR="00141EF5">
              <w:rPr>
                <w:color w:val="000000"/>
              </w:rPr>
              <w:instrText xml:space="preserve"> REF _Ref197523370 \n \h </w:instrText>
            </w:r>
            <w:r w:rsidR="00141EF5">
              <w:rPr>
                <w:color w:val="000000"/>
              </w:rPr>
            </w:r>
            <w:r w:rsidR="00141EF5">
              <w:rPr>
                <w:color w:val="000000"/>
              </w:rPr>
              <w:fldChar w:fldCharType="separate"/>
            </w:r>
            <w:r w:rsidR="00BF4FC7">
              <w:rPr>
                <w:color w:val="000000"/>
              </w:rPr>
              <w:t>6.12</w:t>
            </w:r>
            <w:r w:rsidR="00141EF5">
              <w:rPr>
                <w:color w:val="000000"/>
              </w:rPr>
              <w:fldChar w:fldCharType="end"/>
            </w:r>
            <w:r w:rsidRPr="0003290B">
              <w:t xml:space="preserve"> </w:t>
            </w:r>
            <w:r w:rsidRPr="0003290B">
              <w:rPr>
                <w:color w:val="000000"/>
              </w:rPr>
              <w:t>skyriuje</w:t>
            </w:r>
            <w:r w:rsidR="00141EF5">
              <w:rPr>
                <w:color w:val="000000"/>
              </w:rPr>
              <w:t xml:space="preserve"> „Reikalavimai garantiniam aptarnavimui“</w:t>
            </w:r>
            <w:r w:rsidRPr="0003290B">
              <w:rPr>
                <w:color w:val="000000"/>
              </w:rPr>
              <w:t>.</w:t>
            </w:r>
          </w:p>
        </w:tc>
      </w:tr>
    </w:tbl>
    <w:p w14:paraId="6DA8CE89" w14:textId="77777777" w:rsidR="00B57C16" w:rsidRPr="00B57C16" w:rsidRDefault="00B57C16" w:rsidP="00B57C16"/>
    <w:p w14:paraId="6C57D4D2" w14:textId="197E39A4" w:rsidR="005C380A" w:rsidRPr="006830C3" w:rsidRDefault="006830C3" w:rsidP="005C380A">
      <w:pPr>
        <w:pStyle w:val="Pagrindinistekstas0"/>
        <w:spacing w:line="276" w:lineRule="auto"/>
        <w:sectPr w:rsidR="005C380A" w:rsidRPr="006830C3" w:rsidSect="00C31295">
          <w:headerReference w:type="default" r:id="rId47"/>
          <w:headerReference w:type="first" r:id="rId48"/>
          <w:pgSz w:w="16840" w:h="11907" w:orient="landscape"/>
          <w:pgMar w:top="1418" w:right="1134" w:bottom="1134" w:left="1134" w:header="567" w:footer="567" w:gutter="0"/>
          <w:cols w:space="1296"/>
          <w:titlePg/>
          <w:docGrid w:linePitch="326"/>
        </w:sectPr>
      </w:pPr>
      <w:r>
        <w:rPr>
          <w:b/>
          <w:bCs/>
        </w:rPr>
        <w:t xml:space="preserve">PASTABA. </w:t>
      </w:r>
      <w:r>
        <w:t xml:space="preserve"> Nurodyti terminai ir datos yra orientaciniai</w:t>
      </w:r>
      <w:r w:rsidR="00A34F86">
        <w:t xml:space="preserve"> ir tiekėjas galės siūlyti savo diegimo planą</w:t>
      </w:r>
      <w:r w:rsidR="00B31739">
        <w:t>, tačiau  visos TS numatytos veiklos turės būti įgyvendintos vėliausiai iki 2026-04-</w:t>
      </w:r>
      <w:r w:rsidR="004D695C">
        <w:t>23</w:t>
      </w:r>
      <w:r w:rsidR="00B31739">
        <w:t>.</w:t>
      </w:r>
      <w:r w:rsidR="00DA4D9D">
        <w:t xml:space="preserve"> Diegimo plane diegėjas gali nurodyti iteracinį diegimo būdą</w:t>
      </w:r>
      <w:r w:rsidR="00C31D65">
        <w:t>, tuomet kiekvienas diegimo etapas turės būti įvykdytas kiekvienai iteracijai atskirai ir atitinkamai skaidomi lentelėje nurodyti dokumentai tos iteracijos apimčiai.</w:t>
      </w:r>
    </w:p>
    <w:p w14:paraId="008C68D4" w14:textId="77777777" w:rsidR="005C380A" w:rsidRPr="009A255B" w:rsidRDefault="005C380A" w:rsidP="005C380A">
      <w:pPr>
        <w:pStyle w:val="EY2lygis"/>
      </w:pPr>
      <w:bookmarkStart w:id="1161" w:name="_Toc197670998"/>
      <w:bookmarkEnd w:id="1160"/>
      <w:r w:rsidRPr="009A255B">
        <w:lastRenderedPageBreak/>
        <w:t>Reikalavimai Diegimo metodologijai ir planui</w:t>
      </w:r>
      <w:bookmarkEnd w:id="1161"/>
    </w:p>
    <w:p w14:paraId="40DE0D50" w14:textId="77777777" w:rsidR="005C380A" w:rsidRPr="00E45BC0" w:rsidRDefault="005C380A" w:rsidP="00141481">
      <w:pPr>
        <w:pStyle w:val="Pagrindinistekstas1"/>
        <w:numPr>
          <w:ilvl w:val="0"/>
          <w:numId w:val="107"/>
        </w:numPr>
        <w:spacing w:line="276" w:lineRule="auto"/>
        <w:ind w:left="357" w:hanging="357"/>
        <w:rPr>
          <w:lang w:val="lt-LT"/>
        </w:rPr>
      </w:pPr>
      <w:r w:rsidRPr="00791982">
        <w:rPr>
          <w:rFonts w:ascii="Times New Roman" w:hAnsi="Times New Roman" w:cs="Times New Roman"/>
          <w:sz w:val="22"/>
          <w:szCs w:val="22"/>
          <w:lang w:val="lt-LT"/>
        </w:rPr>
        <w:t xml:space="preserve">Diegėjas turi suderinti Modernizavimo ir plėtros planą su Perkančiąja </w:t>
      </w:r>
      <w:r w:rsidRPr="00E45BC0">
        <w:rPr>
          <w:rFonts w:ascii="Times New Roman" w:hAnsi="Times New Roman" w:cs="Times New Roman"/>
          <w:sz w:val="22"/>
          <w:szCs w:val="22"/>
          <w:lang w:val="lt-LT"/>
        </w:rPr>
        <w:t>organizacija per 1 mėn. nuo Sutarties su Diegėju pasirašymo dienos.</w:t>
      </w:r>
    </w:p>
    <w:p w14:paraId="21B1872D" w14:textId="77777777" w:rsidR="005C380A" w:rsidRPr="00D807D6" w:rsidRDefault="005C380A" w:rsidP="00141481">
      <w:pPr>
        <w:pStyle w:val="Pagrindinistekstas1"/>
        <w:numPr>
          <w:ilvl w:val="0"/>
          <w:numId w:val="107"/>
        </w:numPr>
        <w:spacing w:line="276" w:lineRule="auto"/>
        <w:ind w:left="357" w:hanging="357"/>
        <w:rPr>
          <w:lang w:val="lt-LT"/>
        </w:rPr>
      </w:pPr>
      <w:r w:rsidRPr="00E45BC0">
        <w:rPr>
          <w:rFonts w:ascii="Times New Roman" w:hAnsi="Times New Roman" w:cs="Times New Roman"/>
          <w:sz w:val="22"/>
          <w:szCs w:val="22"/>
          <w:lang w:val="lt-LT"/>
        </w:rPr>
        <w:t>Diegėjo pateiktame RPL IS modernizavimo ir plėtros darbų įgyvendinimo plane turi būti nurodyta</w:t>
      </w:r>
      <w:r w:rsidRPr="00791982">
        <w:rPr>
          <w:rFonts w:ascii="Times New Roman" w:hAnsi="Times New Roman" w:cs="Times New Roman"/>
          <w:sz w:val="22"/>
          <w:szCs w:val="22"/>
          <w:lang w:val="lt-LT"/>
        </w:rPr>
        <w:t xml:space="preserve">, kaip bus atliekamas </w:t>
      </w:r>
      <w:r>
        <w:rPr>
          <w:rFonts w:ascii="Times New Roman" w:hAnsi="Times New Roman" w:cs="Times New Roman"/>
          <w:sz w:val="22"/>
          <w:szCs w:val="22"/>
          <w:lang w:val="lt-LT"/>
        </w:rPr>
        <w:t>RPL</w:t>
      </w:r>
      <w:r w:rsidRPr="00791982">
        <w:rPr>
          <w:rFonts w:ascii="Times New Roman" w:hAnsi="Times New Roman" w:cs="Times New Roman"/>
          <w:sz w:val="22"/>
          <w:szCs w:val="22"/>
          <w:lang w:val="lt-LT"/>
        </w:rPr>
        <w:t xml:space="preserve"> IS modernizavimo ir plėtros darbų įgyvendinimo projektavimo ir parengimo eksploatuoti procesas, taip pat pateiktas taisyklių, gairių ir standartų, taikomų projektuojant, sąrašas bei pateikta išsami informacija apie tai, kur ir kas atliks projektavimo darbus, nurodyti siūlomas dokumentų pateikimo datas.</w:t>
      </w:r>
    </w:p>
    <w:p w14:paraId="6904E0E6" w14:textId="77777777" w:rsidR="005C380A" w:rsidRPr="009A255B" w:rsidRDefault="005C380A" w:rsidP="005C380A">
      <w:pPr>
        <w:pStyle w:val="Pagrindinistekstas0"/>
        <w:keepNext/>
        <w:rPr>
          <w:i/>
        </w:rPr>
      </w:pPr>
    </w:p>
    <w:p w14:paraId="305172F8" w14:textId="77777777" w:rsidR="005C380A" w:rsidRPr="009A255B" w:rsidRDefault="005C380A" w:rsidP="005C380A">
      <w:pPr>
        <w:pStyle w:val="BodyTextFirstline63cm"/>
        <w:jc w:val="both"/>
        <w:rPr>
          <w:sz w:val="22"/>
          <w:szCs w:val="22"/>
        </w:rPr>
      </w:pPr>
    </w:p>
    <w:p w14:paraId="5CAA6F60" w14:textId="6F508362" w:rsidR="005C380A" w:rsidRPr="009A255B" w:rsidRDefault="005C380A" w:rsidP="005C380A">
      <w:pPr>
        <w:pStyle w:val="2lygis"/>
      </w:pPr>
      <w:bookmarkStart w:id="1162" w:name="_Toc341240590"/>
      <w:bookmarkStart w:id="1163" w:name="_Toc341240735"/>
      <w:bookmarkStart w:id="1164" w:name="_Toc341240879"/>
      <w:bookmarkStart w:id="1165" w:name="_Toc341241023"/>
      <w:bookmarkStart w:id="1166" w:name="_Toc341241308"/>
      <w:bookmarkStart w:id="1167" w:name="_Toc341240591"/>
      <w:bookmarkStart w:id="1168" w:name="_Toc341240736"/>
      <w:bookmarkStart w:id="1169" w:name="_Toc341240880"/>
      <w:bookmarkStart w:id="1170" w:name="_Toc341241024"/>
      <w:bookmarkStart w:id="1171" w:name="_Toc341241309"/>
      <w:bookmarkStart w:id="1172" w:name="_Toc197670999"/>
      <w:bookmarkEnd w:id="1162"/>
      <w:bookmarkEnd w:id="1163"/>
      <w:bookmarkEnd w:id="1164"/>
      <w:bookmarkEnd w:id="1165"/>
      <w:bookmarkEnd w:id="1166"/>
      <w:bookmarkEnd w:id="1167"/>
      <w:bookmarkEnd w:id="1168"/>
      <w:bookmarkEnd w:id="1169"/>
      <w:bookmarkEnd w:id="1170"/>
      <w:bookmarkEnd w:id="1171"/>
      <w:r w:rsidRPr="009A255B">
        <w:t>Diegimo dalyvių atsakomybės</w:t>
      </w:r>
      <w:bookmarkEnd w:id="1172"/>
    </w:p>
    <w:p w14:paraId="117F9E67" w14:textId="45141DBA" w:rsidR="005C380A" w:rsidRPr="00DB7627" w:rsidRDefault="005C380A" w:rsidP="005C380A">
      <w:pPr>
        <w:pStyle w:val="Antrat"/>
        <w:keepNext/>
        <w:rPr>
          <w:b w:val="0"/>
          <w:bCs w:val="0"/>
          <w:sz w:val="22"/>
          <w:szCs w:val="22"/>
        </w:rPr>
      </w:pPr>
      <w:r w:rsidRPr="00DB7627">
        <w:rPr>
          <w:b w:val="0"/>
          <w:bCs w:val="0"/>
          <w:sz w:val="22"/>
          <w:szCs w:val="22"/>
        </w:rPr>
        <w:fldChar w:fldCharType="begin"/>
      </w:r>
      <w:r w:rsidRPr="00DB7627">
        <w:rPr>
          <w:b w:val="0"/>
          <w:bCs w:val="0"/>
          <w:sz w:val="22"/>
          <w:szCs w:val="22"/>
        </w:rPr>
        <w:instrText xml:space="preserve"> SEQ lentelė \* ARABIC </w:instrText>
      </w:r>
      <w:r w:rsidRPr="00DB7627">
        <w:rPr>
          <w:b w:val="0"/>
          <w:bCs w:val="0"/>
          <w:sz w:val="22"/>
          <w:szCs w:val="22"/>
        </w:rPr>
        <w:fldChar w:fldCharType="separate"/>
      </w:r>
      <w:r w:rsidR="00BF4FC7">
        <w:rPr>
          <w:b w:val="0"/>
          <w:bCs w:val="0"/>
          <w:noProof/>
          <w:sz w:val="22"/>
          <w:szCs w:val="22"/>
        </w:rPr>
        <w:t>39</w:t>
      </w:r>
      <w:r w:rsidRPr="00DB7627">
        <w:rPr>
          <w:b w:val="0"/>
          <w:bCs w:val="0"/>
          <w:sz w:val="22"/>
          <w:szCs w:val="22"/>
        </w:rPr>
        <w:fldChar w:fldCharType="end"/>
      </w:r>
      <w:r w:rsidRPr="00DB7627">
        <w:rPr>
          <w:b w:val="0"/>
          <w:bCs w:val="0"/>
          <w:sz w:val="22"/>
          <w:szCs w:val="22"/>
        </w:rPr>
        <w:t xml:space="preserve"> lentelė. </w:t>
      </w:r>
      <w:r>
        <w:rPr>
          <w:b w:val="0"/>
          <w:bCs w:val="0"/>
          <w:sz w:val="22"/>
          <w:szCs w:val="22"/>
        </w:rPr>
        <w:t>RPL</w:t>
      </w:r>
      <w:r w:rsidRPr="00DB7627">
        <w:rPr>
          <w:b w:val="0"/>
          <w:bCs w:val="0"/>
          <w:sz w:val="22"/>
          <w:szCs w:val="22"/>
        </w:rPr>
        <w:t xml:space="preserve"> IS priežiūros paslaugų teikėjo, Perkančiosios organizacijos ir diegėjo atsakomybės</w:t>
      </w:r>
    </w:p>
    <w:tbl>
      <w:tblPr>
        <w:tblW w:w="51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1"/>
        <w:gridCol w:w="2792"/>
        <w:gridCol w:w="2627"/>
        <w:gridCol w:w="1985"/>
      </w:tblGrid>
      <w:tr w:rsidR="005C380A" w:rsidRPr="009A255B" w14:paraId="643469EA" w14:textId="77777777" w:rsidTr="009F124D">
        <w:trPr>
          <w:trHeight w:val="374"/>
          <w:tblHeader/>
        </w:trPr>
        <w:tc>
          <w:tcPr>
            <w:tcW w:w="1158" w:type="pct"/>
            <w:vMerge w:val="restart"/>
            <w:shd w:val="clear" w:color="auto" w:fill="FFE600"/>
            <w:vAlign w:val="center"/>
          </w:tcPr>
          <w:p w14:paraId="67EC97CD" w14:textId="77777777" w:rsidR="005C380A" w:rsidRPr="006C10D2" w:rsidRDefault="005C380A">
            <w:pPr>
              <w:spacing w:before="60" w:after="60"/>
              <w:rPr>
                <w:rFonts w:eastAsia="Calibri"/>
                <w:b/>
                <w:sz w:val="22"/>
                <w:szCs w:val="22"/>
                <w:lang w:eastAsia="en-US"/>
              </w:rPr>
            </w:pPr>
            <w:bookmarkStart w:id="1173" w:name="_Toc323206052"/>
            <w:bookmarkStart w:id="1174" w:name="_Toc328146461"/>
            <w:r w:rsidRPr="006C10D2">
              <w:rPr>
                <w:rFonts w:eastAsia="Calibri"/>
                <w:b/>
                <w:sz w:val="22"/>
                <w:szCs w:val="22"/>
                <w:lang w:eastAsia="en-US"/>
              </w:rPr>
              <w:t>Veiklos tipas</w:t>
            </w:r>
          </w:p>
        </w:tc>
        <w:tc>
          <w:tcPr>
            <w:tcW w:w="3842" w:type="pct"/>
            <w:gridSpan w:val="3"/>
            <w:shd w:val="clear" w:color="auto" w:fill="FFE600"/>
            <w:vAlign w:val="center"/>
          </w:tcPr>
          <w:p w14:paraId="7A889120" w14:textId="77777777" w:rsidR="005C380A" w:rsidRPr="006C10D2" w:rsidRDefault="005C380A">
            <w:pPr>
              <w:spacing w:before="60" w:after="60"/>
              <w:rPr>
                <w:rFonts w:eastAsia="Calibri"/>
                <w:b/>
                <w:sz w:val="22"/>
                <w:szCs w:val="22"/>
                <w:lang w:eastAsia="en-US"/>
              </w:rPr>
            </w:pPr>
            <w:r w:rsidRPr="006C10D2">
              <w:rPr>
                <w:rFonts w:eastAsia="Calibri"/>
                <w:b/>
                <w:sz w:val="22"/>
                <w:szCs w:val="22"/>
                <w:lang w:eastAsia="en-US"/>
              </w:rPr>
              <w:t>Atsakomybės</w:t>
            </w:r>
          </w:p>
        </w:tc>
      </w:tr>
      <w:tr w:rsidR="005C380A" w:rsidRPr="009A255B" w14:paraId="57457EE3" w14:textId="77777777" w:rsidTr="009F124D">
        <w:trPr>
          <w:trHeight w:val="374"/>
          <w:tblHeader/>
        </w:trPr>
        <w:tc>
          <w:tcPr>
            <w:tcW w:w="1158" w:type="pct"/>
            <w:vMerge/>
            <w:shd w:val="clear" w:color="auto" w:fill="FFE600"/>
            <w:vAlign w:val="center"/>
          </w:tcPr>
          <w:p w14:paraId="49D0286C" w14:textId="77777777" w:rsidR="005C380A" w:rsidRPr="006C10D2" w:rsidRDefault="005C380A">
            <w:pPr>
              <w:spacing w:before="60" w:after="60"/>
              <w:rPr>
                <w:rFonts w:eastAsia="Calibri"/>
                <w:b/>
                <w:sz w:val="22"/>
                <w:szCs w:val="22"/>
                <w:lang w:eastAsia="en-US"/>
              </w:rPr>
            </w:pPr>
          </w:p>
        </w:tc>
        <w:tc>
          <w:tcPr>
            <w:tcW w:w="1449" w:type="pct"/>
            <w:shd w:val="clear" w:color="auto" w:fill="FFE600"/>
          </w:tcPr>
          <w:p w14:paraId="51AB9F16" w14:textId="77777777" w:rsidR="005C380A" w:rsidRPr="006C10D2" w:rsidRDefault="005C380A">
            <w:pPr>
              <w:spacing w:before="60" w:after="60"/>
              <w:rPr>
                <w:rFonts w:eastAsia="Calibri"/>
                <w:b/>
                <w:sz w:val="22"/>
                <w:szCs w:val="22"/>
                <w:lang w:eastAsia="en-US"/>
              </w:rPr>
            </w:pPr>
            <w:r w:rsidRPr="006C10D2">
              <w:rPr>
                <w:rFonts w:eastAsia="Calibri"/>
                <w:b/>
                <w:sz w:val="22"/>
                <w:szCs w:val="22"/>
                <w:lang w:eastAsia="en-US"/>
              </w:rPr>
              <w:t>Diegėjo atsakomybės</w:t>
            </w:r>
          </w:p>
        </w:tc>
        <w:tc>
          <w:tcPr>
            <w:tcW w:w="1363" w:type="pct"/>
            <w:shd w:val="clear" w:color="auto" w:fill="FFE600"/>
          </w:tcPr>
          <w:p w14:paraId="4002DF64" w14:textId="47B612A4" w:rsidR="005C380A" w:rsidRPr="006C10D2" w:rsidRDefault="008F4FB0">
            <w:pPr>
              <w:spacing w:before="60" w:after="60"/>
              <w:rPr>
                <w:rFonts w:eastAsia="Calibri"/>
                <w:b/>
                <w:sz w:val="22"/>
                <w:szCs w:val="22"/>
                <w:lang w:eastAsia="en-US"/>
              </w:rPr>
            </w:pPr>
            <w:r>
              <w:rPr>
                <w:rFonts w:eastAsia="Calibri"/>
                <w:b/>
                <w:sz w:val="22"/>
                <w:szCs w:val="22"/>
                <w:lang w:eastAsia="en-US"/>
              </w:rPr>
              <w:t>Diegimo techninės p</w:t>
            </w:r>
            <w:r w:rsidR="005C380A" w:rsidRPr="006C10D2">
              <w:rPr>
                <w:rFonts w:eastAsia="Calibri"/>
                <w:b/>
                <w:sz w:val="22"/>
                <w:szCs w:val="22"/>
                <w:lang w:eastAsia="en-US"/>
              </w:rPr>
              <w:t>riežiūros paslaugų t</w:t>
            </w:r>
            <w:r>
              <w:rPr>
                <w:rFonts w:eastAsia="Calibri"/>
                <w:b/>
                <w:sz w:val="22"/>
                <w:szCs w:val="22"/>
                <w:lang w:eastAsia="en-US"/>
              </w:rPr>
              <w:t>ei</w:t>
            </w:r>
            <w:r w:rsidR="005C380A" w:rsidRPr="006C10D2">
              <w:rPr>
                <w:rFonts w:eastAsia="Calibri"/>
                <w:b/>
                <w:sz w:val="22"/>
                <w:szCs w:val="22"/>
                <w:lang w:eastAsia="en-US"/>
              </w:rPr>
              <w:t>kėjo atsakomybės</w:t>
            </w:r>
          </w:p>
        </w:tc>
        <w:tc>
          <w:tcPr>
            <w:tcW w:w="1030" w:type="pct"/>
            <w:shd w:val="clear" w:color="auto" w:fill="FFE600"/>
          </w:tcPr>
          <w:p w14:paraId="4940D558" w14:textId="77777777" w:rsidR="005C380A" w:rsidRPr="006C10D2" w:rsidRDefault="005C380A">
            <w:pPr>
              <w:spacing w:before="60" w:after="60"/>
              <w:rPr>
                <w:rFonts w:eastAsia="Calibri"/>
                <w:b/>
                <w:sz w:val="22"/>
                <w:szCs w:val="22"/>
                <w:lang w:eastAsia="en-US"/>
              </w:rPr>
            </w:pPr>
            <w:r w:rsidRPr="006C10D2">
              <w:rPr>
                <w:rFonts w:eastAsia="Calibri"/>
                <w:b/>
                <w:sz w:val="22"/>
                <w:szCs w:val="22"/>
                <w:lang w:eastAsia="en-US"/>
              </w:rPr>
              <w:t>Perkančiosios organizacijos atsakomybės</w:t>
            </w:r>
          </w:p>
        </w:tc>
      </w:tr>
      <w:tr w:rsidR="005C380A" w:rsidRPr="009A255B" w14:paraId="48581719" w14:textId="77777777" w:rsidTr="009F124D">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21B637" w14:textId="77777777" w:rsidR="005C380A" w:rsidRPr="006C10D2" w:rsidRDefault="005C380A">
            <w:pPr>
              <w:spacing w:before="60" w:after="60" w:line="276" w:lineRule="auto"/>
              <w:rPr>
                <w:rFonts w:eastAsia="Calibri"/>
                <w:b/>
                <w:sz w:val="22"/>
                <w:szCs w:val="22"/>
                <w:lang w:eastAsia="en-US"/>
              </w:rPr>
            </w:pPr>
            <w:r w:rsidRPr="006C10D2">
              <w:rPr>
                <w:rFonts w:eastAsia="Calibri"/>
                <w:b/>
                <w:sz w:val="22"/>
                <w:szCs w:val="22"/>
                <w:lang w:eastAsia="en-US"/>
              </w:rPr>
              <w:t>DE.1. Inicijavimo etapas</w:t>
            </w:r>
          </w:p>
        </w:tc>
      </w:tr>
      <w:tr w:rsidR="005C380A" w:rsidRPr="009A255B" w14:paraId="5B2EB8E4" w14:textId="77777777" w:rsidTr="009F124D">
        <w:trPr>
          <w:trHeight w:val="340"/>
        </w:trPr>
        <w:tc>
          <w:tcPr>
            <w:tcW w:w="1158" w:type="pct"/>
            <w:tcBorders>
              <w:top w:val="single" w:sz="4" w:space="0" w:color="auto"/>
              <w:left w:val="single" w:sz="4" w:space="0" w:color="auto"/>
              <w:bottom w:val="single" w:sz="4" w:space="0" w:color="auto"/>
              <w:right w:val="single" w:sz="4" w:space="0" w:color="auto"/>
            </w:tcBorders>
          </w:tcPr>
          <w:p w14:paraId="767AFFFB" w14:textId="77777777"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Diegimo vykdymo ir valdymo dokumentacijos parengimas</w:t>
            </w:r>
          </w:p>
        </w:tc>
        <w:tc>
          <w:tcPr>
            <w:tcW w:w="1449" w:type="pct"/>
            <w:tcBorders>
              <w:top w:val="single" w:sz="4" w:space="0" w:color="auto"/>
              <w:left w:val="single" w:sz="4" w:space="0" w:color="auto"/>
              <w:bottom w:val="single" w:sz="4" w:space="0" w:color="auto"/>
              <w:right w:val="single" w:sz="4" w:space="0" w:color="auto"/>
            </w:tcBorders>
          </w:tcPr>
          <w:p w14:paraId="67BB4195" w14:textId="77777777" w:rsidR="005C380A" w:rsidRPr="006C10D2" w:rsidRDefault="005C380A" w:rsidP="009F124D">
            <w:pPr>
              <w:pStyle w:val="Style5"/>
            </w:pPr>
            <w:r w:rsidRPr="006C10D2">
              <w:t xml:space="preserve">Parengia diegimo vykdymo planą; </w:t>
            </w:r>
          </w:p>
          <w:p w14:paraId="15CFE5A5" w14:textId="77777777" w:rsidR="005C380A" w:rsidRPr="006C10D2" w:rsidRDefault="005C380A" w:rsidP="009F124D">
            <w:pPr>
              <w:pStyle w:val="Style5"/>
            </w:pPr>
            <w:r w:rsidRPr="006C10D2">
              <w:t>Parengia veiklų grafiką;</w:t>
            </w:r>
          </w:p>
          <w:p w14:paraId="63A9AFB9" w14:textId="77777777" w:rsidR="005C380A" w:rsidRPr="006C10D2" w:rsidRDefault="005C380A" w:rsidP="009F124D">
            <w:pPr>
              <w:pStyle w:val="Style5"/>
            </w:pPr>
            <w:r w:rsidRPr="006C10D2">
              <w:t>Parengia kitą reikalingą Diegimo valdymo dokumentaciją;</w:t>
            </w:r>
          </w:p>
          <w:p w14:paraId="7FC742AA" w14:textId="40913F5F" w:rsidR="005C380A" w:rsidRPr="006C10D2" w:rsidRDefault="005C380A" w:rsidP="009F124D">
            <w:pPr>
              <w:pStyle w:val="Style5"/>
            </w:pPr>
            <w:r w:rsidRPr="006C10D2">
              <w:t>Koordinuoja susijusių projektų planus;</w:t>
            </w:r>
          </w:p>
          <w:p w14:paraId="1A557AA2" w14:textId="77777777" w:rsidR="005C380A" w:rsidRPr="006C10D2" w:rsidRDefault="005C380A" w:rsidP="009F124D">
            <w:pPr>
              <w:pStyle w:val="Style5"/>
            </w:pPr>
            <w:r w:rsidRPr="006C10D2">
              <w:t>Atlieka reikalingus pakeitimus ir pašalina trūkumus.</w:t>
            </w:r>
          </w:p>
        </w:tc>
        <w:tc>
          <w:tcPr>
            <w:tcW w:w="1363" w:type="pct"/>
            <w:tcBorders>
              <w:top w:val="single" w:sz="4" w:space="0" w:color="auto"/>
              <w:left w:val="single" w:sz="4" w:space="0" w:color="auto"/>
              <w:bottom w:val="single" w:sz="4" w:space="0" w:color="auto"/>
              <w:right w:val="single" w:sz="4" w:space="0" w:color="auto"/>
            </w:tcBorders>
          </w:tcPr>
          <w:p w14:paraId="5C4E4A87" w14:textId="77777777" w:rsidR="005C380A" w:rsidRPr="006C10D2" w:rsidRDefault="005C380A" w:rsidP="009F124D">
            <w:pPr>
              <w:pStyle w:val="Style5"/>
            </w:pPr>
            <w:r w:rsidRPr="006C10D2">
              <w:t>Koordinuoja dokumentacijos rengimą;</w:t>
            </w:r>
          </w:p>
          <w:p w14:paraId="428E074B" w14:textId="77777777" w:rsidR="00A47B50" w:rsidRPr="006C10D2" w:rsidRDefault="005C380A" w:rsidP="00141481">
            <w:pPr>
              <w:pStyle w:val="Style5"/>
            </w:pPr>
            <w:r w:rsidRPr="006C10D2">
              <w:t>Peržiūri parengtą dokumentaciją ir teikia koregavimo siūlymus, prieš pateikiant rezultatus Perkančiajai organizacijai;</w:t>
            </w:r>
          </w:p>
          <w:p w14:paraId="5DBA9173" w14:textId="77777777" w:rsidR="005C380A" w:rsidRPr="006C10D2" w:rsidRDefault="005C380A" w:rsidP="009F124D">
            <w:pPr>
              <w:pStyle w:val="Style5"/>
            </w:pPr>
            <w:r w:rsidRPr="006C10D2">
              <w:t>Koordinuoja dokumentacijos trūkumų pašalinimą.</w:t>
            </w:r>
          </w:p>
        </w:tc>
        <w:tc>
          <w:tcPr>
            <w:tcW w:w="1030" w:type="pct"/>
            <w:tcBorders>
              <w:top w:val="single" w:sz="4" w:space="0" w:color="auto"/>
              <w:left w:val="single" w:sz="4" w:space="0" w:color="auto"/>
              <w:bottom w:val="single" w:sz="4" w:space="0" w:color="auto"/>
              <w:right w:val="single" w:sz="4" w:space="0" w:color="auto"/>
            </w:tcBorders>
          </w:tcPr>
          <w:p w14:paraId="596AD460" w14:textId="77777777" w:rsidR="005C380A" w:rsidRPr="006C10D2" w:rsidRDefault="005C380A" w:rsidP="009F124D">
            <w:pPr>
              <w:pStyle w:val="Style5"/>
              <w:rPr>
                <w:lang w:eastAsia="en-US"/>
              </w:rPr>
            </w:pPr>
            <w:r w:rsidRPr="006C10D2">
              <w:t>Peržiūri rezultatus;</w:t>
            </w:r>
          </w:p>
          <w:p w14:paraId="72623A6B" w14:textId="77777777" w:rsidR="005C380A" w:rsidRPr="006C10D2" w:rsidRDefault="005C380A" w:rsidP="009F124D">
            <w:pPr>
              <w:pStyle w:val="Style5"/>
              <w:rPr>
                <w:lang w:eastAsia="en-US"/>
              </w:rPr>
            </w:pPr>
            <w:r w:rsidRPr="006C10D2">
              <w:t>Teikia koregavimo siūlymus;</w:t>
            </w:r>
          </w:p>
          <w:p w14:paraId="3D680904" w14:textId="77777777" w:rsidR="005C380A" w:rsidRPr="006C10D2" w:rsidRDefault="005C380A" w:rsidP="009F124D">
            <w:pPr>
              <w:pStyle w:val="Style5"/>
              <w:rPr>
                <w:lang w:eastAsia="en-US"/>
              </w:rPr>
            </w:pPr>
            <w:r w:rsidRPr="006C10D2">
              <w:t>Patvirtina parengtą dokumentaciją.</w:t>
            </w:r>
          </w:p>
        </w:tc>
      </w:tr>
      <w:tr w:rsidR="005C380A" w:rsidRPr="009A255B" w14:paraId="54BAEDE3" w14:textId="77777777" w:rsidTr="009F124D">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77E5E3" w14:textId="2C9DD112" w:rsidR="005C380A" w:rsidRPr="006C10D2" w:rsidRDefault="005C380A">
            <w:pPr>
              <w:spacing w:before="60" w:after="60" w:line="276" w:lineRule="auto"/>
              <w:rPr>
                <w:rFonts w:eastAsia="Calibri"/>
                <w:b/>
                <w:sz w:val="22"/>
                <w:szCs w:val="22"/>
                <w:lang w:eastAsia="en-US"/>
              </w:rPr>
            </w:pPr>
            <w:r w:rsidRPr="006C10D2">
              <w:rPr>
                <w:rFonts w:eastAsia="Calibri"/>
                <w:b/>
                <w:sz w:val="22"/>
                <w:szCs w:val="22"/>
                <w:lang w:eastAsia="en-US"/>
              </w:rPr>
              <w:t>DE.2. Analizės etapas</w:t>
            </w:r>
          </w:p>
        </w:tc>
      </w:tr>
      <w:tr w:rsidR="005C380A" w:rsidRPr="009A255B" w14:paraId="39BE8B17" w14:textId="77777777" w:rsidTr="009F124D">
        <w:trPr>
          <w:trHeight w:val="340"/>
        </w:trPr>
        <w:tc>
          <w:tcPr>
            <w:tcW w:w="1158" w:type="pct"/>
            <w:tcBorders>
              <w:top w:val="single" w:sz="4" w:space="0" w:color="auto"/>
              <w:left w:val="single" w:sz="4" w:space="0" w:color="auto"/>
              <w:bottom w:val="single" w:sz="4" w:space="0" w:color="auto"/>
              <w:right w:val="single" w:sz="4" w:space="0" w:color="auto"/>
            </w:tcBorders>
          </w:tcPr>
          <w:p w14:paraId="2244EEB0" w14:textId="77777777"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RPL IS analizės dokumentacijos parengimas</w:t>
            </w:r>
          </w:p>
        </w:tc>
        <w:tc>
          <w:tcPr>
            <w:tcW w:w="1449" w:type="pct"/>
            <w:tcBorders>
              <w:top w:val="single" w:sz="4" w:space="0" w:color="auto"/>
              <w:left w:val="single" w:sz="4" w:space="0" w:color="auto"/>
              <w:bottom w:val="single" w:sz="4" w:space="0" w:color="auto"/>
              <w:right w:val="single" w:sz="4" w:space="0" w:color="auto"/>
            </w:tcBorders>
          </w:tcPr>
          <w:p w14:paraId="4985ABE1" w14:textId="77777777" w:rsidR="005C380A" w:rsidRPr="006C10D2" w:rsidRDefault="005C380A" w:rsidP="009F124D">
            <w:pPr>
              <w:pStyle w:val="Style5"/>
            </w:pPr>
            <w:r w:rsidRPr="006C10D2">
              <w:t>Parengia</w:t>
            </w:r>
            <w:r w:rsidRPr="006C10D2">
              <w:rPr>
                <w:lang w:eastAsia="en-US"/>
              </w:rPr>
              <w:t xml:space="preserve"> </w:t>
            </w:r>
            <w:r w:rsidRPr="006C10D2">
              <w:t xml:space="preserve">RPL IS sukūrimo ir įdiegimo analizę; </w:t>
            </w:r>
          </w:p>
          <w:p w14:paraId="40A1D7F1" w14:textId="77777777" w:rsidR="005C380A" w:rsidRPr="006C10D2" w:rsidRDefault="005C380A" w:rsidP="009F124D">
            <w:pPr>
              <w:pStyle w:val="Style5"/>
            </w:pPr>
            <w:r w:rsidRPr="006C10D2">
              <w:t>Atlieka reikalingus pakeitimus ir pašalina trūkumus.</w:t>
            </w:r>
          </w:p>
        </w:tc>
        <w:tc>
          <w:tcPr>
            <w:tcW w:w="1363" w:type="pct"/>
            <w:tcBorders>
              <w:top w:val="single" w:sz="4" w:space="0" w:color="auto"/>
              <w:left w:val="single" w:sz="4" w:space="0" w:color="auto"/>
              <w:bottom w:val="single" w:sz="4" w:space="0" w:color="auto"/>
              <w:right w:val="single" w:sz="4" w:space="0" w:color="auto"/>
            </w:tcBorders>
          </w:tcPr>
          <w:p w14:paraId="1BE621FA" w14:textId="77777777" w:rsidR="005C380A" w:rsidRPr="006C10D2" w:rsidRDefault="005C380A" w:rsidP="009F124D">
            <w:pPr>
              <w:pStyle w:val="Style5"/>
            </w:pPr>
            <w:r w:rsidRPr="006C10D2">
              <w:t>Koordinuoja dokumentacijos rengimą;</w:t>
            </w:r>
          </w:p>
          <w:p w14:paraId="66B23D19" w14:textId="77777777" w:rsidR="005C380A" w:rsidRPr="006C10D2" w:rsidRDefault="005C380A" w:rsidP="009F124D">
            <w:pPr>
              <w:pStyle w:val="Style5"/>
            </w:pPr>
            <w:r w:rsidRPr="006C10D2">
              <w:t>Peržiūri parengtą dokumentaciją ir teikia koregavimo siūlymus, prieš pateikiant rezultatus Perkančiajai organizacijai;</w:t>
            </w:r>
          </w:p>
          <w:p w14:paraId="5EDEDAA5" w14:textId="77777777" w:rsidR="005C380A" w:rsidRPr="006C10D2" w:rsidRDefault="005C380A" w:rsidP="009F124D">
            <w:pPr>
              <w:pStyle w:val="Style5"/>
            </w:pPr>
            <w:r w:rsidRPr="006C10D2">
              <w:t>Koordinuoja trūkumų pašalinimą ir rezultatų suderinimą su Perkančiąja organizacija.</w:t>
            </w:r>
          </w:p>
        </w:tc>
        <w:tc>
          <w:tcPr>
            <w:tcW w:w="1030" w:type="pct"/>
            <w:tcBorders>
              <w:top w:val="single" w:sz="4" w:space="0" w:color="auto"/>
              <w:left w:val="single" w:sz="4" w:space="0" w:color="auto"/>
              <w:bottom w:val="single" w:sz="4" w:space="0" w:color="auto"/>
              <w:right w:val="single" w:sz="4" w:space="0" w:color="auto"/>
            </w:tcBorders>
          </w:tcPr>
          <w:p w14:paraId="2676E1BB" w14:textId="77777777" w:rsidR="005C380A" w:rsidRPr="006C10D2" w:rsidRDefault="005C380A" w:rsidP="00141481">
            <w:pPr>
              <w:numPr>
                <w:ilvl w:val="0"/>
                <w:numId w:val="109"/>
              </w:numPr>
              <w:spacing w:before="60" w:after="60" w:line="276" w:lineRule="auto"/>
              <w:ind w:left="157" w:hanging="157"/>
              <w:contextualSpacing/>
              <w:rPr>
                <w:rFonts w:eastAsia="Calibri"/>
                <w:sz w:val="22"/>
                <w:szCs w:val="22"/>
              </w:rPr>
            </w:pPr>
            <w:r w:rsidRPr="006C10D2">
              <w:rPr>
                <w:rFonts w:eastAsia="Calibri"/>
                <w:sz w:val="22"/>
                <w:szCs w:val="22"/>
              </w:rPr>
              <w:t>Patvirtina parengtą dokumentaciją.</w:t>
            </w:r>
          </w:p>
        </w:tc>
      </w:tr>
      <w:tr w:rsidR="005C380A" w:rsidRPr="009A255B" w14:paraId="130C3424" w14:textId="77777777" w:rsidTr="009F124D">
        <w:trPr>
          <w:trHeight w:val="346"/>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EAC81F" w14:textId="11587B79" w:rsidR="005C380A" w:rsidRPr="006C10D2" w:rsidRDefault="005C380A">
            <w:pPr>
              <w:spacing w:before="60" w:after="60" w:line="276" w:lineRule="auto"/>
              <w:rPr>
                <w:rFonts w:eastAsia="Calibri"/>
                <w:b/>
                <w:sz w:val="22"/>
                <w:szCs w:val="22"/>
                <w:lang w:eastAsia="en-US"/>
              </w:rPr>
            </w:pPr>
            <w:r w:rsidRPr="006C10D2">
              <w:rPr>
                <w:rFonts w:eastAsia="Calibri"/>
                <w:b/>
                <w:sz w:val="22"/>
                <w:szCs w:val="22"/>
                <w:lang w:eastAsia="en-US"/>
              </w:rPr>
              <w:lastRenderedPageBreak/>
              <w:t>DE.3. Projektavimo etapas</w:t>
            </w:r>
          </w:p>
        </w:tc>
      </w:tr>
      <w:tr w:rsidR="005C380A" w:rsidRPr="009A255B" w14:paraId="5D47D717"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56390B9D" w14:textId="77777777"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RPL IS projektavimo dokumentacijos parengimas.</w:t>
            </w:r>
          </w:p>
        </w:tc>
        <w:tc>
          <w:tcPr>
            <w:tcW w:w="1449" w:type="pct"/>
            <w:tcBorders>
              <w:top w:val="single" w:sz="4" w:space="0" w:color="auto"/>
              <w:left w:val="single" w:sz="4" w:space="0" w:color="auto"/>
              <w:bottom w:val="single" w:sz="4" w:space="0" w:color="auto"/>
              <w:right w:val="single" w:sz="4" w:space="0" w:color="auto"/>
            </w:tcBorders>
          </w:tcPr>
          <w:p w14:paraId="657F6B43" w14:textId="77777777" w:rsidR="005C380A" w:rsidRPr="006C10D2" w:rsidRDefault="005C380A" w:rsidP="009F124D">
            <w:pPr>
              <w:pStyle w:val="Style5"/>
            </w:pPr>
            <w:r w:rsidRPr="006C10D2">
              <w:t>Parengia RPL IS projektavimo dokumentaciją;</w:t>
            </w:r>
          </w:p>
          <w:p w14:paraId="728E1320" w14:textId="77777777" w:rsidR="005C380A" w:rsidRPr="006C10D2" w:rsidRDefault="005C380A" w:rsidP="009F124D">
            <w:pPr>
              <w:pStyle w:val="Style5"/>
            </w:pPr>
            <w:r w:rsidRPr="006C10D2">
              <w:t>Atlieka reikalingus pakeitimus ir pašalina trūkumus.</w:t>
            </w:r>
          </w:p>
        </w:tc>
        <w:tc>
          <w:tcPr>
            <w:tcW w:w="1363" w:type="pct"/>
            <w:tcBorders>
              <w:top w:val="single" w:sz="4" w:space="0" w:color="auto"/>
              <w:left w:val="single" w:sz="4" w:space="0" w:color="auto"/>
              <w:bottom w:val="single" w:sz="4" w:space="0" w:color="auto"/>
              <w:right w:val="single" w:sz="4" w:space="0" w:color="auto"/>
            </w:tcBorders>
          </w:tcPr>
          <w:p w14:paraId="4F80B9CC" w14:textId="77777777" w:rsidR="005C380A" w:rsidRPr="006C10D2" w:rsidRDefault="005C380A" w:rsidP="009F124D">
            <w:pPr>
              <w:pStyle w:val="Style5"/>
            </w:pPr>
            <w:r w:rsidRPr="006C10D2">
              <w:t>Koordinuoja dokumentacijos rengimą;</w:t>
            </w:r>
          </w:p>
          <w:p w14:paraId="186494AA" w14:textId="77777777" w:rsidR="005C380A" w:rsidRPr="006C10D2" w:rsidRDefault="005C380A" w:rsidP="009F124D">
            <w:pPr>
              <w:pStyle w:val="Style5"/>
            </w:pPr>
            <w:r w:rsidRPr="006C10D2">
              <w:t>Peržiūri parengtą dokumentaciją ir teikia koregavimo siūlymus, prieš pateikiant rezultatus Perkančiajai organizacijai;</w:t>
            </w:r>
          </w:p>
          <w:p w14:paraId="65A7F128" w14:textId="77777777" w:rsidR="005C380A" w:rsidRPr="006C10D2" w:rsidRDefault="005C380A" w:rsidP="009F124D">
            <w:pPr>
              <w:pStyle w:val="Style5"/>
            </w:pPr>
            <w:r w:rsidRPr="006C10D2">
              <w:t>Koordinuoja trūkumų pašalinimą ir rezultatų suderinimą su Perkančiąja organizacija.</w:t>
            </w:r>
          </w:p>
        </w:tc>
        <w:tc>
          <w:tcPr>
            <w:tcW w:w="1030" w:type="pct"/>
            <w:tcBorders>
              <w:top w:val="single" w:sz="4" w:space="0" w:color="auto"/>
              <w:left w:val="single" w:sz="4" w:space="0" w:color="auto"/>
              <w:bottom w:val="single" w:sz="4" w:space="0" w:color="auto"/>
              <w:right w:val="single" w:sz="4" w:space="0" w:color="auto"/>
            </w:tcBorders>
          </w:tcPr>
          <w:p w14:paraId="76DB7C98" w14:textId="77777777" w:rsidR="005C380A" w:rsidRPr="006C10D2" w:rsidRDefault="005C380A" w:rsidP="009F124D">
            <w:pPr>
              <w:pStyle w:val="Style5"/>
              <w:rPr>
                <w:lang w:eastAsia="en-US"/>
              </w:rPr>
            </w:pPr>
            <w:r w:rsidRPr="006C10D2">
              <w:t>Patvirtina parengtą dokumentaciją.</w:t>
            </w:r>
          </w:p>
        </w:tc>
      </w:tr>
      <w:tr w:rsidR="005C380A" w:rsidRPr="009A255B" w14:paraId="0F5E8D51" w14:textId="77777777" w:rsidTr="009F124D">
        <w:trPr>
          <w:trHeight w:val="346"/>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138192" w14:textId="0242D091" w:rsidR="005C380A" w:rsidRPr="006C10D2" w:rsidRDefault="005C380A">
            <w:pPr>
              <w:spacing w:before="60" w:after="60" w:line="276" w:lineRule="auto"/>
              <w:rPr>
                <w:rFonts w:eastAsia="Calibri"/>
                <w:b/>
                <w:sz w:val="22"/>
                <w:szCs w:val="22"/>
                <w:lang w:eastAsia="en-US"/>
              </w:rPr>
            </w:pPr>
            <w:r w:rsidRPr="006C10D2">
              <w:rPr>
                <w:rFonts w:eastAsia="Calibri"/>
                <w:b/>
                <w:sz w:val="22"/>
                <w:szCs w:val="22"/>
                <w:lang w:eastAsia="en-US"/>
              </w:rPr>
              <w:t>DE.4. Konstravimo etapas</w:t>
            </w:r>
          </w:p>
        </w:tc>
      </w:tr>
      <w:tr w:rsidR="005C380A" w:rsidRPr="009A255B" w14:paraId="10552FEB"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396016A5" w14:textId="77777777"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RPL IS programinės įrangos kūrimas ir susiejimas su kitomis informacinėmis sistemomis</w:t>
            </w:r>
          </w:p>
        </w:tc>
        <w:tc>
          <w:tcPr>
            <w:tcW w:w="1449" w:type="pct"/>
            <w:tcBorders>
              <w:top w:val="single" w:sz="4" w:space="0" w:color="auto"/>
              <w:left w:val="single" w:sz="4" w:space="0" w:color="auto"/>
              <w:bottom w:val="single" w:sz="4" w:space="0" w:color="auto"/>
              <w:right w:val="single" w:sz="4" w:space="0" w:color="auto"/>
            </w:tcBorders>
          </w:tcPr>
          <w:p w14:paraId="365196F4" w14:textId="77777777" w:rsidR="005C380A" w:rsidRPr="006C10D2" w:rsidRDefault="005C380A" w:rsidP="009F124D">
            <w:pPr>
              <w:pStyle w:val="Style5"/>
            </w:pPr>
            <w:r w:rsidRPr="006C10D2">
              <w:t xml:space="preserve">Parengia RPL IS </w:t>
            </w:r>
            <w:r>
              <w:t>vystymo</w:t>
            </w:r>
            <w:r w:rsidRPr="006C10D2">
              <w:t xml:space="preserve"> aplinką;</w:t>
            </w:r>
          </w:p>
          <w:p w14:paraId="7318CE67" w14:textId="5114233D" w:rsidR="005C380A" w:rsidRPr="006C10D2" w:rsidRDefault="005C380A" w:rsidP="009F124D">
            <w:pPr>
              <w:pStyle w:val="Style5"/>
            </w:pPr>
            <w:r w:rsidRPr="006C10D2">
              <w:t>Atlieka programinės įrangos kūrimą</w:t>
            </w:r>
            <w:r w:rsidR="00366055">
              <w:t>;</w:t>
            </w:r>
          </w:p>
          <w:p w14:paraId="19B3355D" w14:textId="5A19AA86" w:rsidR="005C380A" w:rsidRPr="006C10D2" w:rsidRDefault="005C380A" w:rsidP="009F124D">
            <w:pPr>
              <w:pStyle w:val="Style5"/>
            </w:pPr>
            <w:r w:rsidRPr="006C10D2">
              <w:t>Atlieka susiejimą su kitomis informacinėmis sistemomis</w:t>
            </w:r>
            <w:r w:rsidR="00366055">
              <w:t>.</w:t>
            </w:r>
          </w:p>
        </w:tc>
        <w:tc>
          <w:tcPr>
            <w:tcW w:w="1363" w:type="pct"/>
            <w:tcBorders>
              <w:top w:val="single" w:sz="4" w:space="0" w:color="auto"/>
              <w:left w:val="single" w:sz="4" w:space="0" w:color="auto"/>
              <w:bottom w:val="single" w:sz="4" w:space="0" w:color="auto"/>
              <w:right w:val="single" w:sz="4" w:space="0" w:color="auto"/>
            </w:tcBorders>
          </w:tcPr>
          <w:p w14:paraId="0B12F2A7" w14:textId="77777777" w:rsidR="005C380A" w:rsidRPr="006C10D2" w:rsidRDefault="005C380A" w:rsidP="009F124D">
            <w:pPr>
              <w:pStyle w:val="Style5"/>
            </w:pPr>
            <w:r w:rsidRPr="006C10D2">
              <w:t>Dalyvauja testavime;</w:t>
            </w:r>
          </w:p>
          <w:p w14:paraId="70F3972E" w14:textId="77777777" w:rsidR="005C380A" w:rsidRPr="006C10D2" w:rsidRDefault="005C380A" w:rsidP="009F124D">
            <w:pPr>
              <w:pStyle w:val="Style5"/>
            </w:pPr>
            <w:r w:rsidRPr="006C10D2">
              <w:t>Koordinuoja ir patvirtina atliktas veiklas.</w:t>
            </w:r>
          </w:p>
        </w:tc>
        <w:tc>
          <w:tcPr>
            <w:tcW w:w="1030" w:type="pct"/>
            <w:tcBorders>
              <w:top w:val="single" w:sz="4" w:space="0" w:color="auto"/>
              <w:left w:val="single" w:sz="4" w:space="0" w:color="auto"/>
              <w:bottom w:val="single" w:sz="4" w:space="0" w:color="auto"/>
              <w:right w:val="single" w:sz="4" w:space="0" w:color="auto"/>
            </w:tcBorders>
          </w:tcPr>
          <w:p w14:paraId="4BFBA77C" w14:textId="3B74FD66" w:rsidR="005C380A" w:rsidRPr="006C10D2" w:rsidRDefault="00674282" w:rsidP="009F124D">
            <w:pPr>
              <w:pStyle w:val="Style5"/>
            </w:pPr>
            <w:r w:rsidRPr="006C10D2">
              <w:t>Patvirtina atliktas veiklas.</w:t>
            </w:r>
          </w:p>
        </w:tc>
      </w:tr>
      <w:tr w:rsidR="005C380A" w:rsidRPr="009A255B" w14:paraId="3AEBB887"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2F1C051E" w14:textId="4461DC4E"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RPL IS Vidinis testavimas</w:t>
            </w:r>
          </w:p>
        </w:tc>
        <w:tc>
          <w:tcPr>
            <w:tcW w:w="1449" w:type="pct"/>
            <w:tcBorders>
              <w:top w:val="single" w:sz="4" w:space="0" w:color="auto"/>
              <w:left w:val="single" w:sz="4" w:space="0" w:color="auto"/>
              <w:bottom w:val="single" w:sz="4" w:space="0" w:color="auto"/>
              <w:right w:val="single" w:sz="4" w:space="0" w:color="auto"/>
            </w:tcBorders>
          </w:tcPr>
          <w:p w14:paraId="60FD12F5" w14:textId="77777777" w:rsidR="005C380A" w:rsidRPr="006C10D2" w:rsidRDefault="005C380A" w:rsidP="009F124D">
            <w:pPr>
              <w:pStyle w:val="Style5"/>
            </w:pPr>
            <w:r w:rsidRPr="006C10D2">
              <w:t>Konfigūruoja testavimui reikalingą aplinką;</w:t>
            </w:r>
          </w:p>
          <w:p w14:paraId="45D01C82" w14:textId="77777777" w:rsidR="005C380A" w:rsidRPr="006C10D2" w:rsidRDefault="005C380A" w:rsidP="009F124D">
            <w:pPr>
              <w:pStyle w:val="Style5"/>
            </w:pPr>
            <w:r w:rsidRPr="006C10D2">
              <w:t>Ruošia testavimo duomenis;</w:t>
            </w:r>
          </w:p>
          <w:p w14:paraId="5BE276A6" w14:textId="77777777" w:rsidR="005C380A" w:rsidRPr="006C10D2" w:rsidRDefault="005C380A" w:rsidP="009F124D">
            <w:pPr>
              <w:pStyle w:val="Style5"/>
            </w:pPr>
            <w:r w:rsidRPr="006C10D2">
              <w:t>Atlieka testavimą;</w:t>
            </w:r>
          </w:p>
          <w:p w14:paraId="19EEACD4" w14:textId="6158815F" w:rsidR="005C380A" w:rsidRPr="006C10D2" w:rsidRDefault="005C380A" w:rsidP="009F124D">
            <w:pPr>
              <w:pStyle w:val="Style5"/>
            </w:pPr>
            <w:r w:rsidRPr="006C10D2">
              <w:t>Šalina testavimo metu identifikuotas klaidas</w:t>
            </w:r>
            <w:r w:rsidR="00366055">
              <w:t>;</w:t>
            </w:r>
          </w:p>
          <w:p w14:paraId="7468F16B" w14:textId="77777777" w:rsidR="005C380A" w:rsidRPr="006C10D2" w:rsidRDefault="005C380A" w:rsidP="009F124D">
            <w:pPr>
              <w:pStyle w:val="Style5"/>
            </w:pPr>
            <w:r w:rsidRPr="006C10D2">
              <w:t>Ruošia testavimo scenarijus ir testavimo planą;</w:t>
            </w:r>
          </w:p>
          <w:p w14:paraId="79027CBF" w14:textId="77777777" w:rsidR="005C380A" w:rsidRPr="006C10D2" w:rsidRDefault="005C380A" w:rsidP="009F124D">
            <w:pPr>
              <w:pStyle w:val="Style5"/>
            </w:pPr>
            <w:r w:rsidRPr="006C10D2">
              <w:t>Rengia testavimo vertinimo ataskaitas.</w:t>
            </w:r>
          </w:p>
        </w:tc>
        <w:tc>
          <w:tcPr>
            <w:tcW w:w="1363" w:type="pct"/>
            <w:tcBorders>
              <w:top w:val="single" w:sz="4" w:space="0" w:color="auto"/>
              <w:left w:val="single" w:sz="4" w:space="0" w:color="auto"/>
              <w:bottom w:val="single" w:sz="4" w:space="0" w:color="auto"/>
              <w:right w:val="single" w:sz="4" w:space="0" w:color="auto"/>
            </w:tcBorders>
          </w:tcPr>
          <w:p w14:paraId="7FE079B1" w14:textId="157C6C80" w:rsidR="005C380A" w:rsidRPr="006C10D2" w:rsidRDefault="00AC3641" w:rsidP="009F124D">
            <w:pPr>
              <w:pStyle w:val="Style5"/>
            </w:pPr>
            <w:r>
              <w:t>Įsitikina, kad gauti patvirtinimai iš diegimo komandos apie atliktus testavimus.</w:t>
            </w:r>
          </w:p>
        </w:tc>
        <w:tc>
          <w:tcPr>
            <w:tcW w:w="1030" w:type="pct"/>
            <w:tcBorders>
              <w:top w:val="single" w:sz="4" w:space="0" w:color="auto"/>
              <w:left w:val="single" w:sz="4" w:space="0" w:color="auto"/>
              <w:bottom w:val="single" w:sz="4" w:space="0" w:color="auto"/>
              <w:right w:val="single" w:sz="4" w:space="0" w:color="auto"/>
            </w:tcBorders>
          </w:tcPr>
          <w:p w14:paraId="61A96745" w14:textId="1064CF1E" w:rsidR="005C380A" w:rsidRPr="006C10D2" w:rsidRDefault="00674282" w:rsidP="009F124D">
            <w:pPr>
              <w:pStyle w:val="Style5"/>
            </w:pPr>
            <w:r w:rsidRPr="006C10D2">
              <w:t>Patvirtina atliktas veiklas.</w:t>
            </w:r>
          </w:p>
        </w:tc>
      </w:tr>
      <w:tr w:rsidR="005C380A" w:rsidRPr="009A255B" w14:paraId="72164043" w14:textId="77777777" w:rsidTr="009F124D">
        <w:trPr>
          <w:trHeight w:val="346"/>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12F38E" w14:textId="77D72836" w:rsidR="005C380A" w:rsidRPr="006C10D2" w:rsidRDefault="005C380A">
            <w:pPr>
              <w:spacing w:before="60" w:after="60" w:line="276" w:lineRule="auto"/>
              <w:rPr>
                <w:rFonts w:eastAsia="Calibri"/>
                <w:b/>
                <w:sz w:val="22"/>
                <w:szCs w:val="22"/>
                <w:lang w:eastAsia="en-US"/>
              </w:rPr>
            </w:pPr>
            <w:r w:rsidRPr="006C10D2">
              <w:rPr>
                <w:rFonts w:eastAsia="Calibri"/>
                <w:b/>
                <w:sz w:val="22"/>
                <w:szCs w:val="22"/>
                <w:lang w:eastAsia="en-US"/>
              </w:rPr>
              <w:t xml:space="preserve">DE.5. Įdiegimo ir </w:t>
            </w:r>
            <w:r w:rsidR="00057A5F">
              <w:rPr>
                <w:rFonts w:eastAsia="Calibri"/>
                <w:b/>
                <w:sz w:val="22"/>
                <w:szCs w:val="22"/>
                <w:lang w:eastAsia="en-US"/>
              </w:rPr>
              <w:t xml:space="preserve">priėmimo </w:t>
            </w:r>
            <w:r w:rsidRPr="006C10D2">
              <w:rPr>
                <w:rFonts w:eastAsia="Calibri"/>
                <w:b/>
                <w:sz w:val="22"/>
                <w:szCs w:val="22"/>
                <w:lang w:eastAsia="en-US"/>
              </w:rPr>
              <w:t>testavimo etapas</w:t>
            </w:r>
          </w:p>
        </w:tc>
      </w:tr>
      <w:tr w:rsidR="005C380A" w:rsidRPr="009A255B" w14:paraId="2C2E695A"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5AAC3497" w14:textId="7895A4BB"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lastRenderedPageBreak/>
              <w:t>RPL IS testavimo aplinkos parengimas ir funkcinis priėmimo testavimas</w:t>
            </w:r>
          </w:p>
        </w:tc>
        <w:tc>
          <w:tcPr>
            <w:tcW w:w="1449" w:type="pct"/>
            <w:tcBorders>
              <w:top w:val="single" w:sz="4" w:space="0" w:color="auto"/>
              <w:left w:val="single" w:sz="4" w:space="0" w:color="auto"/>
              <w:bottom w:val="single" w:sz="4" w:space="0" w:color="auto"/>
              <w:right w:val="single" w:sz="4" w:space="0" w:color="auto"/>
            </w:tcBorders>
          </w:tcPr>
          <w:p w14:paraId="1B6A5BDA" w14:textId="77777777" w:rsidR="005C380A" w:rsidRPr="006C10D2" w:rsidRDefault="005C380A" w:rsidP="009F124D">
            <w:pPr>
              <w:pStyle w:val="Style5"/>
            </w:pPr>
            <w:r w:rsidRPr="006C10D2">
              <w:t xml:space="preserve">Parengia RPL IS testavimo aplinką; </w:t>
            </w:r>
          </w:p>
          <w:p w14:paraId="5A526940" w14:textId="27E68034" w:rsidR="00684878" w:rsidRPr="006C10D2" w:rsidRDefault="005C380A" w:rsidP="002D61D1">
            <w:pPr>
              <w:pStyle w:val="Style5"/>
            </w:pPr>
            <w:r w:rsidRPr="006C10D2">
              <w:t>Vykdo RPL IS priėmimo testavimą</w:t>
            </w:r>
            <w:r w:rsidR="002D61D1">
              <w:t>.</w:t>
            </w:r>
          </w:p>
        </w:tc>
        <w:tc>
          <w:tcPr>
            <w:tcW w:w="1363" w:type="pct"/>
            <w:tcBorders>
              <w:top w:val="single" w:sz="4" w:space="0" w:color="auto"/>
              <w:left w:val="single" w:sz="4" w:space="0" w:color="auto"/>
              <w:bottom w:val="single" w:sz="4" w:space="0" w:color="auto"/>
              <w:right w:val="single" w:sz="4" w:space="0" w:color="auto"/>
            </w:tcBorders>
          </w:tcPr>
          <w:p w14:paraId="269C98CA" w14:textId="77777777" w:rsidR="005C380A" w:rsidRDefault="005C380A" w:rsidP="009F124D">
            <w:pPr>
              <w:pStyle w:val="Style5"/>
            </w:pPr>
            <w:r w:rsidRPr="006C10D2">
              <w:t>Dalyvauja testavime;</w:t>
            </w:r>
          </w:p>
          <w:p w14:paraId="3FDF7903" w14:textId="77777777" w:rsidR="002D61D1" w:rsidRDefault="005C380A" w:rsidP="009F124D">
            <w:pPr>
              <w:pStyle w:val="Style5"/>
            </w:pPr>
            <w:r w:rsidRPr="006C10D2">
              <w:t>Koordinuoja ir patvirtina atliktas veiklas.</w:t>
            </w:r>
            <w:r w:rsidR="002D61D1">
              <w:t xml:space="preserve"> </w:t>
            </w:r>
          </w:p>
          <w:p w14:paraId="609E3D5F" w14:textId="1FDD8DB3" w:rsidR="005C380A" w:rsidRPr="006C10D2" w:rsidRDefault="002D61D1" w:rsidP="009F124D">
            <w:pPr>
              <w:pStyle w:val="Style5"/>
            </w:pPr>
            <w:r>
              <w:t>Rengia priėmimo testavimo scenarijus.</w:t>
            </w:r>
          </w:p>
        </w:tc>
        <w:tc>
          <w:tcPr>
            <w:tcW w:w="1030" w:type="pct"/>
            <w:tcBorders>
              <w:top w:val="single" w:sz="4" w:space="0" w:color="auto"/>
              <w:left w:val="single" w:sz="4" w:space="0" w:color="auto"/>
              <w:bottom w:val="single" w:sz="4" w:space="0" w:color="auto"/>
              <w:right w:val="single" w:sz="4" w:space="0" w:color="auto"/>
            </w:tcBorders>
          </w:tcPr>
          <w:p w14:paraId="2C2EA9E2" w14:textId="77777777" w:rsidR="005C380A" w:rsidRDefault="00220359" w:rsidP="00220359">
            <w:pPr>
              <w:pStyle w:val="Style5"/>
            </w:pPr>
            <w:r w:rsidRPr="006C10D2">
              <w:t>Dalyvauja testavime;</w:t>
            </w:r>
          </w:p>
          <w:p w14:paraId="31A543FF" w14:textId="15380185" w:rsidR="00674282" w:rsidRPr="006C10D2" w:rsidRDefault="00674282" w:rsidP="00141481">
            <w:pPr>
              <w:pStyle w:val="Style5"/>
            </w:pPr>
            <w:r w:rsidRPr="006C10D2">
              <w:t>Patvirtina atliktas veiklas.</w:t>
            </w:r>
          </w:p>
        </w:tc>
      </w:tr>
      <w:tr w:rsidR="005C380A" w:rsidRPr="009A255B" w14:paraId="6735337D"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0B8C61C3" w14:textId="2DC7AED4"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 xml:space="preserve">RPL IS mokymų ir gamybinės aplinkos parengimas </w:t>
            </w:r>
          </w:p>
        </w:tc>
        <w:tc>
          <w:tcPr>
            <w:tcW w:w="1449" w:type="pct"/>
            <w:tcBorders>
              <w:top w:val="single" w:sz="4" w:space="0" w:color="auto"/>
              <w:left w:val="single" w:sz="4" w:space="0" w:color="auto"/>
              <w:bottom w:val="single" w:sz="4" w:space="0" w:color="auto"/>
              <w:right w:val="single" w:sz="4" w:space="0" w:color="auto"/>
            </w:tcBorders>
          </w:tcPr>
          <w:p w14:paraId="238F34EE" w14:textId="77777777" w:rsidR="005C380A" w:rsidRPr="006C10D2" w:rsidRDefault="005C380A" w:rsidP="009F124D">
            <w:pPr>
              <w:pStyle w:val="Style5"/>
            </w:pPr>
            <w:r w:rsidRPr="006C10D2">
              <w:t>Parengia RPL IS mokymų ir gamybines aplinkas</w:t>
            </w:r>
          </w:p>
        </w:tc>
        <w:tc>
          <w:tcPr>
            <w:tcW w:w="1363" w:type="pct"/>
            <w:tcBorders>
              <w:top w:val="single" w:sz="4" w:space="0" w:color="auto"/>
              <w:left w:val="single" w:sz="4" w:space="0" w:color="auto"/>
              <w:bottom w:val="single" w:sz="4" w:space="0" w:color="auto"/>
              <w:right w:val="single" w:sz="4" w:space="0" w:color="auto"/>
            </w:tcBorders>
          </w:tcPr>
          <w:p w14:paraId="1FCDE787" w14:textId="77777777" w:rsidR="005C380A" w:rsidRPr="006C10D2" w:rsidRDefault="005C380A" w:rsidP="009F124D">
            <w:pPr>
              <w:pStyle w:val="Style5"/>
            </w:pPr>
            <w:r w:rsidRPr="006C10D2">
              <w:t>Koordinuoja veiklų atlikimą.</w:t>
            </w:r>
          </w:p>
        </w:tc>
        <w:tc>
          <w:tcPr>
            <w:tcW w:w="1030" w:type="pct"/>
            <w:tcBorders>
              <w:top w:val="single" w:sz="4" w:space="0" w:color="auto"/>
              <w:left w:val="single" w:sz="4" w:space="0" w:color="auto"/>
              <w:bottom w:val="single" w:sz="4" w:space="0" w:color="auto"/>
              <w:right w:val="single" w:sz="4" w:space="0" w:color="auto"/>
            </w:tcBorders>
          </w:tcPr>
          <w:p w14:paraId="2FD70706" w14:textId="77777777" w:rsidR="005C380A" w:rsidRPr="006C10D2" w:rsidRDefault="005C380A" w:rsidP="00986CD3">
            <w:pPr>
              <w:pStyle w:val="Style5"/>
            </w:pPr>
            <w:r w:rsidRPr="006C10D2">
              <w:t>Patvirtina atliktas veiklas.</w:t>
            </w:r>
          </w:p>
        </w:tc>
      </w:tr>
      <w:tr w:rsidR="005C380A" w:rsidRPr="009A255B" w14:paraId="066C4323" w14:textId="77777777" w:rsidTr="009F124D">
        <w:trPr>
          <w:trHeight w:val="346"/>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053918" w14:textId="77777777" w:rsidR="005C380A" w:rsidRPr="006C10D2" w:rsidRDefault="005C380A">
            <w:pPr>
              <w:spacing w:before="60" w:after="120" w:line="276" w:lineRule="auto"/>
              <w:contextualSpacing/>
              <w:rPr>
                <w:rFonts w:eastAsia="Calibri"/>
                <w:b/>
                <w:sz w:val="22"/>
                <w:szCs w:val="22"/>
              </w:rPr>
            </w:pPr>
            <w:r w:rsidRPr="006C10D2">
              <w:rPr>
                <w:rFonts w:eastAsia="Calibri"/>
                <w:b/>
                <w:sz w:val="22"/>
                <w:szCs w:val="22"/>
                <w:lang w:eastAsia="en-US"/>
              </w:rPr>
              <w:t>DE.6. Bandomosios eksploatacijos etapas (vykdomas paskutinės iteracijos metu)</w:t>
            </w:r>
          </w:p>
        </w:tc>
      </w:tr>
      <w:tr w:rsidR="005C380A" w:rsidRPr="009A255B" w14:paraId="33EC7922"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02583B1C" w14:textId="77777777"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RPL IS bandomosios eksploatacijos plano parengimas ir bandomosios eksploatacijos vykdymas</w:t>
            </w:r>
          </w:p>
        </w:tc>
        <w:tc>
          <w:tcPr>
            <w:tcW w:w="1449" w:type="pct"/>
            <w:tcBorders>
              <w:top w:val="single" w:sz="4" w:space="0" w:color="auto"/>
              <w:left w:val="single" w:sz="4" w:space="0" w:color="auto"/>
              <w:bottom w:val="single" w:sz="4" w:space="0" w:color="auto"/>
              <w:right w:val="single" w:sz="4" w:space="0" w:color="auto"/>
            </w:tcBorders>
          </w:tcPr>
          <w:p w14:paraId="0DE046CA" w14:textId="77777777" w:rsidR="005C380A" w:rsidRPr="006C10D2" w:rsidRDefault="005C380A" w:rsidP="00986CD3">
            <w:pPr>
              <w:pStyle w:val="Style5"/>
            </w:pPr>
            <w:r w:rsidRPr="006C10D2">
              <w:t>Parengia RPL IS bandomosios eksploatacijos planą;</w:t>
            </w:r>
          </w:p>
          <w:p w14:paraId="70086DE7" w14:textId="1ABA9B28" w:rsidR="005C380A" w:rsidRPr="006C10D2" w:rsidRDefault="005C380A" w:rsidP="00986CD3">
            <w:pPr>
              <w:pStyle w:val="Style5"/>
            </w:pPr>
            <w:r w:rsidRPr="006C10D2">
              <w:t>Vykdo RPL IS bandomąją eksploataciją.</w:t>
            </w:r>
          </w:p>
        </w:tc>
        <w:tc>
          <w:tcPr>
            <w:tcW w:w="1363" w:type="pct"/>
            <w:tcBorders>
              <w:top w:val="single" w:sz="4" w:space="0" w:color="auto"/>
              <w:left w:val="single" w:sz="4" w:space="0" w:color="auto"/>
              <w:bottom w:val="single" w:sz="4" w:space="0" w:color="auto"/>
              <w:right w:val="single" w:sz="4" w:space="0" w:color="auto"/>
            </w:tcBorders>
          </w:tcPr>
          <w:p w14:paraId="0E6D2272" w14:textId="77777777" w:rsidR="005C380A" w:rsidRPr="006C10D2" w:rsidRDefault="005C380A" w:rsidP="00986CD3">
            <w:pPr>
              <w:pStyle w:val="Style5"/>
            </w:pPr>
            <w:r w:rsidRPr="006C10D2">
              <w:t>Koordinuoja plano parengimą;</w:t>
            </w:r>
          </w:p>
          <w:p w14:paraId="0BCF15B5" w14:textId="77777777" w:rsidR="005C380A" w:rsidRPr="006C10D2" w:rsidRDefault="005C380A" w:rsidP="00986CD3">
            <w:pPr>
              <w:pStyle w:val="Style5"/>
            </w:pPr>
            <w:r w:rsidRPr="006C10D2">
              <w:t>Koordinuoja RPL IS bandomosios eksploatacijos vykdymą.</w:t>
            </w:r>
          </w:p>
        </w:tc>
        <w:tc>
          <w:tcPr>
            <w:tcW w:w="1030" w:type="pct"/>
            <w:tcBorders>
              <w:top w:val="single" w:sz="4" w:space="0" w:color="auto"/>
              <w:left w:val="single" w:sz="4" w:space="0" w:color="auto"/>
              <w:bottom w:val="single" w:sz="4" w:space="0" w:color="auto"/>
              <w:right w:val="single" w:sz="4" w:space="0" w:color="auto"/>
            </w:tcBorders>
          </w:tcPr>
          <w:p w14:paraId="22806D43" w14:textId="77777777" w:rsidR="005C380A" w:rsidRPr="006C10D2" w:rsidRDefault="005C380A" w:rsidP="00986CD3">
            <w:pPr>
              <w:pStyle w:val="Style5"/>
            </w:pPr>
            <w:r w:rsidRPr="00986CD3">
              <w:rPr>
                <w:rStyle w:val="Style5Char"/>
              </w:rPr>
              <w:t>Patvirtina atliktas veiklas</w:t>
            </w:r>
            <w:r w:rsidRPr="006C10D2">
              <w:t>.</w:t>
            </w:r>
          </w:p>
        </w:tc>
      </w:tr>
      <w:tr w:rsidR="005C380A" w:rsidRPr="009A255B" w14:paraId="3B6575E5" w14:textId="77777777" w:rsidTr="009F124D">
        <w:trPr>
          <w:trHeight w:val="346"/>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EFE65F" w14:textId="77777777" w:rsidR="005C380A" w:rsidRPr="006C10D2" w:rsidRDefault="005C380A">
            <w:pPr>
              <w:spacing w:before="60" w:after="120" w:line="276" w:lineRule="auto"/>
              <w:contextualSpacing/>
              <w:rPr>
                <w:rFonts w:eastAsia="Calibri"/>
                <w:b/>
                <w:sz w:val="22"/>
                <w:szCs w:val="22"/>
              </w:rPr>
            </w:pPr>
            <w:r w:rsidRPr="006C10D2">
              <w:rPr>
                <w:rFonts w:eastAsia="Calibri"/>
                <w:b/>
                <w:sz w:val="22"/>
                <w:szCs w:val="22"/>
                <w:lang w:eastAsia="en-US"/>
              </w:rPr>
              <w:t>DE.7. Mokymų etapas</w:t>
            </w:r>
          </w:p>
        </w:tc>
      </w:tr>
      <w:tr w:rsidR="005C380A" w:rsidRPr="009A255B" w14:paraId="0D5FCDDF"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3E68B28D" w14:textId="750A90A2"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RPL IS naudotojų</w:t>
            </w:r>
            <w:r w:rsidR="00674282">
              <w:rPr>
                <w:rFonts w:eastAsia="Calibri"/>
                <w:sz w:val="22"/>
                <w:szCs w:val="22"/>
                <w:lang w:eastAsia="en-US"/>
              </w:rPr>
              <w:t xml:space="preserve"> </w:t>
            </w:r>
            <w:r w:rsidRPr="006C10D2">
              <w:rPr>
                <w:rFonts w:eastAsia="Calibri"/>
                <w:sz w:val="22"/>
                <w:szCs w:val="22"/>
                <w:lang w:eastAsia="en-US"/>
              </w:rPr>
              <w:t>mokymo medžiagos rengimas</w:t>
            </w:r>
          </w:p>
        </w:tc>
        <w:tc>
          <w:tcPr>
            <w:tcW w:w="1449" w:type="pct"/>
            <w:tcBorders>
              <w:top w:val="single" w:sz="4" w:space="0" w:color="auto"/>
              <w:left w:val="single" w:sz="4" w:space="0" w:color="auto"/>
              <w:bottom w:val="single" w:sz="4" w:space="0" w:color="auto"/>
              <w:right w:val="single" w:sz="4" w:space="0" w:color="auto"/>
            </w:tcBorders>
          </w:tcPr>
          <w:p w14:paraId="1E261966" w14:textId="4D74C03A" w:rsidR="005C380A" w:rsidRPr="006C10D2" w:rsidRDefault="00AD236C" w:rsidP="00AD236C">
            <w:pPr>
              <w:pStyle w:val="Style5"/>
            </w:pPr>
            <w:r w:rsidRPr="00AD236C">
              <w:t>Parengia RPL IS mokymo medžiagą RPL IS naudotojams-sveikatos specialistams ir administratoriams.</w:t>
            </w:r>
          </w:p>
        </w:tc>
        <w:tc>
          <w:tcPr>
            <w:tcW w:w="1363" w:type="pct"/>
            <w:tcBorders>
              <w:top w:val="single" w:sz="4" w:space="0" w:color="auto"/>
              <w:left w:val="single" w:sz="4" w:space="0" w:color="auto"/>
              <w:bottom w:val="single" w:sz="4" w:space="0" w:color="auto"/>
              <w:right w:val="single" w:sz="4" w:space="0" w:color="auto"/>
            </w:tcBorders>
          </w:tcPr>
          <w:p w14:paraId="12C9D546" w14:textId="683E6198" w:rsidR="005C380A" w:rsidRPr="006C10D2" w:rsidRDefault="005C380A" w:rsidP="007D0F1F">
            <w:pPr>
              <w:pStyle w:val="Style5"/>
            </w:pPr>
            <w:r w:rsidRPr="006C10D2">
              <w:t>Koordinuoja mokymų medžiagos parengimą.</w:t>
            </w:r>
          </w:p>
        </w:tc>
        <w:tc>
          <w:tcPr>
            <w:tcW w:w="1030" w:type="pct"/>
            <w:tcBorders>
              <w:top w:val="single" w:sz="4" w:space="0" w:color="auto"/>
              <w:left w:val="single" w:sz="4" w:space="0" w:color="auto"/>
              <w:bottom w:val="single" w:sz="4" w:space="0" w:color="auto"/>
              <w:right w:val="single" w:sz="4" w:space="0" w:color="auto"/>
            </w:tcBorders>
          </w:tcPr>
          <w:p w14:paraId="6407A276" w14:textId="77777777" w:rsidR="005C380A" w:rsidRPr="006C10D2" w:rsidRDefault="005C380A" w:rsidP="0007624E">
            <w:pPr>
              <w:pStyle w:val="Style5"/>
            </w:pPr>
            <w:r w:rsidRPr="006C10D2">
              <w:t>Patvirtina atliktas veiklas;</w:t>
            </w:r>
          </w:p>
          <w:p w14:paraId="13F08660" w14:textId="77777777" w:rsidR="005C380A" w:rsidRPr="006C10D2" w:rsidRDefault="005C380A" w:rsidP="0007624E">
            <w:pPr>
              <w:pStyle w:val="Style5"/>
            </w:pPr>
            <w:r w:rsidRPr="006C10D2">
              <w:t>Įvertina rezultatus.</w:t>
            </w:r>
          </w:p>
        </w:tc>
      </w:tr>
      <w:tr w:rsidR="005C380A" w:rsidRPr="009A255B" w14:paraId="15CED11E"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2F6991F2" w14:textId="77777777"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 xml:space="preserve"> RPL IS mokymų vykdymas</w:t>
            </w:r>
          </w:p>
        </w:tc>
        <w:tc>
          <w:tcPr>
            <w:tcW w:w="1449" w:type="pct"/>
            <w:tcBorders>
              <w:top w:val="single" w:sz="4" w:space="0" w:color="auto"/>
              <w:left w:val="single" w:sz="4" w:space="0" w:color="auto"/>
              <w:bottom w:val="single" w:sz="4" w:space="0" w:color="auto"/>
              <w:right w:val="single" w:sz="4" w:space="0" w:color="auto"/>
            </w:tcBorders>
          </w:tcPr>
          <w:p w14:paraId="0010B1A8" w14:textId="646C4E1B" w:rsidR="005C380A" w:rsidRPr="006C10D2" w:rsidRDefault="00E4117F" w:rsidP="00E4117F">
            <w:pPr>
              <w:pStyle w:val="Style5"/>
            </w:pPr>
            <w:r w:rsidRPr="00E4117F">
              <w:rPr>
                <w:lang w:eastAsia="en-US"/>
              </w:rPr>
              <w:t>Pagal RPL darbuotojų mokymų plane numatytą mokymų tvarką praveda RPL IS naudotojų ir administratorių mokymus.</w:t>
            </w:r>
          </w:p>
        </w:tc>
        <w:tc>
          <w:tcPr>
            <w:tcW w:w="1363" w:type="pct"/>
            <w:tcBorders>
              <w:top w:val="single" w:sz="4" w:space="0" w:color="auto"/>
              <w:left w:val="single" w:sz="4" w:space="0" w:color="auto"/>
              <w:bottom w:val="single" w:sz="4" w:space="0" w:color="auto"/>
              <w:right w:val="single" w:sz="4" w:space="0" w:color="auto"/>
            </w:tcBorders>
          </w:tcPr>
          <w:p w14:paraId="1B7C2B1D" w14:textId="77777777" w:rsidR="005C380A" w:rsidRPr="006C10D2" w:rsidRDefault="005C380A" w:rsidP="00986CD3">
            <w:pPr>
              <w:pStyle w:val="Style5"/>
            </w:pPr>
            <w:r w:rsidRPr="006C10D2">
              <w:t xml:space="preserve">Koordinuoja mokymų medžiagos kokybės užtikrinimą; </w:t>
            </w:r>
          </w:p>
          <w:p w14:paraId="058EAA0B" w14:textId="77777777" w:rsidR="005C380A" w:rsidRPr="006C10D2" w:rsidRDefault="005C380A" w:rsidP="00986CD3">
            <w:pPr>
              <w:pStyle w:val="Style5"/>
            </w:pPr>
            <w:r w:rsidRPr="006C10D2">
              <w:t>Koordinuoja mokymų vykdymą.</w:t>
            </w:r>
          </w:p>
        </w:tc>
        <w:tc>
          <w:tcPr>
            <w:tcW w:w="1030" w:type="pct"/>
            <w:tcBorders>
              <w:top w:val="single" w:sz="4" w:space="0" w:color="auto"/>
              <w:left w:val="single" w:sz="4" w:space="0" w:color="auto"/>
              <w:bottom w:val="single" w:sz="4" w:space="0" w:color="auto"/>
              <w:right w:val="single" w:sz="4" w:space="0" w:color="auto"/>
            </w:tcBorders>
          </w:tcPr>
          <w:p w14:paraId="4D1E1314" w14:textId="77777777" w:rsidR="005C380A" w:rsidRPr="006C10D2" w:rsidRDefault="005C380A" w:rsidP="00986CD3">
            <w:pPr>
              <w:pStyle w:val="Style5"/>
            </w:pPr>
            <w:r w:rsidRPr="00986CD3">
              <w:rPr>
                <w:rStyle w:val="Style5Char"/>
              </w:rPr>
              <w:t>Dalyvauja mokymuose</w:t>
            </w:r>
            <w:r w:rsidRPr="006C10D2">
              <w:t>.</w:t>
            </w:r>
          </w:p>
        </w:tc>
      </w:tr>
      <w:tr w:rsidR="005C380A" w:rsidRPr="009A255B" w14:paraId="3C923641" w14:textId="77777777" w:rsidTr="009F124D">
        <w:trPr>
          <w:trHeight w:val="346"/>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392020" w14:textId="77777777" w:rsidR="005C380A" w:rsidRPr="006C10D2" w:rsidRDefault="005C380A">
            <w:pPr>
              <w:spacing w:before="60" w:after="120" w:line="276" w:lineRule="auto"/>
              <w:contextualSpacing/>
              <w:rPr>
                <w:rFonts w:eastAsia="Calibri"/>
                <w:b/>
                <w:sz w:val="22"/>
                <w:szCs w:val="22"/>
              </w:rPr>
            </w:pPr>
            <w:r w:rsidRPr="006C10D2">
              <w:rPr>
                <w:rFonts w:eastAsia="Calibri"/>
                <w:b/>
                <w:sz w:val="22"/>
                <w:szCs w:val="22"/>
                <w:lang w:eastAsia="en-US"/>
              </w:rPr>
              <w:t>DE.8. Garantinio aptarnavimo etapas</w:t>
            </w:r>
          </w:p>
        </w:tc>
      </w:tr>
      <w:tr w:rsidR="005C380A" w:rsidRPr="009A255B" w14:paraId="60949A2A" w14:textId="77777777" w:rsidTr="009F124D">
        <w:trPr>
          <w:trHeight w:val="346"/>
        </w:trPr>
        <w:tc>
          <w:tcPr>
            <w:tcW w:w="1158" w:type="pct"/>
            <w:tcBorders>
              <w:top w:val="single" w:sz="4" w:space="0" w:color="auto"/>
              <w:left w:val="single" w:sz="4" w:space="0" w:color="auto"/>
              <w:bottom w:val="single" w:sz="4" w:space="0" w:color="auto"/>
              <w:right w:val="single" w:sz="4" w:space="0" w:color="auto"/>
            </w:tcBorders>
          </w:tcPr>
          <w:p w14:paraId="50383228" w14:textId="77777777" w:rsidR="005C380A" w:rsidRPr="006C10D2" w:rsidRDefault="005C380A" w:rsidP="00141481">
            <w:pPr>
              <w:numPr>
                <w:ilvl w:val="0"/>
                <w:numId w:val="108"/>
              </w:numPr>
              <w:spacing w:before="60" w:after="60" w:line="276" w:lineRule="auto"/>
              <w:ind w:left="284" w:hanging="284"/>
              <w:rPr>
                <w:rFonts w:eastAsia="Calibri"/>
                <w:sz w:val="22"/>
                <w:szCs w:val="22"/>
                <w:lang w:eastAsia="en-US"/>
              </w:rPr>
            </w:pPr>
            <w:r w:rsidRPr="006C10D2">
              <w:rPr>
                <w:rFonts w:eastAsia="Calibri"/>
                <w:sz w:val="22"/>
                <w:szCs w:val="22"/>
                <w:lang w:eastAsia="en-US"/>
              </w:rPr>
              <w:t xml:space="preserve"> Garantinio aptarnavimo vykdymas</w:t>
            </w:r>
          </w:p>
        </w:tc>
        <w:tc>
          <w:tcPr>
            <w:tcW w:w="1449" w:type="pct"/>
            <w:tcBorders>
              <w:top w:val="single" w:sz="4" w:space="0" w:color="auto"/>
              <w:left w:val="single" w:sz="4" w:space="0" w:color="auto"/>
              <w:bottom w:val="single" w:sz="4" w:space="0" w:color="auto"/>
              <w:right w:val="single" w:sz="4" w:space="0" w:color="auto"/>
            </w:tcBorders>
          </w:tcPr>
          <w:p w14:paraId="16E8FA81" w14:textId="77777777" w:rsidR="005C380A" w:rsidRPr="006C10D2" w:rsidRDefault="005C380A" w:rsidP="00986CD3">
            <w:pPr>
              <w:pStyle w:val="Style5"/>
            </w:pPr>
            <w:r w:rsidRPr="006C10D2">
              <w:t>Vykdo RPL IS garantinį aptarnavimą.</w:t>
            </w:r>
          </w:p>
        </w:tc>
        <w:tc>
          <w:tcPr>
            <w:tcW w:w="1363" w:type="pct"/>
            <w:tcBorders>
              <w:top w:val="single" w:sz="4" w:space="0" w:color="auto"/>
              <w:left w:val="single" w:sz="4" w:space="0" w:color="auto"/>
              <w:bottom w:val="single" w:sz="4" w:space="0" w:color="auto"/>
              <w:right w:val="single" w:sz="4" w:space="0" w:color="auto"/>
            </w:tcBorders>
          </w:tcPr>
          <w:p w14:paraId="02DEF5C4" w14:textId="77777777" w:rsidR="005C380A" w:rsidRPr="006C10D2" w:rsidRDefault="005C380A" w:rsidP="00986CD3">
            <w:pPr>
              <w:pStyle w:val="Style5"/>
            </w:pPr>
            <w:r w:rsidRPr="006C10D2">
              <w:t>Nedalyvauja.</w:t>
            </w:r>
          </w:p>
        </w:tc>
        <w:tc>
          <w:tcPr>
            <w:tcW w:w="1030" w:type="pct"/>
            <w:tcBorders>
              <w:top w:val="single" w:sz="4" w:space="0" w:color="auto"/>
              <w:left w:val="single" w:sz="4" w:space="0" w:color="auto"/>
              <w:bottom w:val="single" w:sz="4" w:space="0" w:color="auto"/>
              <w:right w:val="single" w:sz="4" w:space="0" w:color="auto"/>
            </w:tcBorders>
          </w:tcPr>
          <w:p w14:paraId="3E871DF2" w14:textId="77777777" w:rsidR="005C380A" w:rsidRPr="006C10D2" w:rsidRDefault="005C380A" w:rsidP="00986CD3">
            <w:pPr>
              <w:pStyle w:val="Style5"/>
            </w:pPr>
            <w:r w:rsidRPr="006C10D2">
              <w:t>Patvirtina garantinio aptarnavimo atlikimą.</w:t>
            </w:r>
          </w:p>
        </w:tc>
      </w:tr>
      <w:bookmarkEnd w:id="1173"/>
      <w:bookmarkEnd w:id="1174"/>
    </w:tbl>
    <w:p w14:paraId="3FEB3884" w14:textId="77777777" w:rsidR="005C380A" w:rsidRPr="009A255B" w:rsidRDefault="005C380A" w:rsidP="005C380A">
      <w:pPr>
        <w:pStyle w:val="Pagrindinistekstas0"/>
      </w:pPr>
    </w:p>
    <w:p w14:paraId="5CCA71B8" w14:textId="5B79C4D9" w:rsidR="00CD68F8" w:rsidRDefault="00CD68F8" w:rsidP="00F559B1">
      <w:pPr>
        <w:rPr>
          <w:sz w:val="22"/>
          <w:szCs w:val="22"/>
        </w:rPr>
      </w:pPr>
    </w:p>
    <w:p w14:paraId="3A6BC78D" w14:textId="77777777" w:rsidR="00AF111C" w:rsidRPr="00314087" w:rsidRDefault="00AF111C" w:rsidP="00AF111C">
      <w:pPr>
        <w:jc w:val="both"/>
        <w:rPr>
          <w:snapToGrid w:val="0"/>
          <w:sz w:val="22"/>
          <w:szCs w:val="22"/>
          <w:lang w:eastAsia="en-US"/>
        </w:rPr>
      </w:pPr>
    </w:p>
    <w:p w14:paraId="533014FA" w14:textId="1FFCE9FF" w:rsidR="00564868" w:rsidRPr="00B31C1B" w:rsidRDefault="00794590" w:rsidP="00DB6A96">
      <w:pPr>
        <w:pStyle w:val="Pagrindinistekstas0"/>
        <w:spacing w:after="360"/>
        <w:outlineLvl w:val="0"/>
        <w:rPr>
          <w:b/>
          <w:bCs/>
        </w:rPr>
      </w:pPr>
      <w:bookmarkStart w:id="1175" w:name="_Toc197671000"/>
      <w:bookmarkStart w:id="1176" w:name="Ataskaitų_priedas"/>
      <w:bookmarkEnd w:id="1049"/>
      <w:bookmarkEnd w:id="1050"/>
      <w:bookmarkEnd w:id="1051"/>
      <w:bookmarkEnd w:id="1130"/>
      <w:r w:rsidRPr="00B31C1B">
        <w:rPr>
          <w:b/>
          <w:bCs/>
        </w:rPr>
        <w:lastRenderedPageBreak/>
        <w:t>Priedas Nr. 1</w:t>
      </w:r>
      <w:r w:rsidR="006072E0" w:rsidRPr="00B31C1B">
        <w:rPr>
          <w:b/>
          <w:bCs/>
        </w:rPr>
        <w:t>.</w:t>
      </w:r>
      <w:r w:rsidR="003A52F2" w:rsidRPr="00B31C1B">
        <w:rPr>
          <w:b/>
          <w:bCs/>
        </w:rPr>
        <w:t xml:space="preserve"> </w:t>
      </w:r>
      <w:r w:rsidR="006072E0" w:rsidRPr="00B31C1B">
        <w:rPr>
          <w:b/>
          <w:bCs/>
        </w:rPr>
        <w:t>A</w:t>
      </w:r>
      <w:r w:rsidR="00126AC8" w:rsidRPr="00B31C1B">
        <w:rPr>
          <w:b/>
          <w:bCs/>
        </w:rPr>
        <w:t>taskaitų</w:t>
      </w:r>
      <w:r w:rsidR="00C605FC" w:rsidRPr="00B31C1B">
        <w:rPr>
          <w:b/>
          <w:bCs/>
        </w:rPr>
        <w:t xml:space="preserve"> </w:t>
      </w:r>
      <w:r w:rsidR="008C0118" w:rsidRPr="00B31C1B">
        <w:rPr>
          <w:b/>
          <w:bCs/>
        </w:rPr>
        <w:t>tipai</w:t>
      </w:r>
      <w:bookmarkEnd w:id="1175"/>
      <w:r w:rsidR="00126AC8" w:rsidRPr="00B31C1B">
        <w:rPr>
          <w:b/>
          <w:bCs/>
        </w:rPr>
        <w:t xml:space="preserve"> </w:t>
      </w:r>
    </w:p>
    <w:bookmarkEnd w:id="1176"/>
    <w:p w14:paraId="6A88D58C" w14:textId="6F7AC04C" w:rsidR="009D05A6" w:rsidRPr="00500753" w:rsidRDefault="009D05A6" w:rsidP="00500753">
      <w:pPr>
        <w:pStyle w:val="Style2"/>
      </w:pPr>
      <w:r w:rsidRPr="00B31C1B">
        <w:t>025</w:t>
      </w:r>
      <w:r w:rsidRPr="00500753">
        <w:t>/a-LK sąrašas su pasikeitusiu apmokėjimu po duomenų pateikimo į VLK (v0)</w:t>
      </w:r>
    </w:p>
    <w:p w14:paraId="1E753BFF" w14:textId="77777777" w:rsidR="009D05A6" w:rsidRPr="00500753" w:rsidRDefault="009D05A6" w:rsidP="00500753">
      <w:pPr>
        <w:pStyle w:val="Style2"/>
      </w:pPr>
      <w:r w:rsidRPr="00500753">
        <w:t>094/a formų žurnalo sąrašas (v1)</w:t>
      </w:r>
    </w:p>
    <w:p w14:paraId="128B5AD7" w14:textId="52A0A892" w:rsidR="009D05A6" w:rsidRPr="00500753" w:rsidRDefault="009F4A22" w:rsidP="00500753">
      <w:pPr>
        <w:pStyle w:val="Style2"/>
      </w:pPr>
      <w:r w:rsidRPr="00500753">
        <w:t>ACHI</w:t>
      </w:r>
      <w:r w:rsidR="009D05A6" w:rsidRPr="00500753">
        <w:t xml:space="preserve"> intervencijų (suminė) (v1)</w:t>
      </w:r>
    </w:p>
    <w:p w14:paraId="07289C3C" w14:textId="77777777" w:rsidR="009D05A6" w:rsidRPr="00500753" w:rsidRDefault="009D05A6" w:rsidP="00500753">
      <w:pPr>
        <w:pStyle w:val="Style2"/>
      </w:pPr>
      <w:r w:rsidRPr="00500753">
        <w:t>ACHI intervencijų ataskaita (v12)</w:t>
      </w:r>
    </w:p>
    <w:p w14:paraId="3BFE7121" w14:textId="77777777" w:rsidR="009D05A6" w:rsidRPr="00500753" w:rsidRDefault="009D05A6" w:rsidP="00500753">
      <w:pPr>
        <w:pStyle w:val="Style2"/>
      </w:pPr>
      <w:r w:rsidRPr="00500753">
        <w:t>Ambulatoriškai atliktų ACHI intervencijų ataskaita (v6)</w:t>
      </w:r>
    </w:p>
    <w:p w14:paraId="2B46D5D5" w14:textId="77777777" w:rsidR="009D05A6" w:rsidRPr="00B31C1B" w:rsidRDefault="009D05A6" w:rsidP="00500753">
      <w:pPr>
        <w:pStyle w:val="Style2"/>
      </w:pPr>
      <w:r w:rsidRPr="00500753">
        <w:t>Apmokėtų mokamų</w:t>
      </w:r>
      <w:r w:rsidRPr="00B31C1B">
        <w:t xml:space="preserve"> paslaugų ataskaita (suminė) (v4)</w:t>
      </w:r>
    </w:p>
    <w:p w14:paraId="578613DC" w14:textId="77777777" w:rsidR="009D05A6" w:rsidRPr="00B31C1B" w:rsidRDefault="009D05A6" w:rsidP="00CD520C">
      <w:pPr>
        <w:pStyle w:val="Style2"/>
      </w:pPr>
      <w:r w:rsidRPr="00B31C1B">
        <w:t>Apmokėtų mokamų paslaugų ataskaita (v7)</w:t>
      </w:r>
    </w:p>
    <w:p w14:paraId="4DB4C3B3" w14:textId="77777777" w:rsidR="009D05A6" w:rsidRPr="00B31C1B" w:rsidRDefault="009D05A6" w:rsidP="00CD520C">
      <w:pPr>
        <w:pStyle w:val="Style2"/>
      </w:pPr>
      <w:r w:rsidRPr="00B31C1B">
        <w:t>Asmens sveikatos priežiūros paslaugų ataskaita pagal apskritis (v1)</w:t>
      </w:r>
    </w:p>
    <w:p w14:paraId="2AC48FA2" w14:textId="77777777" w:rsidR="009D05A6" w:rsidRPr="00B31C1B" w:rsidRDefault="009D05A6" w:rsidP="00CD520C">
      <w:pPr>
        <w:pStyle w:val="Style2"/>
      </w:pPr>
      <w:r w:rsidRPr="00B31C1B">
        <w:t>Asmens sveikatos priežiūros paslaugų ataskaita pagal savivaldybes (suminė) (v2)</w:t>
      </w:r>
    </w:p>
    <w:p w14:paraId="51C6F904" w14:textId="77777777" w:rsidR="009D05A6" w:rsidRPr="00B31C1B" w:rsidRDefault="009D05A6" w:rsidP="00CD520C">
      <w:pPr>
        <w:pStyle w:val="Style2"/>
      </w:pPr>
      <w:r w:rsidRPr="00B31C1B">
        <w:t>Asmens sveikatos priežiūros paslaugų ataskaita pagal savivaldybes (v0)</w:t>
      </w:r>
    </w:p>
    <w:p w14:paraId="594BED03" w14:textId="77777777" w:rsidR="009D05A6" w:rsidRPr="00B31C1B" w:rsidRDefault="009D05A6" w:rsidP="00CD520C">
      <w:pPr>
        <w:pStyle w:val="Style2"/>
      </w:pPr>
      <w:r w:rsidRPr="00B31C1B">
        <w:t>Asmenų sąrašas (pagal suteiktas paslaugas) (v6)</w:t>
      </w:r>
    </w:p>
    <w:p w14:paraId="50D06EC5" w14:textId="77777777" w:rsidR="009D05A6" w:rsidRPr="00B31C1B" w:rsidRDefault="009D05A6" w:rsidP="00CD520C">
      <w:pPr>
        <w:pStyle w:val="Style2"/>
      </w:pPr>
      <w:r w:rsidRPr="00B31C1B">
        <w:t>ASPĮ COVID-19 paros suvestinė VLK (v0)</w:t>
      </w:r>
    </w:p>
    <w:p w14:paraId="67365DDF" w14:textId="77777777" w:rsidR="009D05A6" w:rsidRPr="00B31C1B" w:rsidRDefault="009D05A6" w:rsidP="00CD520C">
      <w:pPr>
        <w:pStyle w:val="Style2"/>
      </w:pPr>
      <w:r w:rsidRPr="00B31C1B">
        <w:t>Atliktų instrumentinių tyrimų ataskaita (suminė) (v3)</w:t>
      </w:r>
    </w:p>
    <w:p w14:paraId="2BBC19D7" w14:textId="77777777" w:rsidR="009D05A6" w:rsidRPr="00B31C1B" w:rsidRDefault="009D05A6" w:rsidP="00CD520C">
      <w:pPr>
        <w:pStyle w:val="Style2"/>
      </w:pPr>
      <w:r w:rsidRPr="00B31C1B">
        <w:t>Atliktų laboratorinių tyrimų ataskaita (v1)</w:t>
      </w:r>
    </w:p>
    <w:p w14:paraId="6A38212C" w14:textId="77777777" w:rsidR="009D05A6" w:rsidRPr="00B31C1B" w:rsidRDefault="009D05A6" w:rsidP="00CD520C">
      <w:pPr>
        <w:pStyle w:val="Style2"/>
      </w:pPr>
      <w:r w:rsidRPr="00B31C1B">
        <w:t>Atliktų operacijų ataskaita (v2)</w:t>
      </w:r>
    </w:p>
    <w:p w14:paraId="065D8D8C" w14:textId="77777777" w:rsidR="009D05A6" w:rsidRPr="00B31C1B" w:rsidRDefault="009D05A6" w:rsidP="00CD520C">
      <w:pPr>
        <w:pStyle w:val="Style2"/>
      </w:pPr>
      <w:r w:rsidRPr="00B31C1B">
        <w:t>Atliktų patologinių tyrimų ataskaita (v3)</w:t>
      </w:r>
    </w:p>
    <w:p w14:paraId="4E0BF14D" w14:textId="77777777" w:rsidR="009D05A6" w:rsidRPr="00B31C1B" w:rsidRDefault="009D05A6" w:rsidP="00CD520C">
      <w:pPr>
        <w:pStyle w:val="Style2"/>
      </w:pPr>
      <w:r w:rsidRPr="00B31C1B">
        <w:t>Atsakymų (E027-ats) į susietus el. siuntimus kontrolės ataskaita (v0)</w:t>
      </w:r>
    </w:p>
    <w:p w14:paraId="3B34EEB7" w14:textId="77777777" w:rsidR="009D05A6" w:rsidRPr="00B31C1B" w:rsidRDefault="009D05A6" w:rsidP="00CD520C">
      <w:pPr>
        <w:pStyle w:val="Style2"/>
      </w:pPr>
      <w:r w:rsidRPr="00B31C1B">
        <w:t>Chirurginių operacijų registravimo žurnalas (v3)</w:t>
      </w:r>
    </w:p>
    <w:p w14:paraId="78B6B0DA" w14:textId="77777777" w:rsidR="009D05A6" w:rsidRPr="00B31C1B" w:rsidRDefault="009D05A6" w:rsidP="00CD520C">
      <w:pPr>
        <w:pStyle w:val="Style2"/>
      </w:pPr>
      <w:r w:rsidRPr="00B31C1B">
        <w:t>Chirurgų intervencijų ataskaita (v1)</w:t>
      </w:r>
    </w:p>
    <w:p w14:paraId="13AB9B40" w14:textId="77777777" w:rsidR="009D05A6" w:rsidRPr="00B31C1B" w:rsidRDefault="009D05A6" w:rsidP="00CD520C">
      <w:pPr>
        <w:pStyle w:val="Style2"/>
      </w:pPr>
      <w:r w:rsidRPr="00B31C1B">
        <w:t>Darbuotojų faktinis laikas operacinėje (v1)</w:t>
      </w:r>
    </w:p>
    <w:p w14:paraId="396FAA10" w14:textId="77777777" w:rsidR="009D05A6" w:rsidRPr="00B31C1B" w:rsidRDefault="009D05A6" w:rsidP="00CD520C">
      <w:pPr>
        <w:pStyle w:val="Style2"/>
      </w:pPr>
      <w:r w:rsidRPr="00B31C1B">
        <w:t>Diagnozių ataskaita pagal apsilankymus (v5)</w:t>
      </w:r>
    </w:p>
    <w:p w14:paraId="0BDBEA0D" w14:textId="77777777" w:rsidR="009D05A6" w:rsidRPr="00B31C1B" w:rsidRDefault="009D05A6" w:rsidP="00CD520C">
      <w:pPr>
        <w:pStyle w:val="Style2"/>
      </w:pPr>
      <w:r w:rsidRPr="00B31C1B">
        <w:t>Diagnozių ataskaita pagal guldymus (v6)</w:t>
      </w:r>
    </w:p>
    <w:p w14:paraId="0EAEBE15" w14:textId="77777777" w:rsidR="009D05A6" w:rsidRPr="00B31C1B" w:rsidRDefault="009D05A6" w:rsidP="00CD520C">
      <w:pPr>
        <w:pStyle w:val="Style2"/>
      </w:pPr>
      <w:r w:rsidRPr="00B31C1B">
        <w:t>Didžiųjų ir mažųjų operacijų ataskaita (pagal ACHI ir gydytoją) (v1)</w:t>
      </w:r>
    </w:p>
    <w:p w14:paraId="60BED86F" w14:textId="77777777" w:rsidR="009D05A6" w:rsidRPr="00B31C1B" w:rsidRDefault="009D05A6" w:rsidP="00CD520C">
      <w:pPr>
        <w:pStyle w:val="Style2"/>
      </w:pPr>
      <w:r w:rsidRPr="00B31C1B">
        <w:t>Didžiųjų ir mažųjų operacijų ataskaita (suminė) (v2)</w:t>
      </w:r>
    </w:p>
    <w:p w14:paraId="14820BFE" w14:textId="77777777" w:rsidR="009D05A6" w:rsidRPr="00B31C1B" w:rsidRDefault="009D05A6" w:rsidP="00CD520C">
      <w:pPr>
        <w:pStyle w:val="Style2"/>
      </w:pPr>
      <w:r w:rsidRPr="00B31C1B">
        <w:t>Didžiųjų operacijų suvestinė (pagal gydytojus) (v1)</w:t>
      </w:r>
    </w:p>
    <w:p w14:paraId="5C12D7CD" w14:textId="77777777" w:rsidR="009D05A6" w:rsidRPr="00B31C1B" w:rsidRDefault="009D05A6" w:rsidP="00CD520C">
      <w:pPr>
        <w:pStyle w:val="Style2"/>
      </w:pPr>
      <w:r w:rsidRPr="00B31C1B">
        <w:t>Dienos chirurgijos stacionaro pacientų skaičius (v3)</w:t>
      </w:r>
    </w:p>
    <w:p w14:paraId="59EDCD14" w14:textId="77777777" w:rsidR="009D05A6" w:rsidRPr="00B31C1B" w:rsidRDefault="009D05A6" w:rsidP="00CD520C">
      <w:pPr>
        <w:pStyle w:val="Style2"/>
      </w:pPr>
      <w:r w:rsidRPr="00B31C1B">
        <w:t>Dispanserizuotų pacientų ataskaita pagal TLK-10-AM ir amžiaus grupes (v4)</w:t>
      </w:r>
    </w:p>
    <w:p w14:paraId="12E170E7" w14:textId="77777777" w:rsidR="009D05A6" w:rsidRPr="00B31C1B" w:rsidRDefault="009D05A6" w:rsidP="00CD520C">
      <w:pPr>
        <w:pStyle w:val="Style2"/>
      </w:pPr>
      <w:r w:rsidRPr="00B31C1B">
        <w:t>Dispanserizuotų pacientų sąrašas (v4)</w:t>
      </w:r>
    </w:p>
    <w:p w14:paraId="6DB51253" w14:textId="77777777" w:rsidR="009D05A6" w:rsidRPr="00B31C1B" w:rsidRDefault="009D05A6" w:rsidP="00CD520C">
      <w:pPr>
        <w:pStyle w:val="Style2"/>
      </w:pPr>
      <w:r w:rsidRPr="00B31C1B">
        <w:t>Dokumentų judėjimo ataskaita (v4)</w:t>
      </w:r>
    </w:p>
    <w:p w14:paraId="568CF422" w14:textId="77777777" w:rsidR="009D05A6" w:rsidRPr="00B31C1B" w:rsidRDefault="009D05A6" w:rsidP="00CD520C">
      <w:pPr>
        <w:pStyle w:val="Style2"/>
      </w:pPr>
      <w:r w:rsidRPr="00B31C1B">
        <w:t>DPLSA guldymai (v1)</w:t>
      </w:r>
    </w:p>
    <w:p w14:paraId="787EB176" w14:textId="77777777" w:rsidR="009D05A6" w:rsidRPr="00B31C1B" w:rsidRDefault="009D05A6" w:rsidP="00CD520C">
      <w:pPr>
        <w:pStyle w:val="Style2"/>
      </w:pPr>
      <w:r w:rsidRPr="00B31C1B">
        <w:t>DPLSA instrumentiniai tyrimai (v2)</w:t>
      </w:r>
    </w:p>
    <w:p w14:paraId="2F6AF866" w14:textId="77777777" w:rsidR="009D05A6" w:rsidRPr="00B31C1B" w:rsidRDefault="009D05A6" w:rsidP="00CD520C">
      <w:pPr>
        <w:pStyle w:val="Style2"/>
      </w:pPr>
      <w:r w:rsidRPr="00B31C1B">
        <w:t>DPLSA laboratoriniai tyrimai (v3)</w:t>
      </w:r>
    </w:p>
    <w:p w14:paraId="35C836B3" w14:textId="77777777" w:rsidR="009D05A6" w:rsidRPr="00B31C1B" w:rsidRDefault="009D05A6" w:rsidP="00CD520C">
      <w:pPr>
        <w:pStyle w:val="Style2"/>
      </w:pPr>
      <w:r w:rsidRPr="00B31C1B">
        <w:t>DRG ataskaita (etapų sąrašas) (v6)</w:t>
      </w:r>
    </w:p>
    <w:p w14:paraId="5CE73C1B" w14:textId="77777777" w:rsidR="009D05A6" w:rsidRPr="00B31C1B" w:rsidRDefault="009D05A6" w:rsidP="00CD520C">
      <w:pPr>
        <w:pStyle w:val="Style2"/>
      </w:pPr>
      <w:r w:rsidRPr="00B31C1B">
        <w:t>DRG ataskaita pagal skyrius (v2)</w:t>
      </w:r>
    </w:p>
    <w:p w14:paraId="2DF9B1CD" w14:textId="77777777" w:rsidR="009D05A6" w:rsidRPr="00B31C1B" w:rsidRDefault="009D05A6" w:rsidP="00CD520C">
      <w:pPr>
        <w:pStyle w:val="Style2"/>
      </w:pPr>
      <w:r w:rsidRPr="00B31C1B">
        <w:t>DRG atvejų kiekiai pagal gulėjimo trukmes (v1)</w:t>
      </w:r>
    </w:p>
    <w:p w14:paraId="5F26BEB7" w14:textId="77777777" w:rsidR="009D05A6" w:rsidRPr="00B31C1B" w:rsidRDefault="009D05A6" w:rsidP="00CD520C">
      <w:pPr>
        <w:pStyle w:val="Style2"/>
      </w:pPr>
      <w:r w:rsidRPr="00B31C1B">
        <w:lastRenderedPageBreak/>
        <w:t>DRG pagal gydytojus (v3)</w:t>
      </w:r>
    </w:p>
    <w:p w14:paraId="6C6F69FD" w14:textId="77777777" w:rsidR="009D05A6" w:rsidRPr="00B31C1B" w:rsidRDefault="009D05A6" w:rsidP="00CD520C">
      <w:pPr>
        <w:pStyle w:val="Style2"/>
      </w:pPr>
      <w:r w:rsidRPr="00B31C1B">
        <w:t>DRG pagal skyrius (išplėstinė) (v7)</w:t>
      </w:r>
    </w:p>
    <w:p w14:paraId="09420440" w14:textId="77777777" w:rsidR="009D05A6" w:rsidRPr="00B31C1B" w:rsidRDefault="009D05A6" w:rsidP="00CD520C">
      <w:pPr>
        <w:pStyle w:val="Style2"/>
      </w:pPr>
      <w:r w:rsidRPr="00B31C1B">
        <w:t>DRG pagal skyrius (suminė) (v5)</w:t>
      </w:r>
    </w:p>
    <w:p w14:paraId="44A9D01C" w14:textId="77777777" w:rsidR="009D05A6" w:rsidRPr="00B31C1B" w:rsidRDefault="009D05A6" w:rsidP="00CD520C">
      <w:pPr>
        <w:pStyle w:val="Style2"/>
      </w:pPr>
      <w:r w:rsidRPr="00B31C1B">
        <w:t>DRG pagal skyrius (v4)</w:t>
      </w:r>
    </w:p>
    <w:p w14:paraId="41A1993D" w14:textId="77777777" w:rsidR="009D05A6" w:rsidRPr="00B31C1B" w:rsidRDefault="009D05A6" w:rsidP="00CD520C">
      <w:pPr>
        <w:pStyle w:val="Style2"/>
      </w:pPr>
      <w:r w:rsidRPr="00B31C1B">
        <w:t>E047/E048 pažymų ataskaita (v1)</w:t>
      </w:r>
    </w:p>
    <w:p w14:paraId="6F80958B" w14:textId="77777777" w:rsidR="009D05A6" w:rsidRPr="00B31C1B" w:rsidRDefault="009D05A6" w:rsidP="00CD520C">
      <w:pPr>
        <w:pStyle w:val="Style2"/>
      </w:pPr>
      <w:r w:rsidRPr="00B31C1B">
        <w:t>Ekonominė ambulatorinių apskaitos kortelių ataskaita (pagal paslaugas) (v2)</w:t>
      </w:r>
    </w:p>
    <w:p w14:paraId="32F5F447" w14:textId="77777777" w:rsidR="009D05A6" w:rsidRPr="00B31C1B" w:rsidRDefault="009D05A6" w:rsidP="00CD520C">
      <w:pPr>
        <w:pStyle w:val="Style2"/>
      </w:pPr>
      <w:r w:rsidRPr="00B31C1B">
        <w:t>Ekonominė ambulatorinių apskaitos kortelių ataskaita (pagal skyrius, specialistus ir paslaugas) (v2)</w:t>
      </w:r>
    </w:p>
    <w:p w14:paraId="20A90829" w14:textId="77777777" w:rsidR="009D05A6" w:rsidRPr="00B31C1B" w:rsidRDefault="009D05A6" w:rsidP="00CD520C">
      <w:pPr>
        <w:pStyle w:val="Style2"/>
      </w:pPr>
      <w:r w:rsidRPr="00B31C1B">
        <w:t>Ekonominė ambulatorinių apskaitos kortelių ataskaita (pagal specialistus ir paslaugas) (v2)</w:t>
      </w:r>
    </w:p>
    <w:p w14:paraId="0FAAC17F" w14:textId="77777777" w:rsidR="009D05A6" w:rsidRPr="00B31C1B" w:rsidRDefault="009D05A6" w:rsidP="00CD520C">
      <w:pPr>
        <w:pStyle w:val="Style2"/>
      </w:pPr>
      <w:r w:rsidRPr="00B31C1B">
        <w:t>Ekonominė ambulatorinių apskaitos kortelių ataskaita (v2)</w:t>
      </w:r>
    </w:p>
    <w:p w14:paraId="24CDEC3F" w14:textId="77777777" w:rsidR="009D05A6" w:rsidRPr="00B31C1B" w:rsidRDefault="009D05A6" w:rsidP="00CD520C">
      <w:pPr>
        <w:pStyle w:val="Style2"/>
      </w:pPr>
      <w:r w:rsidRPr="00B31C1B">
        <w:t>Elektroninių dokumentų kiekis pagal darbuotojus (v0)</w:t>
      </w:r>
    </w:p>
    <w:p w14:paraId="0AECEED4" w14:textId="62985BAA" w:rsidR="009D05A6" w:rsidRPr="00B31C1B" w:rsidRDefault="009D05A6" w:rsidP="00CD520C">
      <w:pPr>
        <w:pStyle w:val="Style2"/>
      </w:pPr>
      <w:r w:rsidRPr="00B31C1B">
        <w:t>E</w:t>
      </w:r>
      <w:r w:rsidR="00C54693" w:rsidRPr="00B31C1B">
        <w:t>SPBI</w:t>
      </w:r>
      <w:r w:rsidRPr="00B31C1B">
        <w:t xml:space="preserve"> dokumentai pagal darbuotojus (v1)</w:t>
      </w:r>
    </w:p>
    <w:p w14:paraId="3E92E87F" w14:textId="77777777" w:rsidR="009D05A6" w:rsidRPr="00B31C1B" w:rsidRDefault="009D05A6" w:rsidP="00CD520C">
      <w:pPr>
        <w:pStyle w:val="Style2"/>
      </w:pPr>
      <w:r w:rsidRPr="00B31C1B">
        <w:t>Etapų, grupuojamų pagal DRG, diagnozių ataskaita (v1)</w:t>
      </w:r>
    </w:p>
    <w:p w14:paraId="24EE33CB" w14:textId="77777777" w:rsidR="009D05A6" w:rsidRPr="00B31C1B" w:rsidRDefault="009D05A6" w:rsidP="00CD520C">
      <w:pPr>
        <w:pStyle w:val="Style2"/>
      </w:pPr>
      <w:r w:rsidRPr="00B31C1B">
        <w:t>FMR atliktų procedūrų ataskaita (v1)</w:t>
      </w:r>
    </w:p>
    <w:p w14:paraId="6145BC8C" w14:textId="77777777" w:rsidR="009D05A6" w:rsidRPr="00B31C1B" w:rsidRDefault="009D05A6" w:rsidP="00CD520C">
      <w:pPr>
        <w:pStyle w:val="Style2"/>
      </w:pPr>
      <w:r w:rsidRPr="00B31C1B">
        <w:t>FMR laisvi laikai (v0)</w:t>
      </w:r>
    </w:p>
    <w:p w14:paraId="4B5F43D7" w14:textId="77777777" w:rsidR="009D05A6" w:rsidRPr="00B31C1B" w:rsidRDefault="009D05A6" w:rsidP="00CD520C">
      <w:pPr>
        <w:pStyle w:val="Style2"/>
      </w:pPr>
      <w:r w:rsidRPr="00B31C1B">
        <w:t>FMR procedūrų suvestinė (v0)</w:t>
      </w:r>
    </w:p>
    <w:p w14:paraId="20BA680C" w14:textId="77777777" w:rsidR="009D05A6" w:rsidRPr="00B31C1B" w:rsidRDefault="009D05A6" w:rsidP="00CD520C">
      <w:pPr>
        <w:pStyle w:val="Style2"/>
      </w:pPr>
      <w:r w:rsidRPr="00B31C1B">
        <w:t>FMR registruotų pacientų sąrašas (v6)</w:t>
      </w:r>
    </w:p>
    <w:p w14:paraId="2A365F24" w14:textId="77777777" w:rsidR="009D05A6" w:rsidRPr="00B31C1B" w:rsidRDefault="009D05A6" w:rsidP="00CD520C">
      <w:pPr>
        <w:pStyle w:val="Style2"/>
      </w:pPr>
      <w:r w:rsidRPr="00B31C1B">
        <w:t>Gydymo apskaitos kortelių ir paslaugų sąrašas ir skaičius (pagal paslaugų tipus 1,2,3,4,5) (v2)</w:t>
      </w:r>
    </w:p>
    <w:p w14:paraId="02ECA633" w14:textId="42DFDAC2" w:rsidR="009D05A6" w:rsidRPr="00B31C1B" w:rsidRDefault="009D05A6" w:rsidP="00CD520C">
      <w:pPr>
        <w:pStyle w:val="Style2"/>
      </w:pPr>
      <w:r w:rsidRPr="00B31C1B">
        <w:t>Gydymo apskaitos kortelių ir paslaugų sąrašas ir skaičius pagal paslaugų tipus L,</w:t>
      </w:r>
      <w:r w:rsidR="00645233">
        <w:t xml:space="preserve"> </w:t>
      </w:r>
      <w:r w:rsidRPr="00B31C1B">
        <w:t>Pr,</w:t>
      </w:r>
      <w:r w:rsidR="00645233">
        <w:t xml:space="preserve"> </w:t>
      </w:r>
      <w:r w:rsidRPr="00B31C1B">
        <w:t>B,</w:t>
      </w:r>
      <w:r w:rsidR="00645233">
        <w:t xml:space="preserve"> </w:t>
      </w:r>
      <w:r w:rsidRPr="00B31C1B">
        <w:t>D,</w:t>
      </w:r>
      <w:r w:rsidR="00645233">
        <w:t xml:space="preserve"> </w:t>
      </w:r>
      <w:r w:rsidRPr="00B31C1B">
        <w:t>N,</w:t>
      </w:r>
      <w:r w:rsidR="00645233">
        <w:t xml:space="preserve"> </w:t>
      </w:r>
      <w:r w:rsidRPr="00B31C1B">
        <w:t>M (v3)</w:t>
      </w:r>
    </w:p>
    <w:p w14:paraId="4BB095E5" w14:textId="77777777" w:rsidR="009D05A6" w:rsidRPr="00B31C1B" w:rsidRDefault="009D05A6" w:rsidP="00CD520C">
      <w:pPr>
        <w:pStyle w:val="Style2"/>
      </w:pPr>
      <w:r w:rsidRPr="00B31C1B">
        <w:t>Gydymo apskaitos kortelių sąrašas pagal diagnozes (v5)</w:t>
      </w:r>
    </w:p>
    <w:p w14:paraId="507341D8" w14:textId="77777777" w:rsidR="009D05A6" w:rsidRPr="00B31C1B" w:rsidRDefault="009D05A6" w:rsidP="00CD520C">
      <w:pPr>
        <w:pStyle w:val="Style2"/>
      </w:pPr>
      <w:r w:rsidRPr="00B31C1B">
        <w:t>Gydymo apskaitos kortelių sąrašas pagal paslaugas (išplėstinė) (v17)</w:t>
      </w:r>
    </w:p>
    <w:p w14:paraId="70B1C92B" w14:textId="77777777" w:rsidR="009D05A6" w:rsidRPr="00B31C1B" w:rsidRDefault="009D05A6" w:rsidP="00CD520C">
      <w:pPr>
        <w:pStyle w:val="Style2"/>
      </w:pPr>
      <w:r w:rsidRPr="00B31C1B">
        <w:t>Griuvimų rizikos vertinimų ataskaita (v0)</w:t>
      </w:r>
    </w:p>
    <w:p w14:paraId="6F7F5E52" w14:textId="77777777" w:rsidR="009D05A6" w:rsidRPr="00B31C1B" w:rsidRDefault="009D05A6" w:rsidP="00CD520C">
      <w:pPr>
        <w:pStyle w:val="Style2"/>
      </w:pPr>
      <w:r w:rsidRPr="00B31C1B">
        <w:t>Gulėjimo normų viršijimo ataskaita (v1)</w:t>
      </w:r>
    </w:p>
    <w:p w14:paraId="0452589E" w14:textId="77777777" w:rsidR="009D05A6" w:rsidRPr="00B31C1B" w:rsidRDefault="009D05A6" w:rsidP="00CD520C">
      <w:pPr>
        <w:pStyle w:val="Style2"/>
      </w:pPr>
      <w:r w:rsidRPr="00B31C1B">
        <w:t>Hospitalizuotų asmenų su apmokamomis ambulatorinėmis paslaugomis ataskaita (v0)</w:t>
      </w:r>
    </w:p>
    <w:p w14:paraId="661E5D5E" w14:textId="77777777" w:rsidR="009D05A6" w:rsidRPr="00B31C1B" w:rsidRDefault="009D05A6" w:rsidP="00CD520C">
      <w:pPr>
        <w:pStyle w:val="Style2"/>
      </w:pPr>
      <w:r w:rsidRPr="00B31C1B">
        <w:t>Implantuojamų medicinos prietaisų ataskaita (v2)</w:t>
      </w:r>
    </w:p>
    <w:p w14:paraId="35F0D34A" w14:textId="77777777" w:rsidR="009D05A6" w:rsidRPr="00B31C1B" w:rsidRDefault="009D05A6" w:rsidP="00CD520C">
      <w:pPr>
        <w:pStyle w:val="Style2"/>
      </w:pPr>
      <w:r w:rsidRPr="00B31C1B">
        <w:t>Infekcinių susirgimų registravimo žurnalas (F060) (v2)</w:t>
      </w:r>
    </w:p>
    <w:p w14:paraId="72E68630" w14:textId="77777777" w:rsidR="009D05A6" w:rsidRPr="00B31C1B" w:rsidRDefault="009D05A6" w:rsidP="00CD520C">
      <w:pPr>
        <w:pStyle w:val="Style2"/>
      </w:pPr>
      <w:r w:rsidRPr="00B31C1B">
        <w:t>Instrumentinių tyrimų aprašymų ataskaita (suminė) (v3)</w:t>
      </w:r>
    </w:p>
    <w:p w14:paraId="10B6C425" w14:textId="77777777" w:rsidR="009D05A6" w:rsidRPr="00B31C1B" w:rsidRDefault="009D05A6" w:rsidP="00CD520C">
      <w:pPr>
        <w:pStyle w:val="Style2"/>
      </w:pPr>
      <w:r w:rsidRPr="00B31C1B">
        <w:t>Įstaigoje atliktų COVID-19 skiepų ataskaitą (v5)</w:t>
      </w:r>
    </w:p>
    <w:p w14:paraId="4E8F77B6" w14:textId="77777777" w:rsidR="009D05A6" w:rsidRPr="00B31C1B" w:rsidRDefault="009D05A6" w:rsidP="00CD520C">
      <w:pPr>
        <w:pStyle w:val="Style2"/>
      </w:pPr>
      <w:r w:rsidRPr="00B31C1B">
        <w:t>Įstaigos darbuotojų Covid-19 informacijos ataskaita (v4)</w:t>
      </w:r>
    </w:p>
    <w:p w14:paraId="70F06AC3" w14:textId="77777777" w:rsidR="009D05A6" w:rsidRPr="00B31C1B" w:rsidRDefault="009D05A6" w:rsidP="00CD520C">
      <w:pPr>
        <w:pStyle w:val="Style2"/>
      </w:pPr>
      <w:r w:rsidRPr="00B31C1B">
        <w:t>Išrašyti/perkelti ligoniai (v9)</w:t>
      </w:r>
    </w:p>
    <w:p w14:paraId="523CBF63" w14:textId="77777777" w:rsidR="009D05A6" w:rsidRPr="00B31C1B" w:rsidRDefault="009D05A6" w:rsidP="00CD520C">
      <w:pPr>
        <w:pStyle w:val="Style2"/>
      </w:pPr>
      <w:r w:rsidRPr="00B31C1B">
        <w:t>Ištirtų pacientų registras (v6)</w:t>
      </w:r>
    </w:p>
    <w:p w14:paraId="7F871F3D" w14:textId="77777777" w:rsidR="009D05A6" w:rsidRPr="00B31C1B" w:rsidRDefault="009D05A6" w:rsidP="00CD520C">
      <w:pPr>
        <w:pStyle w:val="Style2"/>
      </w:pPr>
      <w:r w:rsidRPr="00B31C1B">
        <w:t>Kortelių dublių ataskaita (v0)</w:t>
      </w:r>
    </w:p>
    <w:p w14:paraId="7DC66509" w14:textId="77777777" w:rsidR="009D05A6" w:rsidRPr="00B31C1B" w:rsidRDefault="009D05A6" w:rsidP="00CD520C">
      <w:pPr>
        <w:pStyle w:val="Style2"/>
      </w:pPr>
      <w:r w:rsidRPr="00B31C1B">
        <w:t>Laboratorinių tyrimų ataskaita pagal tipus (v0)</w:t>
      </w:r>
    </w:p>
    <w:p w14:paraId="3F1F1077" w14:textId="77777777" w:rsidR="009D05A6" w:rsidRPr="00B31C1B" w:rsidRDefault="009D05A6" w:rsidP="00CD520C">
      <w:pPr>
        <w:pStyle w:val="Style2"/>
      </w:pPr>
      <w:r w:rsidRPr="00B31C1B">
        <w:t>Laboratorinių tyrimų atlikimo trukmės ataskaita (išplėstinė) (v2)</w:t>
      </w:r>
    </w:p>
    <w:p w14:paraId="25C78B5C" w14:textId="77777777" w:rsidR="009D05A6" w:rsidRPr="00B31C1B" w:rsidRDefault="009D05A6" w:rsidP="00CD520C">
      <w:pPr>
        <w:pStyle w:val="Style2"/>
      </w:pPr>
      <w:r w:rsidRPr="00B31C1B">
        <w:t>Laboratorinių tyrimų atlikimų ataskaita (v1)</w:t>
      </w:r>
    </w:p>
    <w:p w14:paraId="733A1200" w14:textId="77777777" w:rsidR="009D05A6" w:rsidRPr="00B31C1B" w:rsidRDefault="009D05A6" w:rsidP="00CD520C">
      <w:pPr>
        <w:pStyle w:val="Style2"/>
      </w:pPr>
      <w:r w:rsidRPr="00B31C1B">
        <w:lastRenderedPageBreak/>
        <w:t>Laboratorinių tyrimų registravimo žurnalas (v5)</w:t>
      </w:r>
    </w:p>
    <w:p w14:paraId="15D17214" w14:textId="77777777" w:rsidR="009D05A6" w:rsidRPr="00B31C1B" w:rsidRDefault="009D05A6" w:rsidP="00CD520C">
      <w:pPr>
        <w:pStyle w:val="Style2"/>
      </w:pPr>
      <w:r w:rsidRPr="00B31C1B">
        <w:t>Laboratorinių tyrimų užsakymų ir rezultatų protokolų ataskaita (v1)</w:t>
      </w:r>
    </w:p>
    <w:p w14:paraId="1F122848" w14:textId="77777777" w:rsidR="009D05A6" w:rsidRPr="00B31C1B" w:rsidRDefault="009D05A6" w:rsidP="00CD520C">
      <w:pPr>
        <w:pStyle w:val="Style2"/>
      </w:pPr>
      <w:r w:rsidRPr="00B31C1B">
        <w:t>Ligonių ilgalaikis stebėjimas (v0)</w:t>
      </w:r>
    </w:p>
    <w:p w14:paraId="16A022C8" w14:textId="77777777" w:rsidR="009D05A6" w:rsidRPr="00B31C1B" w:rsidRDefault="009D05A6" w:rsidP="00CD520C">
      <w:pPr>
        <w:pStyle w:val="Style2"/>
      </w:pPr>
      <w:r w:rsidRPr="00B31C1B">
        <w:t>Ligonių sudėtis pagal ligas, amžių, gyv. vietą (v0)</w:t>
      </w:r>
    </w:p>
    <w:p w14:paraId="18631738" w14:textId="77777777" w:rsidR="009D05A6" w:rsidRPr="00B31C1B" w:rsidRDefault="009D05A6" w:rsidP="00CD520C">
      <w:pPr>
        <w:pStyle w:val="Style2"/>
      </w:pPr>
      <w:r w:rsidRPr="00B31C1B">
        <w:t>Ligonių, atvykusių į priėmimo-skubios pagalbos skyrių, skaičiaus registras (v2)</w:t>
      </w:r>
    </w:p>
    <w:p w14:paraId="2C7E7A8A" w14:textId="77777777" w:rsidR="009D05A6" w:rsidRPr="00B31C1B" w:rsidRDefault="009D05A6" w:rsidP="00CD520C">
      <w:pPr>
        <w:pStyle w:val="Style2"/>
      </w:pPr>
      <w:r w:rsidRPr="00B31C1B">
        <w:t>Lovų fondo operatyvi informacija (v1)</w:t>
      </w:r>
    </w:p>
    <w:p w14:paraId="0B2FC6A5" w14:textId="77777777" w:rsidR="009D05A6" w:rsidRPr="00B31C1B" w:rsidRDefault="009D05A6" w:rsidP="00CD520C">
      <w:pPr>
        <w:pStyle w:val="Style2"/>
      </w:pPr>
      <w:r w:rsidRPr="00B31C1B">
        <w:t>Lovų profilių ataskaita (v1)</w:t>
      </w:r>
    </w:p>
    <w:p w14:paraId="42E4587F" w14:textId="77777777" w:rsidR="009D05A6" w:rsidRPr="00B31C1B" w:rsidRDefault="009D05A6" w:rsidP="00CD520C">
      <w:pPr>
        <w:pStyle w:val="Style2"/>
      </w:pPr>
      <w:r w:rsidRPr="00B31C1B">
        <w:t>Mažųjų operacijų suvestinė (pagal gydytojus) (v1)</w:t>
      </w:r>
    </w:p>
    <w:p w14:paraId="4D23CE96" w14:textId="77777777" w:rsidR="009D05A6" w:rsidRPr="00B31C1B" w:rsidRDefault="009D05A6" w:rsidP="00CD520C">
      <w:pPr>
        <w:pStyle w:val="Style2"/>
      </w:pPr>
      <w:r w:rsidRPr="00B31C1B">
        <w:t>Medicininių intervencijų ataskaita (v1)</w:t>
      </w:r>
    </w:p>
    <w:p w14:paraId="71B93126" w14:textId="77777777" w:rsidR="009D05A6" w:rsidRPr="00B31C1B" w:rsidRDefault="009D05A6" w:rsidP="00CD520C">
      <w:pPr>
        <w:pStyle w:val="Style2"/>
      </w:pPr>
      <w:r w:rsidRPr="00B31C1B">
        <w:t>Medicininių intervencijų ataskaita pagal hospitalizuotus asmenis (v2)</w:t>
      </w:r>
    </w:p>
    <w:p w14:paraId="689F64C8" w14:textId="77777777" w:rsidR="009D05A6" w:rsidRPr="00B31C1B" w:rsidRDefault="009D05A6" w:rsidP="00CD520C">
      <w:pPr>
        <w:pStyle w:val="Style2"/>
      </w:pPr>
      <w:r w:rsidRPr="00B31C1B">
        <w:t>Mikrobiologijos atliktų tyrimų ataskaita (v1)</w:t>
      </w:r>
    </w:p>
    <w:p w14:paraId="45EA2EBD" w14:textId="77777777" w:rsidR="009D05A6" w:rsidRPr="00B31C1B" w:rsidRDefault="009D05A6" w:rsidP="00CD520C">
      <w:pPr>
        <w:pStyle w:val="Style2"/>
      </w:pPr>
      <w:r w:rsidRPr="00B31C1B">
        <w:t>Mirusių asmenų sąrašas (v1)</w:t>
      </w:r>
    </w:p>
    <w:p w14:paraId="440FD995" w14:textId="77777777" w:rsidR="009D05A6" w:rsidRPr="00B31C1B" w:rsidRDefault="009D05A6" w:rsidP="00CD520C">
      <w:pPr>
        <w:pStyle w:val="Style2"/>
      </w:pPr>
      <w:r w:rsidRPr="00B31C1B">
        <w:t>Naujai prisirašiusių asmenų sąrašas (v2)</w:t>
      </w:r>
    </w:p>
    <w:p w14:paraId="2F1B0990" w14:textId="77777777" w:rsidR="009D05A6" w:rsidRPr="00B31C1B" w:rsidRDefault="009D05A6" w:rsidP="00CD520C">
      <w:pPr>
        <w:pStyle w:val="Style2"/>
      </w:pPr>
      <w:r w:rsidRPr="00B31C1B">
        <w:t>Nepaskiepijimo priežastys, skiepijant pagal vaikų profilaktinių skiepijimų kalendorių (v0)</w:t>
      </w:r>
    </w:p>
    <w:p w14:paraId="3B4AAA63" w14:textId="77777777" w:rsidR="009D05A6" w:rsidRPr="00B31C1B" w:rsidRDefault="009D05A6" w:rsidP="00CD520C">
      <w:pPr>
        <w:pStyle w:val="Style2"/>
      </w:pPr>
      <w:r w:rsidRPr="00B31C1B">
        <w:t>Nesukurtų E025, E003 ir E027-a formų ataskaita (v1)</w:t>
      </w:r>
    </w:p>
    <w:p w14:paraId="3A775FF9" w14:textId="77777777" w:rsidR="009D05A6" w:rsidRPr="00B31C1B" w:rsidRDefault="009D05A6" w:rsidP="00CD520C">
      <w:pPr>
        <w:pStyle w:val="Style2"/>
      </w:pPr>
      <w:r w:rsidRPr="00B31C1B">
        <w:t>Odos pažeidimų vertinimų ataskaita (v0)</w:t>
      </w:r>
    </w:p>
    <w:p w14:paraId="10A99C4A" w14:textId="77777777" w:rsidR="009D05A6" w:rsidRPr="00B31C1B" w:rsidRDefault="009D05A6" w:rsidP="00CD520C">
      <w:pPr>
        <w:pStyle w:val="Style2"/>
      </w:pPr>
      <w:r w:rsidRPr="00B31C1B">
        <w:t>Operacijoms registruotų pacientų sąrašas (v0)</w:t>
      </w:r>
    </w:p>
    <w:p w14:paraId="55DD8BA3" w14:textId="77777777" w:rsidR="009D05A6" w:rsidRPr="00B31C1B" w:rsidRDefault="009D05A6" w:rsidP="00CD520C">
      <w:pPr>
        <w:pStyle w:val="Style2"/>
      </w:pPr>
      <w:r w:rsidRPr="00B31C1B">
        <w:t>Operacijų planas (v5)</w:t>
      </w:r>
    </w:p>
    <w:p w14:paraId="2F42D45E" w14:textId="77777777" w:rsidR="009D05A6" w:rsidRPr="00B31C1B" w:rsidRDefault="009D05A6" w:rsidP="00CD520C">
      <w:pPr>
        <w:pStyle w:val="Style2"/>
      </w:pPr>
      <w:r w:rsidRPr="00B31C1B">
        <w:t>Operacijų planas už laikotarpį (v1)</w:t>
      </w:r>
    </w:p>
    <w:p w14:paraId="31D9E00F" w14:textId="77777777" w:rsidR="009D05A6" w:rsidRPr="00B31C1B" w:rsidRDefault="009D05A6" w:rsidP="00CD520C">
      <w:pPr>
        <w:pStyle w:val="Style2"/>
      </w:pPr>
      <w:r w:rsidRPr="00B31C1B">
        <w:t>Operacinė ambulatorinių sveikatos priežiūros įstaigų veikla (v0)</w:t>
      </w:r>
    </w:p>
    <w:p w14:paraId="0E7564FC" w14:textId="77777777" w:rsidR="009D05A6" w:rsidRPr="00B31C1B" w:rsidRDefault="009D05A6" w:rsidP="00CD520C">
      <w:pPr>
        <w:pStyle w:val="Style2"/>
      </w:pPr>
      <w:r w:rsidRPr="00B31C1B">
        <w:t>Operacinės užimtumo ataskaita (v3)</w:t>
      </w:r>
    </w:p>
    <w:p w14:paraId="48AFE09A" w14:textId="77777777" w:rsidR="009D05A6" w:rsidRPr="00B31C1B" w:rsidRDefault="009D05A6" w:rsidP="00CD520C">
      <w:pPr>
        <w:pStyle w:val="Style2"/>
      </w:pPr>
      <w:r w:rsidRPr="00B31C1B">
        <w:t>Pacientų eilės (v0)</w:t>
      </w:r>
    </w:p>
    <w:p w14:paraId="1E48519C" w14:textId="77777777" w:rsidR="009D05A6" w:rsidRPr="00B31C1B" w:rsidRDefault="009D05A6" w:rsidP="00CD520C">
      <w:pPr>
        <w:pStyle w:val="Style2"/>
      </w:pPr>
      <w:r w:rsidRPr="00B31C1B">
        <w:t>Pacientų guldymų ataskaita (v6)</w:t>
      </w:r>
    </w:p>
    <w:p w14:paraId="576F8318" w14:textId="77777777" w:rsidR="009D05A6" w:rsidRPr="00B31C1B" w:rsidRDefault="009D05A6" w:rsidP="00CD520C">
      <w:pPr>
        <w:pStyle w:val="Style2"/>
      </w:pPr>
      <w:r w:rsidRPr="00B31C1B">
        <w:t>Pacientų laukimo eilės pas gydytoją specialistą (pagal gydytojus) (v2)</w:t>
      </w:r>
    </w:p>
    <w:p w14:paraId="6C051D1D" w14:textId="77777777" w:rsidR="009D05A6" w:rsidRPr="00B31C1B" w:rsidRDefault="009D05A6" w:rsidP="00CD520C">
      <w:pPr>
        <w:pStyle w:val="Style2"/>
      </w:pPr>
      <w:r w:rsidRPr="00B31C1B">
        <w:t>Padalinio pacientai (suminė) (v3)</w:t>
      </w:r>
    </w:p>
    <w:p w14:paraId="1B3AC2DF" w14:textId="77777777" w:rsidR="009D05A6" w:rsidRPr="00B31C1B" w:rsidRDefault="009D05A6" w:rsidP="00CD520C">
      <w:pPr>
        <w:pStyle w:val="Style2"/>
      </w:pPr>
      <w:r w:rsidRPr="00B31C1B">
        <w:t>Padalinio pacientų ataskaita (v5)</w:t>
      </w:r>
    </w:p>
    <w:p w14:paraId="385296B1" w14:textId="20D814A7" w:rsidR="009D05A6" w:rsidRPr="00B31C1B" w:rsidRDefault="009D05A6" w:rsidP="00CD520C">
      <w:pPr>
        <w:pStyle w:val="Style2"/>
      </w:pPr>
      <w:r w:rsidRPr="00B31C1B">
        <w:t>Pagrindinė diagnozė pagal amžių (atvejų sk</w:t>
      </w:r>
      <w:r w:rsidR="00645233">
        <w:t>.</w:t>
      </w:r>
      <w:r w:rsidRPr="00B31C1B">
        <w:t>) (v2)</w:t>
      </w:r>
    </w:p>
    <w:p w14:paraId="536BC82F" w14:textId="77777777" w:rsidR="009D05A6" w:rsidRPr="00B31C1B" w:rsidRDefault="009D05A6" w:rsidP="00CD520C">
      <w:pPr>
        <w:pStyle w:val="Style2"/>
      </w:pPr>
      <w:r w:rsidRPr="00B31C1B">
        <w:t>Pagrindinių diagnozių ataskaita (v1)</w:t>
      </w:r>
    </w:p>
    <w:p w14:paraId="68EBA2A4" w14:textId="77777777" w:rsidR="009D05A6" w:rsidRPr="00B31C1B" w:rsidRDefault="009D05A6" w:rsidP="00CD520C">
      <w:pPr>
        <w:pStyle w:val="Style2"/>
      </w:pPr>
      <w:r w:rsidRPr="00B31C1B">
        <w:t>Pasirašytų elektroninių dokumentų kiekis pagal darbuotojus (dėl ESPBI) (v1)</w:t>
      </w:r>
    </w:p>
    <w:p w14:paraId="32CB592D" w14:textId="77777777" w:rsidR="009D05A6" w:rsidRPr="00B31C1B" w:rsidRDefault="009D05A6" w:rsidP="00CD520C">
      <w:pPr>
        <w:pStyle w:val="Style2"/>
      </w:pPr>
      <w:r w:rsidRPr="00B31C1B">
        <w:t>Paslaugų dublių ataskaita (v4)</w:t>
      </w:r>
    </w:p>
    <w:p w14:paraId="3E28E6E5" w14:textId="77777777" w:rsidR="009D05A6" w:rsidRPr="00B31C1B" w:rsidRDefault="009D05A6" w:rsidP="00CD520C">
      <w:pPr>
        <w:pStyle w:val="Style2"/>
      </w:pPr>
      <w:r w:rsidRPr="00B31C1B">
        <w:t>Paslaugų sąrašas grupuojant pagal gydymo apskaitos korteles (v2)</w:t>
      </w:r>
    </w:p>
    <w:p w14:paraId="422EA6F9" w14:textId="77777777" w:rsidR="009D05A6" w:rsidRPr="00B31C1B" w:rsidRDefault="009D05A6" w:rsidP="00CD520C">
      <w:pPr>
        <w:pStyle w:val="Style2"/>
      </w:pPr>
      <w:r w:rsidRPr="00B31C1B">
        <w:t>Paslaugų skaičius pagal miestą/kaimą, lytį (v1)</w:t>
      </w:r>
    </w:p>
    <w:p w14:paraId="12C878C0" w14:textId="77777777" w:rsidR="009D05A6" w:rsidRPr="00B31C1B" w:rsidRDefault="009D05A6" w:rsidP="00CD520C">
      <w:pPr>
        <w:pStyle w:val="Style2"/>
      </w:pPr>
      <w:r w:rsidRPr="00B31C1B">
        <w:t>Paslaugų, nepriskiriamų DRG, ataskaita (v4)</w:t>
      </w:r>
    </w:p>
    <w:p w14:paraId="2FCD0C82" w14:textId="77777777" w:rsidR="009D05A6" w:rsidRPr="00B31C1B" w:rsidRDefault="009D05A6" w:rsidP="00CD520C">
      <w:pPr>
        <w:pStyle w:val="Style2"/>
      </w:pPr>
      <w:r w:rsidRPr="00B31C1B">
        <w:t>Pavaduojančių gydytojų suteiktų paslaugų ataskaita (v1)</w:t>
      </w:r>
    </w:p>
    <w:p w14:paraId="686597E3" w14:textId="77777777" w:rsidR="009D05A6" w:rsidRPr="00B31C1B" w:rsidRDefault="009D05A6" w:rsidP="00CD520C">
      <w:pPr>
        <w:pStyle w:val="Style2"/>
      </w:pPr>
      <w:r w:rsidRPr="00B31C1B">
        <w:t>Pažymų registravimo žurnalas (v0)</w:t>
      </w:r>
    </w:p>
    <w:p w14:paraId="1C80D64E" w14:textId="77777777" w:rsidR="009D05A6" w:rsidRPr="00B31C1B" w:rsidRDefault="009D05A6" w:rsidP="00CD520C">
      <w:pPr>
        <w:pStyle w:val="Style2"/>
      </w:pPr>
      <w:r w:rsidRPr="00B31C1B">
        <w:t>Pragulų ataskaita (v0)</w:t>
      </w:r>
    </w:p>
    <w:p w14:paraId="15AA24F6" w14:textId="77777777" w:rsidR="009D05A6" w:rsidRPr="00B31C1B" w:rsidRDefault="009D05A6" w:rsidP="00CD520C">
      <w:pPr>
        <w:pStyle w:val="Style2"/>
      </w:pPr>
      <w:r w:rsidRPr="00B31C1B">
        <w:t>Priėmimo skyriaus ataskaita (v10)</w:t>
      </w:r>
    </w:p>
    <w:p w14:paraId="3B58B4CE" w14:textId="77777777" w:rsidR="009D05A6" w:rsidRPr="00B31C1B" w:rsidRDefault="009D05A6" w:rsidP="00CD520C">
      <w:pPr>
        <w:pStyle w:val="Style2"/>
      </w:pPr>
      <w:r w:rsidRPr="00B31C1B">
        <w:lastRenderedPageBreak/>
        <w:t>Prirašytų pacientų sąrašas (v6)</w:t>
      </w:r>
    </w:p>
    <w:p w14:paraId="551D0898" w14:textId="77777777" w:rsidR="009D05A6" w:rsidRPr="00B31C1B" w:rsidRDefault="009D05A6" w:rsidP="00CD520C">
      <w:pPr>
        <w:pStyle w:val="Style2"/>
      </w:pPr>
      <w:r w:rsidRPr="00B31C1B">
        <w:t>Pristatytų ir netinkamų laboratorijos ėminių ataskaita (v1)</w:t>
      </w:r>
    </w:p>
    <w:p w14:paraId="55DF8D2E" w14:textId="77777777" w:rsidR="009D05A6" w:rsidRPr="00B31C1B" w:rsidRDefault="009D05A6" w:rsidP="00CD520C">
      <w:pPr>
        <w:pStyle w:val="Style2"/>
      </w:pPr>
      <w:r w:rsidRPr="00B31C1B">
        <w:t>Profilaktinių skiepijimų ataskaita Nr. 8 (v7)</w:t>
      </w:r>
    </w:p>
    <w:p w14:paraId="7C37EF01" w14:textId="77777777" w:rsidR="009D05A6" w:rsidRPr="00B31C1B" w:rsidRDefault="009D05A6" w:rsidP="00CD520C">
      <w:pPr>
        <w:pStyle w:val="Style2"/>
      </w:pPr>
      <w:r w:rsidRPr="00B31C1B">
        <w:t>Profilaktinių skiepijimų registravimo žurnalas (064/a) (v3)</w:t>
      </w:r>
    </w:p>
    <w:p w14:paraId="08D8FCA4" w14:textId="4A32A324" w:rsidR="009D05A6" w:rsidRPr="00B31C1B" w:rsidRDefault="009D05A6" w:rsidP="00CD520C">
      <w:pPr>
        <w:pStyle w:val="Style2"/>
      </w:pPr>
      <w:r w:rsidRPr="00B31C1B">
        <w:t>P</w:t>
      </w:r>
      <w:r w:rsidR="009F4A22" w:rsidRPr="00B31C1B">
        <w:t>SP</w:t>
      </w:r>
      <w:r w:rsidRPr="00B31C1B">
        <w:t xml:space="preserve"> vizitų ataskaita (suminė) (v1)</w:t>
      </w:r>
    </w:p>
    <w:p w14:paraId="0760DC0D" w14:textId="77777777" w:rsidR="009D05A6" w:rsidRPr="00B31C1B" w:rsidRDefault="009D05A6" w:rsidP="00CD520C">
      <w:pPr>
        <w:pStyle w:val="Style2"/>
      </w:pPr>
      <w:r w:rsidRPr="00B31C1B">
        <w:t>Radiologinių tyrimų veiklos ataskaita (v1)</w:t>
      </w:r>
    </w:p>
    <w:p w14:paraId="29E6823E" w14:textId="77777777" w:rsidR="009D05A6" w:rsidRPr="00B31C1B" w:rsidRDefault="009D05A6" w:rsidP="00CD520C">
      <w:pPr>
        <w:pStyle w:val="Style2"/>
      </w:pPr>
      <w:r w:rsidRPr="00B31C1B">
        <w:t>Registracijų ataskaita (v8)</w:t>
      </w:r>
    </w:p>
    <w:p w14:paraId="0B1F3BC0" w14:textId="77777777" w:rsidR="009D05A6" w:rsidRPr="00B31C1B" w:rsidRDefault="009D05A6" w:rsidP="00CD520C">
      <w:pPr>
        <w:pStyle w:val="Style2"/>
      </w:pPr>
      <w:r w:rsidRPr="00B31C1B">
        <w:t>Registracijų dublių ataskaita (v2)</w:t>
      </w:r>
    </w:p>
    <w:p w14:paraId="4843E335" w14:textId="77777777" w:rsidR="009D05A6" w:rsidRPr="00B31C1B" w:rsidRDefault="009D05A6" w:rsidP="00CD520C">
      <w:pPr>
        <w:pStyle w:val="Style2"/>
      </w:pPr>
      <w:r w:rsidRPr="00B31C1B">
        <w:t>Registruotų pacientu sąrašas (v18)</w:t>
      </w:r>
    </w:p>
    <w:p w14:paraId="6F703368" w14:textId="77777777" w:rsidR="009D05A6" w:rsidRPr="00B31C1B" w:rsidRDefault="009D05A6" w:rsidP="00CD520C">
      <w:pPr>
        <w:pStyle w:val="Style2"/>
      </w:pPr>
      <w:r w:rsidRPr="00B31C1B">
        <w:t>Sezoninio gripo ataskaita (v5)</w:t>
      </w:r>
    </w:p>
    <w:p w14:paraId="3E70FDBD" w14:textId="77777777" w:rsidR="009D05A6" w:rsidRPr="00B31C1B" w:rsidRDefault="009D05A6" w:rsidP="00CD520C">
      <w:pPr>
        <w:pStyle w:val="Style2"/>
      </w:pPr>
      <w:r w:rsidRPr="00B31C1B">
        <w:t>Skiepo atidėjimo/neatlikimo priežasčių ataskaita (v0)</w:t>
      </w:r>
    </w:p>
    <w:p w14:paraId="0FC3174D" w14:textId="77777777" w:rsidR="009D05A6" w:rsidRPr="00B31C1B" w:rsidRDefault="009D05A6" w:rsidP="00CD520C">
      <w:pPr>
        <w:pStyle w:val="Style2"/>
      </w:pPr>
      <w:r w:rsidRPr="00B31C1B">
        <w:t>Slaugytojų atliktų paslaugų ataskaita (v0)</w:t>
      </w:r>
    </w:p>
    <w:p w14:paraId="4A619E11" w14:textId="77777777" w:rsidR="009D05A6" w:rsidRPr="00B31C1B" w:rsidRDefault="009D05A6" w:rsidP="00CD520C">
      <w:pPr>
        <w:pStyle w:val="Style2"/>
      </w:pPr>
      <w:r w:rsidRPr="00B31C1B">
        <w:t>Stacionare gydytų pacientų ataskaita pagal savivaldybes (v1)</w:t>
      </w:r>
    </w:p>
    <w:p w14:paraId="1DF9DBC1" w14:textId="77777777" w:rsidR="009D05A6" w:rsidRPr="00B31C1B" w:rsidRDefault="009D05A6" w:rsidP="00CD520C">
      <w:pPr>
        <w:pStyle w:val="Style2"/>
      </w:pPr>
      <w:r w:rsidRPr="00B31C1B">
        <w:t>Stacionarinių paslaugų ataskaita (suminė) (v0)</w:t>
      </w:r>
    </w:p>
    <w:p w14:paraId="15702BF8" w14:textId="77777777" w:rsidR="009D05A6" w:rsidRPr="00B31C1B" w:rsidRDefault="009D05A6" w:rsidP="00CD520C">
      <w:pPr>
        <w:pStyle w:val="Style2"/>
      </w:pPr>
      <w:r w:rsidRPr="00B31C1B">
        <w:t>Stacionaro ligonių ir lovų fondo apskaitos lapelis 007 (v3)</w:t>
      </w:r>
    </w:p>
    <w:p w14:paraId="0B538D0F" w14:textId="77777777" w:rsidR="009D05A6" w:rsidRPr="00B31C1B" w:rsidRDefault="009D05A6" w:rsidP="00CD520C">
      <w:pPr>
        <w:pStyle w:val="Style2"/>
      </w:pPr>
      <w:r w:rsidRPr="00B31C1B">
        <w:t>Stacionaro lovų fondų apskaita (v3)</w:t>
      </w:r>
    </w:p>
    <w:p w14:paraId="1F572243" w14:textId="77777777" w:rsidR="009D05A6" w:rsidRPr="00B31C1B" w:rsidRDefault="009D05A6" w:rsidP="00CD520C">
      <w:pPr>
        <w:pStyle w:val="Style2"/>
      </w:pPr>
      <w:r w:rsidRPr="00B31C1B">
        <w:t>Suminis gydytojų darbo apskaitos žiniaraštis (pagal specialybes) (v2)</w:t>
      </w:r>
    </w:p>
    <w:p w14:paraId="6CCA2573" w14:textId="77777777" w:rsidR="009D05A6" w:rsidRPr="00B31C1B" w:rsidRDefault="009D05A6" w:rsidP="00CD520C">
      <w:pPr>
        <w:pStyle w:val="Style2"/>
      </w:pPr>
      <w:r w:rsidRPr="00B31C1B">
        <w:t>Suminis gydytojų darbo apskaitos žiniaraštis II (v1)</w:t>
      </w:r>
    </w:p>
    <w:p w14:paraId="220BA710" w14:textId="77777777" w:rsidR="009D05A6" w:rsidRPr="00B31C1B" w:rsidRDefault="009D05A6" w:rsidP="00CD520C">
      <w:pPr>
        <w:pStyle w:val="Style2"/>
      </w:pPr>
      <w:r w:rsidRPr="00B31C1B">
        <w:t>Sunkių traumų ataskaita (v0)</w:t>
      </w:r>
    </w:p>
    <w:p w14:paraId="3414D513" w14:textId="77777777" w:rsidR="009D05A6" w:rsidRPr="00B31C1B" w:rsidRDefault="009D05A6" w:rsidP="00CD520C">
      <w:pPr>
        <w:pStyle w:val="Style2"/>
      </w:pPr>
      <w:r w:rsidRPr="00B31C1B">
        <w:t>Suteiktų asmens sveikatos priežiūros paslaugų apmokėjimas (pagal gydytojus) (v12)</w:t>
      </w:r>
    </w:p>
    <w:p w14:paraId="1E3EFF97" w14:textId="77777777" w:rsidR="009D05A6" w:rsidRPr="00B31C1B" w:rsidRDefault="009D05A6" w:rsidP="00CD520C">
      <w:pPr>
        <w:pStyle w:val="Style2"/>
      </w:pPr>
      <w:r w:rsidRPr="00B31C1B">
        <w:t>Talonų suminė ataskaita (v0)</w:t>
      </w:r>
    </w:p>
    <w:p w14:paraId="71DFF47B" w14:textId="77777777" w:rsidR="009D05A6" w:rsidRPr="00B31C1B" w:rsidRDefault="009D05A6" w:rsidP="00CD520C">
      <w:pPr>
        <w:pStyle w:val="Style2"/>
      </w:pPr>
      <w:r w:rsidRPr="00B31C1B">
        <w:t>Tyrimų ir procedūrų ataskaita (pagal gydytojus) (v1)</w:t>
      </w:r>
    </w:p>
    <w:p w14:paraId="37B30E77" w14:textId="77777777" w:rsidR="009D05A6" w:rsidRPr="00B31C1B" w:rsidRDefault="009D05A6" w:rsidP="00CD520C">
      <w:pPr>
        <w:pStyle w:val="Style2"/>
      </w:pPr>
      <w:r w:rsidRPr="00B31C1B">
        <w:t>TLK-10-AM ataskaita (v10)</w:t>
      </w:r>
    </w:p>
    <w:p w14:paraId="6B3EC7C4" w14:textId="77777777" w:rsidR="009D05A6" w:rsidRPr="00B31C1B" w:rsidRDefault="009D05A6" w:rsidP="00CD520C">
      <w:pPr>
        <w:pStyle w:val="Style2"/>
      </w:pPr>
      <w:r w:rsidRPr="00B31C1B">
        <w:t>Unikalių ambulatorinių pacientų ataskaita (v7)</w:t>
      </w:r>
    </w:p>
    <w:p w14:paraId="6282908E" w14:textId="77777777" w:rsidR="009D05A6" w:rsidRPr="00B31C1B" w:rsidRDefault="009D05A6" w:rsidP="00CD520C">
      <w:pPr>
        <w:pStyle w:val="Style2"/>
      </w:pPr>
      <w:r w:rsidRPr="00B31C1B">
        <w:t>Unikalių stacionarinių pacientų ataskaita (v5)</w:t>
      </w:r>
    </w:p>
    <w:p w14:paraId="45F07638" w14:textId="77777777" w:rsidR="009D05A6" w:rsidRPr="00B31C1B" w:rsidRDefault="009D05A6" w:rsidP="00CD520C">
      <w:pPr>
        <w:pStyle w:val="Style2"/>
      </w:pPr>
      <w:r w:rsidRPr="00B31C1B">
        <w:t>Vaistų verifikavimo ataskaita (v0)</w:t>
      </w:r>
    </w:p>
    <w:p w14:paraId="34F42BFE" w14:textId="77777777" w:rsidR="009D05A6" w:rsidRPr="00B31C1B" w:rsidRDefault="009D05A6" w:rsidP="00CD520C">
      <w:pPr>
        <w:pStyle w:val="Style2"/>
      </w:pPr>
      <w:r w:rsidRPr="00B31C1B">
        <w:t>Vidinių konsultacijų ataskaita (detali) (v0)</w:t>
      </w:r>
    </w:p>
    <w:p w14:paraId="32D9D8F3" w14:textId="27D421B6" w:rsidR="00BC5E1E" w:rsidRDefault="009D05A6" w:rsidP="00CD520C">
      <w:pPr>
        <w:pStyle w:val="Style2"/>
      </w:pPr>
      <w:r w:rsidRPr="00B31C1B">
        <w:t>Vidinių konsultacijų ataskaita (suminė) (v3)</w:t>
      </w:r>
    </w:p>
    <w:p w14:paraId="101E08BB" w14:textId="77777777" w:rsidR="00BC5E1E" w:rsidRDefault="00BC5E1E">
      <w:pPr>
        <w:rPr>
          <w:sz w:val="22"/>
          <w:szCs w:val="22"/>
        </w:rPr>
      </w:pPr>
      <w:r>
        <w:br w:type="page"/>
      </w:r>
    </w:p>
    <w:p w14:paraId="7B37D430" w14:textId="16FE080F" w:rsidR="00BC5E1E" w:rsidRDefault="00BC5E1E" w:rsidP="00DB6A96">
      <w:pPr>
        <w:pStyle w:val="Pagrindinistekstas0"/>
        <w:spacing w:after="360"/>
        <w:outlineLvl w:val="0"/>
        <w:rPr>
          <w:b/>
          <w:bCs/>
        </w:rPr>
      </w:pPr>
      <w:bookmarkStart w:id="1177" w:name="_Toc197671001"/>
      <w:r w:rsidRPr="00CA12C5">
        <w:rPr>
          <w:b/>
          <w:bCs/>
        </w:rPr>
        <w:lastRenderedPageBreak/>
        <w:t xml:space="preserve">Priedas Nr. 2 </w:t>
      </w:r>
      <w:r w:rsidR="006D538E">
        <w:rPr>
          <w:b/>
          <w:bCs/>
        </w:rPr>
        <w:t>Dokumente minimi k</w:t>
      </w:r>
      <w:r w:rsidR="00F42C2D" w:rsidRPr="00CA12C5">
        <w:rPr>
          <w:b/>
          <w:bCs/>
        </w:rPr>
        <w:t>lasteriai</w:t>
      </w:r>
      <w:r w:rsidR="00DB6A96">
        <w:rPr>
          <w:b/>
          <w:bCs/>
        </w:rPr>
        <w:t xml:space="preserve"> ir jų sutrumpinimai</w:t>
      </w:r>
      <w:bookmarkEnd w:id="1177"/>
    </w:p>
    <w:p w14:paraId="27100873" w14:textId="5A6B8CDE" w:rsidR="009F6FFB" w:rsidRPr="009F6FFB" w:rsidRDefault="009F6FFB" w:rsidP="00CD520C">
      <w:pPr>
        <w:pStyle w:val="Style2"/>
      </w:pPr>
      <w:r w:rsidRPr="009F6FFB">
        <w:t>Miokardo infarkto su ST segmento pakilimu klasteris (MISTP)</w:t>
      </w:r>
      <w:r w:rsidR="004B54D1">
        <w:t>;</w:t>
      </w:r>
    </w:p>
    <w:p w14:paraId="2D20FC6B" w14:textId="6B07F5C4" w:rsidR="009F6FFB" w:rsidRPr="009F6FFB" w:rsidRDefault="009F6FFB" w:rsidP="00CD520C">
      <w:pPr>
        <w:pStyle w:val="Style2"/>
      </w:pPr>
      <w:r w:rsidRPr="009F6FFB">
        <w:t>Miokardo infarkto be ST segmento pakilimo klasteris (MISTN)</w:t>
      </w:r>
      <w:r w:rsidR="004B54D1">
        <w:t>;</w:t>
      </w:r>
    </w:p>
    <w:p w14:paraId="65806A23" w14:textId="2B6C473B" w:rsidR="009F6FFB" w:rsidRPr="009F6FFB" w:rsidRDefault="009F6FFB" w:rsidP="00CD520C">
      <w:pPr>
        <w:pStyle w:val="Style2"/>
      </w:pPr>
      <w:r w:rsidRPr="009F6FFB">
        <w:t>Ūmaus galvos smegenų insulto klasteris (UGSK)</w:t>
      </w:r>
      <w:r w:rsidR="004B54D1">
        <w:t>;</w:t>
      </w:r>
    </w:p>
    <w:p w14:paraId="0A74B5AE" w14:textId="77777777" w:rsidR="009F6FFB" w:rsidRPr="009F6FFB" w:rsidRDefault="009F6FFB" w:rsidP="00CD520C">
      <w:pPr>
        <w:pStyle w:val="Style2"/>
      </w:pPr>
      <w:r w:rsidRPr="009F6FFB">
        <w:t>Onkologijos klasteris (OK):</w:t>
      </w:r>
    </w:p>
    <w:p w14:paraId="3A6A9C71" w14:textId="612126A9" w:rsidR="009F6FFB" w:rsidRPr="009F6FFB" w:rsidRDefault="00FD12AD" w:rsidP="00141481">
      <w:pPr>
        <w:pStyle w:val="Style2"/>
        <w:numPr>
          <w:ilvl w:val="1"/>
          <w:numId w:val="103"/>
        </w:numPr>
      </w:pPr>
      <w:r>
        <w:t>O</w:t>
      </w:r>
      <w:r w:rsidRPr="00FD12AD">
        <w:t xml:space="preserve">nkologinių ligų diagnostikos ir gydymo paslaugų organizavimo kokybės </w:t>
      </w:r>
      <w:r w:rsidR="009F6FFB" w:rsidRPr="009F6FFB">
        <w:t>(</w:t>
      </w:r>
      <w:r w:rsidR="00626A7B">
        <w:t>OKO</w:t>
      </w:r>
      <w:r w:rsidR="009F6FFB" w:rsidRPr="009F6FFB">
        <w:t>),</w:t>
      </w:r>
    </w:p>
    <w:p w14:paraId="270078CA" w14:textId="3FF3DF2E" w:rsidR="009F6FFB" w:rsidRPr="009F6FFB" w:rsidRDefault="003D371C" w:rsidP="00141481">
      <w:pPr>
        <w:pStyle w:val="Style2"/>
        <w:numPr>
          <w:ilvl w:val="1"/>
          <w:numId w:val="103"/>
        </w:numPr>
      </w:pPr>
      <w:r>
        <w:t>O</w:t>
      </w:r>
      <w:r w:rsidRPr="003D371C">
        <w:t xml:space="preserve">nkologinių ligų diagnostikos ir gydymo paslaugų kokybės rodikliai </w:t>
      </w:r>
      <w:r w:rsidR="009F6FFB" w:rsidRPr="009F6FFB">
        <w:t>(OKK),</w:t>
      </w:r>
    </w:p>
    <w:p w14:paraId="582699C6" w14:textId="41A248F5" w:rsidR="009F6FFB" w:rsidRPr="009F6FFB" w:rsidRDefault="002D07E7" w:rsidP="00141481">
      <w:pPr>
        <w:pStyle w:val="Style2"/>
        <w:numPr>
          <w:ilvl w:val="1"/>
          <w:numId w:val="103"/>
        </w:numPr>
      </w:pPr>
      <w:r w:rsidRPr="002D07E7">
        <w:t xml:space="preserve">Onkologinių ligų diagnostikos ir gydymo paslaugų rezultato rodikliai </w:t>
      </w:r>
      <w:r w:rsidR="009F6FFB" w:rsidRPr="009F6FFB">
        <w:t>(OKR)</w:t>
      </w:r>
      <w:r w:rsidR="004B54D1">
        <w:t>;</w:t>
      </w:r>
    </w:p>
    <w:p w14:paraId="5BE62A34" w14:textId="77777777" w:rsidR="009F6FFB" w:rsidRPr="009F6FFB" w:rsidRDefault="009F6FFB" w:rsidP="00CD520C">
      <w:pPr>
        <w:pStyle w:val="Style2"/>
      </w:pPr>
      <w:r w:rsidRPr="009F6FFB">
        <w:t>Sunkių traumų klasteris (STK):</w:t>
      </w:r>
    </w:p>
    <w:p w14:paraId="27EDEE99" w14:textId="46B11E13" w:rsidR="009F6FFB" w:rsidRPr="009F6FFB" w:rsidRDefault="009F6FFB" w:rsidP="00141481">
      <w:pPr>
        <w:pStyle w:val="Style2"/>
        <w:numPr>
          <w:ilvl w:val="1"/>
          <w:numId w:val="103"/>
        </w:numPr>
      </w:pPr>
      <w:r w:rsidRPr="009F6FFB">
        <w:t>GMP rodikliai (STK_GMP),</w:t>
      </w:r>
    </w:p>
    <w:p w14:paraId="32C9A729" w14:textId="55DEABA4" w:rsidR="00CA12C5" w:rsidRDefault="009F6FFB" w:rsidP="00141481">
      <w:pPr>
        <w:pStyle w:val="Style2"/>
        <w:numPr>
          <w:ilvl w:val="1"/>
          <w:numId w:val="103"/>
        </w:numPr>
      </w:pPr>
      <w:r w:rsidRPr="009F6FFB">
        <w:t>Sunkių traumų rodikliai (STK_ST)</w:t>
      </w:r>
      <w:r w:rsidR="004B54D1">
        <w:t>.</w:t>
      </w:r>
    </w:p>
    <w:p w14:paraId="245FE3C6" w14:textId="77777777" w:rsidR="009F6FFB" w:rsidRPr="009F6FFB" w:rsidRDefault="009F6FFB" w:rsidP="009F6FFB">
      <w:pPr>
        <w:pStyle w:val="Pagrindinistekstas0"/>
      </w:pPr>
    </w:p>
    <w:sectPr w:rsidR="009F6FFB" w:rsidRPr="009F6FFB" w:rsidSect="00536C43">
      <w:headerReference w:type="default" r:id="rId49"/>
      <w:headerReference w:type="first" r:id="rId50"/>
      <w:pgSz w:w="11907" w:h="16840"/>
      <w:pgMar w:top="1418" w:right="1134" w:bottom="1134" w:left="1418" w:header="567" w:footer="567" w:gutter="0"/>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BE544" w14:textId="77777777" w:rsidR="00640384" w:rsidRDefault="00640384">
      <w:r>
        <w:separator/>
      </w:r>
    </w:p>
    <w:p w14:paraId="7D570C1C" w14:textId="77777777" w:rsidR="00640384" w:rsidRDefault="00640384"/>
  </w:endnote>
  <w:endnote w:type="continuationSeparator" w:id="0">
    <w:p w14:paraId="1DE12E3A" w14:textId="77777777" w:rsidR="00640384" w:rsidRDefault="00640384">
      <w:r>
        <w:continuationSeparator/>
      </w:r>
    </w:p>
    <w:p w14:paraId="62B72542" w14:textId="77777777" w:rsidR="00640384" w:rsidRDefault="00640384"/>
  </w:endnote>
  <w:endnote w:type="continuationNotice" w:id="1">
    <w:p w14:paraId="29FAE72A" w14:textId="77777777" w:rsidR="00640384" w:rsidRDefault="00640384"/>
    <w:p w14:paraId="1982ED55" w14:textId="77777777" w:rsidR="00640384" w:rsidRDefault="006403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EYInterstate">
    <w:charset w:val="00"/>
    <w:family w:val="auto"/>
    <w:pitch w:val="variable"/>
    <w:sig w:usb0="800000AF" w:usb1="5000204A" w:usb2="00000000" w:usb3="00000000" w:csb0="0000009F" w:csb1="00000000"/>
  </w:font>
  <w:font w:name="EYInterstate Light">
    <w:charset w:val="00"/>
    <w:family w:val="auto"/>
    <w:pitch w:val="variable"/>
    <w:sig w:usb0="A00002AF" w:usb1="5000206A"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ptima">
    <w:altName w:val="Arial"/>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LT">
    <w:altName w:val="Times New Roman"/>
    <w:charset w:val="BA"/>
    <w:family w:val="roman"/>
    <w:pitch w:val="variable"/>
    <w:sig w:usb0="E0002AFF" w:usb1="C0007841" w:usb2="00000009" w:usb3="00000000" w:csb0="000001F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Futura Bk">
    <w:altName w:val="Century Gothic"/>
    <w:panose1 w:val="00000000000000000000"/>
    <w:charset w:val="BA"/>
    <w:family w:val="swiss"/>
    <w:notTrueType/>
    <w:pitch w:val="variable"/>
    <w:sig w:usb0="00000007" w:usb1="00000000" w:usb2="00000000" w:usb3="00000000" w:csb0="00000081"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Liberation Serif">
    <w:altName w:val="Times New Roman"/>
    <w:charset w:val="00"/>
    <w:family w:val="roman"/>
    <w:pitch w:val="variable"/>
  </w:font>
  <w:font w:name="WenQuanYi Micro Hei">
    <w:altName w:val="Times New Roman"/>
    <w:panose1 w:val="00000000000000000000"/>
    <w:charset w:val="00"/>
    <w:family w:val="roman"/>
    <w:notTrueType/>
    <w:pitch w:val="default"/>
    <w:sig w:usb0="00000003" w:usb1="00000000" w:usb2="00000000" w:usb3="00000000" w:csb0="00000001" w:csb1="00000000"/>
  </w:font>
  <w:font w:name="Lohit Hindi">
    <w:altName w:val="Cambria"/>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EY Gothic Cond Demi">
    <w:charset w:val="01"/>
    <w:family w:val="auto"/>
    <w:pitch w:val="variable"/>
    <w:sig w:usb0="800000A7" w:usb1="00000040" w:usb2="00000000" w:usb3="00000000" w:csb0="00000000" w:csb1="00000000"/>
  </w:font>
  <w:font w:name="EY Gothic Cond Medium">
    <w:charset w:val="01"/>
    <w:family w:val="auto"/>
    <w:pitch w:val="variable"/>
    <w:sig w:usb0="800000A7" w:usb1="00000040" w:usb2="00000000" w:usb3="00000000" w:csb0="00000000"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antramanav">
    <w:altName w:val="Cambria"/>
    <w:charset w:val="00"/>
    <w:family w:val="auto"/>
    <w:pitch w:val="variable"/>
  </w:font>
  <w:font w:name="EYInterstate-Light">
    <w:altName w:val="EYInterstate"/>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Jost">
    <w:altName w:val="Cambria"/>
    <w:charset w:val="BA"/>
    <w:family w:val="auto"/>
    <w:pitch w:val="variable"/>
    <w:sig w:usb0="A00002EF" w:usb1="0000205B" w:usb2="0000001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27711" w14:textId="77777777" w:rsidR="0086157E" w:rsidRPr="00027EA6" w:rsidRDefault="0086157E" w:rsidP="00DD31BE">
    <w:pPr>
      <w:tabs>
        <w:tab w:val="right" w:pos="9360"/>
      </w:tabs>
      <w:jc w:val="right"/>
      <w:rPr>
        <w:lang w:val="en-US"/>
      </w:rPr>
    </w:pPr>
    <w:r>
      <w:rPr>
        <w:lang w:val="en-US"/>
      </w:rPr>
      <w:t xml:space="preserve">   </w:t>
    </w:r>
    <w:r>
      <w:rPr>
        <w:noProof/>
        <w:lang w:val="en-US"/>
      </w:rPr>
      <w:drawing>
        <wp:inline distT="0" distB="0" distL="0" distR="0" wp14:anchorId="7EA8766B" wp14:editId="1FD3F10B">
          <wp:extent cx="290138" cy="275120"/>
          <wp:effectExtent l="0" t="0" r="0" b="0"/>
          <wp:docPr id="1078774086" name="Picture 7" descr="A red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27372" name="Picture 7" descr="A red and white logo&#10;&#10;AI-generated content may be incorrect."/>
                  <pic:cNvPicPr/>
                </pic:nvPicPr>
                <pic:blipFill>
                  <a:blip r:embed="rId1"/>
                  <a:stretch>
                    <a:fillRect/>
                  </a:stretch>
                </pic:blipFill>
                <pic:spPr>
                  <a:xfrm>
                    <a:off x="0" y="0"/>
                    <a:ext cx="300795" cy="285226"/>
                  </a:xfrm>
                  <a:prstGeom prst="rect">
                    <a:avLst/>
                  </a:prstGeom>
                </pic:spPr>
              </pic:pic>
            </a:graphicData>
          </a:graphic>
        </wp:inline>
      </w:drawing>
    </w:r>
    <w:r>
      <w:rPr>
        <w:lang w:val="en-US"/>
      </w:rPr>
      <w:t xml:space="preserve">     </w:t>
    </w:r>
    <w:r>
      <w:rPr>
        <w:noProof/>
        <w:lang w:val="en-US"/>
      </w:rPr>
      <w:drawing>
        <wp:inline distT="0" distB="0" distL="0" distR="0" wp14:anchorId="20D2E460" wp14:editId="55900540">
          <wp:extent cx="342817" cy="342817"/>
          <wp:effectExtent l="0" t="0" r="635" b="635"/>
          <wp:docPr id="824738181" name="Picture 6" descr="A black and yellow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1110" name="Picture 6" descr="A black and yellow logo&#10;&#10;AI-generated content may be incorrect."/>
                  <pic:cNvPicPr/>
                </pic:nvPicPr>
                <pic:blipFill>
                  <a:blip r:embed="rId2"/>
                  <a:stretch>
                    <a:fillRect/>
                  </a:stretch>
                </pic:blipFill>
                <pic:spPr>
                  <a:xfrm>
                    <a:off x="0" y="0"/>
                    <a:ext cx="346144" cy="346144"/>
                  </a:xfrm>
                  <a:prstGeom prst="rect">
                    <a:avLst/>
                  </a:prstGeom>
                </pic:spPr>
              </pic:pic>
            </a:graphicData>
          </a:graphic>
        </wp:inline>
      </w:drawing>
    </w:r>
    <w:r>
      <w:rPr>
        <w:lang w:val="en-US"/>
      </w:rPr>
      <w:t xml:space="preserve">    </w:t>
    </w:r>
  </w:p>
  <w:p w14:paraId="763EABF4" w14:textId="77777777" w:rsidR="0086157E" w:rsidRDefault="0086157E">
    <w:r>
      <w:rPr>
        <w:noProof/>
      </w:rPr>
      <w:drawing>
        <wp:anchor distT="0" distB="0" distL="114300" distR="114300" simplePos="0" relativeHeight="251658243" behindDoc="1" locked="0" layoutInCell="1" allowOverlap="1" wp14:anchorId="112641F1" wp14:editId="03BC7E4A">
          <wp:simplePos x="0" y="0"/>
          <wp:positionH relativeFrom="column">
            <wp:posOffset>7534275</wp:posOffset>
          </wp:positionH>
          <wp:positionV relativeFrom="paragraph">
            <wp:posOffset>2905760</wp:posOffset>
          </wp:positionV>
          <wp:extent cx="400050" cy="400050"/>
          <wp:effectExtent l="0" t="0" r="0" b="0"/>
          <wp:wrapTight wrapText="bothSides">
            <wp:wrapPolygon edited="0">
              <wp:start x="0" y="0"/>
              <wp:lineTo x="0" y="20571"/>
              <wp:lineTo x="20571" y="20571"/>
              <wp:lineTo x="20571" y="0"/>
              <wp:lineTo x="0" y="0"/>
            </wp:wrapPolygon>
          </wp:wrapTight>
          <wp:docPr id="1618791344" name="Picture 1" descr="A black and yellow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79256" name="Picture 1" descr="A black and yellow logo&#10;&#10;AI-generated content may be incorrect."/>
                  <pic:cNvPicPr/>
                </pic:nvPicPr>
                <pic:blipFill>
                  <a:blip r:embed="rId2"/>
                  <a:stretch>
                    <a:fillRect/>
                  </a:stretch>
                </pic:blipFill>
                <pic:spPr>
                  <a:xfrm>
                    <a:off x="0" y="0"/>
                    <a:ext cx="400050" cy="4000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2" behindDoc="1" locked="0" layoutInCell="1" allowOverlap="1" wp14:anchorId="71459826" wp14:editId="15EADDA6">
          <wp:simplePos x="0" y="0"/>
          <wp:positionH relativeFrom="column">
            <wp:posOffset>8524875</wp:posOffset>
          </wp:positionH>
          <wp:positionV relativeFrom="paragraph">
            <wp:posOffset>2770505</wp:posOffset>
          </wp:positionV>
          <wp:extent cx="347345" cy="329565"/>
          <wp:effectExtent l="0" t="0" r="0" b="0"/>
          <wp:wrapTight wrapText="bothSides">
            <wp:wrapPolygon edited="0">
              <wp:start x="0" y="0"/>
              <wp:lineTo x="0" y="19977"/>
              <wp:lineTo x="20139" y="19977"/>
              <wp:lineTo x="20139" y="0"/>
              <wp:lineTo x="0" y="0"/>
            </wp:wrapPolygon>
          </wp:wrapTight>
          <wp:docPr id="1675835553" name="Picture 2" descr="A red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879547" name="Picture 2" descr="A red and white logo&#10;&#10;AI-generated content may be incorrect."/>
                  <pic:cNvPicPr/>
                </pic:nvPicPr>
                <pic:blipFill>
                  <a:blip r:embed="rId1"/>
                  <a:stretch>
                    <a:fillRect/>
                  </a:stretch>
                </pic:blipFill>
                <pic:spPr>
                  <a:xfrm flipH="1">
                    <a:off x="0" y="0"/>
                    <a:ext cx="347345" cy="329565"/>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01E0D" w14:textId="77777777" w:rsidR="0086157E" w:rsidRDefault="0086157E">
    <w:pPr>
      <w:pStyle w:val="Porat"/>
    </w:pPr>
    <w:r w:rsidRPr="000574AF">
      <w:rPr>
        <w:noProof/>
      </w:rPr>
      <w:drawing>
        <wp:anchor distT="0" distB="0" distL="114300" distR="114300" simplePos="0" relativeHeight="251658240" behindDoc="1" locked="0" layoutInCell="1" allowOverlap="1" wp14:anchorId="7E98801C" wp14:editId="44ABA491">
          <wp:simplePos x="0" y="0"/>
          <wp:positionH relativeFrom="page">
            <wp:posOffset>0</wp:posOffset>
          </wp:positionH>
          <wp:positionV relativeFrom="page">
            <wp:align>bottom</wp:align>
          </wp:positionV>
          <wp:extent cx="7562088" cy="4462272"/>
          <wp:effectExtent l="0" t="0" r="1270" b="0"/>
          <wp:wrapNone/>
          <wp:docPr id="1543058702" name="Picture 154305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panel_A4_portrait.wmf"/>
                  <pic:cNvPicPr/>
                </pic:nvPicPr>
                <pic:blipFill>
                  <a:blip r:embed="rId1">
                    <a:extLst>
                      <a:ext uri="{28A0092B-C50C-407E-A947-70E740481C1C}">
                        <a14:useLocalDpi xmlns:a14="http://schemas.microsoft.com/office/drawing/2010/main" val="0"/>
                      </a:ext>
                    </a:extLst>
                  </a:blip>
                  <a:stretch>
                    <a:fillRect/>
                  </a:stretch>
                </pic:blipFill>
                <pic:spPr>
                  <a:xfrm>
                    <a:off x="0" y="0"/>
                    <a:ext cx="7562088" cy="4462272"/>
                  </a:xfrm>
                  <a:prstGeom prst="rect">
                    <a:avLst/>
                  </a:prstGeom>
                </pic:spPr>
              </pic:pic>
            </a:graphicData>
          </a:graphic>
          <wp14:sizeRelH relativeFrom="page">
            <wp14:pctWidth>0</wp14:pctWidth>
          </wp14:sizeRelH>
          <wp14:sizeRelV relativeFrom="page">
            <wp14:pctHeight>0</wp14:pctHeight>
          </wp14:sizeRelV>
        </wp:anchor>
      </w:drawing>
    </w:r>
  </w:p>
  <w:p w14:paraId="23AD9830" w14:textId="77777777" w:rsidR="0086157E" w:rsidRDefault="0086157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BBF" w14:textId="70FE348B" w:rsidR="00CC0D7F" w:rsidRPr="000931CA" w:rsidRDefault="000931CA" w:rsidP="000931CA">
    <w:pPr>
      <w:tabs>
        <w:tab w:val="right" w:pos="9360"/>
      </w:tabs>
      <w:jc w:val="right"/>
      <w:rPr>
        <w:lang w:val="en-US"/>
      </w:rPr>
    </w:pPr>
    <w:r>
      <w:rPr>
        <w:lang w:val="en-US"/>
      </w:rPr>
      <w:t xml:space="preserve">   </w:t>
    </w:r>
    <w:r>
      <w:rPr>
        <w:noProof/>
        <w:lang w:val="en-US"/>
      </w:rPr>
      <w:drawing>
        <wp:inline distT="0" distB="0" distL="0" distR="0" wp14:anchorId="76C8FBD0" wp14:editId="17715CA4">
          <wp:extent cx="290138" cy="275120"/>
          <wp:effectExtent l="0" t="0" r="0" b="0"/>
          <wp:docPr id="93906303" name="Picture 7" descr="A red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27372" name="Picture 7" descr="A red and white logo&#10;&#10;AI-generated content may be incorrect."/>
                  <pic:cNvPicPr/>
                </pic:nvPicPr>
                <pic:blipFill>
                  <a:blip r:embed="rId1"/>
                  <a:stretch>
                    <a:fillRect/>
                  </a:stretch>
                </pic:blipFill>
                <pic:spPr>
                  <a:xfrm>
                    <a:off x="0" y="0"/>
                    <a:ext cx="300795" cy="285226"/>
                  </a:xfrm>
                  <a:prstGeom prst="rect">
                    <a:avLst/>
                  </a:prstGeom>
                </pic:spPr>
              </pic:pic>
            </a:graphicData>
          </a:graphic>
        </wp:inline>
      </w:drawing>
    </w:r>
    <w:r>
      <w:rPr>
        <w:lang w:val="en-US"/>
      </w:rPr>
      <w:t xml:space="preserve">     </w:t>
    </w:r>
    <w:r>
      <w:rPr>
        <w:noProof/>
        <w:lang w:val="en-US"/>
      </w:rPr>
      <w:drawing>
        <wp:inline distT="0" distB="0" distL="0" distR="0" wp14:anchorId="72FBBFA4" wp14:editId="3EF3DC08">
          <wp:extent cx="342817" cy="342817"/>
          <wp:effectExtent l="0" t="0" r="635" b="635"/>
          <wp:docPr id="2010632245" name="Picture 6" descr="A black and yellow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1110" name="Picture 6" descr="A black and yellow logo&#10;&#10;AI-generated content may be incorrect."/>
                  <pic:cNvPicPr/>
                </pic:nvPicPr>
                <pic:blipFill>
                  <a:blip r:embed="rId2"/>
                  <a:stretch>
                    <a:fillRect/>
                  </a:stretch>
                </pic:blipFill>
                <pic:spPr>
                  <a:xfrm>
                    <a:off x="0" y="0"/>
                    <a:ext cx="346144" cy="346144"/>
                  </a:xfrm>
                  <a:prstGeom prst="rect">
                    <a:avLst/>
                  </a:prstGeom>
                </pic:spPr>
              </pic:pic>
            </a:graphicData>
          </a:graphic>
        </wp:inline>
      </w:drawing>
    </w:r>
    <w:r>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3A833" w14:textId="77777777" w:rsidR="00640384" w:rsidRDefault="00640384">
      <w:r>
        <w:separator/>
      </w:r>
    </w:p>
    <w:p w14:paraId="0D286840" w14:textId="77777777" w:rsidR="00640384" w:rsidRDefault="00640384"/>
  </w:footnote>
  <w:footnote w:type="continuationSeparator" w:id="0">
    <w:p w14:paraId="0169384B" w14:textId="77777777" w:rsidR="00640384" w:rsidRDefault="00640384">
      <w:r>
        <w:continuationSeparator/>
      </w:r>
    </w:p>
    <w:p w14:paraId="3CA13A56" w14:textId="77777777" w:rsidR="00640384" w:rsidRDefault="00640384"/>
  </w:footnote>
  <w:footnote w:type="continuationNotice" w:id="1">
    <w:p w14:paraId="2D5EDB96" w14:textId="77777777" w:rsidR="00640384" w:rsidRDefault="00640384"/>
    <w:p w14:paraId="2B1AD47F" w14:textId="77777777" w:rsidR="00640384" w:rsidRDefault="00640384"/>
  </w:footnote>
  <w:footnote w:id="2">
    <w:p w14:paraId="48B3A41D" w14:textId="77777777" w:rsidR="00E9397C" w:rsidRPr="002E50D1" w:rsidRDefault="00E9397C" w:rsidP="00E9397C">
      <w:pPr>
        <w:pStyle w:val="Puslapioinaostekstas"/>
        <w:rPr>
          <w:rFonts w:ascii="Times New Roman" w:hAnsi="Times New Roman" w:cs="Times New Roman"/>
        </w:rPr>
      </w:pPr>
      <w:r w:rsidRPr="002E50D1">
        <w:rPr>
          <w:rStyle w:val="Puslapioinaosnuoroda"/>
          <w:rFonts w:ascii="Times New Roman" w:hAnsi="Times New Roman" w:cs="Times New Roman"/>
        </w:rPr>
        <w:footnoteRef/>
      </w:r>
      <w:hyperlink r:id="rId1" w:history="1">
        <w:r w:rsidRPr="00BA6B83">
          <w:rPr>
            <w:rStyle w:val="Hipersaitas"/>
            <w:rFonts w:ascii="Times New Roman" w:hAnsi="Times New Roman"/>
          </w:rPr>
          <w:t>https://www.outcomes-umassmed.org/GRACE/</w:t>
        </w:r>
      </w:hyperlink>
    </w:p>
  </w:footnote>
  <w:footnote w:id="3">
    <w:p w14:paraId="0A4747AF" w14:textId="311C0CF2" w:rsidR="00AC6409" w:rsidRPr="00AC6409" w:rsidRDefault="00AC6409">
      <w:pPr>
        <w:pStyle w:val="Puslapioinaostekstas"/>
      </w:pPr>
      <w:r>
        <w:rPr>
          <w:rStyle w:val="Puslapioinaosnuoroda"/>
        </w:rPr>
        <w:footnoteRef/>
      </w:r>
      <w:hyperlink r:id="rId2" w:history="1">
        <w:r w:rsidRPr="00A15D20">
          <w:rPr>
            <w:rStyle w:val="Hipersaitas"/>
            <w:rFonts w:ascii="Times New Roman" w:hAnsi="Times New Roman"/>
          </w:rPr>
          <w:t>https://sam.lrv.lt/uploads/sam/documents/files/Veiklos_sritys/Asmens_sveikatos_prieziura/Diagnostikos_metodikos_ir_rekomendacijos/Metodikos/Sirdies_nepakankamumas_Metodika_2017%20m_NEW.pdf</w:t>
        </w:r>
      </w:hyperlink>
    </w:p>
  </w:footnote>
  <w:footnote w:id="4">
    <w:p w14:paraId="0E971839" w14:textId="3B0EEDAC" w:rsidR="009F33D5" w:rsidRPr="009F33D5" w:rsidRDefault="009F33D5">
      <w:pPr>
        <w:pStyle w:val="Puslapioinaostekstas"/>
        <w:rPr>
          <w:rFonts w:ascii="Times New Roman" w:hAnsi="Times New Roman" w:cs="Times New Roman"/>
        </w:rPr>
      </w:pPr>
      <w:r w:rsidRPr="009F33D5">
        <w:rPr>
          <w:rStyle w:val="Puslapioinaosnuoroda"/>
          <w:rFonts w:ascii="Times New Roman" w:hAnsi="Times New Roman" w:cs="Times New Roman"/>
        </w:rPr>
        <w:footnoteRef/>
      </w:r>
      <w:r w:rsidRPr="009F33D5">
        <w:rPr>
          <w:rFonts w:ascii="Times New Roman" w:hAnsi="Times New Roman" w:cs="Times New Roman"/>
        </w:rPr>
        <w:t xml:space="preserve"> </w:t>
      </w:r>
      <w:hyperlink r:id="rId3" w:history="1">
        <w:r w:rsidRPr="009F33D5">
          <w:rPr>
            <w:rStyle w:val="Hipersaitas"/>
            <w:rFonts w:ascii="Times New Roman" w:hAnsi="Times New Roman"/>
          </w:rPr>
          <w:t>https://priesvezi.lt/zinynas/kas-priklauso-pacientui-diagnozavimas/zaliasis-koridorius/</w:t>
        </w:r>
      </w:hyperlink>
    </w:p>
  </w:footnote>
  <w:footnote w:id="5">
    <w:p w14:paraId="2EABB97D" w14:textId="4C15006C" w:rsidR="00E9397C" w:rsidRPr="00BD20B4" w:rsidRDefault="00E9397C" w:rsidP="00E9397C">
      <w:pPr>
        <w:pStyle w:val="Puslapioinaostekstas"/>
        <w:rPr>
          <w:rFonts w:ascii="Times New Roman" w:hAnsi="Times New Roman" w:cs="Times New Roman"/>
        </w:rPr>
      </w:pPr>
      <w:r w:rsidRPr="00025AAF">
        <w:rPr>
          <w:rStyle w:val="Puslapioinaosnuoroda"/>
          <w:rFonts w:ascii="Times New Roman" w:hAnsi="Times New Roman" w:cs="Times New Roman"/>
        </w:rPr>
        <w:footnoteRef/>
      </w:r>
      <w:hyperlink r:id="rId4" w:history="1">
        <w:r w:rsidR="00673481" w:rsidRPr="00274499">
          <w:rPr>
            <w:rStyle w:val="Hipersaitas"/>
            <w:rFonts w:ascii="Times New Roman" w:hAnsi="Times New Roman"/>
          </w:rPr>
          <w:t>https://opus.lib.uts.edu.au/bitstream/10453/43215/1/Kwah%20JOP%20%282014%29%20National%20Institutes%20of%20Health.pdf</w:t>
        </w:r>
      </w:hyperlink>
    </w:p>
  </w:footnote>
  <w:footnote w:id="6">
    <w:p w14:paraId="63B14FFC" w14:textId="0AB6EE25" w:rsidR="003B14C0" w:rsidRPr="00025AAF" w:rsidRDefault="003B14C0">
      <w:pPr>
        <w:pStyle w:val="Puslapioinaostekstas"/>
        <w:rPr>
          <w:rFonts w:ascii="Times New Roman" w:hAnsi="Times New Roman" w:cs="Times New Roman"/>
        </w:rPr>
      </w:pPr>
      <w:r w:rsidRPr="00025AAF">
        <w:rPr>
          <w:rStyle w:val="Puslapioinaosnuoroda"/>
          <w:rFonts w:ascii="Times New Roman" w:hAnsi="Times New Roman" w:cs="Times New Roman"/>
        </w:rPr>
        <w:footnoteRef/>
      </w:r>
      <w:r w:rsidRPr="00025AAF">
        <w:rPr>
          <w:rFonts w:ascii="Times New Roman" w:hAnsi="Times New Roman" w:cs="Times New Roman"/>
        </w:rPr>
        <w:t xml:space="preserve"> </w:t>
      </w:r>
      <w:hyperlink r:id="rId5" w:history="1">
        <w:r w:rsidRPr="00025AAF">
          <w:rPr>
            <w:rStyle w:val="Hipersaitas"/>
            <w:rFonts w:ascii="Times New Roman" w:hAnsi="Times New Roman"/>
          </w:rPr>
          <w:t>https://www.ninds.nih.gov/sites/default/files/documents/NIH_Stroke_Scale_508C_0.pdf</w:t>
        </w:r>
      </w:hyperlink>
    </w:p>
  </w:footnote>
  <w:footnote w:id="7">
    <w:p w14:paraId="3C5D389A" w14:textId="7946A036" w:rsidR="00E9397C" w:rsidRPr="00163A85" w:rsidRDefault="00E9397C" w:rsidP="00E9397C">
      <w:pPr>
        <w:pStyle w:val="Puslapioinaostekstas"/>
        <w:rPr>
          <w:rFonts w:ascii="Times New Roman" w:hAnsi="Times New Roman" w:cs="Times New Roman"/>
        </w:rPr>
      </w:pPr>
      <w:r w:rsidRPr="00025AAF">
        <w:rPr>
          <w:rStyle w:val="Puslapioinaosnuoroda"/>
          <w:rFonts w:ascii="Times New Roman" w:hAnsi="Times New Roman" w:cs="Times New Roman"/>
        </w:rPr>
        <w:footnoteRef/>
      </w:r>
      <w:r w:rsidR="00673481" w:rsidRPr="00274499">
        <w:rPr>
          <w:rFonts w:ascii="Times New Roman" w:hAnsi="Times New Roman" w:cs="Times New Roman"/>
        </w:rPr>
        <w:t xml:space="preserve"> </w:t>
      </w:r>
      <w:hyperlink r:id="rId6" w:history="1">
        <w:r w:rsidR="00673481" w:rsidRPr="00274499">
          <w:rPr>
            <w:rStyle w:val="Hipersaitas"/>
            <w:rFonts w:ascii="Times New Roman" w:hAnsi="Times New Roman"/>
          </w:rPr>
          <w:t>https://www.ahajournals.org/doi/epub/10.1161/STROKEAHA.117.017866</w:t>
        </w:r>
      </w:hyperlink>
      <w:r w:rsidRPr="00274499">
        <w:rPr>
          <w:rFonts w:ascii="Times New Roman" w:hAnsi="Times New Roman" w:cs="Times New Roman"/>
        </w:rPr>
        <w:t xml:space="preserve"> </w:t>
      </w:r>
    </w:p>
  </w:footnote>
  <w:footnote w:id="8">
    <w:p w14:paraId="1D2BC4AB" w14:textId="3E6BD24A" w:rsidR="00AD17C0" w:rsidRPr="00025AAF" w:rsidRDefault="00AD17C0">
      <w:pPr>
        <w:pStyle w:val="Puslapioinaostekstas"/>
        <w:rPr>
          <w:rFonts w:ascii="Times New Roman" w:hAnsi="Times New Roman" w:cs="Times New Roman"/>
        </w:rPr>
      </w:pPr>
      <w:r w:rsidRPr="00025AAF">
        <w:rPr>
          <w:rStyle w:val="Puslapioinaosnuoroda"/>
          <w:rFonts w:ascii="Times New Roman" w:hAnsi="Times New Roman" w:cs="Times New Roman"/>
        </w:rPr>
        <w:footnoteRef/>
      </w:r>
      <w:r w:rsidR="00673481" w:rsidRPr="00274499">
        <w:rPr>
          <w:rFonts w:ascii="Times New Roman" w:hAnsi="Times New Roman" w:cs="Times New Roman"/>
        </w:rPr>
        <w:t xml:space="preserve"> </w:t>
      </w:r>
      <w:hyperlink r:id="rId7" w:history="1">
        <w:r w:rsidRPr="00025AAF">
          <w:rPr>
            <w:rStyle w:val="Hipersaitas"/>
            <w:rFonts w:ascii="Times New Roman" w:hAnsi="Times New Roman"/>
            <w:lang w:val="lt-LT"/>
          </w:rPr>
          <w:t>modified-rankin-scale-mRS.pdf</w:t>
        </w:r>
      </w:hyperlink>
    </w:p>
  </w:footnote>
  <w:footnote w:id="9">
    <w:p w14:paraId="5F512F9B" w14:textId="11937249" w:rsidR="00E9397C" w:rsidRPr="00025AAF" w:rsidRDefault="00E9397C" w:rsidP="00E9397C">
      <w:pPr>
        <w:pStyle w:val="Puslapioinaostekstas"/>
        <w:rPr>
          <w:rFonts w:ascii="Times New Roman" w:hAnsi="Times New Roman" w:cs="Times New Roman"/>
          <w:lang w:val="lt-LT"/>
        </w:rPr>
      </w:pPr>
      <w:r w:rsidRPr="00163A85">
        <w:rPr>
          <w:rStyle w:val="Puslapioinaosnuoroda"/>
          <w:rFonts w:ascii="Times New Roman" w:hAnsi="Times New Roman" w:cs="Times New Roman"/>
        </w:rPr>
        <w:footnoteRef/>
      </w:r>
      <w:r w:rsidR="00673481" w:rsidRPr="00274499">
        <w:rPr>
          <w:rFonts w:ascii="Times New Roman" w:hAnsi="Times New Roman" w:cs="Times New Roman"/>
        </w:rPr>
        <w:t xml:space="preserve"> </w:t>
      </w:r>
      <w:hyperlink r:id="rId8" w:history="1">
        <w:r w:rsidR="00673481" w:rsidRPr="00274499">
          <w:rPr>
            <w:rStyle w:val="Hipersaitas"/>
            <w:rFonts w:ascii="Times New Roman" w:hAnsi="Times New Roman"/>
          </w:rPr>
          <w:t>https://www.glasgowcomascale.org/</w:t>
        </w:r>
      </w:hyperlink>
    </w:p>
  </w:footnote>
  <w:footnote w:id="10">
    <w:p w14:paraId="4774D6A3" w14:textId="3D349ABB" w:rsidR="00E01005" w:rsidRPr="00025AAF" w:rsidRDefault="00E01005">
      <w:pPr>
        <w:pStyle w:val="Puslapioinaostekstas"/>
        <w:rPr>
          <w:rFonts w:ascii="Times New Roman" w:hAnsi="Times New Roman" w:cs="Times New Roman"/>
        </w:rPr>
      </w:pPr>
      <w:r w:rsidRPr="00025AAF">
        <w:rPr>
          <w:rStyle w:val="Puslapioinaosnuoroda"/>
          <w:rFonts w:ascii="Times New Roman" w:hAnsi="Times New Roman" w:cs="Times New Roman"/>
        </w:rPr>
        <w:footnoteRef/>
      </w:r>
      <w:r w:rsidRPr="00025AAF">
        <w:rPr>
          <w:rFonts w:ascii="Times New Roman" w:hAnsi="Times New Roman" w:cs="Times New Roman"/>
        </w:rPr>
        <w:t xml:space="preserve"> </w:t>
      </w:r>
      <w:hyperlink r:id="rId9" w:history="1">
        <w:r w:rsidRPr="00025AAF">
          <w:rPr>
            <w:rStyle w:val="Hipersaitas"/>
            <w:rFonts w:ascii="Times New Roman" w:hAnsi="Times New Roman"/>
          </w:rPr>
          <w:t>http://ebook.vlk.lt/e.vadovas/index.jsp</w:t>
        </w:r>
      </w:hyperlink>
    </w:p>
  </w:footnote>
  <w:footnote w:id="11">
    <w:p w14:paraId="4E995BD8" w14:textId="5DF784C7" w:rsidR="00025AAF" w:rsidRPr="00274499" w:rsidRDefault="00025AAF">
      <w:pPr>
        <w:pStyle w:val="Puslapioinaostekstas"/>
        <w:rPr>
          <w:rFonts w:ascii="Times New Roman" w:hAnsi="Times New Roman" w:cs="Times New Roman"/>
        </w:rPr>
      </w:pPr>
      <w:r w:rsidRPr="00025AAF">
        <w:rPr>
          <w:rStyle w:val="Puslapioinaosnuoroda"/>
          <w:rFonts w:ascii="Times New Roman" w:hAnsi="Times New Roman" w:cs="Times New Roman"/>
        </w:rPr>
        <w:footnoteRef/>
      </w:r>
      <w:r w:rsidRPr="00025AAF">
        <w:rPr>
          <w:rFonts w:ascii="Times New Roman" w:hAnsi="Times New Roman" w:cs="Times New Roman"/>
        </w:rPr>
        <w:t xml:space="preserve"> </w:t>
      </w:r>
      <w:hyperlink r:id="rId10" w:history="1">
        <w:r w:rsidRPr="00025AAF">
          <w:rPr>
            <w:rStyle w:val="Hipersaitas"/>
            <w:rFonts w:ascii="Times New Roman" w:hAnsi="Times New Roman"/>
          </w:rPr>
          <w:t>https://www.who.int/tools/atc-ddd-toolkit/atc-classification</w:t>
        </w:r>
      </w:hyperlink>
    </w:p>
  </w:footnote>
  <w:footnote w:id="12">
    <w:p w14:paraId="3DF3584E" w14:textId="05EC2732" w:rsidR="00673481" w:rsidRPr="00673481" w:rsidRDefault="00673481">
      <w:pPr>
        <w:pStyle w:val="Puslapioinaostekstas"/>
        <w:rPr>
          <w:rFonts w:ascii="Times New Roman" w:hAnsi="Times New Roman" w:cs="Times New Roman"/>
        </w:rPr>
      </w:pPr>
      <w:r w:rsidRPr="00673481">
        <w:rPr>
          <w:rStyle w:val="Puslapioinaosnuoroda"/>
          <w:rFonts w:ascii="Times New Roman" w:hAnsi="Times New Roman" w:cs="Times New Roman"/>
        </w:rPr>
        <w:footnoteRef/>
      </w:r>
      <w:r w:rsidRPr="00673481">
        <w:rPr>
          <w:rFonts w:ascii="Times New Roman" w:hAnsi="Times New Roman" w:cs="Times New Roman"/>
        </w:rPr>
        <w:t xml:space="preserve"> </w:t>
      </w:r>
      <w:hyperlink r:id="rId11" w:history="1">
        <w:r w:rsidR="000651BC" w:rsidRPr="00A15D20">
          <w:rPr>
            <w:rStyle w:val="Hipersaitas"/>
            <w:rFonts w:ascii="Times New Roman" w:hAnsi="Times New Roman"/>
          </w:rPr>
          <w:t>https://www.cancer.gov/about-cancer/diagnosis-staging/staging</w:t>
        </w:r>
      </w:hyperlink>
    </w:p>
  </w:footnote>
  <w:footnote w:id="13">
    <w:p w14:paraId="1F801B95" w14:textId="6D348054" w:rsidR="003C13F4" w:rsidRPr="003C13F4" w:rsidRDefault="008E5826">
      <w:pPr>
        <w:pStyle w:val="Puslapioinaostekstas"/>
        <w:rPr>
          <w:rFonts w:ascii="Times New Roman" w:hAnsi="Times New Roman" w:cs="Times New Roman"/>
        </w:rPr>
      </w:pPr>
      <w:r w:rsidRPr="003C13F4">
        <w:rPr>
          <w:rStyle w:val="Puslapioinaosnuoroda"/>
          <w:rFonts w:ascii="Times New Roman" w:hAnsi="Times New Roman" w:cs="Times New Roman"/>
        </w:rPr>
        <w:footnoteRef/>
      </w:r>
      <w:r w:rsidRPr="003C13F4">
        <w:rPr>
          <w:rFonts w:ascii="Times New Roman" w:hAnsi="Times New Roman" w:cs="Times New Roman"/>
        </w:rPr>
        <w:t xml:space="preserve"> </w:t>
      </w:r>
      <w:hyperlink r:id="rId12" w:history="1">
        <w:r w:rsidR="003C13F4" w:rsidRPr="003C13F4">
          <w:rPr>
            <w:rStyle w:val="Hipersaitas"/>
            <w:rFonts w:ascii="Times New Roman" w:hAnsi="Times New Roman"/>
          </w:rPr>
          <w:t>https://browser.ihtsdotools.org</w:t>
        </w:r>
      </w:hyperlink>
    </w:p>
  </w:footnote>
  <w:footnote w:id="14">
    <w:p w14:paraId="7047F61D" w14:textId="1F9899E4" w:rsidR="00653720" w:rsidRPr="008E5826" w:rsidRDefault="001D3C05">
      <w:pPr>
        <w:pStyle w:val="Puslapioinaostekstas"/>
        <w:rPr>
          <w:rFonts w:ascii="Times New Roman" w:hAnsi="Times New Roman" w:cs="Times New Roman"/>
        </w:rPr>
      </w:pPr>
      <w:r w:rsidRPr="008E5826">
        <w:rPr>
          <w:rStyle w:val="Puslapioinaosnuoroda"/>
          <w:rFonts w:ascii="Times New Roman" w:hAnsi="Times New Roman" w:cs="Times New Roman"/>
        </w:rPr>
        <w:footnoteRef/>
      </w:r>
      <w:r w:rsidR="00673481">
        <w:t xml:space="preserve"> </w:t>
      </w:r>
      <w:hyperlink r:id="rId13" w:history="1">
        <w:r w:rsidR="00673481" w:rsidRPr="00A15D20">
          <w:rPr>
            <w:rStyle w:val="Hipersaitas"/>
            <w:rFonts w:ascii="Times New Roman" w:hAnsi="Times New Roman"/>
          </w:rPr>
          <w:t>http://ebook.vlk.lt/e.vadovas/index.jsp?topic=/lt.webmedia.vlk.drg.icd.ebook.content/html/icd/2skyrius.html</w:t>
        </w:r>
      </w:hyperlink>
    </w:p>
  </w:footnote>
  <w:footnote w:id="15">
    <w:p w14:paraId="130B6498" w14:textId="1687BF81" w:rsidR="001D3C05" w:rsidRPr="00D74C4D" w:rsidRDefault="001D3C05" w:rsidP="00DB0197">
      <w:pPr>
        <w:pStyle w:val="Puslapioinaostekstas"/>
      </w:pPr>
      <w:r w:rsidRPr="008E5826">
        <w:rPr>
          <w:rStyle w:val="Puslapioinaosnuoroda"/>
          <w:rFonts w:ascii="Times New Roman" w:hAnsi="Times New Roman" w:cs="Times New Roman"/>
        </w:rPr>
        <w:footnoteRef/>
      </w:r>
      <w:r w:rsidR="00673481">
        <w:t xml:space="preserve"> </w:t>
      </w:r>
      <w:hyperlink r:id="rId14" w:history="1">
        <w:r w:rsidR="00673481" w:rsidRPr="00A15D20">
          <w:rPr>
            <w:rStyle w:val="Hipersaitas"/>
            <w:rFonts w:ascii="Times New Roman" w:hAnsi="Times New Roman"/>
          </w:rPr>
          <w:t>https://seer.cancer.gov/iccc/iccc-iarc-2017.html</w:t>
        </w:r>
      </w:hyperlink>
    </w:p>
  </w:footnote>
  <w:footnote w:id="16">
    <w:p w14:paraId="3368A601" w14:textId="5C238492" w:rsidR="00C02642" w:rsidRPr="00C02642" w:rsidRDefault="00C02642">
      <w:pPr>
        <w:pStyle w:val="Puslapioinaostekstas"/>
        <w:rPr>
          <w:rFonts w:ascii="Times New Roman" w:hAnsi="Times New Roman" w:cs="Times New Roman"/>
        </w:rPr>
      </w:pPr>
      <w:r w:rsidRPr="00C02642">
        <w:rPr>
          <w:rStyle w:val="Puslapioinaosnuoroda"/>
          <w:rFonts w:ascii="Times New Roman" w:hAnsi="Times New Roman" w:cs="Times New Roman"/>
        </w:rPr>
        <w:footnoteRef/>
      </w:r>
      <w:r w:rsidRPr="00C02642">
        <w:rPr>
          <w:rFonts w:ascii="Times New Roman" w:hAnsi="Times New Roman" w:cs="Times New Roman"/>
        </w:rPr>
        <w:t xml:space="preserve"> </w:t>
      </w:r>
      <w:hyperlink r:id="rId15" w:history="1">
        <w:r w:rsidRPr="00C02642">
          <w:rPr>
            <w:rStyle w:val="Hipersaitas"/>
            <w:rFonts w:ascii="Times New Roman" w:hAnsi="Times New Roman"/>
          </w:rPr>
          <w:t>https://radiologyreviewarticles.com/radiology-calculators/modified-thrombolysis-in-cerebral-infarction-revascularization-scale-score/</w:t>
        </w:r>
      </w:hyperlink>
    </w:p>
  </w:footnote>
  <w:footnote w:id="17">
    <w:p w14:paraId="68F82D5D" w14:textId="77777777" w:rsidR="00BB3B53" w:rsidRPr="00F42A55" w:rsidRDefault="00BB3B53" w:rsidP="00BB3B53">
      <w:pPr>
        <w:pStyle w:val="Puslapioinaostekstas"/>
      </w:pPr>
      <w:r w:rsidRPr="00C23441">
        <w:rPr>
          <w:rStyle w:val="Puslapioinaosnuoroda"/>
          <w:rFonts w:ascii="Times New Roman" w:hAnsi="Times New Roman" w:cs="Times New Roman"/>
        </w:rPr>
        <w:footnoteRef/>
      </w:r>
      <w:r>
        <w:t xml:space="preserve"> </w:t>
      </w:r>
      <w:r>
        <w:rPr>
          <w:rFonts w:ascii="Times New Roman" w:hAnsi="Times New Roman" w:cs="Times New Roman"/>
          <w:lang w:val="lt-LT"/>
        </w:rPr>
        <w:t>„</w:t>
      </w:r>
      <w:r w:rsidRPr="00C23441">
        <w:rPr>
          <w:rFonts w:ascii="Times New Roman" w:hAnsi="Times New Roman" w:cs="Times New Roman"/>
          <w:lang w:val="lt-LT"/>
        </w:rPr>
        <w:t>Visų amžiaus grupių pacientų, patyrusių sunkią traumą, gyvybei grėsmingų būklių atpažinimo, diagnostikos, gydymo ikistacionariniu laikotarpiu ir stacionarinėje asmens sveikatos priežiūros įstaigoje įgyvendinant ,,auksinės valandos“ ir traumų integruotos sveikatos priežiūros principus, Metodika“</w:t>
      </w:r>
      <w:r w:rsidRPr="00C23441">
        <w:rPr>
          <w:rFonts w:ascii="Times New Roman" w:hAnsi="Times New Roman" w:cs="Times New Roman"/>
        </w:rPr>
        <w:t xml:space="preserve"> </w:t>
      </w:r>
      <w:hyperlink r:id="rId16" w:tgtFrame="_blank" w:tooltip="https://sam.lrv.lt/uploads/sam/documents/files/veiklos_sritys/asmens_sveikatos_prieziura/metodiniai%20dokumentai/sunkios%20traumos.pdf" w:history="1">
        <w:r w:rsidRPr="00C23441">
          <w:rPr>
            <w:rStyle w:val="Hipersaitas"/>
            <w:rFonts w:ascii="Times New Roman" w:hAnsi="Times New Roman"/>
            <w:lang w:val="lt-LT"/>
          </w:rPr>
          <w:t>https://sam.lrv.lt/uploads/sam/documents/files/Veiklos_sritys/Asmens_sveikatos_prieziura/Metodiniai%20dokumentai/SUNKIOS%20TRAUMOS.pdf</w:t>
        </w:r>
      </w:hyperlink>
    </w:p>
  </w:footnote>
  <w:footnote w:id="18">
    <w:p w14:paraId="28605BAF" w14:textId="4D0BE4A3" w:rsidR="004760CF" w:rsidRPr="009452DA" w:rsidRDefault="004760CF" w:rsidP="00A20377">
      <w:pPr>
        <w:pStyle w:val="Puslapioinaostekstas"/>
      </w:pPr>
      <w:r>
        <w:rPr>
          <w:rStyle w:val="Puslapioinaosnuoroda"/>
        </w:rPr>
        <w:footnoteRef/>
      </w:r>
      <w:r>
        <w:t xml:space="preserve"> </w:t>
      </w:r>
      <w:hyperlink r:id="rId17" w:history="1">
        <w:r w:rsidRPr="003C1D51">
          <w:rPr>
            <w:rStyle w:val="Hipersaitas"/>
            <w:rFonts w:cs="Arial"/>
          </w:rPr>
          <w:t>https://e-seimas.lrs.lt/portal/legalAct/lt/TAD/TAIS.463511</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V12"/>
      <w:tblW w:w="5000" w:type="pct"/>
      <w:tblInd w:w="-5" w:type="dxa"/>
      <w:tblCellMar>
        <w:top w:w="85" w:type="dxa"/>
        <w:bottom w:w="85" w:type="dxa"/>
      </w:tblCellMar>
      <w:tblLook w:val="04A0" w:firstRow="1" w:lastRow="0" w:firstColumn="1" w:lastColumn="0" w:noHBand="0" w:noVBand="1"/>
    </w:tblPr>
    <w:tblGrid>
      <w:gridCol w:w="1491"/>
      <w:gridCol w:w="3725"/>
      <w:gridCol w:w="1117"/>
    </w:tblGrid>
    <w:tr w:rsidR="0086157E" w:rsidRPr="006A4D00" w14:paraId="65CDA1AC" w14:textId="77777777" w:rsidTr="006A4D00">
      <w:trPr>
        <w:trHeight w:val="443"/>
      </w:trPr>
      <w:tc>
        <w:tcPr>
          <w:tcW w:w="1177" w:type="pct"/>
          <w:shd w:val="clear" w:color="auto" w:fill="auto"/>
          <w:vAlign w:val="center"/>
        </w:tcPr>
        <w:p w14:paraId="0A89B50A" w14:textId="43B5B23A" w:rsidR="0086157E" w:rsidRPr="006A4D00" w:rsidRDefault="0086157E" w:rsidP="00DD31BE">
          <w:pPr>
            <w:spacing w:line="264" w:lineRule="auto"/>
            <w:jc w:val="center"/>
            <w:rPr>
              <w:rFonts w:ascii="Times New Roman" w:hAnsi="Times New Roman" w:cs="Times New Roman"/>
              <w:color w:val="000000" w:themeColor="text1"/>
              <w:sz w:val="18"/>
              <w:szCs w:val="18"/>
            </w:rPr>
          </w:pPr>
          <w:r w:rsidRPr="006A4D00">
            <w:rPr>
              <w:rFonts w:ascii="Times New Roman" w:hAnsi="Times New Roman" w:cs="Times New Roman"/>
              <w:color w:val="000000" w:themeColor="text1"/>
              <w:sz w:val="18"/>
              <w:szCs w:val="18"/>
            </w:rPr>
            <w:t xml:space="preserve">Respublikinė Panevėžio </w:t>
          </w:r>
          <w:r w:rsidR="00F42860">
            <w:rPr>
              <w:rFonts w:ascii="Times New Roman" w:hAnsi="Times New Roman" w:cs="Times New Roman"/>
              <w:color w:val="000000" w:themeColor="text1"/>
              <w:sz w:val="18"/>
              <w:szCs w:val="18"/>
            </w:rPr>
            <w:t>l</w:t>
          </w:r>
          <w:r w:rsidRPr="006A4D00">
            <w:rPr>
              <w:rFonts w:ascii="Times New Roman" w:hAnsi="Times New Roman" w:cs="Times New Roman"/>
              <w:color w:val="000000" w:themeColor="text1"/>
              <w:sz w:val="18"/>
              <w:szCs w:val="18"/>
            </w:rPr>
            <w:t>igoninė</w:t>
          </w:r>
        </w:p>
      </w:tc>
      <w:tc>
        <w:tcPr>
          <w:tcW w:w="2941" w:type="pct"/>
          <w:shd w:val="clear" w:color="auto" w:fill="auto"/>
          <w:vAlign w:val="center"/>
        </w:tcPr>
        <w:p w14:paraId="5FF2FA67" w14:textId="0EB3CCE5" w:rsidR="0086157E" w:rsidRPr="006A4D00" w:rsidRDefault="00DF1031" w:rsidP="00DD31BE">
          <w:pPr>
            <w:pStyle w:val="Headline2"/>
            <w:spacing w:line="240" w:lineRule="auto"/>
            <w:jc w:val="center"/>
            <w:rPr>
              <w:rFonts w:ascii="Times New Roman" w:hAnsi="Times New Roman" w:cs="Times New Roman"/>
              <w:color w:val="000000" w:themeColor="text1"/>
              <w:sz w:val="18"/>
              <w:szCs w:val="18"/>
              <w:lang w:val="lt-LT"/>
            </w:rPr>
          </w:pPr>
          <w:r w:rsidRPr="00DF1031">
            <w:rPr>
              <w:rFonts w:ascii="Times New Roman" w:hAnsi="Times New Roman" w:cs="Times New Roman"/>
              <w:color w:val="000000" w:themeColor="text1"/>
              <w:sz w:val="18"/>
              <w:szCs w:val="18"/>
              <w:lang w:val="lt-LT"/>
            </w:rPr>
            <w:t>Techninių specifikacijų parengimo ir techninės priežiūros, plėtojant medicininių klasterių duomenų mainus ir stebėseną paslaugos</w:t>
          </w:r>
        </w:p>
      </w:tc>
      <w:tc>
        <w:tcPr>
          <w:tcW w:w="882" w:type="pct"/>
          <w:shd w:val="clear" w:color="auto" w:fill="auto"/>
          <w:vAlign w:val="center"/>
        </w:tcPr>
        <w:p w14:paraId="077D1CFC" w14:textId="77777777" w:rsidR="0086157E" w:rsidRPr="006A4D00" w:rsidRDefault="0086157E" w:rsidP="006A4D00">
          <w:pPr>
            <w:spacing w:line="264" w:lineRule="auto"/>
            <w:jc w:val="center"/>
            <w:rPr>
              <w:rFonts w:ascii="Times New Roman" w:hAnsi="Times New Roman" w:cs="Times New Roman"/>
              <w:color w:val="000000" w:themeColor="text1"/>
              <w:sz w:val="18"/>
              <w:szCs w:val="18"/>
            </w:rPr>
          </w:pPr>
          <w:r w:rsidRPr="006A4D00">
            <w:rPr>
              <w:rFonts w:ascii="Times New Roman" w:hAnsi="Times New Roman" w:cs="Times New Roman"/>
              <w:color w:val="000000" w:themeColor="text1"/>
              <w:sz w:val="18"/>
              <w:szCs w:val="18"/>
            </w:rPr>
            <w:t xml:space="preserve">Lapas </w:t>
          </w:r>
          <w:r w:rsidRPr="006A4D00">
            <w:rPr>
              <w:color w:val="000000" w:themeColor="text1"/>
              <w:sz w:val="18"/>
              <w:szCs w:val="18"/>
            </w:rPr>
            <w:fldChar w:fldCharType="begin"/>
          </w:r>
          <w:r w:rsidRPr="006A4D00">
            <w:rPr>
              <w:rFonts w:ascii="Times New Roman" w:hAnsi="Times New Roman" w:cs="Times New Roman"/>
              <w:color w:val="000000" w:themeColor="text1"/>
              <w:sz w:val="18"/>
              <w:szCs w:val="18"/>
            </w:rPr>
            <w:instrText xml:space="preserve"> PAGE  \* Arabic  \* MERGEFORMAT </w:instrText>
          </w:r>
          <w:r w:rsidRPr="006A4D00">
            <w:rPr>
              <w:color w:val="000000" w:themeColor="text1"/>
              <w:sz w:val="18"/>
              <w:szCs w:val="18"/>
            </w:rPr>
            <w:fldChar w:fldCharType="separate"/>
          </w:r>
          <w:r w:rsidRPr="006A4D00">
            <w:rPr>
              <w:rFonts w:ascii="Times New Roman" w:hAnsi="Times New Roman" w:cs="Times New Roman"/>
              <w:color w:val="000000" w:themeColor="text1"/>
              <w:sz w:val="18"/>
              <w:szCs w:val="18"/>
            </w:rPr>
            <w:t>5</w:t>
          </w:r>
          <w:r w:rsidRPr="006A4D00">
            <w:rPr>
              <w:color w:val="000000" w:themeColor="text1"/>
              <w:sz w:val="18"/>
              <w:szCs w:val="18"/>
            </w:rPr>
            <w:fldChar w:fldCharType="end"/>
          </w:r>
          <w:r w:rsidRPr="006A4D00">
            <w:rPr>
              <w:rFonts w:ascii="Times New Roman" w:hAnsi="Times New Roman" w:cs="Times New Roman"/>
              <w:color w:val="000000" w:themeColor="text1"/>
              <w:sz w:val="18"/>
              <w:szCs w:val="18"/>
            </w:rPr>
            <w:t xml:space="preserve"> iš </w:t>
          </w:r>
          <w:r w:rsidRPr="006A4D00">
            <w:rPr>
              <w:color w:val="000000" w:themeColor="text1"/>
              <w:sz w:val="18"/>
              <w:szCs w:val="18"/>
            </w:rPr>
            <w:fldChar w:fldCharType="begin"/>
          </w:r>
          <w:r w:rsidRPr="006A4D00">
            <w:rPr>
              <w:rFonts w:ascii="Times New Roman" w:hAnsi="Times New Roman" w:cs="Times New Roman"/>
              <w:color w:val="000000" w:themeColor="text1"/>
              <w:sz w:val="18"/>
              <w:szCs w:val="18"/>
            </w:rPr>
            <w:instrText>NUMPAGES   \* MERGEFORMAT</w:instrText>
          </w:r>
          <w:r w:rsidRPr="006A4D00">
            <w:rPr>
              <w:color w:val="000000" w:themeColor="text1"/>
              <w:sz w:val="18"/>
              <w:szCs w:val="18"/>
            </w:rPr>
            <w:fldChar w:fldCharType="separate"/>
          </w:r>
          <w:r w:rsidRPr="006A4D00">
            <w:rPr>
              <w:rFonts w:ascii="Times New Roman" w:hAnsi="Times New Roman" w:cs="Times New Roman"/>
              <w:color w:val="000000" w:themeColor="text1"/>
              <w:sz w:val="18"/>
              <w:szCs w:val="18"/>
            </w:rPr>
            <w:t>11</w:t>
          </w:r>
          <w:r w:rsidRPr="006A4D00">
            <w:rPr>
              <w:color w:val="000000" w:themeColor="text1"/>
              <w:sz w:val="18"/>
              <w:szCs w:val="18"/>
            </w:rPr>
            <w:fldChar w:fldCharType="end"/>
          </w:r>
        </w:p>
      </w:tc>
    </w:tr>
  </w:tbl>
  <w:p w14:paraId="1CC0312F" w14:textId="77777777" w:rsidR="0086157E" w:rsidRPr="00645D25" w:rsidRDefault="0086157E" w:rsidP="00DD31BE">
    <w:pPr>
      <w:tabs>
        <w:tab w:val="right" w:pos="9360"/>
      </w:tabs>
    </w:pPr>
    <w:r>
      <w:tab/>
    </w: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V12"/>
      <w:tblW w:w="5184" w:type="pct"/>
      <w:tblInd w:w="-5" w:type="dxa"/>
      <w:tblCellMar>
        <w:top w:w="85" w:type="dxa"/>
        <w:bottom w:w="85" w:type="dxa"/>
      </w:tblCellMar>
      <w:tblLook w:val="04A0" w:firstRow="1" w:lastRow="0" w:firstColumn="1" w:lastColumn="0" w:noHBand="0" w:noVBand="1"/>
    </w:tblPr>
    <w:tblGrid>
      <w:gridCol w:w="2516"/>
      <w:gridCol w:w="2515"/>
      <w:gridCol w:w="1535"/>
    </w:tblGrid>
    <w:tr w:rsidR="00764C30" w:rsidRPr="00304AB8" w14:paraId="55F34DB5" w14:textId="77777777" w:rsidTr="00764C30">
      <w:trPr>
        <w:trHeight w:val="443"/>
      </w:trPr>
      <w:tc>
        <w:tcPr>
          <w:tcW w:w="1915" w:type="pct"/>
          <w:shd w:val="clear" w:color="auto" w:fill="auto"/>
          <w:vAlign w:val="center"/>
        </w:tcPr>
        <w:p w14:paraId="7DD2C80F" w14:textId="0387FA79" w:rsidR="00764C30" w:rsidRPr="00304AB8" w:rsidRDefault="00764C30" w:rsidP="00764C30">
          <w:pPr>
            <w:spacing w:line="264" w:lineRule="auto"/>
            <w:jc w:val="center"/>
            <w:rPr>
              <w:rFonts w:ascii="Times New Roman" w:hAnsi="Times New Roman" w:cs="Times New Roman"/>
              <w:color w:val="000000" w:themeColor="text1"/>
              <w:sz w:val="18"/>
              <w:szCs w:val="18"/>
            </w:rPr>
          </w:pPr>
          <w:r w:rsidRPr="00304AB8">
            <w:rPr>
              <w:rFonts w:ascii="Times New Roman" w:hAnsi="Times New Roman" w:cs="Times New Roman"/>
              <w:color w:val="000000" w:themeColor="text1"/>
              <w:sz w:val="18"/>
              <w:szCs w:val="18"/>
            </w:rPr>
            <w:t xml:space="preserve">Respublikinė Panevėžio </w:t>
          </w:r>
          <w:r w:rsidR="00F42860">
            <w:rPr>
              <w:rFonts w:ascii="Times New Roman" w:hAnsi="Times New Roman" w:cs="Times New Roman"/>
              <w:color w:val="000000" w:themeColor="text1"/>
              <w:sz w:val="18"/>
              <w:szCs w:val="18"/>
            </w:rPr>
            <w:t>l</w:t>
          </w:r>
          <w:r w:rsidRPr="00304AB8">
            <w:rPr>
              <w:rFonts w:ascii="Times New Roman" w:hAnsi="Times New Roman" w:cs="Times New Roman"/>
              <w:color w:val="000000" w:themeColor="text1"/>
              <w:sz w:val="18"/>
              <w:szCs w:val="18"/>
            </w:rPr>
            <w:t>igoninė</w:t>
          </w:r>
        </w:p>
      </w:tc>
      <w:tc>
        <w:tcPr>
          <w:tcW w:w="1915" w:type="pct"/>
          <w:shd w:val="clear" w:color="auto" w:fill="auto"/>
          <w:vAlign w:val="center"/>
        </w:tcPr>
        <w:p w14:paraId="2D731499" w14:textId="746AD6CD" w:rsidR="00764C30" w:rsidRPr="00304AB8" w:rsidRDefault="00764C30" w:rsidP="00764C30">
          <w:pPr>
            <w:pStyle w:val="Headline2"/>
            <w:spacing w:line="240" w:lineRule="auto"/>
            <w:jc w:val="center"/>
            <w:rPr>
              <w:rFonts w:ascii="Times New Roman" w:hAnsi="Times New Roman" w:cs="Times New Roman"/>
              <w:color w:val="000000" w:themeColor="text1"/>
              <w:sz w:val="18"/>
              <w:szCs w:val="18"/>
              <w:lang w:val="lt-LT"/>
            </w:rPr>
          </w:pPr>
          <w:r w:rsidRPr="00304AB8">
            <w:rPr>
              <w:rFonts w:ascii="Times New Roman" w:hAnsi="Times New Roman" w:cs="Times New Roman"/>
              <w:color w:val="000000" w:themeColor="text1"/>
              <w:sz w:val="18"/>
              <w:szCs w:val="18"/>
              <w:lang w:val="lt-LT"/>
            </w:rPr>
            <w:t>Techninių specifikacijų parengimo ir techninės priežiūros, plėtojant medicininių klasterių duomenų mainus ir stebėseną paslaugos</w:t>
          </w:r>
        </w:p>
      </w:tc>
      <w:tc>
        <w:tcPr>
          <w:tcW w:w="1169" w:type="pct"/>
          <w:shd w:val="clear" w:color="auto" w:fill="auto"/>
          <w:vAlign w:val="center"/>
        </w:tcPr>
        <w:p w14:paraId="2380D309" w14:textId="7CCB0C70" w:rsidR="00764C30" w:rsidRPr="00304AB8" w:rsidRDefault="00764C30" w:rsidP="00764C30">
          <w:pPr>
            <w:pStyle w:val="Headline2"/>
            <w:spacing w:line="240" w:lineRule="auto"/>
            <w:jc w:val="center"/>
            <w:rPr>
              <w:rFonts w:ascii="Times New Roman" w:hAnsi="Times New Roman" w:cs="Times New Roman"/>
              <w:color w:val="000000" w:themeColor="text1"/>
              <w:sz w:val="18"/>
              <w:szCs w:val="18"/>
              <w:lang w:val="lt-LT"/>
            </w:rPr>
          </w:pPr>
          <w:r w:rsidRPr="00304AB8">
            <w:rPr>
              <w:rFonts w:ascii="Times New Roman" w:hAnsi="Times New Roman" w:cs="Times New Roman"/>
              <w:color w:val="000000" w:themeColor="text1"/>
              <w:sz w:val="18"/>
              <w:szCs w:val="18"/>
            </w:rPr>
            <w:t xml:space="preserve">Lapas </w:t>
          </w:r>
          <w:r w:rsidRPr="00304AB8">
            <w:rPr>
              <w:rFonts w:ascii="Times New Roman" w:hAnsi="Times New Roman" w:cs="Times New Roman"/>
              <w:color w:val="000000" w:themeColor="text1"/>
              <w:sz w:val="18"/>
              <w:szCs w:val="18"/>
            </w:rPr>
            <w:fldChar w:fldCharType="begin"/>
          </w:r>
          <w:r w:rsidRPr="00304AB8">
            <w:rPr>
              <w:rFonts w:ascii="Times New Roman" w:hAnsi="Times New Roman" w:cs="Times New Roman"/>
              <w:color w:val="000000" w:themeColor="text1"/>
              <w:sz w:val="18"/>
              <w:szCs w:val="18"/>
            </w:rPr>
            <w:instrText xml:space="preserve"> PAGE  \* Arabic  \* MERGEFORMAT </w:instrText>
          </w:r>
          <w:r w:rsidRPr="00304AB8">
            <w:rPr>
              <w:rFonts w:ascii="Times New Roman" w:hAnsi="Times New Roman" w:cs="Times New Roman"/>
              <w:color w:val="000000" w:themeColor="text1"/>
              <w:sz w:val="18"/>
              <w:szCs w:val="18"/>
            </w:rPr>
            <w:fldChar w:fldCharType="separate"/>
          </w:r>
          <w:r w:rsidRPr="00304AB8">
            <w:rPr>
              <w:rFonts w:ascii="Times New Roman" w:hAnsi="Times New Roman" w:cs="Times New Roman"/>
              <w:color w:val="000000" w:themeColor="text1"/>
              <w:sz w:val="18"/>
              <w:szCs w:val="18"/>
            </w:rPr>
            <w:t>5</w:t>
          </w:r>
          <w:r w:rsidRPr="00304AB8">
            <w:rPr>
              <w:rFonts w:ascii="Times New Roman" w:hAnsi="Times New Roman" w:cs="Times New Roman"/>
              <w:color w:val="000000" w:themeColor="text1"/>
              <w:sz w:val="18"/>
              <w:szCs w:val="18"/>
            </w:rPr>
            <w:fldChar w:fldCharType="end"/>
          </w:r>
          <w:r w:rsidRPr="00304AB8">
            <w:rPr>
              <w:rFonts w:ascii="Times New Roman" w:hAnsi="Times New Roman" w:cs="Times New Roman"/>
              <w:color w:val="000000" w:themeColor="text1"/>
              <w:sz w:val="18"/>
              <w:szCs w:val="18"/>
            </w:rPr>
            <w:t xml:space="preserve"> iš </w:t>
          </w:r>
          <w:r w:rsidRPr="00304AB8">
            <w:rPr>
              <w:rFonts w:ascii="Times New Roman" w:hAnsi="Times New Roman" w:cs="Times New Roman"/>
              <w:color w:val="000000" w:themeColor="text1"/>
              <w:sz w:val="18"/>
              <w:szCs w:val="18"/>
            </w:rPr>
            <w:fldChar w:fldCharType="begin"/>
          </w:r>
          <w:r w:rsidRPr="00304AB8">
            <w:rPr>
              <w:rFonts w:ascii="Times New Roman" w:hAnsi="Times New Roman" w:cs="Times New Roman"/>
              <w:color w:val="000000" w:themeColor="text1"/>
              <w:sz w:val="18"/>
              <w:szCs w:val="18"/>
            </w:rPr>
            <w:instrText>NUMPAGES   \* MERGEFORMAT</w:instrText>
          </w:r>
          <w:r w:rsidRPr="00304AB8">
            <w:rPr>
              <w:rFonts w:ascii="Times New Roman" w:hAnsi="Times New Roman" w:cs="Times New Roman"/>
              <w:color w:val="000000" w:themeColor="text1"/>
              <w:sz w:val="18"/>
              <w:szCs w:val="18"/>
            </w:rPr>
            <w:fldChar w:fldCharType="separate"/>
          </w:r>
          <w:r w:rsidRPr="00304AB8">
            <w:rPr>
              <w:rFonts w:ascii="Times New Roman" w:hAnsi="Times New Roman" w:cs="Times New Roman"/>
              <w:color w:val="000000" w:themeColor="text1"/>
              <w:sz w:val="18"/>
              <w:szCs w:val="18"/>
            </w:rPr>
            <w:t>11</w:t>
          </w:r>
          <w:r w:rsidRPr="00304AB8">
            <w:rPr>
              <w:rFonts w:ascii="Times New Roman" w:hAnsi="Times New Roman" w:cs="Times New Roman"/>
              <w:color w:val="000000" w:themeColor="text1"/>
              <w:sz w:val="18"/>
              <w:szCs w:val="18"/>
            </w:rPr>
            <w:fldChar w:fldCharType="end"/>
          </w:r>
        </w:p>
      </w:tc>
    </w:tr>
  </w:tbl>
  <w:p w14:paraId="71F90612" w14:textId="77777777" w:rsidR="00E104DE" w:rsidRPr="00304AB8" w:rsidRDefault="00E104DE" w:rsidP="00DD31BE">
    <w:pPr>
      <w:tabs>
        <w:tab w:val="right" w:pos="9360"/>
      </w:tabs>
    </w:pPr>
    <w:r w:rsidRPr="00304AB8">
      <w:tab/>
    </w:r>
    <w:r w:rsidRPr="00304AB8">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980"/>
      <w:gridCol w:w="5102"/>
      <w:gridCol w:w="2268"/>
    </w:tblGrid>
    <w:tr w:rsidR="00E104DE" w14:paraId="65358F41" w14:textId="77777777" w:rsidTr="00E104DE">
      <w:trPr>
        <w:trHeight w:val="442"/>
      </w:trPr>
      <w:tc>
        <w:tcPr>
          <w:tcW w:w="1980" w:type="dxa"/>
          <w:vAlign w:val="center"/>
        </w:tcPr>
        <w:p w14:paraId="65D3FA68" w14:textId="6E0F4D9C" w:rsidR="00E104DE" w:rsidRDefault="00E104DE" w:rsidP="00BE69D5">
          <w:pPr>
            <w:ind w:left="-115"/>
            <w:jc w:val="center"/>
          </w:pPr>
          <w:r w:rsidRPr="006A4D00">
            <w:rPr>
              <w:color w:val="000000" w:themeColor="text1"/>
              <w:sz w:val="18"/>
              <w:szCs w:val="18"/>
            </w:rPr>
            <w:t xml:space="preserve">Respublikinė Panevėžio </w:t>
          </w:r>
          <w:r w:rsidR="00F42860">
            <w:rPr>
              <w:color w:val="000000" w:themeColor="text1"/>
              <w:sz w:val="18"/>
              <w:szCs w:val="18"/>
            </w:rPr>
            <w:t>l</w:t>
          </w:r>
          <w:r w:rsidRPr="006A4D00">
            <w:rPr>
              <w:color w:val="000000" w:themeColor="text1"/>
              <w:sz w:val="18"/>
              <w:szCs w:val="18"/>
            </w:rPr>
            <w:t>igoninė</w:t>
          </w:r>
        </w:p>
      </w:tc>
      <w:tc>
        <w:tcPr>
          <w:tcW w:w="5102" w:type="dxa"/>
          <w:vAlign w:val="center"/>
        </w:tcPr>
        <w:p w14:paraId="103A53C2" w14:textId="0E8E3117" w:rsidR="00E104DE" w:rsidRDefault="00297C8C" w:rsidP="00BE69D5">
          <w:pPr>
            <w:jc w:val="center"/>
          </w:pPr>
          <w:r w:rsidRPr="00297C8C">
            <w:rPr>
              <w:color w:val="000000" w:themeColor="text1"/>
              <w:sz w:val="18"/>
              <w:szCs w:val="18"/>
            </w:rPr>
            <w:t>Techninių specifikacijų parengimo ir techninės priežiūros, plėtojant medicininių klasterių duomenų mainus ir stebėseną paslaugos</w:t>
          </w:r>
        </w:p>
      </w:tc>
      <w:tc>
        <w:tcPr>
          <w:tcW w:w="2268" w:type="dxa"/>
          <w:vAlign w:val="center"/>
        </w:tcPr>
        <w:p w14:paraId="28ABE323" w14:textId="77777777" w:rsidR="00E104DE" w:rsidRDefault="00E104DE" w:rsidP="00BE69D5">
          <w:pPr>
            <w:ind w:right="-115"/>
            <w:jc w:val="center"/>
          </w:pPr>
          <w:r w:rsidRPr="006A4D00">
            <w:rPr>
              <w:color w:val="000000" w:themeColor="text1"/>
              <w:sz w:val="18"/>
              <w:szCs w:val="18"/>
            </w:rPr>
            <w:t xml:space="preserve">Lapas </w:t>
          </w:r>
          <w:r w:rsidRPr="006A4D00">
            <w:rPr>
              <w:color w:val="000000" w:themeColor="text1"/>
              <w:sz w:val="18"/>
              <w:szCs w:val="18"/>
            </w:rPr>
            <w:fldChar w:fldCharType="begin"/>
          </w:r>
          <w:r w:rsidRPr="006A4D00">
            <w:rPr>
              <w:color w:val="000000" w:themeColor="text1"/>
              <w:sz w:val="18"/>
              <w:szCs w:val="18"/>
            </w:rPr>
            <w:instrText xml:space="preserve"> PAGE  \* Arabic  \* MERGEFORMAT </w:instrText>
          </w:r>
          <w:r w:rsidRPr="006A4D00">
            <w:rPr>
              <w:color w:val="000000" w:themeColor="text1"/>
              <w:sz w:val="18"/>
              <w:szCs w:val="18"/>
            </w:rPr>
            <w:fldChar w:fldCharType="separate"/>
          </w:r>
          <w:r w:rsidRPr="006A4D00">
            <w:rPr>
              <w:color w:val="000000" w:themeColor="text1"/>
              <w:sz w:val="18"/>
              <w:szCs w:val="18"/>
            </w:rPr>
            <w:t>5</w:t>
          </w:r>
          <w:r w:rsidRPr="006A4D00">
            <w:rPr>
              <w:color w:val="000000" w:themeColor="text1"/>
              <w:sz w:val="18"/>
              <w:szCs w:val="18"/>
            </w:rPr>
            <w:fldChar w:fldCharType="end"/>
          </w:r>
          <w:r w:rsidRPr="006A4D00">
            <w:rPr>
              <w:color w:val="000000" w:themeColor="text1"/>
              <w:sz w:val="18"/>
              <w:szCs w:val="18"/>
            </w:rPr>
            <w:t xml:space="preserve"> iš </w:t>
          </w:r>
          <w:r w:rsidRPr="006A4D00">
            <w:rPr>
              <w:color w:val="000000" w:themeColor="text1"/>
              <w:sz w:val="18"/>
              <w:szCs w:val="18"/>
            </w:rPr>
            <w:fldChar w:fldCharType="begin"/>
          </w:r>
          <w:r w:rsidRPr="006A4D00">
            <w:rPr>
              <w:color w:val="000000" w:themeColor="text1"/>
              <w:sz w:val="18"/>
              <w:szCs w:val="18"/>
            </w:rPr>
            <w:instrText>NUMPAGES   \* MERGEFORMAT</w:instrText>
          </w:r>
          <w:r w:rsidRPr="006A4D00">
            <w:rPr>
              <w:color w:val="000000" w:themeColor="text1"/>
              <w:sz w:val="18"/>
              <w:szCs w:val="18"/>
            </w:rPr>
            <w:fldChar w:fldCharType="separate"/>
          </w:r>
          <w:r w:rsidRPr="006A4D00">
            <w:rPr>
              <w:color w:val="000000" w:themeColor="text1"/>
              <w:sz w:val="18"/>
              <w:szCs w:val="18"/>
            </w:rPr>
            <w:t>11</w:t>
          </w:r>
          <w:r w:rsidRPr="006A4D00">
            <w:rPr>
              <w:color w:val="000000" w:themeColor="text1"/>
              <w:sz w:val="18"/>
              <w:szCs w:val="18"/>
            </w:rPr>
            <w:fldChar w:fldCharType="end"/>
          </w:r>
        </w:p>
      </w:tc>
    </w:tr>
  </w:tbl>
  <w:p w14:paraId="52C58CC6" w14:textId="77777777" w:rsidR="00E104DE" w:rsidRDefault="00E104D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05510E" w14:textId="77777777" w:rsidR="0086157E" w:rsidRDefault="0086157E">
    <w:pPr>
      <w:pStyle w:val="Antrats"/>
    </w:pPr>
    <w:r>
      <w:rPr>
        <w:noProof/>
      </w:rPr>
      <w:drawing>
        <wp:anchor distT="0" distB="0" distL="114300" distR="114300" simplePos="0" relativeHeight="251658241" behindDoc="1" locked="0" layoutInCell="1" allowOverlap="1" wp14:anchorId="6E45D5E2" wp14:editId="082B423B">
          <wp:simplePos x="0" y="0"/>
          <wp:positionH relativeFrom="margin">
            <wp:posOffset>2814955</wp:posOffset>
          </wp:positionH>
          <wp:positionV relativeFrom="paragraph">
            <wp:posOffset>4165600</wp:posOffset>
          </wp:positionV>
          <wp:extent cx="1080000" cy="1265960"/>
          <wp:effectExtent l="0" t="0" r="6350" b="0"/>
          <wp:wrapNone/>
          <wp:docPr id="106834674" name="Picture 106834674" descr="C:\Users\sanuja.sajan\AppData\Local\Microsoft\Windows\INetCache\Content.Word\EY_Logo_Beam_Tag_Stacked_RGB_EN.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uja.sajan\AppData\Local\Microsoft\Windows\INetCache\Content.Word\EY_Logo_Beam_Tag_Stacked_RGB_EN.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 cy="1265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33E48" w14:textId="77777777" w:rsidR="0086157E" w:rsidRDefault="0086157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49" w:type="dxa"/>
      <w:tblLayout w:type="fixed"/>
      <w:tblLook w:val="06A0" w:firstRow="1" w:lastRow="0" w:firstColumn="1" w:lastColumn="0" w:noHBand="1" w:noVBand="1"/>
    </w:tblPr>
    <w:tblGrid>
      <w:gridCol w:w="2200"/>
      <w:gridCol w:w="5499"/>
      <w:gridCol w:w="1650"/>
    </w:tblGrid>
    <w:tr w:rsidR="00AB2206" w:rsidRPr="00AB2206" w14:paraId="4BC4AEFE" w14:textId="77777777" w:rsidTr="00EE1DB1">
      <w:trPr>
        <w:trHeight w:val="557"/>
      </w:trPr>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14:paraId="54A086EE" w14:textId="4F26CF03" w:rsidR="00AB2206" w:rsidRPr="006A4D00" w:rsidRDefault="00AB2206" w:rsidP="00AB2206">
          <w:pPr>
            <w:ind w:left="-115"/>
            <w:jc w:val="center"/>
            <w:rPr>
              <w:color w:val="000000" w:themeColor="text1"/>
              <w:sz w:val="18"/>
              <w:szCs w:val="18"/>
            </w:rPr>
          </w:pPr>
          <w:r w:rsidRPr="006A4D00">
            <w:rPr>
              <w:color w:val="000000" w:themeColor="text1"/>
              <w:sz w:val="18"/>
              <w:szCs w:val="18"/>
            </w:rPr>
            <w:t xml:space="preserve">Respublikinė Panevėžio </w:t>
          </w:r>
          <w:r w:rsidR="00F42860">
            <w:rPr>
              <w:color w:val="000000" w:themeColor="text1"/>
              <w:sz w:val="18"/>
              <w:szCs w:val="18"/>
            </w:rPr>
            <w:t>l</w:t>
          </w:r>
          <w:r w:rsidRPr="006A4D00">
            <w:rPr>
              <w:color w:val="000000" w:themeColor="text1"/>
              <w:sz w:val="18"/>
              <w:szCs w:val="18"/>
            </w:rPr>
            <w:t>igoninė</w:t>
          </w:r>
        </w:p>
      </w:tc>
      <w:tc>
        <w:tcPr>
          <w:tcW w:w="5499" w:type="dxa"/>
          <w:tcBorders>
            <w:top w:val="single" w:sz="4" w:space="0" w:color="auto"/>
            <w:left w:val="single" w:sz="4" w:space="0" w:color="auto"/>
            <w:bottom w:val="single" w:sz="4" w:space="0" w:color="auto"/>
            <w:right w:val="single" w:sz="4" w:space="0" w:color="auto"/>
          </w:tcBorders>
          <w:shd w:val="clear" w:color="auto" w:fill="auto"/>
          <w:vAlign w:val="center"/>
        </w:tcPr>
        <w:p w14:paraId="2D653BD1" w14:textId="16112283" w:rsidR="00AB2206" w:rsidRPr="006A4D00" w:rsidRDefault="00DF1031" w:rsidP="00AB2206">
          <w:pPr>
            <w:ind w:left="-115"/>
            <w:jc w:val="center"/>
            <w:rPr>
              <w:color w:val="000000" w:themeColor="text1"/>
              <w:sz w:val="18"/>
              <w:szCs w:val="18"/>
            </w:rPr>
          </w:pPr>
          <w:r w:rsidRPr="00DF1031">
            <w:rPr>
              <w:color w:val="000000" w:themeColor="text1"/>
              <w:sz w:val="18"/>
              <w:szCs w:val="18"/>
            </w:rPr>
            <w:t>Techninių specifikacijų parengimo ir techninės priežiūros, plėtojant medicininių klasterių duomenų mainus ir stebėseną paslaugos</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1FB49539" w14:textId="355D8951" w:rsidR="00AB2206" w:rsidRPr="006A4D00" w:rsidRDefault="00AB2206" w:rsidP="00AB2206">
          <w:pPr>
            <w:ind w:left="-115"/>
            <w:jc w:val="center"/>
            <w:rPr>
              <w:color w:val="000000" w:themeColor="text1"/>
              <w:sz w:val="18"/>
              <w:szCs w:val="18"/>
            </w:rPr>
          </w:pPr>
          <w:r w:rsidRPr="006A4D00">
            <w:rPr>
              <w:color w:val="000000" w:themeColor="text1"/>
              <w:sz w:val="18"/>
              <w:szCs w:val="18"/>
            </w:rPr>
            <w:t xml:space="preserve">Lapas </w:t>
          </w:r>
          <w:r w:rsidRPr="006A4D00">
            <w:rPr>
              <w:color w:val="000000" w:themeColor="text1"/>
              <w:sz w:val="18"/>
              <w:szCs w:val="18"/>
            </w:rPr>
            <w:fldChar w:fldCharType="begin"/>
          </w:r>
          <w:r w:rsidRPr="006A4D00">
            <w:rPr>
              <w:color w:val="000000" w:themeColor="text1"/>
              <w:sz w:val="18"/>
              <w:szCs w:val="18"/>
            </w:rPr>
            <w:instrText xml:space="preserve"> PAGE  \* Arabic  \* MERGEFORMAT </w:instrText>
          </w:r>
          <w:r w:rsidRPr="006A4D00">
            <w:rPr>
              <w:color w:val="000000" w:themeColor="text1"/>
              <w:sz w:val="18"/>
              <w:szCs w:val="18"/>
            </w:rPr>
            <w:fldChar w:fldCharType="separate"/>
          </w:r>
          <w:r w:rsidRPr="006A4D00">
            <w:rPr>
              <w:color w:val="000000" w:themeColor="text1"/>
              <w:sz w:val="18"/>
              <w:szCs w:val="18"/>
            </w:rPr>
            <w:t>5</w:t>
          </w:r>
          <w:r w:rsidRPr="006A4D00">
            <w:rPr>
              <w:color w:val="000000" w:themeColor="text1"/>
              <w:sz w:val="18"/>
              <w:szCs w:val="18"/>
            </w:rPr>
            <w:fldChar w:fldCharType="end"/>
          </w:r>
          <w:r w:rsidRPr="006A4D00">
            <w:rPr>
              <w:color w:val="000000" w:themeColor="text1"/>
              <w:sz w:val="18"/>
              <w:szCs w:val="18"/>
            </w:rPr>
            <w:t xml:space="preserve"> iš </w:t>
          </w:r>
          <w:r w:rsidRPr="006A4D00">
            <w:rPr>
              <w:color w:val="000000" w:themeColor="text1"/>
              <w:sz w:val="18"/>
              <w:szCs w:val="18"/>
            </w:rPr>
            <w:fldChar w:fldCharType="begin"/>
          </w:r>
          <w:r w:rsidRPr="006A4D00">
            <w:rPr>
              <w:color w:val="000000" w:themeColor="text1"/>
              <w:sz w:val="18"/>
              <w:szCs w:val="18"/>
            </w:rPr>
            <w:instrText>NUMPAGES   \* MERGEFORMAT</w:instrText>
          </w:r>
          <w:r w:rsidRPr="006A4D00">
            <w:rPr>
              <w:color w:val="000000" w:themeColor="text1"/>
              <w:sz w:val="18"/>
              <w:szCs w:val="18"/>
            </w:rPr>
            <w:fldChar w:fldCharType="separate"/>
          </w:r>
          <w:r w:rsidRPr="006A4D00">
            <w:rPr>
              <w:color w:val="000000" w:themeColor="text1"/>
              <w:sz w:val="18"/>
              <w:szCs w:val="18"/>
            </w:rPr>
            <w:t>11</w:t>
          </w:r>
          <w:r w:rsidRPr="006A4D00">
            <w:rPr>
              <w:color w:val="000000" w:themeColor="text1"/>
              <w:sz w:val="18"/>
              <w:szCs w:val="18"/>
            </w:rPr>
            <w:fldChar w:fldCharType="end"/>
          </w:r>
        </w:p>
      </w:tc>
    </w:tr>
  </w:tbl>
  <w:p w14:paraId="31AB5155" w14:textId="1CD30D49" w:rsidR="00CC0D7F" w:rsidRDefault="00CC0D7F"/>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V12"/>
      <w:tblW w:w="5000" w:type="pct"/>
      <w:tblInd w:w="-5" w:type="dxa"/>
      <w:tblCellMar>
        <w:top w:w="85" w:type="dxa"/>
        <w:bottom w:w="85" w:type="dxa"/>
      </w:tblCellMar>
      <w:tblLook w:val="04A0" w:firstRow="1" w:lastRow="0" w:firstColumn="1" w:lastColumn="0" w:noHBand="0" w:noVBand="1"/>
    </w:tblPr>
    <w:tblGrid>
      <w:gridCol w:w="1491"/>
      <w:gridCol w:w="3725"/>
      <w:gridCol w:w="1117"/>
    </w:tblGrid>
    <w:tr w:rsidR="0035581A" w:rsidRPr="006A4D00" w14:paraId="5BDC297D" w14:textId="77777777" w:rsidTr="006A4D00">
      <w:trPr>
        <w:trHeight w:val="443"/>
      </w:trPr>
      <w:tc>
        <w:tcPr>
          <w:tcW w:w="1177" w:type="pct"/>
          <w:shd w:val="clear" w:color="auto" w:fill="auto"/>
          <w:vAlign w:val="center"/>
        </w:tcPr>
        <w:p w14:paraId="738D0A98" w14:textId="4F10DC69" w:rsidR="0035581A" w:rsidRPr="003A581A" w:rsidRDefault="0035581A" w:rsidP="00DD31BE">
          <w:pPr>
            <w:spacing w:line="264" w:lineRule="auto"/>
            <w:jc w:val="center"/>
            <w:rPr>
              <w:rFonts w:ascii="Times New Roman" w:hAnsi="Times New Roman" w:cs="Times New Roman"/>
              <w:color w:val="000000" w:themeColor="text1"/>
              <w:sz w:val="18"/>
              <w:szCs w:val="18"/>
            </w:rPr>
          </w:pPr>
          <w:r w:rsidRPr="003A581A">
            <w:rPr>
              <w:rFonts w:ascii="Times New Roman" w:hAnsi="Times New Roman" w:cs="Times New Roman"/>
              <w:color w:val="000000" w:themeColor="text1"/>
              <w:sz w:val="18"/>
              <w:szCs w:val="18"/>
            </w:rPr>
            <w:t xml:space="preserve">Respublikinė Panevėžio </w:t>
          </w:r>
          <w:r w:rsidR="00F42860">
            <w:rPr>
              <w:rFonts w:ascii="Times New Roman" w:hAnsi="Times New Roman" w:cs="Times New Roman"/>
              <w:color w:val="000000" w:themeColor="text1"/>
              <w:sz w:val="18"/>
              <w:szCs w:val="18"/>
            </w:rPr>
            <w:t>l</w:t>
          </w:r>
          <w:r w:rsidRPr="003A581A">
            <w:rPr>
              <w:rFonts w:ascii="Times New Roman" w:hAnsi="Times New Roman" w:cs="Times New Roman"/>
              <w:color w:val="000000" w:themeColor="text1"/>
              <w:sz w:val="18"/>
              <w:szCs w:val="18"/>
            </w:rPr>
            <w:t>igoninė</w:t>
          </w:r>
        </w:p>
      </w:tc>
      <w:tc>
        <w:tcPr>
          <w:tcW w:w="2941" w:type="pct"/>
          <w:shd w:val="clear" w:color="auto" w:fill="auto"/>
          <w:vAlign w:val="center"/>
        </w:tcPr>
        <w:p w14:paraId="04DC586B" w14:textId="71102FE3" w:rsidR="0035581A" w:rsidRPr="004D2EAF" w:rsidRDefault="00DF1031" w:rsidP="00DD31BE">
          <w:pPr>
            <w:pStyle w:val="Headline2"/>
            <w:spacing w:line="240" w:lineRule="auto"/>
            <w:jc w:val="center"/>
            <w:rPr>
              <w:rFonts w:ascii="Times New Roman" w:hAnsi="Times New Roman" w:cs="Times New Roman"/>
              <w:color w:val="000000" w:themeColor="text1"/>
              <w:sz w:val="18"/>
              <w:szCs w:val="18"/>
              <w:lang w:val="lt-LT"/>
            </w:rPr>
          </w:pPr>
          <w:r w:rsidRPr="004D2EAF">
            <w:rPr>
              <w:rFonts w:ascii="Times New Roman" w:hAnsi="Times New Roman" w:cs="Times New Roman"/>
              <w:color w:val="000000" w:themeColor="text1"/>
              <w:sz w:val="18"/>
              <w:szCs w:val="18"/>
              <w:lang w:val="lt-LT"/>
            </w:rPr>
            <w:t>Techninių specifikacijų parengimo ir techninės priežiūros, plėtojant medicininių klasterių duomenų mainus ir stebėseną paslaugos</w:t>
          </w:r>
        </w:p>
      </w:tc>
      <w:tc>
        <w:tcPr>
          <w:tcW w:w="882" w:type="pct"/>
          <w:shd w:val="clear" w:color="auto" w:fill="auto"/>
          <w:vAlign w:val="center"/>
        </w:tcPr>
        <w:p w14:paraId="1438A344" w14:textId="77777777" w:rsidR="0035581A" w:rsidRPr="004E5241" w:rsidRDefault="0035581A" w:rsidP="006A4D00">
          <w:pPr>
            <w:spacing w:line="264" w:lineRule="auto"/>
            <w:jc w:val="center"/>
            <w:rPr>
              <w:rFonts w:ascii="Times New Roman" w:hAnsi="Times New Roman" w:cs="Times New Roman"/>
              <w:color w:val="000000" w:themeColor="text1"/>
              <w:sz w:val="18"/>
              <w:szCs w:val="18"/>
            </w:rPr>
          </w:pPr>
          <w:r w:rsidRPr="004E5241">
            <w:rPr>
              <w:rFonts w:ascii="Times New Roman" w:hAnsi="Times New Roman" w:cs="Times New Roman"/>
              <w:color w:val="000000" w:themeColor="text1"/>
              <w:sz w:val="18"/>
              <w:szCs w:val="18"/>
            </w:rPr>
            <w:t xml:space="preserve">Lapas </w:t>
          </w:r>
          <w:r w:rsidRPr="004E5241">
            <w:rPr>
              <w:color w:val="000000" w:themeColor="text1"/>
              <w:sz w:val="18"/>
              <w:szCs w:val="18"/>
            </w:rPr>
            <w:fldChar w:fldCharType="begin"/>
          </w:r>
          <w:r w:rsidRPr="004E5241">
            <w:rPr>
              <w:rFonts w:ascii="Times New Roman" w:hAnsi="Times New Roman" w:cs="Times New Roman"/>
              <w:color w:val="000000" w:themeColor="text1"/>
              <w:sz w:val="18"/>
              <w:szCs w:val="18"/>
            </w:rPr>
            <w:instrText xml:space="preserve"> PAGE  \* Arabic  \* MERGEFORMAT </w:instrText>
          </w:r>
          <w:r w:rsidRPr="004E5241">
            <w:rPr>
              <w:color w:val="000000" w:themeColor="text1"/>
              <w:sz w:val="18"/>
              <w:szCs w:val="18"/>
            </w:rPr>
            <w:fldChar w:fldCharType="separate"/>
          </w:r>
          <w:r w:rsidRPr="004E5241">
            <w:rPr>
              <w:rFonts w:ascii="Times New Roman" w:hAnsi="Times New Roman" w:cs="Times New Roman"/>
              <w:color w:val="000000" w:themeColor="text1"/>
              <w:sz w:val="18"/>
              <w:szCs w:val="18"/>
            </w:rPr>
            <w:t>5</w:t>
          </w:r>
          <w:r w:rsidRPr="004E5241">
            <w:rPr>
              <w:color w:val="000000" w:themeColor="text1"/>
              <w:sz w:val="18"/>
              <w:szCs w:val="18"/>
            </w:rPr>
            <w:fldChar w:fldCharType="end"/>
          </w:r>
          <w:r w:rsidRPr="004E5241">
            <w:rPr>
              <w:rFonts w:ascii="Times New Roman" w:hAnsi="Times New Roman" w:cs="Times New Roman"/>
              <w:color w:val="000000" w:themeColor="text1"/>
              <w:sz w:val="18"/>
              <w:szCs w:val="18"/>
            </w:rPr>
            <w:t xml:space="preserve"> iš </w:t>
          </w:r>
          <w:r w:rsidRPr="004E5241">
            <w:rPr>
              <w:color w:val="000000" w:themeColor="text1"/>
              <w:sz w:val="18"/>
              <w:szCs w:val="18"/>
            </w:rPr>
            <w:fldChar w:fldCharType="begin"/>
          </w:r>
          <w:r w:rsidRPr="004E5241">
            <w:rPr>
              <w:rFonts w:ascii="Times New Roman" w:hAnsi="Times New Roman" w:cs="Times New Roman"/>
              <w:color w:val="000000" w:themeColor="text1"/>
              <w:sz w:val="18"/>
              <w:szCs w:val="18"/>
            </w:rPr>
            <w:instrText>NUMPAGES   \* MERGEFORMAT</w:instrText>
          </w:r>
          <w:r w:rsidRPr="004E5241">
            <w:rPr>
              <w:color w:val="000000" w:themeColor="text1"/>
              <w:sz w:val="18"/>
              <w:szCs w:val="18"/>
            </w:rPr>
            <w:fldChar w:fldCharType="separate"/>
          </w:r>
          <w:r w:rsidRPr="004E5241">
            <w:rPr>
              <w:rFonts w:ascii="Times New Roman" w:hAnsi="Times New Roman" w:cs="Times New Roman"/>
              <w:color w:val="000000" w:themeColor="text1"/>
              <w:sz w:val="18"/>
              <w:szCs w:val="18"/>
            </w:rPr>
            <w:t>11</w:t>
          </w:r>
          <w:r w:rsidRPr="004E5241">
            <w:rPr>
              <w:color w:val="000000" w:themeColor="text1"/>
              <w:sz w:val="18"/>
              <w:szCs w:val="18"/>
            </w:rPr>
            <w:fldChar w:fldCharType="end"/>
          </w:r>
        </w:p>
      </w:tc>
    </w:tr>
  </w:tbl>
  <w:p w14:paraId="28308CAF" w14:textId="77777777" w:rsidR="0035581A" w:rsidRPr="00645D25" w:rsidRDefault="0035581A" w:rsidP="00DD31BE">
    <w:pPr>
      <w:tabs>
        <w:tab w:val="right" w:pos="9360"/>
      </w:tabs>
    </w:pPr>
    <w:r>
      <w:tab/>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312" w:type="dxa"/>
      <w:tblLayout w:type="fixed"/>
      <w:tblLook w:val="06A0" w:firstRow="1" w:lastRow="0" w:firstColumn="1" w:lastColumn="0" w:noHBand="1" w:noVBand="1"/>
    </w:tblPr>
    <w:tblGrid>
      <w:gridCol w:w="3283"/>
      <w:gridCol w:w="8203"/>
      <w:gridCol w:w="2826"/>
    </w:tblGrid>
    <w:tr w:rsidR="007C0AF9" w:rsidRPr="00AB2206" w14:paraId="0668A27D" w14:textId="77777777" w:rsidTr="004969D9">
      <w:trPr>
        <w:trHeight w:val="557"/>
      </w:trPr>
      <w:tc>
        <w:tcPr>
          <w:tcW w:w="3283" w:type="dxa"/>
          <w:tcBorders>
            <w:top w:val="single" w:sz="4" w:space="0" w:color="auto"/>
            <w:left w:val="single" w:sz="4" w:space="0" w:color="auto"/>
            <w:bottom w:val="single" w:sz="4" w:space="0" w:color="auto"/>
            <w:right w:val="single" w:sz="4" w:space="0" w:color="auto"/>
          </w:tcBorders>
          <w:shd w:val="clear" w:color="auto" w:fill="auto"/>
          <w:vAlign w:val="center"/>
        </w:tcPr>
        <w:p w14:paraId="08EFE92D" w14:textId="433DC189" w:rsidR="007C0AF9" w:rsidRPr="006A4D00" w:rsidRDefault="007C0AF9" w:rsidP="00AB2206">
          <w:pPr>
            <w:ind w:left="-115"/>
            <w:jc w:val="center"/>
            <w:rPr>
              <w:color w:val="000000" w:themeColor="text1"/>
              <w:sz w:val="18"/>
              <w:szCs w:val="18"/>
            </w:rPr>
          </w:pPr>
          <w:r w:rsidRPr="006A4D00">
            <w:rPr>
              <w:color w:val="000000" w:themeColor="text1"/>
              <w:sz w:val="18"/>
              <w:szCs w:val="18"/>
            </w:rPr>
            <w:t xml:space="preserve">Respublikinė Panevėžio </w:t>
          </w:r>
          <w:r w:rsidR="00F42860">
            <w:rPr>
              <w:color w:val="000000" w:themeColor="text1"/>
              <w:sz w:val="18"/>
              <w:szCs w:val="18"/>
            </w:rPr>
            <w:t>l</w:t>
          </w:r>
          <w:r w:rsidRPr="006A4D00">
            <w:rPr>
              <w:color w:val="000000" w:themeColor="text1"/>
              <w:sz w:val="18"/>
              <w:szCs w:val="18"/>
            </w:rPr>
            <w:t>igoninė</w:t>
          </w:r>
        </w:p>
      </w:tc>
      <w:tc>
        <w:tcPr>
          <w:tcW w:w="8203" w:type="dxa"/>
          <w:tcBorders>
            <w:top w:val="single" w:sz="4" w:space="0" w:color="auto"/>
            <w:left w:val="single" w:sz="4" w:space="0" w:color="auto"/>
            <w:bottom w:val="single" w:sz="4" w:space="0" w:color="auto"/>
            <w:right w:val="single" w:sz="4" w:space="0" w:color="auto"/>
          </w:tcBorders>
          <w:shd w:val="clear" w:color="auto" w:fill="auto"/>
          <w:vAlign w:val="center"/>
        </w:tcPr>
        <w:p w14:paraId="76D123EF" w14:textId="1A511CF0" w:rsidR="007C0AF9" w:rsidRPr="006A4D00" w:rsidRDefault="00DF1031" w:rsidP="00AB2206">
          <w:pPr>
            <w:ind w:left="-115"/>
            <w:jc w:val="center"/>
            <w:rPr>
              <w:color w:val="000000" w:themeColor="text1"/>
              <w:sz w:val="18"/>
              <w:szCs w:val="18"/>
            </w:rPr>
          </w:pPr>
          <w:r w:rsidRPr="00DF1031">
            <w:rPr>
              <w:color w:val="000000" w:themeColor="text1"/>
              <w:sz w:val="18"/>
              <w:szCs w:val="18"/>
            </w:rPr>
            <w:t>Techninių specifikacijų parengimo ir techninės priežiūros, plėtojant medicininių klasterių duomenų mainus ir stebėseną paslaugos</w:t>
          </w:r>
        </w:p>
      </w:tc>
      <w:tc>
        <w:tcPr>
          <w:tcW w:w="2826" w:type="dxa"/>
          <w:tcBorders>
            <w:top w:val="single" w:sz="4" w:space="0" w:color="auto"/>
            <w:left w:val="single" w:sz="4" w:space="0" w:color="auto"/>
            <w:bottom w:val="single" w:sz="4" w:space="0" w:color="auto"/>
            <w:right w:val="single" w:sz="4" w:space="0" w:color="auto"/>
          </w:tcBorders>
          <w:shd w:val="clear" w:color="auto" w:fill="auto"/>
          <w:vAlign w:val="center"/>
        </w:tcPr>
        <w:p w14:paraId="505C77B1" w14:textId="77777777" w:rsidR="007C0AF9" w:rsidRPr="006A4D00" w:rsidRDefault="007C0AF9" w:rsidP="00AB2206">
          <w:pPr>
            <w:ind w:left="-115"/>
            <w:jc w:val="center"/>
            <w:rPr>
              <w:color w:val="000000" w:themeColor="text1"/>
              <w:sz w:val="18"/>
              <w:szCs w:val="18"/>
            </w:rPr>
          </w:pPr>
          <w:r w:rsidRPr="006A4D00">
            <w:rPr>
              <w:color w:val="000000" w:themeColor="text1"/>
              <w:sz w:val="18"/>
              <w:szCs w:val="18"/>
            </w:rPr>
            <w:t xml:space="preserve">Lapas </w:t>
          </w:r>
          <w:r w:rsidRPr="006A4D00">
            <w:rPr>
              <w:color w:val="000000" w:themeColor="text1"/>
              <w:sz w:val="18"/>
              <w:szCs w:val="18"/>
            </w:rPr>
            <w:fldChar w:fldCharType="begin"/>
          </w:r>
          <w:r w:rsidRPr="006A4D00">
            <w:rPr>
              <w:color w:val="000000" w:themeColor="text1"/>
              <w:sz w:val="18"/>
              <w:szCs w:val="18"/>
            </w:rPr>
            <w:instrText xml:space="preserve"> PAGE  \* Arabic  \* MERGEFORMAT </w:instrText>
          </w:r>
          <w:r w:rsidRPr="006A4D00">
            <w:rPr>
              <w:color w:val="000000" w:themeColor="text1"/>
              <w:sz w:val="18"/>
              <w:szCs w:val="18"/>
            </w:rPr>
            <w:fldChar w:fldCharType="separate"/>
          </w:r>
          <w:r w:rsidRPr="006A4D00">
            <w:rPr>
              <w:color w:val="000000" w:themeColor="text1"/>
              <w:sz w:val="18"/>
              <w:szCs w:val="18"/>
            </w:rPr>
            <w:t>5</w:t>
          </w:r>
          <w:r w:rsidRPr="006A4D00">
            <w:rPr>
              <w:color w:val="000000" w:themeColor="text1"/>
              <w:sz w:val="18"/>
              <w:szCs w:val="18"/>
            </w:rPr>
            <w:fldChar w:fldCharType="end"/>
          </w:r>
          <w:r w:rsidRPr="006A4D00">
            <w:rPr>
              <w:color w:val="000000" w:themeColor="text1"/>
              <w:sz w:val="18"/>
              <w:szCs w:val="18"/>
            </w:rPr>
            <w:t xml:space="preserve"> iš </w:t>
          </w:r>
          <w:r w:rsidRPr="006A4D00">
            <w:rPr>
              <w:color w:val="000000" w:themeColor="text1"/>
              <w:sz w:val="18"/>
              <w:szCs w:val="18"/>
            </w:rPr>
            <w:fldChar w:fldCharType="begin"/>
          </w:r>
          <w:r w:rsidRPr="006A4D00">
            <w:rPr>
              <w:color w:val="000000" w:themeColor="text1"/>
              <w:sz w:val="18"/>
              <w:szCs w:val="18"/>
            </w:rPr>
            <w:instrText>NUMPAGES   \* MERGEFORMAT</w:instrText>
          </w:r>
          <w:r w:rsidRPr="006A4D00">
            <w:rPr>
              <w:color w:val="000000" w:themeColor="text1"/>
              <w:sz w:val="18"/>
              <w:szCs w:val="18"/>
            </w:rPr>
            <w:fldChar w:fldCharType="separate"/>
          </w:r>
          <w:r w:rsidRPr="006A4D00">
            <w:rPr>
              <w:color w:val="000000" w:themeColor="text1"/>
              <w:sz w:val="18"/>
              <w:szCs w:val="18"/>
            </w:rPr>
            <w:t>11</w:t>
          </w:r>
          <w:r w:rsidRPr="006A4D00">
            <w:rPr>
              <w:color w:val="000000" w:themeColor="text1"/>
              <w:sz w:val="18"/>
              <w:szCs w:val="18"/>
            </w:rPr>
            <w:fldChar w:fldCharType="end"/>
          </w:r>
        </w:p>
      </w:tc>
    </w:tr>
  </w:tbl>
  <w:p w14:paraId="772E3913" w14:textId="77777777" w:rsidR="007C0AF9" w:rsidRDefault="007C0AF9"/>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V12"/>
      <w:tblW w:w="5000" w:type="pct"/>
      <w:tblInd w:w="-5" w:type="dxa"/>
      <w:tblCellMar>
        <w:top w:w="85" w:type="dxa"/>
        <w:bottom w:w="85" w:type="dxa"/>
      </w:tblCellMar>
      <w:tblLook w:val="04A0" w:firstRow="1" w:lastRow="0" w:firstColumn="1" w:lastColumn="0" w:noHBand="0" w:noVBand="1"/>
    </w:tblPr>
    <w:tblGrid>
      <w:gridCol w:w="1491"/>
      <w:gridCol w:w="3725"/>
      <w:gridCol w:w="1117"/>
    </w:tblGrid>
    <w:tr w:rsidR="00C52383" w:rsidRPr="00B16141" w14:paraId="52965D4A" w14:textId="77777777" w:rsidTr="006A4D00">
      <w:trPr>
        <w:trHeight w:val="443"/>
      </w:trPr>
      <w:tc>
        <w:tcPr>
          <w:tcW w:w="1177" w:type="pct"/>
          <w:shd w:val="clear" w:color="auto" w:fill="auto"/>
          <w:vAlign w:val="center"/>
        </w:tcPr>
        <w:p w14:paraId="2EA85814" w14:textId="0C1A2F39" w:rsidR="00C52383" w:rsidRPr="00764C30" w:rsidRDefault="00C52383" w:rsidP="00DD31BE">
          <w:pPr>
            <w:spacing w:line="264" w:lineRule="auto"/>
            <w:jc w:val="center"/>
            <w:rPr>
              <w:rFonts w:ascii="Times New Roman" w:hAnsi="Times New Roman" w:cs="Times New Roman"/>
              <w:color w:val="000000" w:themeColor="text1"/>
              <w:sz w:val="18"/>
              <w:szCs w:val="18"/>
            </w:rPr>
          </w:pPr>
          <w:r w:rsidRPr="00764C30">
            <w:rPr>
              <w:rFonts w:ascii="Times New Roman" w:hAnsi="Times New Roman" w:cs="Times New Roman"/>
              <w:color w:val="000000" w:themeColor="text1"/>
              <w:sz w:val="18"/>
              <w:szCs w:val="18"/>
            </w:rPr>
            <w:t xml:space="preserve">Respublikinė Panevėžio </w:t>
          </w:r>
          <w:r w:rsidR="00F42860">
            <w:rPr>
              <w:rFonts w:ascii="Times New Roman" w:hAnsi="Times New Roman" w:cs="Times New Roman"/>
              <w:color w:val="000000" w:themeColor="text1"/>
              <w:sz w:val="18"/>
              <w:szCs w:val="18"/>
            </w:rPr>
            <w:t>l</w:t>
          </w:r>
          <w:r w:rsidRPr="00764C30">
            <w:rPr>
              <w:rFonts w:ascii="Times New Roman" w:hAnsi="Times New Roman" w:cs="Times New Roman"/>
              <w:color w:val="000000" w:themeColor="text1"/>
              <w:sz w:val="18"/>
              <w:szCs w:val="18"/>
            </w:rPr>
            <w:t>igoninė</w:t>
          </w:r>
        </w:p>
      </w:tc>
      <w:tc>
        <w:tcPr>
          <w:tcW w:w="2941" w:type="pct"/>
          <w:shd w:val="clear" w:color="auto" w:fill="auto"/>
          <w:vAlign w:val="center"/>
        </w:tcPr>
        <w:p w14:paraId="0B47CC2A" w14:textId="3EBD1347" w:rsidR="00C52383" w:rsidRPr="00B40F02" w:rsidRDefault="00DF1031" w:rsidP="00DD31BE">
          <w:pPr>
            <w:pStyle w:val="Headline2"/>
            <w:spacing w:line="240" w:lineRule="auto"/>
            <w:jc w:val="center"/>
            <w:rPr>
              <w:rFonts w:ascii="Times New Roman" w:hAnsi="Times New Roman" w:cs="Times New Roman"/>
              <w:color w:val="000000" w:themeColor="text1"/>
              <w:sz w:val="18"/>
              <w:szCs w:val="18"/>
              <w:lang w:val="lt-LT"/>
            </w:rPr>
          </w:pPr>
          <w:r w:rsidRPr="00DF1031">
            <w:rPr>
              <w:rFonts w:ascii="Times New Roman" w:hAnsi="Times New Roman" w:cs="Times New Roman"/>
              <w:color w:val="000000" w:themeColor="text1"/>
              <w:sz w:val="18"/>
              <w:szCs w:val="18"/>
              <w:lang w:val="lt-LT"/>
            </w:rPr>
            <w:t>Techninių specifikacijų parengimo ir techninės priežiūros, plėtojant medicininių klasterių duomenų mainus ir stebėseną paslaugos</w:t>
          </w:r>
        </w:p>
      </w:tc>
      <w:tc>
        <w:tcPr>
          <w:tcW w:w="882" w:type="pct"/>
          <w:shd w:val="clear" w:color="auto" w:fill="auto"/>
          <w:vAlign w:val="center"/>
        </w:tcPr>
        <w:p w14:paraId="5C701304" w14:textId="77777777" w:rsidR="00C52383" w:rsidRPr="00B40F02" w:rsidRDefault="00C52383" w:rsidP="006A4D00">
          <w:pPr>
            <w:spacing w:line="264" w:lineRule="auto"/>
            <w:jc w:val="center"/>
            <w:rPr>
              <w:rFonts w:ascii="Times New Roman" w:hAnsi="Times New Roman" w:cs="Times New Roman"/>
              <w:color w:val="000000" w:themeColor="text1"/>
              <w:sz w:val="18"/>
              <w:szCs w:val="18"/>
            </w:rPr>
          </w:pPr>
          <w:r w:rsidRPr="00B40F02">
            <w:rPr>
              <w:rFonts w:ascii="Times New Roman" w:hAnsi="Times New Roman" w:cs="Times New Roman"/>
              <w:color w:val="000000" w:themeColor="text1"/>
              <w:sz w:val="18"/>
              <w:szCs w:val="18"/>
            </w:rPr>
            <w:t xml:space="preserve">Lapas </w:t>
          </w:r>
          <w:r w:rsidRPr="00B40F02">
            <w:rPr>
              <w:color w:val="000000" w:themeColor="text1"/>
              <w:sz w:val="18"/>
              <w:szCs w:val="18"/>
            </w:rPr>
            <w:fldChar w:fldCharType="begin"/>
          </w:r>
          <w:r w:rsidRPr="00B40F02">
            <w:rPr>
              <w:rFonts w:ascii="Times New Roman" w:hAnsi="Times New Roman" w:cs="Times New Roman"/>
              <w:color w:val="000000" w:themeColor="text1"/>
              <w:sz w:val="18"/>
              <w:szCs w:val="18"/>
            </w:rPr>
            <w:instrText xml:space="preserve"> PAGE  \* Arabic  \* MERGEFORMAT </w:instrText>
          </w:r>
          <w:r w:rsidRPr="00B40F02">
            <w:rPr>
              <w:color w:val="000000" w:themeColor="text1"/>
              <w:sz w:val="18"/>
              <w:szCs w:val="18"/>
            </w:rPr>
            <w:fldChar w:fldCharType="separate"/>
          </w:r>
          <w:r w:rsidRPr="00B40F02">
            <w:rPr>
              <w:rFonts w:ascii="Times New Roman" w:hAnsi="Times New Roman" w:cs="Times New Roman"/>
              <w:color w:val="000000" w:themeColor="text1"/>
              <w:sz w:val="18"/>
              <w:szCs w:val="18"/>
            </w:rPr>
            <w:t>5</w:t>
          </w:r>
          <w:r w:rsidRPr="00B40F02">
            <w:rPr>
              <w:color w:val="000000" w:themeColor="text1"/>
              <w:sz w:val="18"/>
              <w:szCs w:val="18"/>
            </w:rPr>
            <w:fldChar w:fldCharType="end"/>
          </w:r>
          <w:r w:rsidRPr="00B40F02">
            <w:rPr>
              <w:rFonts w:ascii="Times New Roman" w:hAnsi="Times New Roman" w:cs="Times New Roman"/>
              <w:color w:val="000000" w:themeColor="text1"/>
              <w:sz w:val="18"/>
              <w:szCs w:val="18"/>
            </w:rPr>
            <w:t xml:space="preserve"> iš </w:t>
          </w:r>
          <w:r w:rsidRPr="00B40F02">
            <w:rPr>
              <w:color w:val="000000" w:themeColor="text1"/>
              <w:sz w:val="18"/>
              <w:szCs w:val="18"/>
            </w:rPr>
            <w:fldChar w:fldCharType="begin"/>
          </w:r>
          <w:r w:rsidRPr="00B40F02">
            <w:rPr>
              <w:rFonts w:ascii="Times New Roman" w:hAnsi="Times New Roman" w:cs="Times New Roman"/>
              <w:color w:val="000000" w:themeColor="text1"/>
              <w:sz w:val="18"/>
              <w:szCs w:val="18"/>
            </w:rPr>
            <w:instrText>NUMPAGES   \* MERGEFORMAT</w:instrText>
          </w:r>
          <w:r w:rsidRPr="00B40F02">
            <w:rPr>
              <w:color w:val="000000" w:themeColor="text1"/>
              <w:sz w:val="18"/>
              <w:szCs w:val="18"/>
            </w:rPr>
            <w:fldChar w:fldCharType="separate"/>
          </w:r>
          <w:r w:rsidRPr="00B40F02">
            <w:rPr>
              <w:rFonts w:ascii="Times New Roman" w:hAnsi="Times New Roman" w:cs="Times New Roman"/>
              <w:color w:val="000000" w:themeColor="text1"/>
              <w:sz w:val="18"/>
              <w:szCs w:val="18"/>
            </w:rPr>
            <w:t>11</w:t>
          </w:r>
          <w:r w:rsidRPr="00B40F02">
            <w:rPr>
              <w:color w:val="000000" w:themeColor="text1"/>
              <w:sz w:val="18"/>
              <w:szCs w:val="18"/>
            </w:rPr>
            <w:fldChar w:fldCharType="end"/>
          </w:r>
        </w:p>
      </w:tc>
    </w:tr>
  </w:tbl>
  <w:p w14:paraId="6D85BBBE" w14:textId="77777777" w:rsidR="00C52383" w:rsidRPr="00645D25" w:rsidRDefault="00C52383" w:rsidP="00DD31BE">
    <w:pPr>
      <w:tabs>
        <w:tab w:val="right" w:pos="9360"/>
      </w:tabs>
    </w:pPr>
    <w:r>
      <w:tab/>
    </w: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115"/>
      <w:gridCol w:w="3115"/>
      <w:gridCol w:w="3115"/>
    </w:tblGrid>
    <w:tr w:rsidR="00F559B1" w14:paraId="7E43E883" w14:textId="77777777" w:rsidTr="0035581A">
      <w:trPr>
        <w:trHeight w:val="442"/>
      </w:trPr>
      <w:tc>
        <w:tcPr>
          <w:tcW w:w="3115" w:type="dxa"/>
          <w:vAlign w:val="center"/>
        </w:tcPr>
        <w:p w14:paraId="172D3957" w14:textId="5C1F4071" w:rsidR="00F559B1" w:rsidRDefault="00F559B1" w:rsidP="00BE69D5">
          <w:pPr>
            <w:ind w:left="-115"/>
            <w:jc w:val="center"/>
          </w:pPr>
          <w:r w:rsidRPr="006A4D00">
            <w:rPr>
              <w:color w:val="000000" w:themeColor="text1"/>
              <w:sz w:val="18"/>
              <w:szCs w:val="18"/>
            </w:rPr>
            <w:t xml:space="preserve">Respublikinė Panevėžio </w:t>
          </w:r>
          <w:r w:rsidR="00F42860">
            <w:rPr>
              <w:color w:val="000000" w:themeColor="text1"/>
              <w:sz w:val="18"/>
              <w:szCs w:val="18"/>
            </w:rPr>
            <w:t>l</w:t>
          </w:r>
          <w:r w:rsidRPr="006A4D00">
            <w:rPr>
              <w:color w:val="000000" w:themeColor="text1"/>
              <w:sz w:val="18"/>
              <w:szCs w:val="18"/>
            </w:rPr>
            <w:t>igoninė</w:t>
          </w:r>
        </w:p>
      </w:tc>
      <w:tc>
        <w:tcPr>
          <w:tcW w:w="3115" w:type="dxa"/>
          <w:vAlign w:val="center"/>
        </w:tcPr>
        <w:p w14:paraId="3CFD6F3C" w14:textId="0BBF39FF" w:rsidR="00F559B1" w:rsidRDefault="00DF1031" w:rsidP="00BE69D5">
          <w:pPr>
            <w:jc w:val="center"/>
          </w:pPr>
          <w:r w:rsidRPr="00DF1031">
            <w:rPr>
              <w:color w:val="000000" w:themeColor="text1"/>
              <w:sz w:val="18"/>
              <w:szCs w:val="18"/>
            </w:rPr>
            <w:t>Techninių specifikacijų parengimo ir techninės priežiūros, plėtojant medicininių klasterių duomenų mainus ir stebėseną paslaugos</w:t>
          </w:r>
        </w:p>
      </w:tc>
      <w:tc>
        <w:tcPr>
          <w:tcW w:w="3115" w:type="dxa"/>
          <w:vAlign w:val="center"/>
        </w:tcPr>
        <w:p w14:paraId="61A12637" w14:textId="365FF8EF" w:rsidR="00F559B1" w:rsidRDefault="00F559B1" w:rsidP="00BE69D5">
          <w:pPr>
            <w:ind w:right="-115"/>
            <w:jc w:val="center"/>
          </w:pPr>
          <w:r w:rsidRPr="006A4D00">
            <w:rPr>
              <w:color w:val="000000" w:themeColor="text1"/>
              <w:sz w:val="18"/>
              <w:szCs w:val="18"/>
            </w:rPr>
            <w:t xml:space="preserve">Lapas </w:t>
          </w:r>
          <w:r w:rsidRPr="006A4D00">
            <w:rPr>
              <w:color w:val="000000" w:themeColor="text1"/>
              <w:sz w:val="18"/>
              <w:szCs w:val="18"/>
            </w:rPr>
            <w:fldChar w:fldCharType="begin"/>
          </w:r>
          <w:r w:rsidRPr="006A4D00">
            <w:rPr>
              <w:color w:val="000000" w:themeColor="text1"/>
              <w:sz w:val="18"/>
              <w:szCs w:val="18"/>
            </w:rPr>
            <w:instrText xml:space="preserve"> PAGE  \* Arabic  \* MERGEFORMAT </w:instrText>
          </w:r>
          <w:r w:rsidRPr="006A4D00">
            <w:rPr>
              <w:color w:val="000000" w:themeColor="text1"/>
              <w:sz w:val="18"/>
              <w:szCs w:val="18"/>
            </w:rPr>
            <w:fldChar w:fldCharType="separate"/>
          </w:r>
          <w:r w:rsidRPr="006A4D00">
            <w:rPr>
              <w:color w:val="000000" w:themeColor="text1"/>
              <w:sz w:val="18"/>
              <w:szCs w:val="18"/>
            </w:rPr>
            <w:t>5</w:t>
          </w:r>
          <w:r w:rsidRPr="006A4D00">
            <w:rPr>
              <w:color w:val="000000" w:themeColor="text1"/>
              <w:sz w:val="18"/>
              <w:szCs w:val="18"/>
            </w:rPr>
            <w:fldChar w:fldCharType="end"/>
          </w:r>
          <w:r w:rsidRPr="006A4D00">
            <w:rPr>
              <w:color w:val="000000" w:themeColor="text1"/>
              <w:sz w:val="18"/>
              <w:szCs w:val="18"/>
            </w:rPr>
            <w:t xml:space="preserve"> iš </w:t>
          </w:r>
          <w:r w:rsidRPr="006A4D00">
            <w:rPr>
              <w:color w:val="000000" w:themeColor="text1"/>
              <w:sz w:val="18"/>
              <w:szCs w:val="18"/>
            </w:rPr>
            <w:fldChar w:fldCharType="begin"/>
          </w:r>
          <w:r w:rsidRPr="006A4D00">
            <w:rPr>
              <w:color w:val="000000" w:themeColor="text1"/>
              <w:sz w:val="18"/>
              <w:szCs w:val="18"/>
            </w:rPr>
            <w:instrText>NUMPAGES   \* MERGEFORMAT</w:instrText>
          </w:r>
          <w:r w:rsidRPr="006A4D00">
            <w:rPr>
              <w:color w:val="000000" w:themeColor="text1"/>
              <w:sz w:val="18"/>
              <w:szCs w:val="18"/>
            </w:rPr>
            <w:fldChar w:fldCharType="separate"/>
          </w:r>
          <w:r w:rsidRPr="006A4D00">
            <w:rPr>
              <w:color w:val="000000" w:themeColor="text1"/>
              <w:sz w:val="18"/>
              <w:szCs w:val="18"/>
            </w:rPr>
            <w:t>11</w:t>
          </w:r>
          <w:r w:rsidRPr="006A4D00">
            <w:rPr>
              <w:color w:val="000000" w:themeColor="text1"/>
              <w:sz w:val="18"/>
              <w:szCs w:val="18"/>
            </w:rPr>
            <w:fldChar w:fldCharType="end"/>
          </w:r>
        </w:p>
      </w:tc>
    </w:tr>
  </w:tbl>
  <w:p w14:paraId="0E3BF64F" w14:textId="77777777" w:rsidR="005C380A" w:rsidRDefault="005C380A">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115"/>
      <w:gridCol w:w="8079"/>
      <w:gridCol w:w="3827"/>
    </w:tblGrid>
    <w:tr w:rsidR="000B1E43" w14:paraId="43221C36" w14:textId="77777777">
      <w:trPr>
        <w:trHeight w:val="442"/>
      </w:trPr>
      <w:tc>
        <w:tcPr>
          <w:tcW w:w="3115" w:type="dxa"/>
          <w:vAlign w:val="center"/>
        </w:tcPr>
        <w:p w14:paraId="6539BDCD" w14:textId="77777777" w:rsidR="000B1E43" w:rsidRDefault="000B1E43" w:rsidP="000B1E43">
          <w:pPr>
            <w:ind w:left="-115"/>
            <w:jc w:val="center"/>
          </w:pPr>
          <w:r w:rsidRPr="006A4D00">
            <w:rPr>
              <w:color w:val="000000" w:themeColor="text1"/>
              <w:sz w:val="18"/>
              <w:szCs w:val="18"/>
            </w:rPr>
            <w:t>Respublikinė Panevėžio Ligoninė</w:t>
          </w:r>
        </w:p>
      </w:tc>
      <w:tc>
        <w:tcPr>
          <w:tcW w:w="8079" w:type="dxa"/>
          <w:vAlign w:val="center"/>
        </w:tcPr>
        <w:p w14:paraId="73333D1B" w14:textId="62C05311" w:rsidR="000B1E43" w:rsidRDefault="00297C8C" w:rsidP="000B1E43">
          <w:pPr>
            <w:jc w:val="center"/>
          </w:pPr>
          <w:r w:rsidRPr="00297C8C">
            <w:rPr>
              <w:color w:val="000000" w:themeColor="text1"/>
              <w:sz w:val="18"/>
              <w:szCs w:val="18"/>
            </w:rPr>
            <w:t>Techninių specifikacijų parengimo ir techninės priežiūros, plėtojant medicininių klasterių duomenų mainus ir stebėseną paslaugos</w:t>
          </w:r>
        </w:p>
      </w:tc>
      <w:tc>
        <w:tcPr>
          <w:tcW w:w="3827" w:type="dxa"/>
          <w:vAlign w:val="center"/>
        </w:tcPr>
        <w:p w14:paraId="0FBC3AA2" w14:textId="77777777" w:rsidR="000B1E43" w:rsidRDefault="000B1E43" w:rsidP="000B1E43">
          <w:pPr>
            <w:ind w:right="-115"/>
            <w:jc w:val="center"/>
          </w:pPr>
          <w:r w:rsidRPr="006A4D00">
            <w:rPr>
              <w:color w:val="000000" w:themeColor="text1"/>
              <w:sz w:val="18"/>
              <w:szCs w:val="18"/>
            </w:rPr>
            <w:t xml:space="preserve">Lapas </w:t>
          </w:r>
          <w:r w:rsidRPr="006A4D00">
            <w:rPr>
              <w:color w:val="000000" w:themeColor="text1"/>
              <w:sz w:val="18"/>
              <w:szCs w:val="18"/>
            </w:rPr>
            <w:fldChar w:fldCharType="begin"/>
          </w:r>
          <w:r w:rsidRPr="006A4D00">
            <w:rPr>
              <w:color w:val="000000" w:themeColor="text1"/>
              <w:sz w:val="18"/>
              <w:szCs w:val="18"/>
            </w:rPr>
            <w:instrText xml:space="preserve"> PAGE  \* Arabic  \* MERGEFORMAT </w:instrText>
          </w:r>
          <w:r w:rsidRPr="006A4D00">
            <w:rPr>
              <w:color w:val="000000" w:themeColor="text1"/>
              <w:sz w:val="18"/>
              <w:szCs w:val="18"/>
            </w:rPr>
            <w:fldChar w:fldCharType="separate"/>
          </w:r>
          <w:r w:rsidRPr="006A4D00">
            <w:rPr>
              <w:color w:val="000000" w:themeColor="text1"/>
              <w:sz w:val="18"/>
              <w:szCs w:val="18"/>
            </w:rPr>
            <w:t>5</w:t>
          </w:r>
          <w:r w:rsidRPr="006A4D00">
            <w:rPr>
              <w:color w:val="000000" w:themeColor="text1"/>
              <w:sz w:val="18"/>
              <w:szCs w:val="18"/>
            </w:rPr>
            <w:fldChar w:fldCharType="end"/>
          </w:r>
          <w:r w:rsidRPr="006A4D00">
            <w:rPr>
              <w:color w:val="000000" w:themeColor="text1"/>
              <w:sz w:val="18"/>
              <w:szCs w:val="18"/>
            </w:rPr>
            <w:t xml:space="preserve"> iš </w:t>
          </w:r>
          <w:r w:rsidRPr="006A4D00">
            <w:rPr>
              <w:color w:val="000000" w:themeColor="text1"/>
              <w:sz w:val="18"/>
              <w:szCs w:val="18"/>
            </w:rPr>
            <w:fldChar w:fldCharType="begin"/>
          </w:r>
          <w:r w:rsidRPr="006A4D00">
            <w:rPr>
              <w:color w:val="000000" w:themeColor="text1"/>
              <w:sz w:val="18"/>
              <w:szCs w:val="18"/>
            </w:rPr>
            <w:instrText>NUMPAGES   \* MERGEFORMAT</w:instrText>
          </w:r>
          <w:r w:rsidRPr="006A4D00">
            <w:rPr>
              <w:color w:val="000000" w:themeColor="text1"/>
              <w:sz w:val="18"/>
              <w:szCs w:val="18"/>
            </w:rPr>
            <w:fldChar w:fldCharType="separate"/>
          </w:r>
          <w:r w:rsidRPr="006A4D00">
            <w:rPr>
              <w:color w:val="000000" w:themeColor="text1"/>
              <w:sz w:val="18"/>
              <w:szCs w:val="18"/>
            </w:rPr>
            <w:t>11</w:t>
          </w:r>
          <w:r w:rsidRPr="006A4D00">
            <w:rPr>
              <w:color w:val="000000" w:themeColor="text1"/>
              <w:sz w:val="18"/>
              <w:szCs w:val="18"/>
            </w:rPr>
            <w:fldChar w:fldCharType="end"/>
          </w:r>
        </w:p>
      </w:tc>
    </w:tr>
  </w:tbl>
  <w:p w14:paraId="2172488F" w14:textId="77777777" w:rsidR="00C52383" w:rsidRPr="00645D25" w:rsidRDefault="00C52383" w:rsidP="00DD31BE">
    <w:pPr>
      <w:tabs>
        <w:tab w:val="right" w:pos="9360"/>
      </w:tabs>
    </w:pPr>
    <w:r>
      <w:tab/>
    </w: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115"/>
      <w:gridCol w:w="8079"/>
      <w:gridCol w:w="3827"/>
    </w:tblGrid>
    <w:tr w:rsidR="00E104DE" w14:paraId="39010FED" w14:textId="77777777" w:rsidTr="00E104DE">
      <w:trPr>
        <w:trHeight w:val="442"/>
      </w:trPr>
      <w:tc>
        <w:tcPr>
          <w:tcW w:w="3115" w:type="dxa"/>
          <w:vAlign w:val="center"/>
        </w:tcPr>
        <w:p w14:paraId="004BB6FA" w14:textId="7DB49B97" w:rsidR="00E104DE" w:rsidRDefault="00E104DE" w:rsidP="00BE69D5">
          <w:pPr>
            <w:ind w:left="-115"/>
            <w:jc w:val="center"/>
          </w:pPr>
          <w:r w:rsidRPr="006A4D00">
            <w:rPr>
              <w:color w:val="000000" w:themeColor="text1"/>
              <w:sz w:val="18"/>
              <w:szCs w:val="18"/>
            </w:rPr>
            <w:t xml:space="preserve">Respublikinė Panevėžio </w:t>
          </w:r>
          <w:r w:rsidR="00F42860">
            <w:rPr>
              <w:color w:val="000000" w:themeColor="text1"/>
              <w:sz w:val="18"/>
              <w:szCs w:val="18"/>
            </w:rPr>
            <w:t>l</w:t>
          </w:r>
          <w:r w:rsidRPr="006A4D00">
            <w:rPr>
              <w:color w:val="000000" w:themeColor="text1"/>
              <w:sz w:val="18"/>
              <w:szCs w:val="18"/>
            </w:rPr>
            <w:t>igoninė</w:t>
          </w:r>
        </w:p>
      </w:tc>
      <w:tc>
        <w:tcPr>
          <w:tcW w:w="8079" w:type="dxa"/>
          <w:vAlign w:val="center"/>
        </w:tcPr>
        <w:p w14:paraId="73B739E8" w14:textId="14ECE01E" w:rsidR="00E104DE" w:rsidRDefault="00297C8C" w:rsidP="00BE69D5">
          <w:pPr>
            <w:jc w:val="center"/>
          </w:pPr>
          <w:r w:rsidRPr="00297C8C">
            <w:rPr>
              <w:color w:val="000000" w:themeColor="text1"/>
              <w:sz w:val="18"/>
              <w:szCs w:val="18"/>
            </w:rPr>
            <w:t>Techninių specifikacijų parengimo ir techninės priežiūros, plėtojant medicininių klasterių duomenų mainus ir stebėseną paslaugos</w:t>
          </w:r>
        </w:p>
      </w:tc>
      <w:tc>
        <w:tcPr>
          <w:tcW w:w="3827" w:type="dxa"/>
          <w:vAlign w:val="center"/>
        </w:tcPr>
        <w:p w14:paraId="5735761D" w14:textId="77777777" w:rsidR="00E104DE" w:rsidRDefault="00E104DE" w:rsidP="00BE69D5">
          <w:pPr>
            <w:ind w:right="-115"/>
            <w:jc w:val="center"/>
          </w:pPr>
          <w:r w:rsidRPr="006A4D00">
            <w:rPr>
              <w:color w:val="000000" w:themeColor="text1"/>
              <w:sz w:val="18"/>
              <w:szCs w:val="18"/>
            </w:rPr>
            <w:t xml:space="preserve">Lapas </w:t>
          </w:r>
          <w:r w:rsidRPr="006A4D00">
            <w:rPr>
              <w:color w:val="000000" w:themeColor="text1"/>
              <w:sz w:val="18"/>
              <w:szCs w:val="18"/>
            </w:rPr>
            <w:fldChar w:fldCharType="begin"/>
          </w:r>
          <w:r w:rsidRPr="006A4D00">
            <w:rPr>
              <w:color w:val="000000" w:themeColor="text1"/>
              <w:sz w:val="18"/>
              <w:szCs w:val="18"/>
            </w:rPr>
            <w:instrText xml:space="preserve"> PAGE  \* Arabic  \* MERGEFORMAT </w:instrText>
          </w:r>
          <w:r w:rsidRPr="006A4D00">
            <w:rPr>
              <w:color w:val="000000" w:themeColor="text1"/>
              <w:sz w:val="18"/>
              <w:szCs w:val="18"/>
            </w:rPr>
            <w:fldChar w:fldCharType="separate"/>
          </w:r>
          <w:r w:rsidRPr="006A4D00">
            <w:rPr>
              <w:color w:val="000000" w:themeColor="text1"/>
              <w:sz w:val="18"/>
              <w:szCs w:val="18"/>
            </w:rPr>
            <w:t>5</w:t>
          </w:r>
          <w:r w:rsidRPr="006A4D00">
            <w:rPr>
              <w:color w:val="000000" w:themeColor="text1"/>
              <w:sz w:val="18"/>
              <w:szCs w:val="18"/>
            </w:rPr>
            <w:fldChar w:fldCharType="end"/>
          </w:r>
          <w:r w:rsidRPr="006A4D00">
            <w:rPr>
              <w:color w:val="000000" w:themeColor="text1"/>
              <w:sz w:val="18"/>
              <w:szCs w:val="18"/>
            </w:rPr>
            <w:t xml:space="preserve"> iš </w:t>
          </w:r>
          <w:r w:rsidRPr="006A4D00">
            <w:rPr>
              <w:color w:val="000000" w:themeColor="text1"/>
              <w:sz w:val="18"/>
              <w:szCs w:val="18"/>
            </w:rPr>
            <w:fldChar w:fldCharType="begin"/>
          </w:r>
          <w:r w:rsidRPr="006A4D00">
            <w:rPr>
              <w:color w:val="000000" w:themeColor="text1"/>
              <w:sz w:val="18"/>
              <w:szCs w:val="18"/>
            </w:rPr>
            <w:instrText>NUMPAGES   \* MERGEFORMAT</w:instrText>
          </w:r>
          <w:r w:rsidRPr="006A4D00">
            <w:rPr>
              <w:color w:val="000000" w:themeColor="text1"/>
              <w:sz w:val="18"/>
              <w:szCs w:val="18"/>
            </w:rPr>
            <w:fldChar w:fldCharType="separate"/>
          </w:r>
          <w:r w:rsidRPr="006A4D00">
            <w:rPr>
              <w:color w:val="000000" w:themeColor="text1"/>
              <w:sz w:val="18"/>
              <w:szCs w:val="18"/>
            </w:rPr>
            <w:t>11</w:t>
          </w:r>
          <w:r w:rsidRPr="006A4D00">
            <w:rPr>
              <w:color w:val="000000" w:themeColor="text1"/>
              <w:sz w:val="18"/>
              <w:szCs w:val="18"/>
            </w:rPr>
            <w:fldChar w:fldCharType="end"/>
          </w:r>
        </w:p>
      </w:tc>
    </w:tr>
  </w:tbl>
  <w:p w14:paraId="78CCC552" w14:textId="77777777" w:rsidR="00E104DE" w:rsidRDefault="00E104D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4B4289E2"/>
    <w:lvl w:ilvl="0">
      <w:start w:val="1"/>
      <w:numFmt w:val="bullet"/>
      <w:pStyle w:val="Sraassuenkleliais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619630AA"/>
    <w:styleLink w:val="Rom"/>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FC863416"/>
    <w:lvl w:ilvl="0">
      <w:start w:val="1"/>
      <w:numFmt w:val="bullet"/>
      <w:pStyle w:val="Sraassuenkleliais"/>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115E861E"/>
    <w:lvl w:ilvl="0">
      <w:numFmt w:val="decimal"/>
      <w:pStyle w:val="Punktai"/>
      <w:lvlText w:val="*"/>
      <w:lvlJc w:val="left"/>
      <w:rPr>
        <w:rFonts w:cs="Times New Roman"/>
      </w:rPr>
    </w:lvl>
  </w:abstractNum>
  <w:abstractNum w:abstractNumId="4" w15:restartNumberingAfterBreak="0">
    <w:nsid w:val="00E332EF"/>
    <w:multiLevelType w:val="hybridMultilevel"/>
    <w:tmpl w:val="540A87C4"/>
    <w:lvl w:ilvl="0" w:tplc="DECAAEB8">
      <w:start w:val="1"/>
      <w:numFmt w:val="decimal"/>
      <w:lvlText w:val="Reik_%1"/>
      <w:lvlJc w:val="center"/>
      <w:pPr>
        <w:ind w:left="108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15432F8"/>
    <w:multiLevelType w:val="hybridMultilevel"/>
    <w:tmpl w:val="E83A9D14"/>
    <w:lvl w:ilvl="0" w:tplc="0427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5C514A8"/>
    <w:multiLevelType w:val="multilevel"/>
    <w:tmpl w:val="67FEEE0E"/>
    <w:lvl w:ilvl="0">
      <w:start w:val="1"/>
      <w:numFmt w:val="decimal"/>
      <w:lvlRestart w:val="0"/>
      <w:pStyle w:val="Antrat1"/>
      <w:lvlText w:val="%1."/>
      <w:lvlJc w:val="left"/>
      <w:pPr>
        <w:tabs>
          <w:tab w:val="num" w:pos="3730"/>
        </w:tabs>
        <w:ind w:left="3730" w:hanging="850"/>
      </w:pPr>
      <w:rPr>
        <w:rFonts w:ascii="Arial" w:hAnsi="Arial" w:cs="Arial" w:hint="default"/>
        <w:b/>
        <w:i w:val="0"/>
        <w:color w:val="7F7E82"/>
        <w:sz w:val="24"/>
        <w:szCs w:val="24"/>
      </w:rPr>
    </w:lvl>
    <w:lvl w:ilvl="1">
      <w:start w:val="1"/>
      <w:numFmt w:val="decimal"/>
      <w:pStyle w:val="Antrat2"/>
      <w:lvlText w:val="%1.%2"/>
      <w:lvlJc w:val="left"/>
      <w:pPr>
        <w:tabs>
          <w:tab w:val="num" w:pos="850"/>
        </w:tabs>
        <w:ind w:left="850" w:hanging="850"/>
      </w:pPr>
      <w:rPr>
        <w:rFonts w:ascii="Arial" w:hAnsi="Arial" w:cs="Arial" w:hint="default"/>
        <w:b/>
        <w:i w:val="0"/>
        <w:color w:val="000000"/>
        <w:sz w:val="20"/>
        <w:szCs w:val="20"/>
      </w:rPr>
    </w:lvl>
    <w:lvl w:ilvl="2">
      <w:start w:val="1"/>
      <w:numFmt w:val="decimal"/>
      <w:lvlText w:val="%1.%2.%3"/>
      <w:lvlJc w:val="left"/>
      <w:pPr>
        <w:tabs>
          <w:tab w:val="num" w:pos="850"/>
        </w:tabs>
        <w:ind w:left="850" w:hanging="850"/>
      </w:pPr>
      <w:rPr>
        <w:rFonts w:ascii="Arial" w:hAnsi="Arial" w:cs="Arial" w:hint="default"/>
        <w:b/>
        <w:i w:val="0"/>
        <w:color w:val="000000"/>
        <w:sz w:val="20"/>
        <w:szCs w:val="20"/>
      </w:rPr>
    </w:lvl>
    <w:lvl w:ilvl="3">
      <w:start w:val="1"/>
      <w:numFmt w:val="decimal"/>
      <w:lvlText w:val="%1.%2.%3.%4"/>
      <w:lvlJc w:val="left"/>
      <w:pPr>
        <w:tabs>
          <w:tab w:val="num" w:pos="1390"/>
        </w:tabs>
        <w:ind w:left="1390" w:hanging="850"/>
      </w:pPr>
      <w:rPr>
        <w:rFonts w:cs="Times New Roman"/>
        <w:b w:val="0"/>
        <w:bCs w:val="0"/>
        <w:i w:val="0"/>
        <w:iCs w:val="0"/>
        <w:caps w:val="0"/>
        <w:smallCaps w:val="0"/>
        <w:strike w:val="0"/>
        <w:dstrike w:val="0"/>
        <w:vanish w:val="0"/>
        <w:spacing w:val="0"/>
        <w:kern w:val="0"/>
        <w:position w:val="0"/>
        <w:u w:val="none"/>
        <w:vertAlign w:val="baseline"/>
      </w:rPr>
    </w:lvl>
    <w:lvl w:ilvl="4">
      <w:start w:val="1"/>
      <w:numFmt w:val="none"/>
      <w:lvlText w:val=""/>
      <w:lvlJc w:val="left"/>
      <w:pPr>
        <w:tabs>
          <w:tab w:val="num" w:pos="0"/>
        </w:tabs>
      </w:pPr>
      <w:rPr>
        <w:rFonts w:cs="Times New Roman" w:hint="default"/>
      </w:rPr>
    </w:lvl>
    <w:lvl w:ilvl="5">
      <w:start w:val="1"/>
      <w:numFmt w:val="none"/>
      <w:lvlText w:val=""/>
      <w:lvlJc w:val="left"/>
      <w:pPr>
        <w:tabs>
          <w:tab w:val="num" w:pos="0"/>
        </w:tabs>
      </w:pPr>
      <w:rPr>
        <w:rFonts w:cs="Times New Roman" w:hint="default"/>
      </w:rPr>
    </w:lvl>
    <w:lvl w:ilvl="6">
      <w:start w:val="1"/>
      <w:numFmt w:val="none"/>
      <w:lvlText w:val=""/>
      <w:lvlJc w:val="left"/>
      <w:pPr>
        <w:tabs>
          <w:tab w:val="num" w:pos="0"/>
        </w:tabs>
      </w:pPr>
      <w:rPr>
        <w:rFonts w:cs="Times New Roman" w:hint="default"/>
      </w:rPr>
    </w:lvl>
    <w:lvl w:ilvl="7">
      <w:start w:val="1"/>
      <w:numFmt w:val="none"/>
      <w:lvlText w:val=""/>
      <w:lvlJc w:val="left"/>
      <w:pPr>
        <w:tabs>
          <w:tab w:val="num" w:pos="0"/>
        </w:tabs>
      </w:pPr>
      <w:rPr>
        <w:rFonts w:cs="Times New Roman" w:hint="default"/>
      </w:rPr>
    </w:lvl>
    <w:lvl w:ilvl="8">
      <w:start w:val="1"/>
      <w:numFmt w:val="none"/>
      <w:lvlText w:val=""/>
      <w:lvlJc w:val="left"/>
      <w:pPr>
        <w:tabs>
          <w:tab w:val="num" w:pos="0"/>
        </w:tabs>
      </w:pPr>
      <w:rPr>
        <w:rFonts w:cs="Times New Roman" w:hint="default"/>
      </w:rPr>
    </w:lvl>
  </w:abstractNum>
  <w:abstractNum w:abstractNumId="7" w15:restartNumberingAfterBreak="0">
    <w:nsid w:val="0708666C"/>
    <w:multiLevelType w:val="singleLevel"/>
    <w:tmpl w:val="0427000F"/>
    <w:lvl w:ilvl="0">
      <w:start w:val="1"/>
      <w:numFmt w:val="decimal"/>
      <w:lvlText w:val="%1."/>
      <w:lvlJc w:val="left"/>
      <w:pPr>
        <w:ind w:left="720" w:hanging="360"/>
      </w:pPr>
      <w:rPr>
        <w:rFonts w:hint="default"/>
      </w:rPr>
    </w:lvl>
  </w:abstractNum>
  <w:abstractNum w:abstractNumId="8" w15:restartNumberingAfterBreak="0">
    <w:nsid w:val="07E934BF"/>
    <w:multiLevelType w:val="multilevel"/>
    <w:tmpl w:val="C67E452E"/>
    <w:lvl w:ilvl="0">
      <w:start w:val="1"/>
      <w:numFmt w:val="upperRoman"/>
      <w:pStyle w:val="Pavadinimas1"/>
      <w:lvlText w:val="%1."/>
      <w:lvlJc w:val="left"/>
      <w:pPr>
        <w:tabs>
          <w:tab w:val="num" w:pos="720"/>
        </w:tabs>
      </w:pPr>
      <w:rPr>
        <w:rFonts w:cs="Times New Roman" w:hint="default"/>
      </w:rPr>
    </w:lvl>
    <w:lvl w:ilvl="1">
      <w:start w:val="1"/>
      <w:numFmt w:val="decimal"/>
      <w:lvlText w:val="%1.%2."/>
      <w:lvlJc w:val="left"/>
      <w:pPr>
        <w:tabs>
          <w:tab w:val="num" w:pos="360"/>
        </w:tabs>
      </w:pPr>
      <w:rPr>
        <w:rFonts w:cs="Times New Roman" w:hint="default"/>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 w15:restartNumberingAfterBreak="0">
    <w:nsid w:val="090F4116"/>
    <w:multiLevelType w:val="hybridMultilevel"/>
    <w:tmpl w:val="8426115E"/>
    <w:lvl w:ilvl="0" w:tplc="6FA0D44A">
      <w:start w:val="1"/>
      <w:numFmt w:val="bullet"/>
      <w:pStyle w:val="SPBtablebull"/>
      <w:lvlText w:val=""/>
      <w:lvlJc w:val="left"/>
      <w:pPr>
        <w:tabs>
          <w:tab w:val="num" w:pos="411"/>
        </w:tabs>
        <w:ind w:left="411" w:hanging="360"/>
      </w:pPr>
      <w:rPr>
        <w:rFonts w:ascii="Wingdings" w:hAnsi="Wingdings" w:hint="default"/>
      </w:rPr>
    </w:lvl>
    <w:lvl w:ilvl="1" w:tplc="04270003">
      <w:start w:val="1"/>
      <w:numFmt w:val="bullet"/>
      <w:lvlText w:val="o"/>
      <w:lvlJc w:val="left"/>
      <w:pPr>
        <w:tabs>
          <w:tab w:val="num" w:pos="1440"/>
        </w:tabs>
        <w:ind w:left="1440" w:hanging="360"/>
      </w:pPr>
      <w:rPr>
        <w:rFonts w:ascii="Courier New" w:hAnsi="Courier New" w:cs="Courier New" w:hint="default"/>
      </w:rPr>
    </w:lvl>
    <w:lvl w:ilvl="2" w:tplc="339C719C">
      <w:numFmt w:val="bullet"/>
      <w:lvlText w:val="-"/>
      <w:lvlJc w:val="left"/>
      <w:pPr>
        <w:tabs>
          <w:tab w:val="num" w:pos="2160"/>
        </w:tabs>
        <w:ind w:left="2160" w:hanging="360"/>
      </w:pPr>
      <w:rPr>
        <w:rFonts w:ascii="Arial" w:eastAsia="Times New Roman" w:hAnsi="Arial" w:cs="Times New Roman" w:hint="default"/>
        <w:b w:val="0"/>
        <w:i w:val="0"/>
        <w:sz w:val="24"/>
        <w:szCs w:val="24"/>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A575A97"/>
    <w:multiLevelType w:val="hybridMultilevel"/>
    <w:tmpl w:val="2ABA67A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C57054C"/>
    <w:multiLevelType w:val="multilevel"/>
    <w:tmpl w:val="8E5E412A"/>
    <w:lvl w:ilvl="0">
      <w:start w:val="1"/>
      <w:numFmt w:val="decimal"/>
      <w:lvlText w:val="%1."/>
      <w:lvlJc w:val="left"/>
      <w:pPr>
        <w:ind w:left="360" w:hanging="360"/>
      </w:pPr>
      <w:rPr>
        <w:rFonts w:hint="default"/>
      </w:rPr>
    </w:lvl>
    <w:lvl w:ilvl="1">
      <w:start w:val="27"/>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3" w15:restartNumberingAfterBreak="0">
    <w:nsid w:val="0DA47AEB"/>
    <w:multiLevelType w:val="hybridMultilevel"/>
    <w:tmpl w:val="F1025EBC"/>
    <w:lvl w:ilvl="0" w:tplc="700E253A">
      <w:start w:val="28"/>
      <w:numFmt w:val="decimal"/>
      <w:lvlText w:val="Reik_%1"/>
      <w:lvlJc w:val="center"/>
      <w:pPr>
        <w:ind w:left="1800" w:hanging="360"/>
      </w:pPr>
      <w:rPr>
        <w:rFonts w:hint="default"/>
      </w:r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14" w15:restartNumberingAfterBreak="0">
    <w:nsid w:val="0E82318F"/>
    <w:multiLevelType w:val="hybridMultilevel"/>
    <w:tmpl w:val="FDFA1A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0F474FDD"/>
    <w:multiLevelType w:val="hybridMultilevel"/>
    <w:tmpl w:val="3FA288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0F630852"/>
    <w:multiLevelType w:val="hybridMultilevel"/>
    <w:tmpl w:val="3668B7BE"/>
    <w:lvl w:ilvl="0" w:tplc="88386498">
      <w:start w:val="1"/>
      <w:numFmt w:val="decimal"/>
      <w:pStyle w:val="Numeracijaskaiiais"/>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1030393E"/>
    <w:multiLevelType w:val="hybridMultilevel"/>
    <w:tmpl w:val="5CD00A94"/>
    <w:lvl w:ilvl="0" w:tplc="FA202BF8">
      <w:start w:val="1"/>
      <w:numFmt w:val="bullet"/>
      <w:pStyle w:val="Sarasas"/>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hint="default"/>
      </w:rPr>
    </w:lvl>
    <w:lvl w:ilvl="8" w:tplc="04270005">
      <w:start w:val="1"/>
      <w:numFmt w:val="bullet"/>
      <w:lvlText w:val=""/>
      <w:lvlJc w:val="left"/>
      <w:pPr>
        <w:ind w:left="6480" w:hanging="360"/>
      </w:pPr>
      <w:rPr>
        <w:rFonts w:ascii="Wingdings" w:hAnsi="Wingdings" w:hint="default"/>
      </w:rPr>
    </w:lvl>
  </w:abstractNum>
  <w:abstractNum w:abstractNumId="18"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0" w15:restartNumberingAfterBreak="0">
    <w:nsid w:val="12BF666B"/>
    <w:multiLevelType w:val="hybridMultilevel"/>
    <w:tmpl w:val="39861D7C"/>
    <w:lvl w:ilvl="0" w:tplc="59A0C17A">
      <w:start w:val="1"/>
      <w:numFmt w:val="bullet"/>
      <w:pStyle w:val="Tablebullet1"/>
      <w:lvlText w:val=""/>
      <w:lvlJc w:val="left"/>
      <w:pPr>
        <w:tabs>
          <w:tab w:val="num" w:pos="360"/>
        </w:tabs>
        <w:ind w:left="360" w:hanging="360"/>
      </w:pPr>
      <w:rPr>
        <w:rFonts w:ascii="Wingdings" w:hAnsi="Wingdings" w:hint="default"/>
      </w:rPr>
    </w:lvl>
    <w:lvl w:ilvl="1" w:tplc="04383EBC">
      <w:start w:val="1"/>
      <w:numFmt w:val="bullet"/>
      <w:lvlText w:val=""/>
      <w:lvlJc w:val="left"/>
      <w:pPr>
        <w:tabs>
          <w:tab w:val="num" w:pos="1080"/>
        </w:tabs>
        <w:ind w:left="1080" w:hanging="360"/>
      </w:pPr>
      <w:rPr>
        <w:rFonts w:ascii="Wingdings" w:hAnsi="Wingdings" w:hint="default"/>
      </w:rPr>
    </w:lvl>
    <w:lvl w:ilvl="2" w:tplc="2D78BF02" w:tentative="1">
      <w:start w:val="1"/>
      <w:numFmt w:val="bullet"/>
      <w:lvlText w:val=""/>
      <w:lvlJc w:val="left"/>
      <w:pPr>
        <w:tabs>
          <w:tab w:val="num" w:pos="1800"/>
        </w:tabs>
        <w:ind w:left="1800" w:hanging="360"/>
      </w:pPr>
      <w:rPr>
        <w:rFonts w:ascii="Wingdings" w:hAnsi="Wingdings" w:hint="default"/>
      </w:rPr>
    </w:lvl>
    <w:lvl w:ilvl="3" w:tplc="629690EA" w:tentative="1">
      <w:start w:val="1"/>
      <w:numFmt w:val="bullet"/>
      <w:lvlText w:val=""/>
      <w:lvlJc w:val="left"/>
      <w:pPr>
        <w:tabs>
          <w:tab w:val="num" w:pos="2520"/>
        </w:tabs>
        <w:ind w:left="2520" w:hanging="360"/>
      </w:pPr>
      <w:rPr>
        <w:rFonts w:ascii="Symbol" w:hAnsi="Symbol" w:hint="default"/>
      </w:rPr>
    </w:lvl>
    <w:lvl w:ilvl="4" w:tplc="EC64458A" w:tentative="1">
      <w:start w:val="1"/>
      <w:numFmt w:val="bullet"/>
      <w:lvlText w:val="o"/>
      <w:lvlJc w:val="left"/>
      <w:pPr>
        <w:tabs>
          <w:tab w:val="num" w:pos="3240"/>
        </w:tabs>
        <w:ind w:left="3240" w:hanging="360"/>
      </w:pPr>
      <w:rPr>
        <w:rFonts w:ascii="Courier New" w:hAnsi="Courier New" w:hint="default"/>
      </w:rPr>
    </w:lvl>
    <w:lvl w:ilvl="5" w:tplc="3D3811C0" w:tentative="1">
      <w:start w:val="1"/>
      <w:numFmt w:val="bullet"/>
      <w:lvlText w:val=""/>
      <w:lvlJc w:val="left"/>
      <w:pPr>
        <w:tabs>
          <w:tab w:val="num" w:pos="3960"/>
        </w:tabs>
        <w:ind w:left="3960" w:hanging="360"/>
      </w:pPr>
      <w:rPr>
        <w:rFonts w:ascii="Wingdings" w:hAnsi="Wingdings" w:hint="default"/>
      </w:rPr>
    </w:lvl>
    <w:lvl w:ilvl="6" w:tplc="518CD174" w:tentative="1">
      <w:start w:val="1"/>
      <w:numFmt w:val="bullet"/>
      <w:lvlText w:val=""/>
      <w:lvlJc w:val="left"/>
      <w:pPr>
        <w:tabs>
          <w:tab w:val="num" w:pos="4680"/>
        </w:tabs>
        <w:ind w:left="4680" w:hanging="360"/>
      </w:pPr>
      <w:rPr>
        <w:rFonts w:ascii="Symbol" w:hAnsi="Symbol" w:hint="default"/>
      </w:rPr>
    </w:lvl>
    <w:lvl w:ilvl="7" w:tplc="F7EA6B72" w:tentative="1">
      <w:start w:val="1"/>
      <w:numFmt w:val="bullet"/>
      <w:lvlText w:val="o"/>
      <w:lvlJc w:val="left"/>
      <w:pPr>
        <w:tabs>
          <w:tab w:val="num" w:pos="5400"/>
        </w:tabs>
        <w:ind w:left="5400" w:hanging="360"/>
      </w:pPr>
      <w:rPr>
        <w:rFonts w:ascii="Courier New" w:hAnsi="Courier New" w:hint="default"/>
      </w:rPr>
    </w:lvl>
    <w:lvl w:ilvl="8" w:tplc="5750254C"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13FB3740"/>
    <w:multiLevelType w:val="hybridMultilevel"/>
    <w:tmpl w:val="ACFCAC86"/>
    <w:lvl w:ilvl="0" w:tplc="F0929D7E">
      <w:start w:val="1"/>
      <w:numFmt w:val="bullet"/>
      <w:pStyle w:val="Bullets1"/>
      <w:lvlText w:val=""/>
      <w:lvlJc w:val="left"/>
      <w:pPr>
        <w:tabs>
          <w:tab w:val="num" w:pos="720"/>
        </w:tabs>
        <w:ind w:left="720" w:hanging="360"/>
      </w:pPr>
      <w:rPr>
        <w:rFonts w:ascii="Symbol" w:hAnsi="Symbol" w:hint="default"/>
      </w:rPr>
    </w:lvl>
    <w:lvl w:ilvl="1" w:tplc="924C01B0">
      <w:start w:val="1"/>
      <w:numFmt w:val="bullet"/>
      <w:lvlText w:val="o"/>
      <w:lvlJc w:val="left"/>
      <w:pPr>
        <w:tabs>
          <w:tab w:val="num" w:pos="1440"/>
        </w:tabs>
        <w:ind w:left="1440" w:hanging="360"/>
      </w:pPr>
      <w:rPr>
        <w:rFonts w:ascii="Courier New" w:hAnsi="Courier New" w:hint="default"/>
      </w:rPr>
    </w:lvl>
    <w:lvl w:ilvl="2" w:tplc="06205AC0">
      <w:start w:val="1"/>
      <w:numFmt w:val="bullet"/>
      <w:lvlText w:val=""/>
      <w:lvlJc w:val="left"/>
      <w:pPr>
        <w:tabs>
          <w:tab w:val="num" w:pos="2160"/>
        </w:tabs>
        <w:ind w:left="2160" w:hanging="360"/>
      </w:pPr>
      <w:rPr>
        <w:rFonts w:ascii="Wingdings" w:hAnsi="Wingdings" w:hint="default"/>
      </w:rPr>
    </w:lvl>
    <w:lvl w:ilvl="3" w:tplc="D7268CCC">
      <w:start w:val="1"/>
      <w:numFmt w:val="bullet"/>
      <w:lvlText w:val=""/>
      <w:lvlJc w:val="left"/>
      <w:pPr>
        <w:tabs>
          <w:tab w:val="num" w:pos="2880"/>
        </w:tabs>
        <w:ind w:left="2880" w:hanging="360"/>
      </w:pPr>
      <w:rPr>
        <w:rFonts w:ascii="Symbol" w:hAnsi="Symbol" w:hint="default"/>
      </w:rPr>
    </w:lvl>
    <w:lvl w:ilvl="4" w:tplc="0D7CBCEE">
      <w:start w:val="1"/>
      <w:numFmt w:val="bullet"/>
      <w:lvlText w:val="o"/>
      <w:lvlJc w:val="left"/>
      <w:pPr>
        <w:tabs>
          <w:tab w:val="num" w:pos="3600"/>
        </w:tabs>
        <w:ind w:left="3600" w:hanging="360"/>
      </w:pPr>
      <w:rPr>
        <w:rFonts w:ascii="Courier New" w:hAnsi="Courier New" w:hint="default"/>
      </w:rPr>
    </w:lvl>
    <w:lvl w:ilvl="5" w:tplc="A35C85A6">
      <w:start w:val="1"/>
      <w:numFmt w:val="bullet"/>
      <w:lvlText w:val=""/>
      <w:lvlJc w:val="left"/>
      <w:pPr>
        <w:tabs>
          <w:tab w:val="num" w:pos="4320"/>
        </w:tabs>
        <w:ind w:left="4320" w:hanging="360"/>
      </w:pPr>
      <w:rPr>
        <w:rFonts w:ascii="Wingdings" w:hAnsi="Wingdings" w:hint="default"/>
      </w:rPr>
    </w:lvl>
    <w:lvl w:ilvl="6" w:tplc="BBA415B0">
      <w:start w:val="1"/>
      <w:numFmt w:val="bullet"/>
      <w:lvlText w:val=""/>
      <w:lvlJc w:val="left"/>
      <w:pPr>
        <w:tabs>
          <w:tab w:val="num" w:pos="5040"/>
        </w:tabs>
        <w:ind w:left="5040" w:hanging="360"/>
      </w:pPr>
      <w:rPr>
        <w:rFonts w:ascii="Symbol" w:hAnsi="Symbol" w:hint="default"/>
      </w:rPr>
    </w:lvl>
    <w:lvl w:ilvl="7" w:tplc="510CC9DE">
      <w:start w:val="1"/>
      <w:numFmt w:val="bullet"/>
      <w:lvlText w:val="o"/>
      <w:lvlJc w:val="left"/>
      <w:pPr>
        <w:tabs>
          <w:tab w:val="num" w:pos="5760"/>
        </w:tabs>
        <w:ind w:left="5760" w:hanging="360"/>
      </w:pPr>
      <w:rPr>
        <w:rFonts w:ascii="Courier New" w:hAnsi="Courier New" w:hint="default"/>
      </w:rPr>
    </w:lvl>
    <w:lvl w:ilvl="8" w:tplc="CBBEE5D6">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45C54CE"/>
    <w:multiLevelType w:val="hybridMultilevel"/>
    <w:tmpl w:val="710A109A"/>
    <w:lvl w:ilvl="0" w:tplc="8626F93C">
      <w:start w:val="1"/>
      <w:numFmt w:val="decimal"/>
      <w:pStyle w:val="Style4"/>
      <w:lvlText w:val="%1."/>
      <w:lvlJc w:val="right"/>
      <w:pPr>
        <w:tabs>
          <w:tab w:val="num" w:pos="540"/>
        </w:tabs>
        <w:ind w:left="540" w:hanging="180"/>
      </w:pPr>
      <w:rPr>
        <w:rFonts w:cs="Times New Roman" w:hint="default"/>
      </w:rPr>
    </w:lvl>
    <w:lvl w:ilvl="1" w:tplc="099C2916">
      <w:start w:val="1"/>
      <w:numFmt w:val="lowerLetter"/>
      <w:lvlText w:val="%2."/>
      <w:lvlJc w:val="left"/>
      <w:pPr>
        <w:tabs>
          <w:tab w:val="num" w:pos="1440"/>
        </w:tabs>
        <w:ind w:left="1440" w:hanging="360"/>
      </w:pPr>
      <w:rPr>
        <w:rFonts w:cs="Times New Roman"/>
      </w:rPr>
    </w:lvl>
    <w:lvl w:ilvl="2" w:tplc="A2C4D4A0">
      <w:start w:val="1"/>
      <w:numFmt w:val="lowerRoman"/>
      <w:lvlText w:val="%3."/>
      <w:lvlJc w:val="right"/>
      <w:pPr>
        <w:tabs>
          <w:tab w:val="num" w:pos="2160"/>
        </w:tabs>
        <w:ind w:left="2160" w:hanging="180"/>
      </w:pPr>
      <w:rPr>
        <w:rFonts w:cs="Times New Roman"/>
      </w:rPr>
    </w:lvl>
    <w:lvl w:ilvl="3" w:tplc="987090F2">
      <w:start w:val="1"/>
      <w:numFmt w:val="decimal"/>
      <w:lvlText w:val="%4."/>
      <w:lvlJc w:val="left"/>
      <w:pPr>
        <w:tabs>
          <w:tab w:val="num" w:pos="2880"/>
        </w:tabs>
        <w:ind w:left="2880" w:hanging="360"/>
      </w:pPr>
      <w:rPr>
        <w:rFonts w:cs="Times New Roman"/>
      </w:rPr>
    </w:lvl>
    <w:lvl w:ilvl="4" w:tplc="1FC40DD8">
      <w:start w:val="1"/>
      <w:numFmt w:val="lowerLetter"/>
      <w:lvlText w:val="%5."/>
      <w:lvlJc w:val="left"/>
      <w:pPr>
        <w:tabs>
          <w:tab w:val="num" w:pos="3600"/>
        </w:tabs>
        <w:ind w:left="3600" w:hanging="360"/>
      </w:pPr>
      <w:rPr>
        <w:rFonts w:cs="Times New Roman"/>
      </w:rPr>
    </w:lvl>
    <w:lvl w:ilvl="5" w:tplc="749ACD14">
      <w:start w:val="1"/>
      <w:numFmt w:val="lowerRoman"/>
      <w:lvlText w:val="%6."/>
      <w:lvlJc w:val="right"/>
      <w:pPr>
        <w:tabs>
          <w:tab w:val="num" w:pos="4320"/>
        </w:tabs>
        <w:ind w:left="4320" w:hanging="180"/>
      </w:pPr>
      <w:rPr>
        <w:rFonts w:cs="Times New Roman"/>
      </w:rPr>
    </w:lvl>
    <w:lvl w:ilvl="6" w:tplc="36B8B69C">
      <w:start w:val="1"/>
      <w:numFmt w:val="decimal"/>
      <w:lvlText w:val="%7."/>
      <w:lvlJc w:val="left"/>
      <w:pPr>
        <w:tabs>
          <w:tab w:val="num" w:pos="5040"/>
        </w:tabs>
        <w:ind w:left="5040" w:hanging="360"/>
      </w:pPr>
      <w:rPr>
        <w:rFonts w:cs="Times New Roman"/>
      </w:rPr>
    </w:lvl>
    <w:lvl w:ilvl="7" w:tplc="0CF4682A">
      <w:start w:val="1"/>
      <w:numFmt w:val="lowerLetter"/>
      <w:lvlText w:val="%8."/>
      <w:lvlJc w:val="left"/>
      <w:pPr>
        <w:tabs>
          <w:tab w:val="num" w:pos="5760"/>
        </w:tabs>
        <w:ind w:left="5760" w:hanging="360"/>
      </w:pPr>
      <w:rPr>
        <w:rFonts w:cs="Times New Roman"/>
      </w:rPr>
    </w:lvl>
    <w:lvl w:ilvl="8" w:tplc="78B095E4">
      <w:start w:val="1"/>
      <w:numFmt w:val="lowerRoman"/>
      <w:lvlText w:val="%9."/>
      <w:lvlJc w:val="right"/>
      <w:pPr>
        <w:tabs>
          <w:tab w:val="num" w:pos="6480"/>
        </w:tabs>
        <w:ind w:left="6480" w:hanging="180"/>
      </w:pPr>
      <w:rPr>
        <w:rFonts w:cs="Times New Roman"/>
      </w:rPr>
    </w:lvl>
  </w:abstractNum>
  <w:abstractNum w:abstractNumId="23" w15:restartNumberingAfterBreak="0">
    <w:nsid w:val="14B9247F"/>
    <w:multiLevelType w:val="multilevel"/>
    <w:tmpl w:val="E1506F62"/>
    <w:lvl w:ilvl="0">
      <w:start w:val="1"/>
      <w:numFmt w:val="decimal"/>
      <w:lvlText w:val="%1."/>
      <w:lvlJc w:val="left"/>
      <w:pPr>
        <w:ind w:left="540" w:hanging="360"/>
      </w:pPr>
      <w:rPr>
        <w:rFonts w:hint="default"/>
        <w:b/>
        <w:bCs/>
      </w:rPr>
    </w:lvl>
    <w:lvl w:ilvl="1">
      <w:start w:val="1"/>
      <w:numFmt w:val="bullet"/>
      <w:lvlText w:val=""/>
      <w:lvlJc w:val="left"/>
      <w:pPr>
        <w:ind w:left="720" w:hanging="360"/>
      </w:pPr>
      <w:rPr>
        <w:rFonts w:ascii="Symbol" w:hAnsi="Symbol" w:hint="default"/>
        <w:b w:val="0"/>
        <w:bCs/>
      </w:rPr>
    </w:lvl>
    <w:lvl w:ilvl="2">
      <w:start w:val="1"/>
      <w:numFmt w:val="bullet"/>
      <w:lvlText w:val=""/>
      <w:lvlJc w:val="left"/>
      <w:pPr>
        <w:ind w:left="1170" w:hanging="360"/>
      </w:pPr>
      <w:rPr>
        <w:rFonts w:ascii="Symbol" w:hAnsi="Symbol"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14D15D59"/>
    <w:multiLevelType w:val="hybridMultilevel"/>
    <w:tmpl w:val="DDD61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A43798"/>
    <w:multiLevelType w:val="multilevel"/>
    <w:tmpl w:val="2CAE84A0"/>
    <w:lvl w:ilvl="0">
      <w:start w:val="1"/>
      <w:numFmt w:val="decimal"/>
      <w:lvlText w:val="%1."/>
      <w:lvlJc w:val="left"/>
      <w:pPr>
        <w:ind w:left="540" w:hanging="360"/>
      </w:pPr>
      <w:rPr>
        <w:rFonts w:hint="default"/>
        <w:b/>
        <w:bCs/>
      </w:rPr>
    </w:lvl>
    <w:lvl w:ilvl="1">
      <w:start w:val="1"/>
      <w:numFmt w:val="bullet"/>
      <w:lvlText w:val=""/>
      <w:lvlJc w:val="left"/>
      <w:pPr>
        <w:ind w:left="720" w:hanging="360"/>
      </w:pPr>
      <w:rPr>
        <w:rFonts w:ascii="Symbol" w:hAnsi="Symbol" w:hint="default"/>
        <w:b w:val="0"/>
        <w:bCs/>
      </w:rPr>
    </w:lvl>
    <w:lvl w:ilvl="2">
      <w:start w:val="1"/>
      <w:numFmt w:val="decimal"/>
      <w:lvlText w:val="%1.%2.%3"/>
      <w:lvlJc w:val="left"/>
      <w:pPr>
        <w:ind w:left="153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1804086D"/>
    <w:multiLevelType w:val="hybridMultilevel"/>
    <w:tmpl w:val="BBF439AA"/>
    <w:lvl w:ilvl="0" w:tplc="051669EA">
      <w:start w:val="1"/>
      <w:numFmt w:val="bullet"/>
      <w:pStyle w:val="EYBulletText"/>
      <w:lvlText w:val=""/>
      <w:lvlJc w:val="left"/>
      <w:pPr>
        <w:tabs>
          <w:tab w:val="num" w:pos="360"/>
        </w:tabs>
        <w:ind w:left="360" w:hanging="360"/>
      </w:pPr>
      <w:rPr>
        <w:rFonts w:ascii="ZapfDingbats" w:hAnsi="ZapfDingbats" w:hint="default"/>
        <w:color w:val="auto"/>
        <w:sz w:val="14"/>
        <w:szCs w:val="14"/>
        <w:lang w:val="en-US"/>
      </w:rPr>
    </w:lvl>
    <w:lvl w:ilvl="1" w:tplc="A392A320">
      <w:start w:val="1"/>
      <w:numFmt w:val="bullet"/>
      <w:lvlText w:val="o"/>
      <w:lvlJc w:val="left"/>
      <w:pPr>
        <w:tabs>
          <w:tab w:val="num" w:pos="1440"/>
        </w:tabs>
        <w:ind w:left="1440" w:hanging="360"/>
      </w:pPr>
      <w:rPr>
        <w:rFonts w:ascii="Courier New" w:hAnsi="Courier New" w:hint="default"/>
      </w:rPr>
    </w:lvl>
    <w:lvl w:ilvl="2" w:tplc="A7F87CFC">
      <w:start w:val="1"/>
      <w:numFmt w:val="bullet"/>
      <w:lvlText w:val=""/>
      <w:lvlJc w:val="left"/>
      <w:pPr>
        <w:tabs>
          <w:tab w:val="num" w:pos="2160"/>
        </w:tabs>
        <w:ind w:left="2160" w:hanging="360"/>
      </w:pPr>
      <w:rPr>
        <w:rFonts w:ascii="Wingdings" w:hAnsi="Wingdings" w:hint="default"/>
      </w:rPr>
    </w:lvl>
    <w:lvl w:ilvl="3" w:tplc="50E287D2">
      <w:start w:val="1"/>
      <w:numFmt w:val="bullet"/>
      <w:lvlText w:val=""/>
      <w:lvlJc w:val="left"/>
      <w:pPr>
        <w:tabs>
          <w:tab w:val="num" w:pos="2880"/>
        </w:tabs>
        <w:ind w:left="2880" w:hanging="360"/>
      </w:pPr>
      <w:rPr>
        <w:rFonts w:ascii="Symbol" w:hAnsi="Symbol" w:hint="default"/>
      </w:rPr>
    </w:lvl>
    <w:lvl w:ilvl="4" w:tplc="1288568A" w:tentative="1">
      <w:start w:val="1"/>
      <w:numFmt w:val="bullet"/>
      <w:lvlText w:val="o"/>
      <w:lvlJc w:val="left"/>
      <w:pPr>
        <w:tabs>
          <w:tab w:val="num" w:pos="3600"/>
        </w:tabs>
        <w:ind w:left="3600" w:hanging="360"/>
      </w:pPr>
      <w:rPr>
        <w:rFonts w:ascii="Courier New" w:hAnsi="Courier New" w:hint="default"/>
      </w:rPr>
    </w:lvl>
    <w:lvl w:ilvl="5" w:tplc="570A6D06">
      <w:start w:val="1"/>
      <w:numFmt w:val="bullet"/>
      <w:lvlText w:val=""/>
      <w:lvlJc w:val="left"/>
      <w:pPr>
        <w:tabs>
          <w:tab w:val="num" w:pos="4320"/>
        </w:tabs>
        <w:ind w:left="4320" w:hanging="360"/>
      </w:pPr>
      <w:rPr>
        <w:rFonts w:ascii="Wingdings" w:hAnsi="Wingdings" w:hint="default"/>
      </w:rPr>
    </w:lvl>
    <w:lvl w:ilvl="6" w:tplc="E33C1DF8" w:tentative="1">
      <w:start w:val="1"/>
      <w:numFmt w:val="bullet"/>
      <w:lvlText w:val=""/>
      <w:lvlJc w:val="left"/>
      <w:pPr>
        <w:tabs>
          <w:tab w:val="num" w:pos="5040"/>
        </w:tabs>
        <w:ind w:left="5040" w:hanging="360"/>
      </w:pPr>
      <w:rPr>
        <w:rFonts w:ascii="Symbol" w:hAnsi="Symbol" w:hint="default"/>
      </w:rPr>
    </w:lvl>
    <w:lvl w:ilvl="7" w:tplc="3D2E9380" w:tentative="1">
      <w:start w:val="1"/>
      <w:numFmt w:val="bullet"/>
      <w:lvlText w:val="o"/>
      <w:lvlJc w:val="left"/>
      <w:pPr>
        <w:tabs>
          <w:tab w:val="num" w:pos="5760"/>
        </w:tabs>
        <w:ind w:left="5760" w:hanging="360"/>
      </w:pPr>
      <w:rPr>
        <w:rFonts w:ascii="Courier New" w:hAnsi="Courier New" w:hint="default"/>
      </w:rPr>
    </w:lvl>
    <w:lvl w:ilvl="8" w:tplc="34BECA6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8453344"/>
    <w:multiLevelType w:val="singleLevel"/>
    <w:tmpl w:val="0427000F"/>
    <w:lvl w:ilvl="0">
      <w:start w:val="1"/>
      <w:numFmt w:val="decimal"/>
      <w:lvlText w:val="%1."/>
      <w:lvlJc w:val="left"/>
      <w:pPr>
        <w:ind w:left="720" w:hanging="360"/>
      </w:pPr>
      <w:rPr>
        <w:rFonts w:hint="default"/>
      </w:rPr>
    </w:lvl>
  </w:abstractNum>
  <w:abstractNum w:abstractNumId="28" w15:restartNumberingAfterBreak="0">
    <w:nsid w:val="19E80BCB"/>
    <w:multiLevelType w:val="hybridMultilevel"/>
    <w:tmpl w:val="BEECFFEE"/>
    <w:lvl w:ilvl="0" w:tplc="72EC2656">
      <w:start w:val="1"/>
      <w:numFmt w:val="bullet"/>
      <w:pStyle w:val="Achievement"/>
      <w:lvlText w:val="-"/>
      <w:lvlJc w:val="left"/>
      <w:pPr>
        <w:tabs>
          <w:tab w:val="num" w:pos="360"/>
        </w:tabs>
        <w:ind w:left="245" w:hanging="245"/>
      </w:pPr>
      <w:rPr>
        <w:rFonts w:ascii="Arial" w:hAnsi="Arial" w:hint="default"/>
      </w:rPr>
    </w:lvl>
    <w:lvl w:ilvl="1" w:tplc="226E605E">
      <w:start w:val="1"/>
      <w:numFmt w:val="decimal"/>
      <w:lvlText w:val="%2."/>
      <w:lvlJc w:val="left"/>
      <w:pPr>
        <w:tabs>
          <w:tab w:val="num" w:pos="1440"/>
        </w:tabs>
        <w:ind w:left="1440" w:hanging="360"/>
      </w:pPr>
      <w:rPr>
        <w:rFonts w:hint="default"/>
      </w:rPr>
    </w:lvl>
    <w:lvl w:ilvl="2" w:tplc="53AA07A2" w:tentative="1">
      <w:start w:val="1"/>
      <w:numFmt w:val="bullet"/>
      <w:lvlText w:val=""/>
      <w:lvlJc w:val="left"/>
      <w:pPr>
        <w:tabs>
          <w:tab w:val="num" w:pos="2160"/>
        </w:tabs>
        <w:ind w:left="2160" w:hanging="360"/>
      </w:pPr>
      <w:rPr>
        <w:rFonts w:ascii="Wingdings" w:hAnsi="Wingdings" w:hint="default"/>
      </w:rPr>
    </w:lvl>
    <w:lvl w:ilvl="3" w:tplc="111A8D12" w:tentative="1">
      <w:start w:val="1"/>
      <w:numFmt w:val="bullet"/>
      <w:lvlText w:val=""/>
      <w:lvlJc w:val="left"/>
      <w:pPr>
        <w:tabs>
          <w:tab w:val="num" w:pos="2880"/>
        </w:tabs>
        <w:ind w:left="2880" w:hanging="360"/>
      </w:pPr>
      <w:rPr>
        <w:rFonts w:ascii="Symbol" w:hAnsi="Symbol" w:hint="default"/>
      </w:rPr>
    </w:lvl>
    <w:lvl w:ilvl="4" w:tplc="690C6E8A" w:tentative="1">
      <w:start w:val="1"/>
      <w:numFmt w:val="bullet"/>
      <w:lvlText w:val="o"/>
      <w:lvlJc w:val="left"/>
      <w:pPr>
        <w:tabs>
          <w:tab w:val="num" w:pos="3600"/>
        </w:tabs>
        <w:ind w:left="3600" w:hanging="360"/>
      </w:pPr>
      <w:rPr>
        <w:rFonts w:ascii="Courier New" w:hAnsi="Courier New" w:cs="Courier New" w:hint="default"/>
      </w:rPr>
    </w:lvl>
    <w:lvl w:ilvl="5" w:tplc="33BC2C12" w:tentative="1">
      <w:start w:val="1"/>
      <w:numFmt w:val="bullet"/>
      <w:lvlText w:val=""/>
      <w:lvlJc w:val="left"/>
      <w:pPr>
        <w:tabs>
          <w:tab w:val="num" w:pos="4320"/>
        </w:tabs>
        <w:ind w:left="4320" w:hanging="360"/>
      </w:pPr>
      <w:rPr>
        <w:rFonts w:ascii="Wingdings" w:hAnsi="Wingdings" w:hint="default"/>
      </w:rPr>
    </w:lvl>
    <w:lvl w:ilvl="6" w:tplc="137C01EE" w:tentative="1">
      <w:start w:val="1"/>
      <w:numFmt w:val="bullet"/>
      <w:lvlText w:val=""/>
      <w:lvlJc w:val="left"/>
      <w:pPr>
        <w:tabs>
          <w:tab w:val="num" w:pos="5040"/>
        </w:tabs>
        <w:ind w:left="5040" w:hanging="360"/>
      </w:pPr>
      <w:rPr>
        <w:rFonts w:ascii="Symbol" w:hAnsi="Symbol" w:hint="default"/>
      </w:rPr>
    </w:lvl>
    <w:lvl w:ilvl="7" w:tplc="8A4AB3D8" w:tentative="1">
      <w:start w:val="1"/>
      <w:numFmt w:val="bullet"/>
      <w:lvlText w:val="o"/>
      <w:lvlJc w:val="left"/>
      <w:pPr>
        <w:tabs>
          <w:tab w:val="num" w:pos="5760"/>
        </w:tabs>
        <w:ind w:left="5760" w:hanging="360"/>
      </w:pPr>
      <w:rPr>
        <w:rFonts w:ascii="Courier New" w:hAnsi="Courier New" w:cs="Courier New" w:hint="default"/>
      </w:rPr>
    </w:lvl>
    <w:lvl w:ilvl="8" w:tplc="ED2C5C04"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B3C7939"/>
    <w:multiLevelType w:val="multilevel"/>
    <w:tmpl w:val="042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1CAE001D"/>
    <w:multiLevelType w:val="hybridMultilevel"/>
    <w:tmpl w:val="078E4B06"/>
    <w:lvl w:ilvl="0" w:tplc="9E049E62">
      <w:start w:val="1"/>
      <w:numFmt w:val="bullet"/>
      <w:lvlText w:val="•"/>
      <w:lvlJc w:val="left"/>
      <w:pPr>
        <w:tabs>
          <w:tab w:val="num" w:pos="720"/>
        </w:tabs>
        <w:ind w:left="720" w:hanging="360"/>
      </w:pPr>
      <w:rPr>
        <w:rFonts w:ascii="Arial" w:hAnsi="Arial" w:hint="default"/>
      </w:rPr>
    </w:lvl>
    <w:lvl w:ilvl="1" w:tplc="9974A1F2" w:tentative="1">
      <w:start w:val="1"/>
      <w:numFmt w:val="bullet"/>
      <w:lvlText w:val="•"/>
      <w:lvlJc w:val="left"/>
      <w:pPr>
        <w:tabs>
          <w:tab w:val="num" w:pos="1440"/>
        </w:tabs>
        <w:ind w:left="1440" w:hanging="360"/>
      </w:pPr>
      <w:rPr>
        <w:rFonts w:ascii="Arial" w:hAnsi="Arial" w:hint="default"/>
      </w:rPr>
    </w:lvl>
    <w:lvl w:ilvl="2" w:tplc="311A0652" w:tentative="1">
      <w:start w:val="1"/>
      <w:numFmt w:val="bullet"/>
      <w:lvlText w:val="•"/>
      <w:lvlJc w:val="left"/>
      <w:pPr>
        <w:tabs>
          <w:tab w:val="num" w:pos="2160"/>
        </w:tabs>
        <w:ind w:left="2160" w:hanging="360"/>
      </w:pPr>
      <w:rPr>
        <w:rFonts w:ascii="Arial" w:hAnsi="Arial" w:hint="default"/>
      </w:rPr>
    </w:lvl>
    <w:lvl w:ilvl="3" w:tplc="EAB6DC4E" w:tentative="1">
      <w:start w:val="1"/>
      <w:numFmt w:val="bullet"/>
      <w:lvlText w:val="•"/>
      <w:lvlJc w:val="left"/>
      <w:pPr>
        <w:tabs>
          <w:tab w:val="num" w:pos="2880"/>
        </w:tabs>
        <w:ind w:left="2880" w:hanging="360"/>
      </w:pPr>
      <w:rPr>
        <w:rFonts w:ascii="Arial" w:hAnsi="Arial" w:hint="default"/>
      </w:rPr>
    </w:lvl>
    <w:lvl w:ilvl="4" w:tplc="1EFCF820" w:tentative="1">
      <w:start w:val="1"/>
      <w:numFmt w:val="bullet"/>
      <w:lvlText w:val="•"/>
      <w:lvlJc w:val="left"/>
      <w:pPr>
        <w:tabs>
          <w:tab w:val="num" w:pos="3600"/>
        </w:tabs>
        <w:ind w:left="3600" w:hanging="360"/>
      </w:pPr>
      <w:rPr>
        <w:rFonts w:ascii="Arial" w:hAnsi="Arial" w:hint="default"/>
      </w:rPr>
    </w:lvl>
    <w:lvl w:ilvl="5" w:tplc="8D986D04" w:tentative="1">
      <w:start w:val="1"/>
      <w:numFmt w:val="bullet"/>
      <w:lvlText w:val="•"/>
      <w:lvlJc w:val="left"/>
      <w:pPr>
        <w:tabs>
          <w:tab w:val="num" w:pos="4320"/>
        </w:tabs>
        <w:ind w:left="4320" w:hanging="360"/>
      </w:pPr>
      <w:rPr>
        <w:rFonts w:ascii="Arial" w:hAnsi="Arial" w:hint="default"/>
      </w:rPr>
    </w:lvl>
    <w:lvl w:ilvl="6" w:tplc="B6DEF192" w:tentative="1">
      <w:start w:val="1"/>
      <w:numFmt w:val="bullet"/>
      <w:lvlText w:val="•"/>
      <w:lvlJc w:val="left"/>
      <w:pPr>
        <w:tabs>
          <w:tab w:val="num" w:pos="5040"/>
        </w:tabs>
        <w:ind w:left="5040" w:hanging="360"/>
      </w:pPr>
      <w:rPr>
        <w:rFonts w:ascii="Arial" w:hAnsi="Arial" w:hint="default"/>
      </w:rPr>
    </w:lvl>
    <w:lvl w:ilvl="7" w:tplc="330A5452" w:tentative="1">
      <w:start w:val="1"/>
      <w:numFmt w:val="bullet"/>
      <w:lvlText w:val="•"/>
      <w:lvlJc w:val="left"/>
      <w:pPr>
        <w:tabs>
          <w:tab w:val="num" w:pos="5760"/>
        </w:tabs>
        <w:ind w:left="5760" w:hanging="360"/>
      </w:pPr>
      <w:rPr>
        <w:rFonts w:ascii="Arial" w:hAnsi="Arial" w:hint="default"/>
      </w:rPr>
    </w:lvl>
    <w:lvl w:ilvl="8" w:tplc="65D89C3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CFD512B"/>
    <w:multiLevelType w:val="singleLevel"/>
    <w:tmpl w:val="0427000F"/>
    <w:lvl w:ilvl="0">
      <w:start w:val="1"/>
      <w:numFmt w:val="decimal"/>
      <w:lvlText w:val="%1."/>
      <w:lvlJc w:val="left"/>
      <w:pPr>
        <w:ind w:left="720" w:hanging="360"/>
      </w:pPr>
      <w:rPr>
        <w:rFonts w:hint="default"/>
      </w:rPr>
    </w:lvl>
  </w:abstractNum>
  <w:abstractNum w:abstractNumId="32" w15:restartNumberingAfterBreak="0">
    <w:nsid w:val="1E4E60B9"/>
    <w:multiLevelType w:val="multilevel"/>
    <w:tmpl w:val="A87C1CE8"/>
    <w:lvl w:ilvl="0">
      <w:start w:val="1"/>
      <w:numFmt w:val="decimal"/>
      <w:pStyle w:val="Headline1"/>
      <w:lvlText w:val="%1."/>
      <w:lvlJc w:val="left"/>
      <w:pPr>
        <w:tabs>
          <w:tab w:val="num" w:pos="-720"/>
        </w:tabs>
      </w:pPr>
      <w:rPr>
        <w:rFonts w:cs="Times New Roman" w:hint="default"/>
      </w:rPr>
    </w:lvl>
    <w:lvl w:ilvl="1">
      <w:start w:val="1"/>
      <w:numFmt w:val="decimal"/>
      <w:pStyle w:val="NumberedHeadingStyleA2"/>
      <w:lvlText w:val="%1.%2."/>
      <w:lvlJc w:val="left"/>
      <w:pPr>
        <w:tabs>
          <w:tab w:val="num" w:pos="0"/>
        </w:tabs>
      </w:pPr>
      <w:rPr>
        <w:rFonts w:cs="Times New Roman" w:hint="default"/>
      </w:rPr>
    </w:lvl>
    <w:lvl w:ilvl="2">
      <w:start w:val="1"/>
      <w:numFmt w:val="decimal"/>
      <w:lvlText w:val="%1.%2.%3."/>
      <w:lvlJc w:val="left"/>
      <w:pPr>
        <w:tabs>
          <w:tab w:val="num" w:pos="747"/>
        </w:tabs>
        <w:ind w:left="747" w:hanging="567"/>
      </w:pPr>
      <w:rPr>
        <w:rFonts w:cs="Times New Roman" w:hint="default"/>
      </w:rPr>
    </w:lvl>
    <w:lvl w:ilvl="3">
      <w:start w:val="1"/>
      <w:numFmt w:val="decimal"/>
      <w:lvlText w:val="%1.%2.%3.%4."/>
      <w:lvlJc w:val="left"/>
      <w:pPr>
        <w:tabs>
          <w:tab w:val="num" w:pos="1080"/>
        </w:tabs>
        <w:ind w:left="1134" w:hanging="1134"/>
      </w:pPr>
      <w:rPr>
        <w:rFonts w:cs="Times New Roman" w:hint="default"/>
      </w:rPr>
    </w:lvl>
    <w:lvl w:ilvl="4">
      <w:start w:val="1"/>
      <w:numFmt w:val="lowerLetter"/>
      <w:lvlText w:val="(%5)"/>
      <w:lvlJc w:val="left"/>
      <w:pPr>
        <w:tabs>
          <w:tab w:val="num" w:pos="720"/>
        </w:tabs>
        <w:ind w:left="720" w:hanging="360"/>
      </w:pPr>
      <w:rPr>
        <w:rFonts w:cs="Times New Roman" w:hint="default"/>
      </w:rPr>
    </w:lvl>
    <w:lvl w:ilvl="5">
      <w:start w:val="1"/>
      <w:numFmt w:val="lowerRoman"/>
      <w:lvlText w:val="(%6)"/>
      <w:lvlJc w:val="left"/>
      <w:pPr>
        <w:tabs>
          <w:tab w:val="num" w:pos="1080"/>
        </w:tabs>
        <w:ind w:left="1080" w:hanging="360"/>
      </w:pPr>
      <w:rPr>
        <w:rFonts w:cs="Times New Roman" w:hint="default"/>
      </w:rPr>
    </w:lvl>
    <w:lvl w:ilvl="6">
      <w:start w:val="1"/>
      <w:numFmt w:val="decimal"/>
      <w:lvlText w:val="%7."/>
      <w:lvlJc w:val="left"/>
      <w:pPr>
        <w:tabs>
          <w:tab w:val="num" w:pos="1440"/>
        </w:tabs>
        <w:ind w:left="1440" w:hanging="360"/>
      </w:pPr>
      <w:rPr>
        <w:rFonts w:cs="Times New Roman" w:hint="default"/>
      </w:rPr>
    </w:lvl>
    <w:lvl w:ilvl="7">
      <w:start w:val="1"/>
      <w:numFmt w:val="lowerLetter"/>
      <w:lvlText w:val="%8."/>
      <w:lvlJc w:val="left"/>
      <w:pPr>
        <w:tabs>
          <w:tab w:val="num" w:pos="1800"/>
        </w:tabs>
        <w:ind w:left="1800" w:hanging="360"/>
      </w:pPr>
      <w:rPr>
        <w:rFonts w:cs="Times New Roman" w:hint="default"/>
      </w:rPr>
    </w:lvl>
    <w:lvl w:ilvl="8">
      <w:start w:val="1"/>
      <w:numFmt w:val="lowerRoman"/>
      <w:lvlText w:val="%9."/>
      <w:lvlJc w:val="left"/>
      <w:pPr>
        <w:tabs>
          <w:tab w:val="num" w:pos="2160"/>
        </w:tabs>
        <w:ind w:left="2160" w:hanging="360"/>
      </w:pPr>
      <w:rPr>
        <w:rFonts w:cs="Times New Roman" w:hint="default"/>
      </w:rPr>
    </w:lvl>
  </w:abstractNum>
  <w:abstractNum w:abstractNumId="33" w15:restartNumberingAfterBreak="0">
    <w:nsid w:val="1F997204"/>
    <w:multiLevelType w:val="multilevel"/>
    <w:tmpl w:val="9B36F466"/>
    <w:styleLink w:val="Stilius1"/>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FDA34B0"/>
    <w:multiLevelType w:val="hybridMultilevel"/>
    <w:tmpl w:val="E3E69EB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1FE31130"/>
    <w:multiLevelType w:val="multilevel"/>
    <w:tmpl w:val="5060D992"/>
    <w:lvl w:ilvl="0">
      <w:start w:val="1"/>
      <w:numFmt w:val="decimal"/>
      <w:lvlText w:val="%1."/>
      <w:lvlJc w:val="left"/>
      <w:pPr>
        <w:tabs>
          <w:tab w:val="num" w:pos="360"/>
        </w:tabs>
        <w:ind w:left="360" w:hanging="360"/>
      </w:pPr>
      <w:rPr>
        <w:rFonts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6" w15:restartNumberingAfterBreak="0">
    <w:nsid w:val="207A1869"/>
    <w:multiLevelType w:val="hybridMultilevel"/>
    <w:tmpl w:val="060066C0"/>
    <w:lvl w:ilvl="0" w:tplc="5588B762">
      <w:start w:val="1"/>
      <w:numFmt w:val="decimal"/>
      <w:pStyle w:val="StyleLentelspaveikslliopavadinimasJustified3"/>
      <w:lvlText w:val="%1"/>
      <w:lvlJc w:val="left"/>
      <w:pPr>
        <w:tabs>
          <w:tab w:val="num" w:pos="227"/>
        </w:tabs>
        <w:ind w:left="0" w:firstLine="0"/>
      </w:pPr>
      <w:rPr>
        <w:rFonts w:hint="default"/>
      </w:rPr>
    </w:lvl>
    <w:lvl w:ilvl="1" w:tplc="9CDC22D8">
      <w:start w:val="1"/>
      <w:numFmt w:val="lowerLetter"/>
      <w:lvlText w:val="%2."/>
      <w:lvlJc w:val="left"/>
      <w:pPr>
        <w:tabs>
          <w:tab w:val="num" w:pos="1440"/>
        </w:tabs>
        <w:ind w:left="1440" w:hanging="360"/>
      </w:pPr>
    </w:lvl>
    <w:lvl w:ilvl="2" w:tplc="365CB05C" w:tentative="1">
      <w:start w:val="1"/>
      <w:numFmt w:val="lowerRoman"/>
      <w:lvlText w:val="%3."/>
      <w:lvlJc w:val="right"/>
      <w:pPr>
        <w:tabs>
          <w:tab w:val="num" w:pos="2160"/>
        </w:tabs>
        <w:ind w:left="2160" w:hanging="180"/>
      </w:pPr>
    </w:lvl>
    <w:lvl w:ilvl="3" w:tplc="340ACF30" w:tentative="1">
      <w:start w:val="1"/>
      <w:numFmt w:val="decimal"/>
      <w:lvlText w:val="%4."/>
      <w:lvlJc w:val="left"/>
      <w:pPr>
        <w:tabs>
          <w:tab w:val="num" w:pos="2880"/>
        </w:tabs>
        <w:ind w:left="2880" w:hanging="360"/>
      </w:pPr>
    </w:lvl>
    <w:lvl w:ilvl="4" w:tplc="EB94250C" w:tentative="1">
      <w:start w:val="1"/>
      <w:numFmt w:val="lowerLetter"/>
      <w:lvlText w:val="%5."/>
      <w:lvlJc w:val="left"/>
      <w:pPr>
        <w:tabs>
          <w:tab w:val="num" w:pos="3600"/>
        </w:tabs>
        <w:ind w:left="3600" w:hanging="360"/>
      </w:pPr>
    </w:lvl>
    <w:lvl w:ilvl="5" w:tplc="C27498B8" w:tentative="1">
      <w:start w:val="1"/>
      <w:numFmt w:val="lowerRoman"/>
      <w:lvlText w:val="%6."/>
      <w:lvlJc w:val="right"/>
      <w:pPr>
        <w:tabs>
          <w:tab w:val="num" w:pos="4320"/>
        </w:tabs>
        <w:ind w:left="4320" w:hanging="180"/>
      </w:pPr>
    </w:lvl>
    <w:lvl w:ilvl="6" w:tplc="516C1516" w:tentative="1">
      <w:start w:val="1"/>
      <w:numFmt w:val="decimal"/>
      <w:lvlText w:val="%7."/>
      <w:lvlJc w:val="left"/>
      <w:pPr>
        <w:tabs>
          <w:tab w:val="num" w:pos="5040"/>
        </w:tabs>
        <w:ind w:left="5040" w:hanging="360"/>
      </w:pPr>
    </w:lvl>
    <w:lvl w:ilvl="7" w:tplc="40845E6C" w:tentative="1">
      <w:start w:val="1"/>
      <w:numFmt w:val="lowerLetter"/>
      <w:lvlText w:val="%8."/>
      <w:lvlJc w:val="left"/>
      <w:pPr>
        <w:tabs>
          <w:tab w:val="num" w:pos="5760"/>
        </w:tabs>
        <w:ind w:left="5760" w:hanging="360"/>
      </w:pPr>
    </w:lvl>
    <w:lvl w:ilvl="8" w:tplc="EE027CBE" w:tentative="1">
      <w:start w:val="1"/>
      <w:numFmt w:val="lowerRoman"/>
      <w:lvlText w:val="%9."/>
      <w:lvlJc w:val="right"/>
      <w:pPr>
        <w:tabs>
          <w:tab w:val="num" w:pos="6480"/>
        </w:tabs>
        <w:ind w:left="6480" w:hanging="180"/>
      </w:pPr>
    </w:lvl>
  </w:abstractNum>
  <w:abstractNum w:abstractNumId="37" w15:restartNumberingAfterBreak="0">
    <w:nsid w:val="215E4B75"/>
    <w:multiLevelType w:val="hybridMultilevel"/>
    <w:tmpl w:val="5E649038"/>
    <w:styleLink w:val="Pav"/>
    <w:lvl w:ilvl="0" w:tplc="A35A2054">
      <w:start w:val="1"/>
      <w:numFmt w:val="decimal"/>
      <w:lvlText w:val="%1 lentelė. "/>
      <w:lvlJc w:val="left"/>
      <w:pPr>
        <w:tabs>
          <w:tab w:val="num" w:pos="1134"/>
        </w:tabs>
        <w:ind w:left="1134" w:hanging="1134"/>
      </w:pPr>
      <w:rPr>
        <w:rFonts w:ascii="Times New Roman" w:hAnsi="Times New Roman" w:cs="Times New Roman" w:hint="default"/>
        <w:b/>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15:restartNumberingAfterBreak="0">
    <w:nsid w:val="217E1E63"/>
    <w:multiLevelType w:val="hybridMultilevel"/>
    <w:tmpl w:val="05AC16EC"/>
    <w:lvl w:ilvl="0" w:tplc="04270011">
      <w:start w:val="1"/>
      <w:numFmt w:val="bullet"/>
      <w:pStyle w:val="Bulletai"/>
      <w:lvlText w:val="•"/>
      <w:lvlJc w:val="left"/>
      <w:pPr>
        <w:ind w:left="720" w:hanging="360"/>
      </w:pPr>
      <w:rPr>
        <w:rFonts w:ascii="EYInterstate" w:hAnsi="EYInterstate" w:hint="default"/>
        <w:color w:val="FFD200"/>
        <w:sz w:val="24"/>
      </w:rPr>
    </w:lvl>
    <w:lvl w:ilvl="1" w:tplc="04270019">
      <w:start w:val="1"/>
      <w:numFmt w:val="decimal"/>
      <w:lvlText w:val="%2."/>
      <w:lvlJc w:val="left"/>
      <w:pPr>
        <w:ind w:left="1440" w:hanging="360"/>
      </w:pPr>
      <w:rPr>
        <w:rFonts w:hint="default"/>
      </w:rPr>
    </w:lvl>
    <w:lvl w:ilvl="2" w:tplc="0427001B">
      <w:start w:val="1"/>
      <w:numFmt w:val="bullet"/>
      <w:lvlText w:val=""/>
      <w:lvlJc w:val="left"/>
      <w:pPr>
        <w:ind w:left="2160" w:hanging="360"/>
      </w:pPr>
      <w:rPr>
        <w:rFonts w:ascii="Wingdings" w:hAnsi="Wingdings" w:hint="default"/>
      </w:rPr>
    </w:lvl>
    <w:lvl w:ilvl="3" w:tplc="0427000F" w:tentative="1">
      <w:start w:val="1"/>
      <w:numFmt w:val="bullet"/>
      <w:lvlText w:val=""/>
      <w:lvlJc w:val="left"/>
      <w:pPr>
        <w:ind w:left="2880" w:hanging="360"/>
      </w:pPr>
      <w:rPr>
        <w:rFonts w:ascii="Symbol" w:hAnsi="Symbol" w:hint="default"/>
      </w:rPr>
    </w:lvl>
    <w:lvl w:ilvl="4" w:tplc="04270019" w:tentative="1">
      <w:start w:val="1"/>
      <w:numFmt w:val="bullet"/>
      <w:lvlText w:val="o"/>
      <w:lvlJc w:val="left"/>
      <w:pPr>
        <w:ind w:left="3600" w:hanging="360"/>
      </w:pPr>
      <w:rPr>
        <w:rFonts w:ascii="Courier New" w:hAnsi="Courier New" w:cs="Courier New" w:hint="default"/>
      </w:rPr>
    </w:lvl>
    <w:lvl w:ilvl="5" w:tplc="0427001B" w:tentative="1">
      <w:start w:val="1"/>
      <w:numFmt w:val="bullet"/>
      <w:lvlText w:val=""/>
      <w:lvlJc w:val="left"/>
      <w:pPr>
        <w:ind w:left="4320" w:hanging="360"/>
      </w:pPr>
      <w:rPr>
        <w:rFonts w:ascii="Wingdings" w:hAnsi="Wingdings" w:hint="default"/>
      </w:rPr>
    </w:lvl>
    <w:lvl w:ilvl="6" w:tplc="0427000F" w:tentative="1">
      <w:start w:val="1"/>
      <w:numFmt w:val="bullet"/>
      <w:lvlText w:val=""/>
      <w:lvlJc w:val="left"/>
      <w:pPr>
        <w:ind w:left="5040" w:hanging="360"/>
      </w:pPr>
      <w:rPr>
        <w:rFonts w:ascii="Symbol" w:hAnsi="Symbol" w:hint="default"/>
      </w:rPr>
    </w:lvl>
    <w:lvl w:ilvl="7" w:tplc="04270019" w:tentative="1">
      <w:start w:val="1"/>
      <w:numFmt w:val="bullet"/>
      <w:lvlText w:val="o"/>
      <w:lvlJc w:val="left"/>
      <w:pPr>
        <w:ind w:left="5760" w:hanging="360"/>
      </w:pPr>
      <w:rPr>
        <w:rFonts w:ascii="Courier New" w:hAnsi="Courier New" w:cs="Courier New" w:hint="default"/>
      </w:rPr>
    </w:lvl>
    <w:lvl w:ilvl="8" w:tplc="0427001B" w:tentative="1">
      <w:start w:val="1"/>
      <w:numFmt w:val="bullet"/>
      <w:lvlText w:val=""/>
      <w:lvlJc w:val="left"/>
      <w:pPr>
        <w:ind w:left="6480" w:hanging="360"/>
      </w:pPr>
      <w:rPr>
        <w:rFonts w:ascii="Wingdings" w:hAnsi="Wingdings" w:hint="default"/>
      </w:rPr>
    </w:lvl>
  </w:abstractNum>
  <w:abstractNum w:abstractNumId="39" w15:restartNumberingAfterBreak="0">
    <w:nsid w:val="219D2E49"/>
    <w:multiLevelType w:val="multilevel"/>
    <w:tmpl w:val="7514F4AE"/>
    <w:lvl w:ilvl="0">
      <w:start w:val="1"/>
      <w:numFmt w:val="decimal"/>
      <w:pStyle w:val="Foritlentelesnum"/>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08" w:hanging="432"/>
      </w:pPr>
      <w:rPr>
        <w:rFonts w:hint="default"/>
        <w:color w:val="FF0000"/>
      </w:rPr>
    </w:lvl>
    <w:lvl w:ilvl="2">
      <w:start w:val="1"/>
      <w:numFmt w:val="decimal"/>
      <w:lvlText w:val="%1.%2.%3."/>
      <w:lvlJc w:val="left"/>
      <w:pPr>
        <w:ind w:left="940" w:hanging="504"/>
      </w:pPr>
      <w:rPr>
        <w:rFonts w:hint="default"/>
      </w:rPr>
    </w:lvl>
    <w:lvl w:ilvl="3">
      <w:start w:val="1"/>
      <w:numFmt w:val="decimal"/>
      <w:lvlText w:val="%1.%2.%3.%4."/>
      <w:lvlJc w:val="left"/>
      <w:pPr>
        <w:ind w:left="1444" w:hanging="648"/>
      </w:pPr>
      <w:rPr>
        <w:rFonts w:hint="default"/>
      </w:rPr>
    </w:lvl>
    <w:lvl w:ilvl="4">
      <w:start w:val="1"/>
      <w:numFmt w:val="decimal"/>
      <w:lvlText w:val="%1.%2.%3.%4.%5."/>
      <w:lvlJc w:val="left"/>
      <w:pPr>
        <w:ind w:left="1948" w:hanging="792"/>
      </w:pPr>
      <w:rPr>
        <w:rFonts w:hint="default"/>
      </w:rPr>
    </w:lvl>
    <w:lvl w:ilvl="5">
      <w:start w:val="1"/>
      <w:numFmt w:val="decimal"/>
      <w:lvlText w:val="%1.%2.%3.%4.%5.%6."/>
      <w:lvlJc w:val="left"/>
      <w:pPr>
        <w:ind w:left="2452" w:hanging="936"/>
      </w:pPr>
      <w:rPr>
        <w:rFonts w:hint="default"/>
      </w:rPr>
    </w:lvl>
    <w:lvl w:ilvl="6">
      <w:start w:val="1"/>
      <w:numFmt w:val="decimal"/>
      <w:lvlText w:val="%1.%2.%3.%4.%5.%6.%7."/>
      <w:lvlJc w:val="left"/>
      <w:pPr>
        <w:ind w:left="2956" w:hanging="1080"/>
      </w:pPr>
      <w:rPr>
        <w:rFonts w:hint="default"/>
      </w:rPr>
    </w:lvl>
    <w:lvl w:ilvl="7">
      <w:start w:val="1"/>
      <w:numFmt w:val="decimal"/>
      <w:lvlText w:val="%1.%2.%3.%4.%5.%6.%7.%8."/>
      <w:lvlJc w:val="left"/>
      <w:pPr>
        <w:ind w:left="3460" w:hanging="1224"/>
      </w:pPr>
      <w:rPr>
        <w:rFonts w:hint="default"/>
      </w:rPr>
    </w:lvl>
    <w:lvl w:ilvl="8">
      <w:start w:val="1"/>
      <w:numFmt w:val="decimal"/>
      <w:lvlText w:val="%1.%2.%3.%4.%5.%6.%7.%8.%9."/>
      <w:lvlJc w:val="left"/>
      <w:pPr>
        <w:ind w:left="4036" w:hanging="1440"/>
      </w:pPr>
      <w:rPr>
        <w:rFonts w:hint="default"/>
      </w:rPr>
    </w:lvl>
  </w:abstractNum>
  <w:abstractNum w:abstractNumId="40" w15:restartNumberingAfterBreak="0">
    <w:nsid w:val="2260636A"/>
    <w:multiLevelType w:val="hybridMultilevel"/>
    <w:tmpl w:val="26D4D842"/>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1"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42" w15:restartNumberingAfterBreak="0">
    <w:nsid w:val="25304D58"/>
    <w:multiLevelType w:val="hybridMultilevel"/>
    <w:tmpl w:val="C6982FA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3"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44" w15:restartNumberingAfterBreak="0">
    <w:nsid w:val="26B51800"/>
    <w:multiLevelType w:val="multilevel"/>
    <w:tmpl w:val="0427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2C5A45CA"/>
    <w:multiLevelType w:val="hybridMultilevel"/>
    <w:tmpl w:val="4B86CF66"/>
    <w:lvl w:ilvl="0" w:tplc="07941312">
      <w:start w:val="1"/>
      <w:numFmt w:val="bullet"/>
      <w:lvlText w:val="•"/>
      <w:lvlJc w:val="left"/>
      <w:pPr>
        <w:tabs>
          <w:tab w:val="num" w:pos="720"/>
        </w:tabs>
        <w:ind w:left="720" w:hanging="360"/>
      </w:pPr>
      <w:rPr>
        <w:rFonts w:ascii="Arial" w:hAnsi="Arial" w:hint="default"/>
      </w:rPr>
    </w:lvl>
    <w:lvl w:ilvl="1" w:tplc="1D8E2AF6" w:tentative="1">
      <w:start w:val="1"/>
      <w:numFmt w:val="bullet"/>
      <w:lvlText w:val="•"/>
      <w:lvlJc w:val="left"/>
      <w:pPr>
        <w:tabs>
          <w:tab w:val="num" w:pos="1440"/>
        </w:tabs>
        <w:ind w:left="1440" w:hanging="360"/>
      </w:pPr>
      <w:rPr>
        <w:rFonts w:ascii="Arial" w:hAnsi="Arial" w:hint="default"/>
      </w:rPr>
    </w:lvl>
    <w:lvl w:ilvl="2" w:tplc="77A68502" w:tentative="1">
      <w:start w:val="1"/>
      <w:numFmt w:val="bullet"/>
      <w:lvlText w:val="•"/>
      <w:lvlJc w:val="left"/>
      <w:pPr>
        <w:tabs>
          <w:tab w:val="num" w:pos="2160"/>
        </w:tabs>
        <w:ind w:left="2160" w:hanging="360"/>
      </w:pPr>
      <w:rPr>
        <w:rFonts w:ascii="Arial" w:hAnsi="Arial" w:hint="default"/>
      </w:rPr>
    </w:lvl>
    <w:lvl w:ilvl="3" w:tplc="1E6EED40" w:tentative="1">
      <w:start w:val="1"/>
      <w:numFmt w:val="bullet"/>
      <w:lvlText w:val="•"/>
      <w:lvlJc w:val="left"/>
      <w:pPr>
        <w:tabs>
          <w:tab w:val="num" w:pos="2880"/>
        </w:tabs>
        <w:ind w:left="2880" w:hanging="360"/>
      </w:pPr>
      <w:rPr>
        <w:rFonts w:ascii="Arial" w:hAnsi="Arial" w:hint="default"/>
      </w:rPr>
    </w:lvl>
    <w:lvl w:ilvl="4" w:tplc="664009FA" w:tentative="1">
      <w:start w:val="1"/>
      <w:numFmt w:val="bullet"/>
      <w:lvlText w:val="•"/>
      <w:lvlJc w:val="left"/>
      <w:pPr>
        <w:tabs>
          <w:tab w:val="num" w:pos="3600"/>
        </w:tabs>
        <w:ind w:left="3600" w:hanging="360"/>
      </w:pPr>
      <w:rPr>
        <w:rFonts w:ascii="Arial" w:hAnsi="Arial" w:hint="default"/>
      </w:rPr>
    </w:lvl>
    <w:lvl w:ilvl="5" w:tplc="1BBA1904" w:tentative="1">
      <w:start w:val="1"/>
      <w:numFmt w:val="bullet"/>
      <w:lvlText w:val="•"/>
      <w:lvlJc w:val="left"/>
      <w:pPr>
        <w:tabs>
          <w:tab w:val="num" w:pos="4320"/>
        </w:tabs>
        <w:ind w:left="4320" w:hanging="360"/>
      </w:pPr>
      <w:rPr>
        <w:rFonts w:ascii="Arial" w:hAnsi="Arial" w:hint="default"/>
      </w:rPr>
    </w:lvl>
    <w:lvl w:ilvl="6" w:tplc="31FE22E4" w:tentative="1">
      <w:start w:val="1"/>
      <w:numFmt w:val="bullet"/>
      <w:lvlText w:val="•"/>
      <w:lvlJc w:val="left"/>
      <w:pPr>
        <w:tabs>
          <w:tab w:val="num" w:pos="5040"/>
        </w:tabs>
        <w:ind w:left="5040" w:hanging="360"/>
      </w:pPr>
      <w:rPr>
        <w:rFonts w:ascii="Arial" w:hAnsi="Arial" w:hint="default"/>
      </w:rPr>
    </w:lvl>
    <w:lvl w:ilvl="7" w:tplc="D3B8E15C" w:tentative="1">
      <w:start w:val="1"/>
      <w:numFmt w:val="bullet"/>
      <w:lvlText w:val="•"/>
      <w:lvlJc w:val="left"/>
      <w:pPr>
        <w:tabs>
          <w:tab w:val="num" w:pos="5760"/>
        </w:tabs>
        <w:ind w:left="5760" w:hanging="360"/>
      </w:pPr>
      <w:rPr>
        <w:rFonts w:ascii="Arial" w:hAnsi="Arial" w:hint="default"/>
      </w:rPr>
    </w:lvl>
    <w:lvl w:ilvl="8" w:tplc="2458C70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2F8D7B18"/>
    <w:multiLevelType w:val="multilevel"/>
    <w:tmpl w:val="3BEEA69C"/>
    <w:lvl w:ilvl="0">
      <w:start w:val="1"/>
      <w:numFmt w:val="bullet"/>
      <w:lvlText w:val=""/>
      <w:lvlJc w:val="left"/>
      <w:pPr>
        <w:tabs>
          <w:tab w:val="num" w:pos="1658"/>
        </w:tabs>
        <w:ind w:left="1658" w:hanging="360"/>
      </w:pPr>
      <w:rPr>
        <w:rFonts w:ascii="Symbol" w:hAnsi="Symbol" w:hint="default"/>
      </w:rPr>
    </w:lvl>
    <w:lvl w:ilvl="1">
      <w:start w:val="1"/>
      <w:numFmt w:val="bullet"/>
      <w:lvlText w:val=""/>
      <w:lvlJc w:val="left"/>
      <w:pPr>
        <w:ind w:left="1658" w:hanging="360"/>
      </w:pPr>
      <w:rPr>
        <w:rFonts w:ascii="Symbol" w:hAnsi="Symbol" w:hint="default"/>
      </w:rPr>
    </w:lvl>
    <w:lvl w:ilvl="2">
      <w:start w:val="1"/>
      <w:numFmt w:val="decimal"/>
      <w:lvlText w:val="%3."/>
      <w:lvlJc w:val="left"/>
      <w:pPr>
        <w:tabs>
          <w:tab w:val="num" w:pos="3098"/>
        </w:tabs>
        <w:ind w:left="3098" w:hanging="360"/>
      </w:pPr>
    </w:lvl>
    <w:lvl w:ilvl="3">
      <w:start w:val="1"/>
      <w:numFmt w:val="decimal"/>
      <w:lvlText w:val="%4."/>
      <w:lvlJc w:val="left"/>
      <w:pPr>
        <w:tabs>
          <w:tab w:val="num" w:pos="3818"/>
        </w:tabs>
        <w:ind w:left="3818" w:hanging="360"/>
      </w:pPr>
    </w:lvl>
    <w:lvl w:ilvl="4">
      <w:start w:val="1"/>
      <w:numFmt w:val="decimal"/>
      <w:lvlText w:val="%5."/>
      <w:lvlJc w:val="left"/>
      <w:pPr>
        <w:tabs>
          <w:tab w:val="num" w:pos="4538"/>
        </w:tabs>
        <w:ind w:left="4538" w:hanging="360"/>
      </w:pPr>
    </w:lvl>
    <w:lvl w:ilvl="5">
      <w:start w:val="1"/>
      <w:numFmt w:val="decimal"/>
      <w:lvlText w:val="%6."/>
      <w:lvlJc w:val="left"/>
      <w:pPr>
        <w:tabs>
          <w:tab w:val="num" w:pos="5258"/>
        </w:tabs>
        <w:ind w:left="5258" w:hanging="360"/>
      </w:pPr>
    </w:lvl>
    <w:lvl w:ilvl="6">
      <w:start w:val="1"/>
      <w:numFmt w:val="decimal"/>
      <w:lvlText w:val="%7."/>
      <w:lvlJc w:val="left"/>
      <w:pPr>
        <w:tabs>
          <w:tab w:val="num" w:pos="5978"/>
        </w:tabs>
        <w:ind w:left="5978" w:hanging="360"/>
      </w:pPr>
    </w:lvl>
    <w:lvl w:ilvl="7">
      <w:start w:val="1"/>
      <w:numFmt w:val="decimal"/>
      <w:lvlText w:val="%8."/>
      <w:lvlJc w:val="left"/>
      <w:pPr>
        <w:tabs>
          <w:tab w:val="num" w:pos="6698"/>
        </w:tabs>
        <w:ind w:left="6698" w:hanging="360"/>
      </w:pPr>
    </w:lvl>
    <w:lvl w:ilvl="8">
      <w:start w:val="1"/>
      <w:numFmt w:val="decimal"/>
      <w:lvlText w:val="%9."/>
      <w:lvlJc w:val="left"/>
      <w:pPr>
        <w:tabs>
          <w:tab w:val="num" w:pos="7418"/>
        </w:tabs>
        <w:ind w:left="7418" w:hanging="360"/>
      </w:pPr>
    </w:lvl>
  </w:abstractNum>
  <w:abstractNum w:abstractNumId="47" w15:restartNumberingAfterBreak="0">
    <w:nsid w:val="304A3DDF"/>
    <w:multiLevelType w:val="hybridMultilevel"/>
    <w:tmpl w:val="F9FA909A"/>
    <w:lvl w:ilvl="0" w:tplc="B04E276E">
      <w:start w:val="1"/>
      <w:numFmt w:val="bullet"/>
      <w:pStyle w:val="Bulletai0"/>
      <w:lvlText w:val="►"/>
      <w:lvlJc w:val="left"/>
      <w:pPr>
        <w:ind w:left="2012" w:hanging="360"/>
      </w:pPr>
      <w:rPr>
        <w:rFonts w:ascii="Arial" w:hAnsi="Arial" w:cs="Times New Roman" w:hint="default"/>
        <w:strike w:val="0"/>
        <w:dstrike w:val="0"/>
        <w:color w:val="FFC000"/>
        <w:sz w:val="20"/>
        <w:szCs w:val="20"/>
        <w:u w:val="none" w:color="FFC000"/>
        <w:effect w:val="none"/>
      </w:rPr>
    </w:lvl>
    <w:lvl w:ilvl="1" w:tplc="2B4C525E">
      <w:start w:val="1"/>
      <w:numFmt w:val="decimal"/>
      <w:lvlText w:val="%2."/>
      <w:lvlJc w:val="left"/>
      <w:pPr>
        <w:tabs>
          <w:tab w:val="num" w:pos="1440"/>
        </w:tabs>
        <w:ind w:left="1440" w:hanging="360"/>
      </w:pPr>
    </w:lvl>
    <w:lvl w:ilvl="2" w:tplc="5CB85A12">
      <w:start w:val="1"/>
      <w:numFmt w:val="decimal"/>
      <w:lvlText w:val="%3."/>
      <w:lvlJc w:val="left"/>
      <w:pPr>
        <w:tabs>
          <w:tab w:val="num" w:pos="2160"/>
        </w:tabs>
        <w:ind w:left="2160" w:hanging="360"/>
      </w:pPr>
    </w:lvl>
    <w:lvl w:ilvl="3" w:tplc="EB2ED96A">
      <w:start w:val="1"/>
      <w:numFmt w:val="decimal"/>
      <w:lvlText w:val="%4."/>
      <w:lvlJc w:val="left"/>
      <w:pPr>
        <w:tabs>
          <w:tab w:val="num" w:pos="2880"/>
        </w:tabs>
        <w:ind w:left="2880" w:hanging="360"/>
      </w:pPr>
    </w:lvl>
    <w:lvl w:ilvl="4" w:tplc="6E38D0EE">
      <w:start w:val="1"/>
      <w:numFmt w:val="decimal"/>
      <w:lvlText w:val="%5."/>
      <w:lvlJc w:val="left"/>
      <w:pPr>
        <w:tabs>
          <w:tab w:val="num" w:pos="3600"/>
        </w:tabs>
        <w:ind w:left="3600" w:hanging="360"/>
      </w:pPr>
    </w:lvl>
    <w:lvl w:ilvl="5" w:tplc="B00C57AC">
      <w:start w:val="1"/>
      <w:numFmt w:val="decimal"/>
      <w:lvlText w:val="%6."/>
      <w:lvlJc w:val="left"/>
      <w:pPr>
        <w:tabs>
          <w:tab w:val="num" w:pos="4320"/>
        </w:tabs>
        <w:ind w:left="4320" w:hanging="360"/>
      </w:pPr>
    </w:lvl>
    <w:lvl w:ilvl="6" w:tplc="E610B626">
      <w:start w:val="1"/>
      <w:numFmt w:val="decimal"/>
      <w:lvlText w:val="%7."/>
      <w:lvlJc w:val="left"/>
      <w:pPr>
        <w:tabs>
          <w:tab w:val="num" w:pos="5040"/>
        </w:tabs>
        <w:ind w:left="5040" w:hanging="360"/>
      </w:pPr>
    </w:lvl>
    <w:lvl w:ilvl="7" w:tplc="891A30C8">
      <w:start w:val="1"/>
      <w:numFmt w:val="decimal"/>
      <w:lvlText w:val="%8."/>
      <w:lvlJc w:val="left"/>
      <w:pPr>
        <w:tabs>
          <w:tab w:val="num" w:pos="5760"/>
        </w:tabs>
        <w:ind w:left="5760" w:hanging="360"/>
      </w:pPr>
    </w:lvl>
    <w:lvl w:ilvl="8" w:tplc="D20A7B6C">
      <w:start w:val="1"/>
      <w:numFmt w:val="decimal"/>
      <w:lvlText w:val="%9."/>
      <w:lvlJc w:val="left"/>
      <w:pPr>
        <w:tabs>
          <w:tab w:val="num" w:pos="6480"/>
        </w:tabs>
        <w:ind w:left="6480" w:hanging="360"/>
      </w:pPr>
    </w:lvl>
  </w:abstractNum>
  <w:abstractNum w:abstractNumId="48" w15:restartNumberingAfterBreak="0">
    <w:nsid w:val="30950CB5"/>
    <w:multiLevelType w:val="hybridMultilevel"/>
    <w:tmpl w:val="8A3EEE8A"/>
    <w:lvl w:ilvl="0" w:tplc="D8F82CEC">
      <w:start w:val="1"/>
      <w:numFmt w:val="bullet"/>
      <w:pStyle w:val="numeracijabulletais"/>
      <w:lvlText w:val="►"/>
      <w:lvlJc w:val="left"/>
      <w:pPr>
        <w:ind w:left="720" w:hanging="360"/>
      </w:pPr>
      <w:rPr>
        <w:rFonts w:ascii="Arial" w:hAnsi="Arial" w:hint="default"/>
        <w:color w:val="FFC000"/>
        <w:sz w:val="18"/>
      </w:rPr>
    </w:lvl>
    <w:lvl w:ilvl="1" w:tplc="DB306984" w:tentative="1">
      <w:start w:val="1"/>
      <w:numFmt w:val="bullet"/>
      <w:lvlText w:val="o"/>
      <w:lvlJc w:val="left"/>
      <w:pPr>
        <w:ind w:left="1440" w:hanging="360"/>
      </w:pPr>
      <w:rPr>
        <w:rFonts w:ascii="Courier New" w:hAnsi="Courier New" w:cs="Courier New" w:hint="default"/>
      </w:rPr>
    </w:lvl>
    <w:lvl w:ilvl="2" w:tplc="86E6A9D8" w:tentative="1">
      <w:start w:val="1"/>
      <w:numFmt w:val="bullet"/>
      <w:lvlText w:val=""/>
      <w:lvlJc w:val="left"/>
      <w:pPr>
        <w:ind w:left="2160" w:hanging="360"/>
      </w:pPr>
      <w:rPr>
        <w:rFonts w:ascii="Wingdings" w:hAnsi="Wingdings" w:hint="default"/>
      </w:rPr>
    </w:lvl>
    <w:lvl w:ilvl="3" w:tplc="76E80ACE" w:tentative="1">
      <w:start w:val="1"/>
      <w:numFmt w:val="bullet"/>
      <w:lvlText w:val=""/>
      <w:lvlJc w:val="left"/>
      <w:pPr>
        <w:ind w:left="2880" w:hanging="360"/>
      </w:pPr>
      <w:rPr>
        <w:rFonts w:ascii="Symbol" w:hAnsi="Symbol" w:hint="default"/>
      </w:rPr>
    </w:lvl>
    <w:lvl w:ilvl="4" w:tplc="BD82BB76" w:tentative="1">
      <w:start w:val="1"/>
      <w:numFmt w:val="bullet"/>
      <w:lvlText w:val="o"/>
      <w:lvlJc w:val="left"/>
      <w:pPr>
        <w:ind w:left="3600" w:hanging="360"/>
      </w:pPr>
      <w:rPr>
        <w:rFonts w:ascii="Courier New" w:hAnsi="Courier New" w:cs="Courier New" w:hint="default"/>
      </w:rPr>
    </w:lvl>
    <w:lvl w:ilvl="5" w:tplc="3CBC8158" w:tentative="1">
      <w:start w:val="1"/>
      <w:numFmt w:val="bullet"/>
      <w:lvlText w:val=""/>
      <w:lvlJc w:val="left"/>
      <w:pPr>
        <w:ind w:left="4320" w:hanging="360"/>
      </w:pPr>
      <w:rPr>
        <w:rFonts w:ascii="Wingdings" w:hAnsi="Wingdings" w:hint="default"/>
      </w:rPr>
    </w:lvl>
    <w:lvl w:ilvl="6" w:tplc="AE72DC0A" w:tentative="1">
      <w:start w:val="1"/>
      <w:numFmt w:val="bullet"/>
      <w:lvlText w:val=""/>
      <w:lvlJc w:val="left"/>
      <w:pPr>
        <w:ind w:left="5040" w:hanging="360"/>
      </w:pPr>
      <w:rPr>
        <w:rFonts w:ascii="Symbol" w:hAnsi="Symbol" w:hint="default"/>
      </w:rPr>
    </w:lvl>
    <w:lvl w:ilvl="7" w:tplc="14903860" w:tentative="1">
      <w:start w:val="1"/>
      <w:numFmt w:val="bullet"/>
      <w:lvlText w:val="o"/>
      <w:lvlJc w:val="left"/>
      <w:pPr>
        <w:ind w:left="5760" w:hanging="360"/>
      </w:pPr>
      <w:rPr>
        <w:rFonts w:ascii="Courier New" w:hAnsi="Courier New" w:cs="Courier New" w:hint="default"/>
      </w:rPr>
    </w:lvl>
    <w:lvl w:ilvl="8" w:tplc="29C0F52A" w:tentative="1">
      <w:start w:val="1"/>
      <w:numFmt w:val="bullet"/>
      <w:lvlText w:val=""/>
      <w:lvlJc w:val="left"/>
      <w:pPr>
        <w:ind w:left="6480" w:hanging="360"/>
      </w:pPr>
      <w:rPr>
        <w:rFonts w:ascii="Wingdings" w:hAnsi="Wingdings" w:hint="default"/>
      </w:rPr>
    </w:lvl>
  </w:abstractNum>
  <w:abstractNum w:abstractNumId="49" w15:restartNumberingAfterBreak="0">
    <w:nsid w:val="31513DD0"/>
    <w:multiLevelType w:val="hybridMultilevel"/>
    <w:tmpl w:val="5E124FEC"/>
    <w:lvl w:ilvl="0" w:tplc="0427000F">
      <w:start w:val="1"/>
      <w:numFmt w:val="decimal"/>
      <w:lvlText w:val="%1."/>
      <w:lvlJc w:val="left"/>
      <w:pPr>
        <w:ind w:left="786" w:hanging="360"/>
      </w:p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50" w15:restartNumberingAfterBreak="0">
    <w:nsid w:val="31AA0876"/>
    <w:multiLevelType w:val="multilevel"/>
    <w:tmpl w:val="0DDAC7E4"/>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34F43DE6"/>
    <w:multiLevelType w:val="hybridMultilevel"/>
    <w:tmpl w:val="A4FE160C"/>
    <w:lvl w:ilvl="0" w:tplc="E54C5396">
      <w:start w:val="1"/>
      <w:numFmt w:val="bullet"/>
      <w:pStyle w:val="Bulletai1"/>
      <w:lvlText w:val=""/>
      <w:lvlJc w:val="left"/>
      <w:pPr>
        <w:ind w:left="786" w:hanging="360"/>
      </w:pPr>
      <w:rPr>
        <w:rFonts w:ascii="Symbol" w:hAnsi="Symbol" w:hint="default"/>
        <w:b w:val="0"/>
      </w:rPr>
    </w:lvl>
    <w:lvl w:ilvl="1" w:tplc="27D8D254">
      <w:start w:val="1"/>
      <w:numFmt w:val="lowerLetter"/>
      <w:lvlText w:val="%2."/>
      <w:lvlJc w:val="left"/>
      <w:pPr>
        <w:ind w:left="1440" w:hanging="360"/>
      </w:pPr>
    </w:lvl>
    <w:lvl w:ilvl="2" w:tplc="9E2A39BE" w:tentative="1">
      <w:start w:val="1"/>
      <w:numFmt w:val="lowerRoman"/>
      <w:lvlText w:val="%3."/>
      <w:lvlJc w:val="right"/>
      <w:pPr>
        <w:ind w:left="2160" w:hanging="180"/>
      </w:pPr>
    </w:lvl>
    <w:lvl w:ilvl="3" w:tplc="89C61BA8" w:tentative="1">
      <w:start w:val="1"/>
      <w:numFmt w:val="decimal"/>
      <w:lvlText w:val="%4."/>
      <w:lvlJc w:val="left"/>
      <w:pPr>
        <w:ind w:left="2880" w:hanging="360"/>
      </w:pPr>
    </w:lvl>
    <w:lvl w:ilvl="4" w:tplc="788CEEFC" w:tentative="1">
      <w:start w:val="1"/>
      <w:numFmt w:val="lowerLetter"/>
      <w:lvlText w:val="%5."/>
      <w:lvlJc w:val="left"/>
      <w:pPr>
        <w:ind w:left="3600" w:hanging="360"/>
      </w:pPr>
    </w:lvl>
    <w:lvl w:ilvl="5" w:tplc="EB48C204" w:tentative="1">
      <w:start w:val="1"/>
      <w:numFmt w:val="lowerRoman"/>
      <w:lvlText w:val="%6."/>
      <w:lvlJc w:val="right"/>
      <w:pPr>
        <w:ind w:left="4320" w:hanging="180"/>
      </w:pPr>
    </w:lvl>
    <w:lvl w:ilvl="6" w:tplc="BDD2B2BE" w:tentative="1">
      <w:start w:val="1"/>
      <w:numFmt w:val="decimal"/>
      <w:lvlText w:val="%7."/>
      <w:lvlJc w:val="left"/>
      <w:pPr>
        <w:ind w:left="5040" w:hanging="360"/>
      </w:pPr>
    </w:lvl>
    <w:lvl w:ilvl="7" w:tplc="BC82455C" w:tentative="1">
      <w:start w:val="1"/>
      <w:numFmt w:val="lowerLetter"/>
      <w:lvlText w:val="%8."/>
      <w:lvlJc w:val="left"/>
      <w:pPr>
        <w:ind w:left="5760" w:hanging="360"/>
      </w:pPr>
    </w:lvl>
    <w:lvl w:ilvl="8" w:tplc="2BD61C48" w:tentative="1">
      <w:start w:val="1"/>
      <w:numFmt w:val="lowerRoman"/>
      <w:lvlText w:val="%9."/>
      <w:lvlJc w:val="right"/>
      <w:pPr>
        <w:ind w:left="6480" w:hanging="180"/>
      </w:pPr>
    </w:lvl>
  </w:abstractNum>
  <w:abstractNum w:abstractNumId="52" w15:restartNumberingAfterBreak="0">
    <w:nsid w:val="357A5884"/>
    <w:multiLevelType w:val="multilevel"/>
    <w:tmpl w:val="35E856A6"/>
    <w:lvl w:ilvl="0">
      <w:start w:val="1"/>
      <w:numFmt w:val="decimal"/>
      <w:lvlRestart w:val="0"/>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bullet"/>
      <w:lvlText w:val=""/>
      <w:lvlJc w:val="left"/>
      <w:pPr>
        <w:ind w:left="720" w:hanging="360"/>
      </w:pPr>
      <w:rPr>
        <w:rFonts w:ascii="Symbol" w:hAnsi="Symbol"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53" w15:restartNumberingAfterBreak="0">
    <w:nsid w:val="35D569A0"/>
    <w:multiLevelType w:val="hybridMultilevel"/>
    <w:tmpl w:val="C840C486"/>
    <w:lvl w:ilvl="0" w:tplc="CC74F578">
      <w:start w:val="1"/>
      <w:numFmt w:val="decimal"/>
      <w:pStyle w:val="Numberedlist21"/>
      <w:lvlText w:val="%1."/>
      <w:lvlJc w:val="left"/>
      <w:pPr>
        <w:tabs>
          <w:tab w:val="num" w:pos="1800"/>
        </w:tabs>
        <w:ind w:left="1800" w:hanging="360"/>
      </w:pPr>
    </w:lvl>
    <w:lvl w:ilvl="1" w:tplc="04270019">
      <w:numFmt w:val="none"/>
      <w:pStyle w:val="Numberedlist22"/>
      <w:lvlText w:val=""/>
      <w:lvlJc w:val="left"/>
      <w:pPr>
        <w:tabs>
          <w:tab w:val="num" w:pos="360"/>
        </w:tabs>
      </w:pPr>
    </w:lvl>
    <w:lvl w:ilvl="2" w:tplc="0427001B">
      <w:numFmt w:val="none"/>
      <w:lvlText w:val=""/>
      <w:lvlJc w:val="left"/>
      <w:pPr>
        <w:tabs>
          <w:tab w:val="num" w:pos="360"/>
        </w:tabs>
      </w:pPr>
    </w:lvl>
    <w:lvl w:ilvl="3" w:tplc="0427000F">
      <w:numFmt w:val="none"/>
      <w:lvlText w:val=""/>
      <w:lvlJc w:val="left"/>
      <w:pPr>
        <w:tabs>
          <w:tab w:val="num" w:pos="360"/>
        </w:tabs>
      </w:pPr>
    </w:lvl>
    <w:lvl w:ilvl="4" w:tplc="04270019">
      <w:numFmt w:val="none"/>
      <w:lvlText w:val=""/>
      <w:lvlJc w:val="left"/>
      <w:pPr>
        <w:tabs>
          <w:tab w:val="num" w:pos="360"/>
        </w:tabs>
      </w:pPr>
    </w:lvl>
    <w:lvl w:ilvl="5" w:tplc="0427001B">
      <w:numFmt w:val="none"/>
      <w:lvlText w:val=""/>
      <w:lvlJc w:val="left"/>
      <w:pPr>
        <w:tabs>
          <w:tab w:val="num" w:pos="360"/>
        </w:tabs>
      </w:pPr>
    </w:lvl>
    <w:lvl w:ilvl="6" w:tplc="0427000F">
      <w:numFmt w:val="none"/>
      <w:lvlText w:val=""/>
      <w:lvlJc w:val="left"/>
      <w:pPr>
        <w:tabs>
          <w:tab w:val="num" w:pos="360"/>
        </w:tabs>
      </w:pPr>
    </w:lvl>
    <w:lvl w:ilvl="7" w:tplc="04270019">
      <w:numFmt w:val="none"/>
      <w:lvlText w:val=""/>
      <w:lvlJc w:val="left"/>
      <w:pPr>
        <w:tabs>
          <w:tab w:val="num" w:pos="360"/>
        </w:tabs>
      </w:pPr>
    </w:lvl>
    <w:lvl w:ilvl="8" w:tplc="0427001B">
      <w:numFmt w:val="none"/>
      <w:lvlText w:val=""/>
      <w:lvlJc w:val="left"/>
      <w:pPr>
        <w:tabs>
          <w:tab w:val="num" w:pos="360"/>
        </w:tabs>
      </w:pPr>
    </w:lvl>
  </w:abstractNum>
  <w:abstractNum w:abstractNumId="54" w15:restartNumberingAfterBreak="0">
    <w:nsid w:val="35F66B07"/>
    <w:multiLevelType w:val="hybridMultilevel"/>
    <w:tmpl w:val="5DB2E81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15:restartNumberingAfterBreak="0">
    <w:nsid w:val="36E94D62"/>
    <w:multiLevelType w:val="hybridMultilevel"/>
    <w:tmpl w:val="BD1A32A2"/>
    <w:lvl w:ilvl="0" w:tplc="E3CEF862">
      <w:start w:val="1"/>
      <w:numFmt w:val="decimal"/>
      <w:lvlText w:val="%1."/>
      <w:lvlJc w:val="left"/>
      <w:pPr>
        <w:ind w:left="720" w:hanging="360"/>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3746462F"/>
    <w:multiLevelType w:val="multilevel"/>
    <w:tmpl w:val="23B4056C"/>
    <w:lvl w:ilvl="0">
      <w:start w:val="1"/>
      <w:numFmt w:val="decimal"/>
      <w:pStyle w:val="NumberedHeadingStyleB1"/>
      <w:lvlText w:val="%1."/>
      <w:lvlJc w:val="left"/>
      <w:pPr>
        <w:tabs>
          <w:tab w:val="num" w:pos="360"/>
        </w:tabs>
        <w:ind w:left="360" w:hanging="360"/>
      </w:pPr>
    </w:lvl>
    <w:lvl w:ilvl="1">
      <w:start w:val="1"/>
      <w:numFmt w:val="lowerLetter"/>
      <w:pStyle w:val="NumberedHeadingStyleB2"/>
      <w:lvlText w:val="%2)"/>
      <w:lvlJc w:val="left"/>
      <w:pPr>
        <w:tabs>
          <w:tab w:val="num" w:pos="360"/>
        </w:tabs>
        <w:ind w:left="360" w:hanging="360"/>
      </w:pPr>
    </w:lvl>
    <w:lvl w:ilvl="2">
      <w:start w:val="1"/>
      <w:numFmt w:val="lowerRoman"/>
      <w:pStyle w:val="NumberedHeadingStyleB3"/>
      <w:lvlText w:val="%3)"/>
      <w:lvlJc w:val="left"/>
      <w:pPr>
        <w:tabs>
          <w:tab w:val="num" w:pos="720"/>
        </w:tabs>
        <w:ind w:left="36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none"/>
      <w:lvlText w:val=""/>
      <w:lvlJc w:val="left"/>
      <w:pPr>
        <w:tabs>
          <w:tab w:val="num" w:pos="2520"/>
        </w:tabs>
        <w:ind w:left="2520" w:hanging="360"/>
      </w:pPr>
    </w:lvl>
    <w:lvl w:ilvl="7">
      <w:start w:val="1"/>
      <w:numFmt w:val="none"/>
      <w:lvlText w:val=""/>
      <w:lvlJc w:val="left"/>
      <w:pPr>
        <w:tabs>
          <w:tab w:val="num" w:pos="2880"/>
        </w:tabs>
        <w:ind w:left="2880" w:hanging="360"/>
      </w:pPr>
    </w:lvl>
    <w:lvl w:ilvl="8">
      <w:start w:val="1"/>
      <w:numFmt w:val="none"/>
      <w:lvlText w:val=""/>
      <w:lvlJc w:val="left"/>
      <w:pPr>
        <w:tabs>
          <w:tab w:val="num" w:pos="3240"/>
        </w:tabs>
        <w:ind w:left="3240" w:hanging="360"/>
      </w:pPr>
    </w:lvl>
  </w:abstractNum>
  <w:abstractNum w:abstractNumId="57" w15:restartNumberingAfterBreak="0">
    <w:nsid w:val="37975898"/>
    <w:multiLevelType w:val="multilevel"/>
    <w:tmpl w:val="8E5E412A"/>
    <w:lvl w:ilvl="0">
      <w:start w:val="1"/>
      <w:numFmt w:val="decimal"/>
      <w:lvlText w:val="%1."/>
      <w:lvlJc w:val="left"/>
      <w:pPr>
        <w:ind w:left="360" w:hanging="360"/>
      </w:pPr>
      <w:rPr>
        <w:rFonts w:hint="default"/>
      </w:rPr>
    </w:lvl>
    <w:lvl w:ilvl="1">
      <w:start w:val="27"/>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8" w15:restartNumberingAfterBreak="0">
    <w:nsid w:val="3ABA3726"/>
    <w:multiLevelType w:val="singleLevel"/>
    <w:tmpl w:val="0427000F"/>
    <w:lvl w:ilvl="0">
      <w:start w:val="1"/>
      <w:numFmt w:val="decimal"/>
      <w:lvlText w:val="%1."/>
      <w:lvlJc w:val="left"/>
      <w:pPr>
        <w:ind w:left="720" w:hanging="360"/>
      </w:pPr>
      <w:rPr>
        <w:rFonts w:hint="default"/>
      </w:rPr>
    </w:lvl>
  </w:abstractNum>
  <w:abstractNum w:abstractNumId="59" w15:restartNumberingAfterBreak="0">
    <w:nsid w:val="3B8D5168"/>
    <w:multiLevelType w:val="hybridMultilevel"/>
    <w:tmpl w:val="B4188828"/>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0" w15:restartNumberingAfterBreak="0">
    <w:nsid w:val="3BB2597A"/>
    <w:multiLevelType w:val="singleLevel"/>
    <w:tmpl w:val="0427000F"/>
    <w:lvl w:ilvl="0">
      <w:start w:val="1"/>
      <w:numFmt w:val="decimal"/>
      <w:lvlText w:val="%1."/>
      <w:lvlJc w:val="left"/>
      <w:pPr>
        <w:ind w:left="720" w:hanging="360"/>
      </w:pPr>
      <w:rPr>
        <w:rFonts w:hint="default"/>
      </w:rPr>
    </w:lvl>
  </w:abstractNum>
  <w:abstractNum w:abstractNumId="61"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2" w15:restartNumberingAfterBreak="0">
    <w:nsid w:val="3DD559EC"/>
    <w:multiLevelType w:val="hybridMultilevel"/>
    <w:tmpl w:val="6CAC6908"/>
    <w:lvl w:ilvl="0" w:tplc="0427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64"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41634164"/>
    <w:multiLevelType w:val="hybridMultilevel"/>
    <w:tmpl w:val="B34256F4"/>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6" w15:restartNumberingAfterBreak="0">
    <w:nsid w:val="42DF281A"/>
    <w:multiLevelType w:val="singleLevel"/>
    <w:tmpl w:val="0427000F"/>
    <w:lvl w:ilvl="0">
      <w:start w:val="1"/>
      <w:numFmt w:val="decimal"/>
      <w:lvlText w:val="%1."/>
      <w:lvlJc w:val="left"/>
      <w:pPr>
        <w:ind w:left="720" w:hanging="360"/>
      </w:pPr>
      <w:rPr>
        <w:rFonts w:hint="default"/>
      </w:rPr>
    </w:lvl>
  </w:abstractNum>
  <w:abstractNum w:abstractNumId="67" w15:restartNumberingAfterBreak="0">
    <w:nsid w:val="43474200"/>
    <w:multiLevelType w:val="hybridMultilevel"/>
    <w:tmpl w:val="83863DDA"/>
    <w:lvl w:ilvl="0" w:tplc="66E03070">
      <w:start w:val="1"/>
      <w:numFmt w:val="bullet"/>
      <w:lvlText w:val=""/>
      <w:lvlJc w:val="left"/>
      <w:pPr>
        <w:ind w:left="720" w:hanging="360"/>
      </w:pPr>
      <w:rPr>
        <w:rFonts w:ascii="Symbol" w:hAnsi="Symbol" w:hint="default"/>
      </w:rPr>
    </w:lvl>
    <w:lvl w:ilvl="1" w:tplc="9B3E1A60" w:tentative="1">
      <w:start w:val="1"/>
      <w:numFmt w:val="bullet"/>
      <w:pStyle w:val="RMHeading2"/>
      <w:lvlText w:val="o"/>
      <w:lvlJc w:val="left"/>
      <w:pPr>
        <w:ind w:left="1440" w:hanging="360"/>
      </w:pPr>
      <w:rPr>
        <w:rFonts w:ascii="Courier New" w:hAnsi="Courier New" w:cs="Courier New" w:hint="default"/>
      </w:rPr>
    </w:lvl>
    <w:lvl w:ilvl="2" w:tplc="1F881062">
      <w:start w:val="1"/>
      <w:numFmt w:val="bullet"/>
      <w:pStyle w:val="RMHeading3"/>
      <w:lvlText w:val=""/>
      <w:lvlJc w:val="left"/>
      <w:pPr>
        <w:ind w:left="2160" w:hanging="360"/>
      </w:pPr>
      <w:rPr>
        <w:rFonts w:ascii="Wingdings" w:hAnsi="Wingdings" w:hint="default"/>
      </w:rPr>
    </w:lvl>
    <w:lvl w:ilvl="3" w:tplc="CD443F3E" w:tentative="1">
      <w:start w:val="1"/>
      <w:numFmt w:val="bullet"/>
      <w:lvlText w:val=""/>
      <w:lvlJc w:val="left"/>
      <w:pPr>
        <w:ind w:left="2880" w:hanging="360"/>
      </w:pPr>
      <w:rPr>
        <w:rFonts w:ascii="Symbol" w:hAnsi="Symbol" w:hint="default"/>
      </w:rPr>
    </w:lvl>
    <w:lvl w:ilvl="4" w:tplc="92BA7962" w:tentative="1">
      <w:start w:val="1"/>
      <w:numFmt w:val="bullet"/>
      <w:lvlText w:val="o"/>
      <w:lvlJc w:val="left"/>
      <w:pPr>
        <w:ind w:left="3600" w:hanging="360"/>
      </w:pPr>
      <w:rPr>
        <w:rFonts w:ascii="Courier New" w:hAnsi="Courier New" w:cs="Courier New" w:hint="default"/>
      </w:rPr>
    </w:lvl>
    <w:lvl w:ilvl="5" w:tplc="2CB68E60" w:tentative="1">
      <w:start w:val="1"/>
      <w:numFmt w:val="bullet"/>
      <w:lvlText w:val=""/>
      <w:lvlJc w:val="left"/>
      <w:pPr>
        <w:ind w:left="4320" w:hanging="360"/>
      </w:pPr>
      <w:rPr>
        <w:rFonts w:ascii="Wingdings" w:hAnsi="Wingdings" w:hint="default"/>
      </w:rPr>
    </w:lvl>
    <w:lvl w:ilvl="6" w:tplc="5C5C9544" w:tentative="1">
      <w:start w:val="1"/>
      <w:numFmt w:val="bullet"/>
      <w:lvlText w:val=""/>
      <w:lvlJc w:val="left"/>
      <w:pPr>
        <w:ind w:left="5040" w:hanging="360"/>
      </w:pPr>
      <w:rPr>
        <w:rFonts w:ascii="Symbol" w:hAnsi="Symbol" w:hint="default"/>
      </w:rPr>
    </w:lvl>
    <w:lvl w:ilvl="7" w:tplc="F0AA708A" w:tentative="1">
      <w:start w:val="1"/>
      <w:numFmt w:val="bullet"/>
      <w:lvlText w:val="o"/>
      <w:lvlJc w:val="left"/>
      <w:pPr>
        <w:ind w:left="5760" w:hanging="360"/>
      </w:pPr>
      <w:rPr>
        <w:rFonts w:ascii="Courier New" w:hAnsi="Courier New" w:cs="Courier New" w:hint="default"/>
      </w:rPr>
    </w:lvl>
    <w:lvl w:ilvl="8" w:tplc="D188C9AC" w:tentative="1">
      <w:start w:val="1"/>
      <w:numFmt w:val="bullet"/>
      <w:lvlText w:val=""/>
      <w:lvlJc w:val="left"/>
      <w:pPr>
        <w:ind w:left="6480" w:hanging="360"/>
      </w:pPr>
      <w:rPr>
        <w:rFonts w:ascii="Wingdings" w:hAnsi="Wingdings" w:hint="default"/>
      </w:rPr>
    </w:lvl>
  </w:abstractNum>
  <w:abstractNum w:abstractNumId="68" w15:restartNumberingAfterBreak="0">
    <w:nsid w:val="43803C3F"/>
    <w:multiLevelType w:val="multilevel"/>
    <w:tmpl w:val="9B36F4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42C15A9"/>
    <w:multiLevelType w:val="multilevel"/>
    <w:tmpl w:val="5060D992"/>
    <w:lvl w:ilvl="0">
      <w:start w:val="1"/>
      <w:numFmt w:val="decimal"/>
      <w:lvlText w:val="%1."/>
      <w:lvlJc w:val="left"/>
      <w:pPr>
        <w:tabs>
          <w:tab w:val="num" w:pos="360"/>
        </w:tabs>
        <w:ind w:left="360" w:hanging="360"/>
      </w:pPr>
      <w:rPr>
        <w:rFonts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70" w15:restartNumberingAfterBreak="0">
    <w:nsid w:val="49047539"/>
    <w:multiLevelType w:val="multilevel"/>
    <w:tmpl w:val="2CAE84A0"/>
    <w:lvl w:ilvl="0">
      <w:start w:val="1"/>
      <w:numFmt w:val="decimal"/>
      <w:lvlText w:val="%1."/>
      <w:lvlJc w:val="left"/>
      <w:pPr>
        <w:ind w:left="540" w:hanging="360"/>
      </w:pPr>
      <w:rPr>
        <w:rFonts w:hint="default"/>
        <w:b/>
        <w:bCs/>
      </w:rPr>
    </w:lvl>
    <w:lvl w:ilvl="1">
      <w:start w:val="1"/>
      <w:numFmt w:val="bullet"/>
      <w:lvlText w:val=""/>
      <w:lvlJc w:val="left"/>
      <w:pPr>
        <w:ind w:left="720" w:hanging="360"/>
      </w:pPr>
      <w:rPr>
        <w:rFonts w:ascii="Symbol" w:hAnsi="Symbol" w:hint="default"/>
        <w:b w:val="0"/>
        <w:bCs/>
      </w:rPr>
    </w:lvl>
    <w:lvl w:ilvl="2">
      <w:start w:val="1"/>
      <w:numFmt w:val="decimal"/>
      <w:lvlText w:val="%1.%2.%3"/>
      <w:lvlJc w:val="left"/>
      <w:pPr>
        <w:ind w:left="153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1" w15:restartNumberingAfterBreak="0">
    <w:nsid w:val="4A33507D"/>
    <w:multiLevelType w:val="multilevel"/>
    <w:tmpl w:val="5060D992"/>
    <w:lvl w:ilvl="0">
      <w:start w:val="1"/>
      <w:numFmt w:val="decimal"/>
      <w:lvlText w:val="%1."/>
      <w:lvlJc w:val="left"/>
      <w:pPr>
        <w:tabs>
          <w:tab w:val="num" w:pos="360"/>
        </w:tabs>
        <w:ind w:left="360" w:hanging="360"/>
      </w:pPr>
      <w:rPr>
        <w:rFonts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72" w15:restartNumberingAfterBreak="0">
    <w:nsid w:val="4AF43ED1"/>
    <w:multiLevelType w:val="hybridMultilevel"/>
    <w:tmpl w:val="B30ED10C"/>
    <w:lvl w:ilvl="0" w:tplc="E1BEB6A4">
      <w:start w:val="1"/>
      <w:numFmt w:val="bullet"/>
      <w:pStyle w:val="RequirementBulleted"/>
      <w:lvlText w:val="•"/>
      <w:lvlJc w:val="left"/>
      <w:pPr>
        <w:tabs>
          <w:tab w:val="num" w:pos="360"/>
        </w:tabs>
        <w:ind w:left="360" w:hanging="360"/>
      </w:pPr>
      <w:rPr>
        <w:rFonts w:ascii="Times New Roman" w:hAnsi="Times New Roman" w:cs="Times New Roman" w:hint="default"/>
      </w:rPr>
    </w:lvl>
    <w:lvl w:ilvl="1" w:tplc="3124B828">
      <w:start w:val="1"/>
      <w:numFmt w:val="bullet"/>
      <w:lvlText w:val=""/>
      <w:lvlJc w:val="left"/>
      <w:pPr>
        <w:tabs>
          <w:tab w:val="num" w:pos="1080"/>
        </w:tabs>
        <w:ind w:left="1080" w:hanging="360"/>
      </w:pPr>
      <w:rPr>
        <w:rFonts w:ascii="Symbol" w:hAnsi="Symbol" w:hint="default"/>
      </w:rPr>
    </w:lvl>
    <w:lvl w:ilvl="2" w:tplc="4874DD3E" w:tentative="1">
      <w:start w:val="1"/>
      <w:numFmt w:val="bullet"/>
      <w:lvlText w:val=""/>
      <w:lvlJc w:val="left"/>
      <w:pPr>
        <w:tabs>
          <w:tab w:val="num" w:pos="1800"/>
        </w:tabs>
        <w:ind w:left="1800" w:hanging="360"/>
      </w:pPr>
      <w:rPr>
        <w:rFonts w:ascii="Wingdings" w:hAnsi="Wingdings" w:hint="default"/>
      </w:rPr>
    </w:lvl>
    <w:lvl w:ilvl="3" w:tplc="2A9E450E" w:tentative="1">
      <w:start w:val="1"/>
      <w:numFmt w:val="bullet"/>
      <w:lvlText w:val=""/>
      <w:lvlJc w:val="left"/>
      <w:pPr>
        <w:tabs>
          <w:tab w:val="num" w:pos="2520"/>
        </w:tabs>
        <w:ind w:left="2520" w:hanging="360"/>
      </w:pPr>
      <w:rPr>
        <w:rFonts w:ascii="Symbol" w:hAnsi="Symbol" w:hint="default"/>
      </w:rPr>
    </w:lvl>
    <w:lvl w:ilvl="4" w:tplc="93B27C52" w:tentative="1">
      <w:start w:val="1"/>
      <w:numFmt w:val="bullet"/>
      <w:lvlText w:val="o"/>
      <w:lvlJc w:val="left"/>
      <w:pPr>
        <w:tabs>
          <w:tab w:val="num" w:pos="3240"/>
        </w:tabs>
        <w:ind w:left="3240" w:hanging="360"/>
      </w:pPr>
      <w:rPr>
        <w:rFonts w:ascii="Courier New" w:hAnsi="Courier New" w:hint="default"/>
      </w:rPr>
    </w:lvl>
    <w:lvl w:ilvl="5" w:tplc="E14EF21E" w:tentative="1">
      <w:start w:val="1"/>
      <w:numFmt w:val="bullet"/>
      <w:lvlText w:val=""/>
      <w:lvlJc w:val="left"/>
      <w:pPr>
        <w:tabs>
          <w:tab w:val="num" w:pos="3960"/>
        </w:tabs>
        <w:ind w:left="3960" w:hanging="360"/>
      </w:pPr>
      <w:rPr>
        <w:rFonts w:ascii="Wingdings" w:hAnsi="Wingdings" w:hint="default"/>
      </w:rPr>
    </w:lvl>
    <w:lvl w:ilvl="6" w:tplc="0B400074" w:tentative="1">
      <w:start w:val="1"/>
      <w:numFmt w:val="bullet"/>
      <w:lvlText w:val=""/>
      <w:lvlJc w:val="left"/>
      <w:pPr>
        <w:tabs>
          <w:tab w:val="num" w:pos="4680"/>
        </w:tabs>
        <w:ind w:left="4680" w:hanging="360"/>
      </w:pPr>
      <w:rPr>
        <w:rFonts w:ascii="Symbol" w:hAnsi="Symbol" w:hint="default"/>
      </w:rPr>
    </w:lvl>
    <w:lvl w:ilvl="7" w:tplc="C26E78DA" w:tentative="1">
      <w:start w:val="1"/>
      <w:numFmt w:val="bullet"/>
      <w:lvlText w:val="o"/>
      <w:lvlJc w:val="left"/>
      <w:pPr>
        <w:tabs>
          <w:tab w:val="num" w:pos="5400"/>
        </w:tabs>
        <w:ind w:left="5400" w:hanging="360"/>
      </w:pPr>
      <w:rPr>
        <w:rFonts w:ascii="Courier New" w:hAnsi="Courier New" w:hint="default"/>
      </w:rPr>
    </w:lvl>
    <w:lvl w:ilvl="8" w:tplc="D06A274A"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4C7447F7"/>
    <w:multiLevelType w:val="hybridMultilevel"/>
    <w:tmpl w:val="5D6A3F20"/>
    <w:lvl w:ilvl="0" w:tplc="23B07DF8">
      <w:start w:val="1"/>
      <w:numFmt w:val="decimalZero"/>
      <w:pStyle w:val="Reik"/>
      <w:lvlText w:val="Reik_%1"/>
      <w:lvlJc w:val="left"/>
      <w:pPr>
        <w:tabs>
          <w:tab w:val="num" w:pos="0"/>
        </w:tabs>
        <w:ind w:left="0" w:firstLine="0"/>
      </w:pPr>
      <w:rPr>
        <w:rFonts w:ascii="Times New Roman" w:hAnsi="Times New Roman" w:cs="Times New Roman"/>
        <w:b w:val="0"/>
        <w:bCs w:val="0"/>
        <w:i w:val="0"/>
        <w:iCs w:val="0"/>
        <w:caps w:val="0"/>
        <w:smallCaps w:val="0"/>
        <w:strike w:val="0"/>
        <w:dstrike w:val="0"/>
        <w:noProof w:val="0"/>
        <w:vanish w:val="0"/>
        <w:spacing w:val="0"/>
        <w:kern w:val="0"/>
        <w:position w:val="0"/>
        <w:sz w:val="22"/>
        <w:szCs w:val="22"/>
        <w:u w:val="none"/>
        <w:vertAlign w:val="baseline"/>
        <w:em w:val="none"/>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74"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5" w15:restartNumberingAfterBreak="0">
    <w:nsid w:val="4E2F37B9"/>
    <w:multiLevelType w:val="hybridMultilevel"/>
    <w:tmpl w:val="2A64CD4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6" w15:restartNumberingAfterBreak="0">
    <w:nsid w:val="4F3C0414"/>
    <w:multiLevelType w:val="hybridMultilevel"/>
    <w:tmpl w:val="F2646CA2"/>
    <w:lvl w:ilvl="0" w:tplc="DE7020B2">
      <w:start w:val="1"/>
      <w:numFmt w:val="bullet"/>
      <w:pStyle w:val="Bullets2"/>
      <w:lvlText w:val="o"/>
      <w:lvlJc w:val="left"/>
      <w:pPr>
        <w:tabs>
          <w:tab w:val="num" w:pos="1080"/>
        </w:tabs>
        <w:ind w:left="1080" w:hanging="360"/>
      </w:pPr>
      <w:rPr>
        <w:rFonts w:ascii="Courier New" w:hAnsi="Courier New" w:hint="default"/>
      </w:rPr>
    </w:lvl>
    <w:lvl w:ilvl="1" w:tplc="AB90558E">
      <w:start w:val="1"/>
      <w:numFmt w:val="bullet"/>
      <w:lvlText w:val="o"/>
      <w:lvlJc w:val="left"/>
      <w:pPr>
        <w:tabs>
          <w:tab w:val="num" w:pos="1800"/>
        </w:tabs>
        <w:ind w:left="1800" w:hanging="360"/>
      </w:pPr>
      <w:rPr>
        <w:rFonts w:ascii="Courier New" w:hAnsi="Courier New" w:hint="default"/>
      </w:rPr>
    </w:lvl>
    <w:lvl w:ilvl="2" w:tplc="878C6956">
      <w:start w:val="1"/>
      <w:numFmt w:val="bullet"/>
      <w:lvlText w:val=""/>
      <w:lvlJc w:val="left"/>
      <w:pPr>
        <w:tabs>
          <w:tab w:val="num" w:pos="2520"/>
        </w:tabs>
        <w:ind w:left="2520" w:hanging="360"/>
      </w:pPr>
      <w:rPr>
        <w:rFonts w:ascii="Wingdings" w:hAnsi="Wingdings" w:hint="default"/>
      </w:rPr>
    </w:lvl>
    <w:lvl w:ilvl="3" w:tplc="825A5672">
      <w:start w:val="1"/>
      <w:numFmt w:val="bullet"/>
      <w:lvlText w:val=""/>
      <w:lvlJc w:val="left"/>
      <w:pPr>
        <w:tabs>
          <w:tab w:val="num" w:pos="3240"/>
        </w:tabs>
        <w:ind w:left="3240" w:hanging="360"/>
      </w:pPr>
      <w:rPr>
        <w:rFonts w:ascii="Symbol" w:hAnsi="Symbol" w:hint="default"/>
      </w:rPr>
    </w:lvl>
    <w:lvl w:ilvl="4" w:tplc="ABCE73C0">
      <w:start w:val="1"/>
      <w:numFmt w:val="bullet"/>
      <w:lvlText w:val="o"/>
      <w:lvlJc w:val="left"/>
      <w:pPr>
        <w:tabs>
          <w:tab w:val="num" w:pos="3960"/>
        </w:tabs>
        <w:ind w:left="3960" w:hanging="360"/>
      </w:pPr>
      <w:rPr>
        <w:rFonts w:ascii="Courier New" w:hAnsi="Courier New" w:hint="default"/>
      </w:rPr>
    </w:lvl>
    <w:lvl w:ilvl="5" w:tplc="EBCECB24">
      <w:start w:val="1"/>
      <w:numFmt w:val="bullet"/>
      <w:lvlText w:val=""/>
      <w:lvlJc w:val="left"/>
      <w:pPr>
        <w:tabs>
          <w:tab w:val="num" w:pos="4680"/>
        </w:tabs>
        <w:ind w:left="4680" w:hanging="360"/>
      </w:pPr>
      <w:rPr>
        <w:rFonts w:ascii="Wingdings" w:hAnsi="Wingdings" w:hint="default"/>
      </w:rPr>
    </w:lvl>
    <w:lvl w:ilvl="6" w:tplc="CBFE8188">
      <w:start w:val="1"/>
      <w:numFmt w:val="bullet"/>
      <w:lvlText w:val=""/>
      <w:lvlJc w:val="left"/>
      <w:pPr>
        <w:tabs>
          <w:tab w:val="num" w:pos="5400"/>
        </w:tabs>
        <w:ind w:left="5400" w:hanging="360"/>
      </w:pPr>
      <w:rPr>
        <w:rFonts w:ascii="Symbol" w:hAnsi="Symbol" w:hint="default"/>
      </w:rPr>
    </w:lvl>
    <w:lvl w:ilvl="7" w:tplc="9C68B6FE">
      <w:start w:val="1"/>
      <w:numFmt w:val="bullet"/>
      <w:lvlText w:val="o"/>
      <w:lvlJc w:val="left"/>
      <w:pPr>
        <w:tabs>
          <w:tab w:val="num" w:pos="6120"/>
        </w:tabs>
        <w:ind w:left="6120" w:hanging="360"/>
      </w:pPr>
      <w:rPr>
        <w:rFonts w:ascii="Courier New" w:hAnsi="Courier New" w:hint="default"/>
      </w:rPr>
    </w:lvl>
    <w:lvl w:ilvl="8" w:tplc="C6F40F46">
      <w:start w:val="1"/>
      <w:numFmt w:val="bullet"/>
      <w:lvlText w:val=""/>
      <w:lvlJc w:val="left"/>
      <w:pPr>
        <w:tabs>
          <w:tab w:val="num" w:pos="6840"/>
        </w:tabs>
        <w:ind w:left="6840" w:hanging="360"/>
      </w:pPr>
      <w:rPr>
        <w:rFonts w:ascii="Wingdings" w:hAnsi="Wingdings" w:hint="default"/>
      </w:rPr>
    </w:lvl>
  </w:abstractNum>
  <w:abstractNum w:abstractNumId="77" w15:restartNumberingAfterBreak="0">
    <w:nsid w:val="50405A7B"/>
    <w:multiLevelType w:val="singleLevel"/>
    <w:tmpl w:val="0427000F"/>
    <w:lvl w:ilvl="0">
      <w:start w:val="1"/>
      <w:numFmt w:val="decimal"/>
      <w:lvlText w:val="%1."/>
      <w:lvlJc w:val="left"/>
      <w:pPr>
        <w:ind w:left="720" w:hanging="360"/>
      </w:pPr>
      <w:rPr>
        <w:rFonts w:hint="default"/>
      </w:rPr>
    </w:lvl>
  </w:abstractNum>
  <w:abstractNum w:abstractNumId="78" w15:restartNumberingAfterBreak="0">
    <w:nsid w:val="51B55F6D"/>
    <w:multiLevelType w:val="hybridMultilevel"/>
    <w:tmpl w:val="99921A40"/>
    <w:lvl w:ilvl="0" w:tplc="E63C1350">
      <w:start w:val="1"/>
      <w:numFmt w:val="bullet"/>
      <w:lvlText w:val="u"/>
      <w:lvlJc w:val="left"/>
      <w:pPr>
        <w:ind w:left="1211" w:hanging="360"/>
      </w:pPr>
      <w:rPr>
        <w:rFonts w:ascii="Wingdings 3" w:hAnsi="Wingdings 3" w:hint="default"/>
        <w:color w:val="FFD200"/>
        <w:sz w:val="16"/>
      </w:rPr>
    </w:lvl>
    <w:lvl w:ilvl="1" w:tplc="4E625F7E">
      <w:start w:val="1"/>
      <w:numFmt w:val="bullet"/>
      <w:pStyle w:val="Bulletai-EYstandard-treciaslygis"/>
      <w:lvlText w:val="►"/>
      <w:lvlJc w:val="left"/>
      <w:pPr>
        <w:ind w:left="2877" w:hanging="360"/>
      </w:pPr>
      <w:rPr>
        <w:rFonts w:ascii="Arial" w:hAnsi="Arial" w:hint="default"/>
        <w:color w:val="FFD200"/>
      </w:rPr>
    </w:lvl>
    <w:lvl w:ilvl="2" w:tplc="D4CAFE18" w:tentative="1">
      <w:start w:val="1"/>
      <w:numFmt w:val="bullet"/>
      <w:lvlText w:val=""/>
      <w:lvlJc w:val="left"/>
      <w:pPr>
        <w:ind w:left="3597" w:hanging="360"/>
      </w:pPr>
      <w:rPr>
        <w:rFonts w:ascii="Wingdings" w:hAnsi="Wingdings" w:hint="default"/>
      </w:rPr>
    </w:lvl>
    <w:lvl w:ilvl="3" w:tplc="71C04F38" w:tentative="1">
      <w:start w:val="1"/>
      <w:numFmt w:val="bullet"/>
      <w:lvlText w:val=""/>
      <w:lvlJc w:val="left"/>
      <w:pPr>
        <w:ind w:left="4317" w:hanging="360"/>
      </w:pPr>
      <w:rPr>
        <w:rFonts w:ascii="Symbol" w:hAnsi="Symbol" w:hint="default"/>
      </w:rPr>
    </w:lvl>
    <w:lvl w:ilvl="4" w:tplc="65AE22CE" w:tentative="1">
      <w:start w:val="1"/>
      <w:numFmt w:val="bullet"/>
      <w:lvlText w:val="o"/>
      <w:lvlJc w:val="left"/>
      <w:pPr>
        <w:ind w:left="5037" w:hanging="360"/>
      </w:pPr>
      <w:rPr>
        <w:rFonts w:ascii="Courier New" w:hAnsi="Courier New" w:cs="Courier New" w:hint="default"/>
      </w:rPr>
    </w:lvl>
    <w:lvl w:ilvl="5" w:tplc="AB7EB6BE" w:tentative="1">
      <w:start w:val="1"/>
      <w:numFmt w:val="bullet"/>
      <w:lvlText w:val=""/>
      <w:lvlJc w:val="left"/>
      <w:pPr>
        <w:ind w:left="5757" w:hanging="360"/>
      </w:pPr>
      <w:rPr>
        <w:rFonts w:ascii="Wingdings" w:hAnsi="Wingdings" w:hint="default"/>
      </w:rPr>
    </w:lvl>
    <w:lvl w:ilvl="6" w:tplc="3A30B674" w:tentative="1">
      <w:start w:val="1"/>
      <w:numFmt w:val="bullet"/>
      <w:lvlText w:val=""/>
      <w:lvlJc w:val="left"/>
      <w:pPr>
        <w:ind w:left="6477" w:hanging="360"/>
      </w:pPr>
      <w:rPr>
        <w:rFonts w:ascii="Symbol" w:hAnsi="Symbol" w:hint="default"/>
      </w:rPr>
    </w:lvl>
    <w:lvl w:ilvl="7" w:tplc="00E21BBE" w:tentative="1">
      <w:start w:val="1"/>
      <w:numFmt w:val="bullet"/>
      <w:lvlText w:val="o"/>
      <w:lvlJc w:val="left"/>
      <w:pPr>
        <w:ind w:left="7197" w:hanging="360"/>
      </w:pPr>
      <w:rPr>
        <w:rFonts w:ascii="Courier New" w:hAnsi="Courier New" w:cs="Courier New" w:hint="default"/>
      </w:rPr>
    </w:lvl>
    <w:lvl w:ilvl="8" w:tplc="B0AC573C" w:tentative="1">
      <w:start w:val="1"/>
      <w:numFmt w:val="bullet"/>
      <w:lvlText w:val=""/>
      <w:lvlJc w:val="left"/>
      <w:pPr>
        <w:ind w:left="7917" w:hanging="360"/>
      </w:pPr>
      <w:rPr>
        <w:rFonts w:ascii="Wingdings" w:hAnsi="Wingdings" w:hint="default"/>
      </w:rPr>
    </w:lvl>
  </w:abstractNum>
  <w:abstractNum w:abstractNumId="79" w15:restartNumberingAfterBreak="0">
    <w:nsid w:val="545B69C0"/>
    <w:multiLevelType w:val="multilevel"/>
    <w:tmpl w:val="C84CAB1C"/>
    <w:lvl w:ilvl="0">
      <w:start w:val="1"/>
      <w:numFmt w:val="decimal"/>
      <w:pStyle w:val="Clear"/>
      <w:suff w:val="space"/>
      <w:lvlText w:val="%1."/>
      <w:lvlJc w:val="left"/>
      <w:pPr>
        <w:ind w:left="264" w:firstLine="0"/>
      </w:pPr>
      <w:rPr>
        <w:rFonts w:hint="default"/>
      </w:rPr>
    </w:lvl>
    <w:lvl w:ilvl="1">
      <w:start w:val="1"/>
      <w:numFmt w:val="decimal"/>
      <w:suff w:val="space"/>
      <w:lvlText w:val="%1.%2."/>
      <w:lvlJc w:val="left"/>
      <w:pPr>
        <w:ind w:left="264" w:firstLine="0"/>
      </w:pPr>
      <w:rPr>
        <w:rFonts w:hint="default"/>
      </w:rPr>
    </w:lvl>
    <w:lvl w:ilvl="2">
      <w:start w:val="1"/>
      <w:numFmt w:val="decimal"/>
      <w:suff w:val="space"/>
      <w:lvlText w:val="%1.%2.%3."/>
      <w:lvlJc w:val="left"/>
      <w:pPr>
        <w:ind w:left="264" w:firstLine="0"/>
      </w:pPr>
      <w:rPr>
        <w:rFonts w:hint="default"/>
      </w:rPr>
    </w:lvl>
    <w:lvl w:ilvl="3">
      <w:start w:val="1"/>
      <w:numFmt w:val="decimal"/>
      <w:suff w:val="space"/>
      <w:lvlText w:val="%1.%2.%3.%4"/>
      <w:lvlJc w:val="left"/>
      <w:pPr>
        <w:ind w:left="264" w:firstLine="0"/>
      </w:pPr>
      <w:rPr>
        <w:rFonts w:hint="default"/>
      </w:rPr>
    </w:lvl>
    <w:lvl w:ilvl="4">
      <w:start w:val="1"/>
      <w:numFmt w:val="decimal"/>
      <w:suff w:val="space"/>
      <w:lvlText w:val="%1.%2.%3.%4.%5"/>
      <w:lvlJc w:val="left"/>
      <w:pPr>
        <w:ind w:left="264" w:firstLine="0"/>
      </w:pPr>
      <w:rPr>
        <w:rFonts w:hint="default"/>
      </w:rPr>
    </w:lvl>
    <w:lvl w:ilvl="5">
      <w:start w:val="1"/>
      <w:numFmt w:val="decimal"/>
      <w:lvlText w:val="%1.%2.%3.%4.%5.%6"/>
      <w:lvlJc w:val="left"/>
      <w:pPr>
        <w:tabs>
          <w:tab w:val="num" w:pos="1416"/>
        </w:tabs>
        <w:ind w:left="1416" w:hanging="1152"/>
      </w:pPr>
      <w:rPr>
        <w:rFonts w:hint="default"/>
      </w:rPr>
    </w:lvl>
    <w:lvl w:ilvl="6">
      <w:start w:val="1"/>
      <w:numFmt w:val="decimal"/>
      <w:lvlText w:val="%1.%2.%3.%4.%5.%6.%7"/>
      <w:lvlJc w:val="left"/>
      <w:pPr>
        <w:tabs>
          <w:tab w:val="num" w:pos="1560"/>
        </w:tabs>
        <w:ind w:left="1560" w:hanging="1296"/>
      </w:pPr>
      <w:rPr>
        <w:rFonts w:hint="default"/>
      </w:rPr>
    </w:lvl>
    <w:lvl w:ilvl="7">
      <w:start w:val="1"/>
      <w:numFmt w:val="decimal"/>
      <w:lvlText w:val="%1.%2.%3.%4.%5.%6.%7.%8"/>
      <w:lvlJc w:val="left"/>
      <w:pPr>
        <w:tabs>
          <w:tab w:val="num" w:pos="1704"/>
        </w:tabs>
        <w:ind w:left="1704" w:hanging="1440"/>
      </w:pPr>
      <w:rPr>
        <w:rFonts w:hint="default"/>
      </w:rPr>
    </w:lvl>
    <w:lvl w:ilvl="8">
      <w:start w:val="1"/>
      <w:numFmt w:val="decimal"/>
      <w:lvlText w:val="%1.%2.%3.%4.%5.%6.%7.%8.%9"/>
      <w:lvlJc w:val="left"/>
      <w:pPr>
        <w:tabs>
          <w:tab w:val="num" w:pos="1848"/>
        </w:tabs>
        <w:ind w:left="1848" w:hanging="1584"/>
      </w:pPr>
      <w:rPr>
        <w:rFonts w:hint="default"/>
      </w:rPr>
    </w:lvl>
  </w:abstractNum>
  <w:abstractNum w:abstractNumId="80" w15:restartNumberingAfterBreak="0">
    <w:nsid w:val="55614176"/>
    <w:multiLevelType w:val="multilevel"/>
    <w:tmpl w:val="68142AC8"/>
    <w:lvl w:ilvl="0">
      <w:start w:val="1"/>
      <w:numFmt w:val="decimal"/>
      <w:pStyle w:val="StyleEYInterstateLightGray-50Before6ptAfter6pt"/>
      <w:lvlText w:val="%1."/>
      <w:lvlJc w:val="left"/>
      <w:pPr>
        <w:tabs>
          <w:tab w:val="num" w:pos="720"/>
        </w:tabs>
        <w:ind w:left="720" w:hanging="360"/>
      </w:pPr>
      <w:rPr>
        <w:rFonts w:cs="Times New Roman" w:hint="default"/>
      </w:rPr>
    </w:lvl>
    <w:lvl w:ilvl="1">
      <w:start w:val="1"/>
      <w:numFmt w:val="decimal"/>
      <w:lvlText w:val="%1.%2."/>
      <w:lvlJc w:val="left"/>
      <w:pPr>
        <w:tabs>
          <w:tab w:val="num" w:pos="1440"/>
        </w:tabs>
        <w:ind w:left="1152" w:hanging="432"/>
      </w:pPr>
      <w:rPr>
        <w:rFonts w:cs="Times New Roman" w:hint="default"/>
      </w:rPr>
    </w:lvl>
    <w:lvl w:ilvl="2">
      <w:start w:val="1"/>
      <w:numFmt w:val="decimal"/>
      <w:pStyle w:val="StyleEYInterstateLightGray-50Before6ptAfter6pt"/>
      <w:lvlText w:val="%1.%2.%3."/>
      <w:lvlJc w:val="left"/>
      <w:pPr>
        <w:tabs>
          <w:tab w:val="num" w:pos="2160"/>
        </w:tabs>
        <w:ind w:left="1584" w:hanging="504"/>
      </w:pPr>
      <w:rPr>
        <w:rFonts w:cs="Times New Roman" w:hint="default"/>
      </w:rPr>
    </w:lvl>
    <w:lvl w:ilvl="3">
      <w:start w:val="1"/>
      <w:numFmt w:val="decimal"/>
      <w:lvlText w:val="%1.%2.%3.%4."/>
      <w:lvlJc w:val="left"/>
      <w:pPr>
        <w:tabs>
          <w:tab w:val="num" w:pos="2520"/>
        </w:tabs>
        <w:ind w:left="2088" w:hanging="648"/>
      </w:pPr>
      <w:rPr>
        <w:rFonts w:cs="Times New Roman" w:hint="default"/>
        <w:b/>
        <w:bCs/>
        <w:sz w:val="22"/>
        <w:szCs w:val="22"/>
      </w:rPr>
    </w:lvl>
    <w:lvl w:ilvl="4">
      <w:start w:val="1"/>
      <w:numFmt w:val="decimal"/>
      <w:lvlText w:val="%1.%2.%3.%4.%5."/>
      <w:lvlJc w:val="left"/>
      <w:pPr>
        <w:tabs>
          <w:tab w:val="num" w:pos="3240"/>
        </w:tabs>
        <w:ind w:left="2592" w:hanging="792"/>
      </w:pPr>
      <w:rPr>
        <w:rFonts w:cs="Times New Roman" w:hint="default"/>
      </w:rPr>
    </w:lvl>
    <w:lvl w:ilvl="5">
      <w:start w:val="1"/>
      <w:numFmt w:val="decimal"/>
      <w:lvlText w:val="%1.%2.%3.%4.%5.%6."/>
      <w:lvlJc w:val="left"/>
      <w:pPr>
        <w:tabs>
          <w:tab w:val="num" w:pos="3960"/>
        </w:tabs>
        <w:ind w:left="3096" w:hanging="936"/>
      </w:pPr>
      <w:rPr>
        <w:rFonts w:cs="Times New Roman" w:hint="default"/>
      </w:rPr>
    </w:lvl>
    <w:lvl w:ilvl="6">
      <w:start w:val="1"/>
      <w:numFmt w:val="decimal"/>
      <w:lvlText w:val="%1.%2.%3.%4.%5.%6.%7."/>
      <w:lvlJc w:val="left"/>
      <w:pPr>
        <w:tabs>
          <w:tab w:val="num" w:pos="4680"/>
        </w:tabs>
        <w:ind w:left="3600" w:hanging="1080"/>
      </w:pPr>
      <w:rPr>
        <w:rFonts w:cs="Times New Roman" w:hint="default"/>
      </w:rPr>
    </w:lvl>
    <w:lvl w:ilvl="7">
      <w:start w:val="1"/>
      <w:numFmt w:val="decimal"/>
      <w:lvlText w:val="%1.%2.%3.%4.%5.%6.%7.%8."/>
      <w:lvlJc w:val="left"/>
      <w:pPr>
        <w:tabs>
          <w:tab w:val="num" w:pos="5040"/>
        </w:tabs>
        <w:ind w:left="4104" w:hanging="1224"/>
      </w:pPr>
      <w:rPr>
        <w:rFonts w:cs="Times New Roman" w:hint="default"/>
      </w:rPr>
    </w:lvl>
    <w:lvl w:ilvl="8">
      <w:start w:val="1"/>
      <w:numFmt w:val="decimal"/>
      <w:lvlText w:val="%1.%2.%3.%4.%5.%6.%7.%8.%9."/>
      <w:lvlJc w:val="left"/>
      <w:pPr>
        <w:tabs>
          <w:tab w:val="num" w:pos="5760"/>
        </w:tabs>
        <w:ind w:left="4680" w:hanging="1440"/>
      </w:pPr>
      <w:rPr>
        <w:rFonts w:cs="Times New Roman" w:hint="default"/>
      </w:rPr>
    </w:lvl>
  </w:abstractNum>
  <w:abstractNum w:abstractNumId="81" w15:restartNumberingAfterBreak="0">
    <w:nsid w:val="57546DED"/>
    <w:multiLevelType w:val="hybridMultilevel"/>
    <w:tmpl w:val="B69E505C"/>
    <w:lvl w:ilvl="0" w:tplc="9B4C523E">
      <w:start w:val="1"/>
      <w:numFmt w:val="bullet"/>
      <w:lvlText w:val="►"/>
      <w:lvlJc w:val="left"/>
      <w:pPr>
        <w:ind w:left="720" w:hanging="360"/>
      </w:pPr>
      <w:rPr>
        <w:rFonts w:ascii="Arial" w:hAnsi="Arial" w:hint="default"/>
        <w:color w:val="FFC000"/>
      </w:rPr>
    </w:lvl>
    <w:lvl w:ilvl="1" w:tplc="95E60C02">
      <w:start w:val="1"/>
      <w:numFmt w:val="bullet"/>
      <w:pStyle w:val="b1"/>
      <w:lvlText w:val="►"/>
      <w:lvlJc w:val="left"/>
      <w:pPr>
        <w:ind w:left="1440" w:hanging="360"/>
      </w:pPr>
      <w:rPr>
        <w:rFonts w:ascii="Arial" w:hAnsi="Arial" w:hint="default"/>
        <w:color w:val="FFC000"/>
      </w:rPr>
    </w:lvl>
    <w:lvl w:ilvl="2" w:tplc="2CE84258" w:tentative="1">
      <w:start w:val="1"/>
      <w:numFmt w:val="bullet"/>
      <w:lvlText w:val=""/>
      <w:lvlJc w:val="left"/>
      <w:pPr>
        <w:ind w:left="2160" w:hanging="360"/>
      </w:pPr>
      <w:rPr>
        <w:rFonts w:ascii="Wingdings" w:hAnsi="Wingdings" w:hint="default"/>
      </w:rPr>
    </w:lvl>
    <w:lvl w:ilvl="3" w:tplc="9DF68F02" w:tentative="1">
      <w:start w:val="1"/>
      <w:numFmt w:val="bullet"/>
      <w:lvlText w:val=""/>
      <w:lvlJc w:val="left"/>
      <w:pPr>
        <w:ind w:left="2880" w:hanging="360"/>
      </w:pPr>
      <w:rPr>
        <w:rFonts w:ascii="Symbol" w:hAnsi="Symbol" w:hint="default"/>
      </w:rPr>
    </w:lvl>
    <w:lvl w:ilvl="4" w:tplc="BECE69DC" w:tentative="1">
      <w:start w:val="1"/>
      <w:numFmt w:val="bullet"/>
      <w:lvlText w:val="o"/>
      <w:lvlJc w:val="left"/>
      <w:pPr>
        <w:ind w:left="3600" w:hanging="360"/>
      </w:pPr>
      <w:rPr>
        <w:rFonts w:ascii="Courier New" w:hAnsi="Courier New" w:hint="default"/>
      </w:rPr>
    </w:lvl>
    <w:lvl w:ilvl="5" w:tplc="B7EA0C08" w:tentative="1">
      <w:start w:val="1"/>
      <w:numFmt w:val="bullet"/>
      <w:lvlText w:val=""/>
      <w:lvlJc w:val="left"/>
      <w:pPr>
        <w:ind w:left="4320" w:hanging="360"/>
      </w:pPr>
      <w:rPr>
        <w:rFonts w:ascii="Wingdings" w:hAnsi="Wingdings" w:hint="default"/>
      </w:rPr>
    </w:lvl>
    <w:lvl w:ilvl="6" w:tplc="D4124EEE" w:tentative="1">
      <w:start w:val="1"/>
      <w:numFmt w:val="bullet"/>
      <w:lvlText w:val=""/>
      <w:lvlJc w:val="left"/>
      <w:pPr>
        <w:ind w:left="5040" w:hanging="360"/>
      </w:pPr>
      <w:rPr>
        <w:rFonts w:ascii="Symbol" w:hAnsi="Symbol" w:hint="default"/>
      </w:rPr>
    </w:lvl>
    <w:lvl w:ilvl="7" w:tplc="914C8F8E" w:tentative="1">
      <w:start w:val="1"/>
      <w:numFmt w:val="bullet"/>
      <w:lvlText w:val="o"/>
      <w:lvlJc w:val="left"/>
      <w:pPr>
        <w:ind w:left="5760" w:hanging="360"/>
      </w:pPr>
      <w:rPr>
        <w:rFonts w:ascii="Courier New" w:hAnsi="Courier New" w:hint="default"/>
      </w:rPr>
    </w:lvl>
    <w:lvl w:ilvl="8" w:tplc="E4DED0B2" w:tentative="1">
      <w:start w:val="1"/>
      <w:numFmt w:val="bullet"/>
      <w:lvlText w:val=""/>
      <w:lvlJc w:val="left"/>
      <w:pPr>
        <w:ind w:left="6480" w:hanging="360"/>
      </w:pPr>
      <w:rPr>
        <w:rFonts w:ascii="Wingdings" w:hAnsi="Wingdings" w:hint="default"/>
      </w:rPr>
    </w:lvl>
  </w:abstractNum>
  <w:abstractNum w:abstractNumId="82" w15:restartNumberingAfterBreak="0">
    <w:nsid w:val="582F4130"/>
    <w:multiLevelType w:val="singleLevel"/>
    <w:tmpl w:val="D6947B42"/>
    <w:lvl w:ilvl="0">
      <w:start w:val="1"/>
      <w:numFmt w:val="bullet"/>
      <w:pStyle w:val="Bulletwithtext1"/>
      <w:lvlText w:val=""/>
      <w:lvlJc w:val="left"/>
      <w:pPr>
        <w:tabs>
          <w:tab w:val="num" w:pos="360"/>
        </w:tabs>
        <w:ind w:left="360" w:hanging="360"/>
      </w:pPr>
      <w:rPr>
        <w:rFonts w:ascii="Wingdings" w:hAnsi="Wingdings" w:hint="default"/>
        <w:b w:val="0"/>
        <w:i w:val="0"/>
        <w:sz w:val="16"/>
      </w:rPr>
    </w:lvl>
  </w:abstractNum>
  <w:abstractNum w:abstractNumId="83" w15:restartNumberingAfterBreak="0">
    <w:nsid w:val="58324A20"/>
    <w:multiLevelType w:val="multilevel"/>
    <w:tmpl w:val="6CC88E1A"/>
    <w:lvl w:ilvl="0">
      <w:start w:val="1"/>
      <w:numFmt w:val="decimal"/>
      <w:lvlText w:val="%1."/>
      <w:lvlJc w:val="left"/>
      <w:pPr>
        <w:ind w:left="360" w:hanging="360"/>
      </w:pPr>
      <w:rPr>
        <w:rFonts w:ascii="Times New Roman" w:hAnsi="Times New Roman" w:cs="Times New Roman" w:hint="default"/>
      </w:rPr>
    </w:lvl>
    <w:lvl w:ilvl="1">
      <w:start w:val="8"/>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4" w15:restartNumberingAfterBreak="0">
    <w:nsid w:val="5A506C3F"/>
    <w:multiLevelType w:val="multilevel"/>
    <w:tmpl w:val="CFE41588"/>
    <w:lvl w:ilvl="0">
      <w:start w:val="2"/>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5" w15:restartNumberingAfterBreak="0">
    <w:nsid w:val="5A9252BB"/>
    <w:multiLevelType w:val="hybridMultilevel"/>
    <w:tmpl w:val="BC50BCC4"/>
    <w:lvl w:ilvl="0" w:tplc="2C5AC7D8">
      <w:start w:val="1"/>
      <w:numFmt w:val="decimal"/>
      <w:pStyle w:val="Lentel"/>
      <w:lvlText w:val="%1 lentelė"/>
      <w:lvlJc w:val="left"/>
      <w:pPr>
        <w:tabs>
          <w:tab w:val="num" w:pos="720"/>
        </w:tabs>
        <w:ind w:left="720" w:hanging="360"/>
      </w:pPr>
      <w:rPr>
        <w:rFonts w:hint="default"/>
        <w:b w:val="0"/>
        <w:bCs w:val="0"/>
        <w:i w:val="0"/>
        <w:iCs/>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86" w15:restartNumberingAfterBreak="0">
    <w:nsid w:val="5B8F4131"/>
    <w:multiLevelType w:val="hybridMultilevel"/>
    <w:tmpl w:val="88B4EE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CEB67B1"/>
    <w:multiLevelType w:val="multilevel"/>
    <w:tmpl w:val="7D64F928"/>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57"/>
        </w:tabs>
        <w:ind w:left="357" w:hanging="357"/>
      </w:pPr>
      <w:rPr>
        <w:rFonts w:cs="Times New Roman" w:hint="default"/>
        <w:b/>
        <w:i w:val="0"/>
        <w:u w:val="none"/>
      </w:rPr>
    </w:lvl>
    <w:lvl w:ilvl="2">
      <w:start w:val="1"/>
      <w:numFmt w:val="decimal"/>
      <w:lvlText w:val="%1.%2.%3."/>
      <w:lvlJc w:val="left"/>
      <w:pPr>
        <w:tabs>
          <w:tab w:val="num" w:pos="357"/>
        </w:tabs>
        <w:ind w:left="357" w:hanging="357"/>
      </w:pPr>
      <w:rPr>
        <w:rFonts w:cs="Times New Roman" w:hint="default"/>
      </w:rPr>
    </w:lvl>
    <w:lvl w:ilvl="3">
      <w:start w:val="1"/>
      <w:numFmt w:val="decimal"/>
      <w:pStyle w:val="SectionHeader4"/>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8" w15:restartNumberingAfterBreak="0">
    <w:nsid w:val="5E6B7300"/>
    <w:multiLevelType w:val="hybridMultilevel"/>
    <w:tmpl w:val="40AA3EF0"/>
    <w:lvl w:ilvl="0" w:tplc="CB38A9FC">
      <w:start w:val="1"/>
      <w:numFmt w:val="decimal"/>
      <w:pStyle w:val="EU4Dnumberedlist"/>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0" w15:restartNumberingAfterBreak="0">
    <w:nsid w:val="60311293"/>
    <w:multiLevelType w:val="hybridMultilevel"/>
    <w:tmpl w:val="C9EE4ABE"/>
    <w:styleLink w:val="FR"/>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92" w15:restartNumberingAfterBreak="0">
    <w:nsid w:val="63075CD5"/>
    <w:multiLevelType w:val="singleLevel"/>
    <w:tmpl w:val="94A63540"/>
    <w:lvl w:ilvl="0">
      <w:start w:val="1"/>
      <w:numFmt w:val="bullet"/>
      <w:pStyle w:val="Bulletwithtext4"/>
      <w:lvlText w:val=""/>
      <w:lvlJc w:val="left"/>
      <w:pPr>
        <w:tabs>
          <w:tab w:val="num" w:pos="1440"/>
        </w:tabs>
        <w:ind w:left="1440" w:hanging="360"/>
      </w:pPr>
      <w:rPr>
        <w:rFonts w:ascii="Symbol" w:hAnsi="Symbol" w:hint="default"/>
        <w:b w:val="0"/>
        <w:i w:val="0"/>
        <w:sz w:val="12"/>
      </w:rPr>
    </w:lvl>
  </w:abstractNum>
  <w:abstractNum w:abstractNumId="93" w15:restartNumberingAfterBreak="0">
    <w:nsid w:val="63370485"/>
    <w:multiLevelType w:val="hybridMultilevel"/>
    <w:tmpl w:val="6DAE41D6"/>
    <w:lvl w:ilvl="0" w:tplc="336053F8">
      <w:start w:val="1"/>
      <w:numFmt w:val="bullet"/>
      <w:pStyle w:val="2EYbulletlist"/>
      <w:lvlText w:val="u"/>
      <w:lvlJc w:val="left"/>
      <w:pPr>
        <w:ind w:left="502" w:hanging="360"/>
      </w:pPr>
      <w:rPr>
        <w:rFonts w:ascii="Wingdings 3" w:hAnsi="Wingdings 3" w:hint="default"/>
        <w:color w:val="FFD200"/>
        <w:sz w:val="16"/>
      </w:rPr>
    </w:lvl>
    <w:lvl w:ilvl="1" w:tplc="E1EC9990">
      <w:start w:val="1"/>
      <w:numFmt w:val="bullet"/>
      <w:lvlText w:val="o"/>
      <w:lvlJc w:val="left"/>
      <w:pPr>
        <w:ind w:left="2877" w:hanging="360"/>
      </w:pPr>
      <w:rPr>
        <w:rFonts w:ascii="Courier New" w:hAnsi="Courier New" w:cs="Courier New" w:hint="default"/>
      </w:rPr>
    </w:lvl>
    <w:lvl w:ilvl="2" w:tplc="AB9AC7B8" w:tentative="1">
      <w:start w:val="1"/>
      <w:numFmt w:val="bullet"/>
      <w:lvlText w:val=""/>
      <w:lvlJc w:val="left"/>
      <w:pPr>
        <w:ind w:left="3597" w:hanging="360"/>
      </w:pPr>
      <w:rPr>
        <w:rFonts w:ascii="Wingdings" w:hAnsi="Wingdings" w:hint="default"/>
      </w:rPr>
    </w:lvl>
    <w:lvl w:ilvl="3" w:tplc="668CA044" w:tentative="1">
      <w:start w:val="1"/>
      <w:numFmt w:val="bullet"/>
      <w:lvlText w:val=""/>
      <w:lvlJc w:val="left"/>
      <w:pPr>
        <w:ind w:left="4317" w:hanging="360"/>
      </w:pPr>
      <w:rPr>
        <w:rFonts w:ascii="Symbol" w:hAnsi="Symbol" w:hint="default"/>
      </w:rPr>
    </w:lvl>
    <w:lvl w:ilvl="4" w:tplc="BE74E836" w:tentative="1">
      <w:start w:val="1"/>
      <w:numFmt w:val="bullet"/>
      <w:lvlText w:val="o"/>
      <w:lvlJc w:val="left"/>
      <w:pPr>
        <w:ind w:left="5037" w:hanging="360"/>
      </w:pPr>
      <w:rPr>
        <w:rFonts w:ascii="Courier New" w:hAnsi="Courier New" w:cs="Courier New" w:hint="default"/>
      </w:rPr>
    </w:lvl>
    <w:lvl w:ilvl="5" w:tplc="16ECC074" w:tentative="1">
      <w:start w:val="1"/>
      <w:numFmt w:val="bullet"/>
      <w:lvlText w:val=""/>
      <w:lvlJc w:val="left"/>
      <w:pPr>
        <w:ind w:left="5757" w:hanging="360"/>
      </w:pPr>
      <w:rPr>
        <w:rFonts w:ascii="Wingdings" w:hAnsi="Wingdings" w:hint="default"/>
      </w:rPr>
    </w:lvl>
    <w:lvl w:ilvl="6" w:tplc="95E88B82" w:tentative="1">
      <w:start w:val="1"/>
      <w:numFmt w:val="bullet"/>
      <w:lvlText w:val=""/>
      <w:lvlJc w:val="left"/>
      <w:pPr>
        <w:ind w:left="6477" w:hanging="360"/>
      </w:pPr>
      <w:rPr>
        <w:rFonts w:ascii="Symbol" w:hAnsi="Symbol" w:hint="default"/>
      </w:rPr>
    </w:lvl>
    <w:lvl w:ilvl="7" w:tplc="64D6E47A" w:tentative="1">
      <w:start w:val="1"/>
      <w:numFmt w:val="bullet"/>
      <w:lvlText w:val="o"/>
      <w:lvlJc w:val="left"/>
      <w:pPr>
        <w:ind w:left="7197" w:hanging="360"/>
      </w:pPr>
      <w:rPr>
        <w:rFonts w:ascii="Courier New" w:hAnsi="Courier New" w:cs="Courier New" w:hint="default"/>
      </w:rPr>
    </w:lvl>
    <w:lvl w:ilvl="8" w:tplc="ADAAC100" w:tentative="1">
      <w:start w:val="1"/>
      <w:numFmt w:val="bullet"/>
      <w:lvlText w:val=""/>
      <w:lvlJc w:val="left"/>
      <w:pPr>
        <w:ind w:left="7917" w:hanging="360"/>
      </w:pPr>
      <w:rPr>
        <w:rFonts w:ascii="Wingdings" w:hAnsi="Wingdings" w:hint="default"/>
      </w:rPr>
    </w:lvl>
  </w:abstractNum>
  <w:abstractNum w:abstractNumId="94" w15:restartNumberingAfterBreak="0">
    <w:nsid w:val="634D56D0"/>
    <w:multiLevelType w:val="hybridMultilevel"/>
    <w:tmpl w:val="4D3661E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5" w15:restartNumberingAfterBreak="0">
    <w:nsid w:val="63E10537"/>
    <w:multiLevelType w:val="multilevel"/>
    <w:tmpl w:val="3BEEA69C"/>
    <w:lvl w:ilvl="0">
      <w:start w:val="1"/>
      <w:numFmt w:val="bullet"/>
      <w:lvlText w:val=""/>
      <w:lvlJc w:val="left"/>
      <w:pPr>
        <w:tabs>
          <w:tab w:val="num" w:pos="1658"/>
        </w:tabs>
        <w:ind w:left="1658" w:hanging="360"/>
      </w:pPr>
      <w:rPr>
        <w:rFonts w:ascii="Symbol" w:hAnsi="Symbol" w:hint="default"/>
      </w:rPr>
    </w:lvl>
    <w:lvl w:ilvl="1">
      <w:start w:val="1"/>
      <w:numFmt w:val="bullet"/>
      <w:lvlText w:val=""/>
      <w:lvlJc w:val="left"/>
      <w:pPr>
        <w:ind w:left="1658" w:hanging="360"/>
      </w:pPr>
      <w:rPr>
        <w:rFonts w:ascii="Symbol" w:hAnsi="Symbol" w:hint="default"/>
      </w:rPr>
    </w:lvl>
    <w:lvl w:ilvl="2">
      <w:start w:val="1"/>
      <w:numFmt w:val="decimal"/>
      <w:lvlText w:val="%3."/>
      <w:lvlJc w:val="left"/>
      <w:pPr>
        <w:tabs>
          <w:tab w:val="num" w:pos="3098"/>
        </w:tabs>
        <w:ind w:left="3098" w:hanging="360"/>
      </w:pPr>
    </w:lvl>
    <w:lvl w:ilvl="3">
      <w:start w:val="1"/>
      <w:numFmt w:val="decimal"/>
      <w:lvlText w:val="%4."/>
      <w:lvlJc w:val="left"/>
      <w:pPr>
        <w:tabs>
          <w:tab w:val="num" w:pos="3818"/>
        </w:tabs>
        <w:ind w:left="3818" w:hanging="360"/>
      </w:pPr>
    </w:lvl>
    <w:lvl w:ilvl="4">
      <w:start w:val="1"/>
      <w:numFmt w:val="decimal"/>
      <w:lvlText w:val="%5."/>
      <w:lvlJc w:val="left"/>
      <w:pPr>
        <w:tabs>
          <w:tab w:val="num" w:pos="4538"/>
        </w:tabs>
        <w:ind w:left="4538" w:hanging="360"/>
      </w:pPr>
    </w:lvl>
    <w:lvl w:ilvl="5">
      <w:start w:val="1"/>
      <w:numFmt w:val="decimal"/>
      <w:lvlText w:val="%6."/>
      <w:lvlJc w:val="left"/>
      <w:pPr>
        <w:tabs>
          <w:tab w:val="num" w:pos="5258"/>
        </w:tabs>
        <w:ind w:left="5258" w:hanging="360"/>
      </w:pPr>
    </w:lvl>
    <w:lvl w:ilvl="6">
      <w:start w:val="1"/>
      <w:numFmt w:val="decimal"/>
      <w:lvlText w:val="%7."/>
      <w:lvlJc w:val="left"/>
      <w:pPr>
        <w:tabs>
          <w:tab w:val="num" w:pos="5978"/>
        </w:tabs>
        <w:ind w:left="5978" w:hanging="360"/>
      </w:pPr>
    </w:lvl>
    <w:lvl w:ilvl="7">
      <w:start w:val="1"/>
      <w:numFmt w:val="decimal"/>
      <w:lvlText w:val="%8."/>
      <w:lvlJc w:val="left"/>
      <w:pPr>
        <w:tabs>
          <w:tab w:val="num" w:pos="6698"/>
        </w:tabs>
        <w:ind w:left="6698" w:hanging="360"/>
      </w:pPr>
    </w:lvl>
    <w:lvl w:ilvl="8">
      <w:start w:val="1"/>
      <w:numFmt w:val="decimal"/>
      <w:lvlText w:val="%9."/>
      <w:lvlJc w:val="left"/>
      <w:pPr>
        <w:tabs>
          <w:tab w:val="num" w:pos="7418"/>
        </w:tabs>
        <w:ind w:left="7418" w:hanging="360"/>
      </w:pPr>
    </w:lvl>
  </w:abstractNum>
  <w:abstractNum w:abstractNumId="96" w15:restartNumberingAfterBreak="0">
    <w:nsid w:val="649A2B5A"/>
    <w:multiLevelType w:val="multilevel"/>
    <w:tmpl w:val="7D84BA1A"/>
    <w:lvl w:ilvl="0">
      <w:start w:val="1"/>
      <w:numFmt w:val="decimal"/>
      <w:lvlText w:val="%1."/>
      <w:lvlJc w:val="left"/>
      <w:pPr>
        <w:ind w:left="360" w:hanging="360"/>
      </w:pPr>
      <w:rPr>
        <w:rFonts w:hint="default"/>
      </w:rPr>
    </w:lvl>
    <w:lvl w:ilvl="1">
      <w:start w:val="27"/>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7" w15:restartNumberingAfterBreak="0">
    <w:nsid w:val="66B62575"/>
    <w:multiLevelType w:val="hybridMultilevel"/>
    <w:tmpl w:val="6D3CF55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8" w15:restartNumberingAfterBreak="0">
    <w:nsid w:val="677B34F3"/>
    <w:multiLevelType w:val="hybridMultilevel"/>
    <w:tmpl w:val="3858D71A"/>
    <w:styleLink w:val="Numeracijamultilevel"/>
    <w:lvl w:ilvl="0" w:tplc="15C485B0">
      <w:start w:val="1"/>
      <w:numFmt w:val="bullet"/>
      <w:lvlText w:val="►"/>
      <w:lvlJc w:val="left"/>
      <w:pPr>
        <w:ind w:left="717" w:hanging="360"/>
      </w:pPr>
      <w:rPr>
        <w:rFonts w:ascii="Arial" w:hAnsi="Arial" w:hint="default"/>
        <w:color w:val="FFC000"/>
        <w:sz w:val="18"/>
      </w:rPr>
    </w:lvl>
    <w:lvl w:ilvl="1" w:tplc="3DEE520A">
      <w:start w:val="1"/>
      <w:numFmt w:val="lowerLetter"/>
      <w:lvlText w:val="%2."/>
      <w:lvlJc w:val="left"/>
      <w:pPr>
        <w:ind w:left="1440" w:hanging="360"/>
      </w:pPr>
    </w:lvl>
    <w:lvl w:ilvl="2" w:tplc="B664AC76" w:tentative="1">
      <w:start w:val="1"/>
      <w:numFmt w:val="lowerRoman"/>
      <w:lvlText w:val="%3."/>
      <w:lvlJc w:val="right"/>
      <w:pPr>
        <w:ind w:left="2160" w:hanging="180"/>
      </w:pPr>
    </w:lvl>
    <w:lvl w:ilvl="3" w:tplc="D272058A" w:tentative="1">
      <w:start w:val="1"/>
      <w:numFmt w:val="decimal"/>
      <w:lvlText w:val="%4."/>
      <w:lvlJc w:val="left"/>
      <w:pPr>
        <w:ind w:left="2880" w:hanging="360"/>
      </w:pPr>
    </w:lvl>
    <w:lvl w:ilvl="4" w:tplc="EF984D38" w:tentative="1">
      <w:start w:val="1"/>
      <w:numFmt w:val="lowerLetter"/>
      <w:lvlText w:val="%5."/>
      <w:lvlJc w:val="left"/>
      <w:pPr>
        <w:ind w:left="3600" w:hanging="360"/>
      </w:pPr>
    </w:lvl>
    <w:lvl w:ilvl="5" w:tplc="E938ABB6" w:tentative="1">
      <w:start w:val="1"/>
      <w:numFmt w:val="lowerRoman"/>
      <w:lvlText w:val="%6."/>
      <w:lvlJc w:val="right"/>
      <w:pPr>
        <w:ind w:left="4320" w:hanging="180"/>
      </w:pPr>
    </w:lvl>
    <w:lvl w:ilvl="6" w:tplc="F92C9230" w:tentative="1">
      <w:start w:val="1"/>
      <w:numFmt w:val="decimal"/>
      <w:lvlText w:val="%7."/>
      <w:lvlJc w:val="left"/>
      <w:pPr>
        <w:ind w:left="5040" w:hanging="360"/>
      </w:pPr>
    </w:lvl>
    <w:lvl w:ilvl="7" w:tplc="E5A8015A" w:tentative="1">
      <w:start w:val="1"/>
      <w:numFmt w:val="lowerLetter"/>
      <w:lvlText w:val="%8."/>
      <w:lvlJc w:val="left"/>
      <w:pPr>
        <w:ind w:left="5760" w:hanging="360"/>
      </w:pPr>
    </w:lvl>
    <w:lvl w:ilvl="8" w:tplc="448AC922" w:tentative="1">
      <w:start w:val="1"/>
      <w:numFmt w:val="lowerRoman"/>
      <w:lvlText w:val="%9."/>
      <w:lvlJc w:val="right"/>
      <w:pPr>
        <w:ind w:left="6480" w:hanging="180"/>
      </w:pPr>
    </w:lvl>
  </w:abstractNum>
  <w:abstractNum w:abstractNumId="99" w15:restartNumberingAfterBreak="0">
    <w:nsid w:val="677F535D"/>
    <w:multiLevelType w:val="hybridMultilevel"/>
    <w:tmpl w:val="B922D0AE"/>
    <w:lvl w:ilvl="0" w:tplc="4CCE0B28">
      <w:start w:val="1"/>
      <w:numFmt w:val="bullet"/>
      <w:pStyle w:val="Style3"/>
      <w:lvlText w:val=""/>
      <w:lvlJc w:val="left"/>
      <w:pPr>
        <w:ind w:left="1080" w:hanging="360"/>
      </w:pPr>
      <w:rPr>
        <w:rFonts w:ascii="Symbol" w:hAnsi="Symbol" w:hint="default"/>
      </w:rPr>
    </w:lvl>
    <w:lvl w:ilvl="1" w:tplc="04270003">
      <w:start w:val="1"/>
      <w:numFmt w:val="bullet"/>
      <w:lvlText w:val="o"/>
      <w:lvlJc w:val="left"/>
      <w:pPr>
        <w:ind w:left="1800" w:hanging="360"/>
      </w:pPr>
      <w:rPr>
        <w:rFonts w:ascii="Courier New" w:hAnsi="Courier New" w:cs="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cs="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cs="Courier New" w:hint="default"/>
      </w:rPr>
    </w:lvl>
    <w:lvl w:ilvl="8" w:tplc="04270005">
      <w:start w:val="1"/>
      <w:numFmt w:val="bullet"/>
      <w:lvlText w:val=""/>
      <w:lvlJc w:val="left"/>
      <w:pPr>
        <w:ind w:left="6840" w:hanging="360"/>
      </w:pPr>
      <w:rPr>
        <w:rFonts w:ascii="Wingdings" w:hAnsi="Wingdings" w:hint="default"/>
      </w:rPr>
    </w:lvl>
  </w:abstractNum>
  <w:abstractNum w:abstractNumId="100" w15:restartNumberingAfterBreak="0">
    <w:nsid w:val="67DB799E"/>
    <w:multiLevelType w:val="hybridMultilevel"/>
    <w:tmpl w:val="8B78F084"/>
    <w:lvl w:ilvl="0" w:tplc="1E0ADA04">
      <w:start w:val="28"/>
      <w:numFmt w:val="decimal"/>
      <w:lvlText w:val="%1."/>
      <w:lvlJc w:val="left"/>
      <w:pPr>
        <w:ind w:left="720" w:hanging="360"/>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1" w15:restartNumberingAfterBreak="0">
    <w:nsid w:val="67DE6F90"/>
    <w:multiLevelType w:val="singleLevel"/>
    <w:tmpl w:val="1E88CE50"/>
    <w:lvl w:ilvl="0">
      <w:start w:val="1"/>
      <w:numFmt w:val="bullet"/>
      <w:pStyle w:val="Bulletwithtext3"/>
      <w:lvlText w:val=""/>
      <w:lvlJc w:val="left"/>
      <w:pPr>
        <w:tabs>
          <w:tab w:val="num" w:pos="1080"/>
        </w:tabs>
        <w:ind w:left="1080" w:hanging="360"/>
      </w:pPr>
      <w:rPr>
        <w:rFonts w:ascii="Symbol" w:hAnsi="Symbol" w:hint="default"/>
        <w:b w:val="0"/>
        <w:i w:val="0"/>
        <w:sz w:val="24"/>
      </w:rPr>
    </w:lvl>
  </w:abstractNum>
  <w:abstractNum w:abstractNumId="102" w15:restartNumberingAfterBreak="0">
    <w:nsid w:val="67FF670F"/>
    <w:multiLevelType w:val="singleLevel"/>
    <w:tmpl w:val="899EF58C"/>
    <w:lvl w:ilvl="0">
      <w:start w:val="1"/>
      <w:numFmt w:val="decimal"/>
      <w:lvlText w:val="%1."/>
      <w:lvlJc w:val="left"/>
      <w:pPr>
        <w:ind w:left="720" w:hanging="360"/>
      </w:pPr>
      <w:rPr>
        <w:rFonts w:ascii="Times New Roman" w:hAnsi="Times New Roman" w:cs="Times New Roman" w:hint="default"/>
      </w:rPr>
    </w:lvl>
  </w:abstractNum>
  <w:abstractNum w:abstractNumId="103" w15:restartNumberingAfterBreak="0">
    <w:nsid w:val="686068B4"/>
    <w:multiLevelType w:val="multilevel"/>
    <w:tmpl w:val="6CC88E1A"/>
    <w:lvl w:ilvl="0">
      <w:start w:val="1"/>
      <w:numFmt w:val="decimal"/>
      <w:lvlText w:val="%1."/>
      <w:lvlJc w:val="left"/>
      <w:pPr>
        <w:ind w:left="360" w:hanging="360"/>
      </w:pPr>
      <w:rPr>
        <w:rFonts w:ascii="Times New Roman" w:hAnsi="Times New Roman" w:cs="Times New Roman" w:hint="default"/>
      </w:rPr>
    </w:lvl>
    <w:lvl w:ilvl="1">
      <w:start w:val="8"/>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4" w15:restartNumberingAfterBreak="0">
    <w:nsid w:val="68D92C63"/>
    <w:multiLevelType w:val="hybridMultilevel"/>
    <w:tmpl w:val="246A638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5" w15:restartNumberingAfterBreak="0">
    <w:nsid w:val="6AB86D59"/>
    <w:multiLevelType w:val="multilevel"/>
    <w:tmpl w:val="52AC26F6"/>
    <w:lvl w:ilvl="0">
      <w:start w:val="1"/>
      <w:numFmt w:val="decimal"/>
      <w:pStyle w:val="Numeracija"/>
      <w:suff w:val="space"/>
      <w:lvlText w:val="%1."/>
      <w:lvlJc w:val="left"/>
      <w:pPr>
        <w:ind w:left="360" w:hanging="360"/>
      </w:pPr>
      <w:rPr>
        <w:rFonts w:ascii="Times New Roman" w:eastAsia="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sz w:val="22"/>
        <w:szCs w:val="22"/>
      </w:rPr>
    </w:lvl>
    <w:lvl w:ilvl="2">
      <w:start w:val="1"/>
      <w:numFmt w:val="decimal"/>
      <w:suff w:val="space"/>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6D4B238B"/>
    <w:multiLevelType w:val="singleLevel"/>
    <w:tmpl w:val="3086DEE0"/>
    <w:lvl w:ilvl="0">
      <w:start w:val="1"/>
      <w:numFmt w:val="bullet"/>
      <w:pStyle w:val="Bulletwithtext5"/>
      <w:lvlText w:val=""/>
      <w:lvlJc w:val="left"/>
      <w:pPr>
        <w:tabs>
          <w:tab w:val="num" w:pos="1800"/>
        </w:tabs>
        <w:ind w:left="1800" w:hanging="360"/>
      </w:pPr>
      <w:rPr>
        <w:rFonts w:ascii="Wingdings" w:hAnsi="Wingdings" w:hint="default"/>
        <w:b w:val="0"/>
        <w:i w:val="0"/>
        <w:sz w:val="16"/>
      </w:rPr>
    </w:lvl>
  </w:abstractNum>
  <w:abstractNum w:abstractNumId="107" w15:restartNumberingAfterBreak="0">
    <w:nsid w:val="6FE31E55"/>
    <w:multiLevelType w:val="multilevel"/>
    <w:tmpl w:val="04270023"/>
    <w:styleLink w:val="Straipsnissekcija"/>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8" w15:restartNumberingAfterBreak="0">
    <w:nsid w:val="71617650"/>
    <w:multiLevelType w:val="hybridMultilevel"/>
    <w:tmpl w:val="B1A0B606"/>
    <w:styleLink w:val="TableBullet"/>
    <w:lvl w:ilvl="0" w:tplc="458221A6">
      <w:start w:val="1"/>
      <w:numFmt w:val="bullet"/>
      <w:lvlText w:val=""/>
      <w:lvlJc w:val="left"/>
      <w:pPr>
        <w:tabs>
          <w:tab w:val="num" w:pos="1559"/>
        </w:tabs>
        <w:ind w:left="1559" w:hanging="360"/>
      </w:pPr>
      <w:rPr>
        <w:rFonts w:ascii="Wingdings" w:hAnsi="Wingdings" w:hint="default"/>
      </w:rPr>
    </w:lvl>
    <w:lvl w:ilvl="1" w:tplc="628E6B30">
      <w:start w:val="1"/>
      <w:numFmt w:val="bullet"/>
      <w:lvlText w:val="o"/>
      <w:lvlJc w:val="left"/>
      <w:pPr>
        <w:tabs>
          <w:tab w:val="num" w:pos="2279"/>
        </w:tabs>
        <w:ind w:left="2279" w:hanging="360"/>
      </w:pPr>
      <w:rPr>
        <w:rFonts w:ascii="Courier New" w:hAnsi="Courier New" w:hint="default"/>
      </w:rPr>
    </w:lvl>
    <w:lvl w:ilvl="2" w:tplc="8D9072D0">
      <w:start w:val="1"/>
      <w:numFmt w:val="bullet"/>
      <w:lvlText w:val=""/>
      <w:lvlJc w:val="left"/>
      <w:pPr>
        <w:tabs>
          <w:tab w:val="num" w:pos="2999"/>
        </w:tabs>
        <w:ind w:left="2999" w:hanging="360"/>
      </w:pPr>
      <w:rPr>
        <w:rFonts w:ascii="Wingdings" w:hAnsi="Wingdings" w:hint="default"/>
      </w:rPr>
    </w:lvl>
    <w:lvl w:ilvl="3" w:tplc="1EC83382" w:tentative="1">
      <w:start w:val="1"/>
      <w:numFmt w:val="bullet"/>
      <w:lvlText w:val=""/>
      <w:lvlJc w:val="left"/>
      <w:pPr>
        <w:tabs>
          <w:tab w:val="num" w:pos="3719"/>
        </w:tabs>
        <w:ind w:left="3719" w:hanging="360"/>
      </w:pPr>
      <w:rPr>
        <w:rFonts w:ascii="Symbol" w:hAnsi="Symbol" w:hint="default"/>
      </w:rPr>
    </w:lvl>
    <w:lvl w:ilvl="4" w:tplc="763A17DC" w:tentative="1">
      <w:start w:val="1"/>
      <w:numFmt w:val="bullet"/>
      <w:lvlText w:val="o"/>
      <w:lvlJc w:val="left"/>
      <w:pPr>
        <w:tabs>
          <w:tab w:val="num" w:pos="4439"/>
        </w:tabs>
        <w:ind w:left="4439" w:hanging="360"/>
      </w:pPr>
      <w:rPr>
        <w:rFonts w:ascii="Courier New" w:hAnsi="Courier New" w:hint="default"/>
      </w:rPr>
    </w:lvl>
    <w:lvl w:ilvl="5" w:tplc="97BCAE5A" w:tentative="1">
      <w:start w:val="1"/>
      <w:numFmt w:val="bullet"/>
      <w:lvlText w:val=""/>
      <w:lvlJc w:val="left"/>
      <w:pPr>
        <w:tabs>
          <w:tab w:val="num" w:pos="5159"/>
        </w:tabs>
        <w:ind w:left="5159" w:hanging="360"/>
      </w:pPr>
      <w:rPr>
        <w:rFonts w:ascii="Wingdings" w:hAnsi="Wingdings" w:hint="default"/>
      </w:rPr>
    </w:lvl>
    <w:lvl w:ilvl="6" w:tplc="4A6ED55C" w:tentative="1">
      <w:start w:val="1"/>
      <w:numFmt w:val="bullet"/>
      <w:lvlText w:val=""/>
      <w:lvlJc w:val="left"/>
      <w:pPr>
        <w:tabs>
          <w:tab w:val="num" w:pos="5879"/>
        </w:tabs>
        <w:ind w:left="5879" w:hanging="360"/>
      </w:pPr>
      <w:rPr>
        <w:rFonts w:ascii="Symbol" w:hAnsi="Symbol" w:hint="default"/>
      </w:rPr>
    </w:lvl>
    <w:lvl w:ilvl="7" w:tplc="CA6C1308" w:tentative="1">
      <w:start w:val="1"/>
      <w:numFmt w:val="bullet"/>
      <w:lvlText w:val="o"/>
      <w:lvlJc w:val="left"/>
      <w:pPr>
        <w:tabs>
          <w:tab w:val="num" w:pos="6599"/>
        </w:tabs>
        <w:ind w:left="6599" w:hanging="360"/>
      </w:pPr>
      <w:rPr>
        <w:rFonts w:ascii="Courier New" w:hAnsi="Courier New" w:hint="default"/>
      </w:rPr>
    </w:lvl>
    <w:lvl w:ilvl="8" w:tplc="8CE012B6" w:tentative="1">
      <w:start w:val="1"/>
      <w:numFmt w:val="bullet"/>
      <w:lvlText w:val=""/>
      <w:lvlJc w:val="left"/>
      <w:pPr>
        <w:tabs>
          <w:tab w:val="num" w:pos="7319"/>
        </w:tabs>
        <w:ind w:left="7319" w:hanging="360"/>
      </w:pPr>
      <w:rPr>
        <w:rFonts w:ascii="Wingdings" w:hAnsi="Wingdings" w:hint="default"/>
      </w:rPr>
    </w:lvl>
  </w:abstractNum>
  <w:abstractNum w:abstractNumId="109"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22F3C7E"/>
    <w:multiLevelType w:val="hybridMultilevel"/>
    <w:tmpl w:val="90A0C0EA"/>
    <w:lvl w:ilvl="0" w:tplc="A49A3D70">
      <w:start w:val="1"/>
      <w:numFmt w:val="bullet"/>
      <w:pStyle w:val="Style2"/>
      <w:lvlText w:val=""/>
      <w:lvlJc w:val="left"/>
      <w:pPr>
        <w:ind w:left="1080" w:hanging="360"/>
      </w:pPr>
      <w:rPr>
        <w:rFonts w:ascii="Symbol" w:hAnsi="Symbol" w:hint="default"/>
      </w:rPr>
    </w:lvl>
    <w:lvl w:ilvl="1" w:tplc="04270001">
      <w:start w:val="1"/>
      <w:numFmt w:val="bullet"/>
      <w:lvlText w:val=""/>
      <w:lvlJc w:val="left"/>
      <w:pPr>
        <w:ind w:left="1800" w:hanging="360"/>
      </w:pPr>
      <w:rPr>
        <w:rFonts w:ascii="Symbol" w:hAnsi="Symbol"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1"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12" w15:restartNumberingAfterBreak="0">
    <w:nsid w:val="748A1DC1"/>
    <w:multiLevelType w:val="hybridMultilevel"/>
    <w:tmpl w:val="263E9522"/>
    <w:lvl w:ilvl="0" w:tplc="29D6719C">
      <w:start w:val="1"/>
      <w:numFmt w:val="bullet"/>
      <w:pStyle w:val="TableBullet1Medium"/>
      <w:lvlText w:val=""/>
      <w:lvlJc w:val="left"/>
      <w:pPr>
        <w:tabs>
          <w:tab w:val="num" w:pos="284"/>
        </w:tabs>
        <w:ind w:left="284" w:hanging="284"/>
      </w:pPr>
      <w:rPr>
        <w:rFonts w:ascii="Symbol" w:hAnsi="Symbol" w:hint="default"/>
        <w:color w:val="auto"/>
      </w:rPr>
    </w:lvl>
    <w:lvl w:ilvl="1" w:tplc="04408CAA">
      <w:start w:val="1"/>
      <w:numFmt w:val="bullet"/>
      <w:lvlText w:val="o"/>
      <w:lvlJc w:val="left"/>
      <w:pPr>
        <w:tabs>
          <w:tab w:val="num" w:pos="1440"/>
        </w:tabs>
        <w:ind w:left="1440" w:hanging="360"/>
      </w:pPr>
      <w:rPr>
        <w:rFonts w:ascii="Courier New" w:hAnsi="Courier New" w:cs="Courier New" w:hint="default"/>
      </w:rPr>
    </w:lvl>
    <w:lvl w:ilvl="2" w:tplc="D6D69254" w:tentative="1">
      <w:start w:val="1"/>
      <w:numFmt w:val="bullet"/>
      <w:lvlText w:val=""/>
      <w:lvlJc w:val="left"/>
      <w:pPr>
        <w:tabs>
          <w:tab w:val="num" w:pos="2160"/>
        </w:tabs>
        <w:ind w:left="2160" w:hanging="360"/>
      </w:pPr>
      <w:rPr>
        <w:rFonts w:ascii="Wingdings" w:hAnsi="Wingdings" w:hint="default"/>
      </w:rPr>
    </w:lvl>
    <w:lvl w:ilvl="3" w:tplc="399C6B78" w:tentative="1">
      <w:start w:val="1"/>
      <w:numFmt w:val="bullet"/>
      <w:lvlText w:val=""/>
      <w:lvlJc w:val="left"/>
      <w:pPr>
        <w:tabs>
          <w:tab w:val="num" w:pos="2880"/>
        </w:tabs>
        <w:ind w:left="2880" w:hanging="360"/>
      </w:pPr>
      <w:rPr>
        <w:rFonts w:ascii="Symbol" w:hAnsi="Symbol" w:hint="default"/>
      </w:rPr>
    </w:lvl>
    <w:lvl w:ilvl="4" w:tplc="4F140C8A" w:tentative="1">
      <w:start w:val="1"/>
      <w:numFmt w:val="bullet"/>
      <w:lvlText w:val="o"/>
      <w:lvlJc w:val="left"/>
      <w:pPr>
        <w:tabs>
          <w:tab w:val="num" w:pos="3600"/>
        </w:tabs>
        <w:ind w:left="3600" w:hanging="360"/>
      </w:pPr>
      <w:rPr>
        <w:rFonts w:ascii="Courier New" w:hAnsi="Courier New" w:cs="Courier New" w:hint="default"/>
      </w:rPr>
    </w:lvl>
    <w:lvl w:ilvl="5" w:tplc="64CA0D68" w:tentative="1">
      <w:start w:val="1"/>
      <w:numFmt w:val="bullet"/>
      <w:lvlText w:val=""/>
      <w:lvlJc w:val="left"/>
      <w:pPr>
        <w:tabs>
          <w:tab w:val="num" w:pos="4320"/>
        </w:tabs>
        <w:ind w:left="4320" w:hanging="360"/>
      </w:pPr>
      <w:rPr>
        <w:rFonts w:ascii="Wingdings" w:hAnsi="Wingdings" w:hint="default"/>
      </w:rPr>
    </w:lvl>
    <w:lvl w:ilvl="6" w:tplc="C150A794" w:tentative="1">
      <w:start w:val="1"/>
      <w:numFmt w:val="bullet"/>
      <w:lvlText w:val=""/>
      <w:lvlJc w:val="left"/>
      <w:pPr>
        <w:tabs>
          <w:tab w:val="num" w:pos="5040"/>
        </w:tabs>
        <w:ind w:left="5040" w:hanging="360"/>
      </w:pPr>
      <w:rPr>
        <w:rFonts w:ascii="Symbol" w:hAnsi="Symbol" w:hint="default"/>
      </w:rPr>
    </w:lvl>
    <w:lvl w:ilvl="7" w:tplc="745440B2" w:tentative="1">
      <w:start w:val="1"/>
      <w:numFmt w:val="bullet"/>
      <w:lvlText w:val="o"/>
      <w:lvlJc w:val="left"/>
      <w:pPr>
        <w:tabs>
          <w:tab w:val="num" w:pos="5760"/>
        </w:tabs>
        <w:ind w:left="5760" w:hanging="360"/>
      </w:pPr>
      <w:rPr>
        <w:rFonts w:ascii="Courier New" w:hAnsi="Courier New" w:cs="Courier New" w:hint="default"/>
      </w:rPr>
    </w:lvl>
    <w:lvl w:ilvl="8" w:tplc="3A923C58"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57844FB"/>
    <w:multiLevelType w:val="multilevel"/>
    <w:tmpl w:val="ECBEFABE"/>
    <w:lvl w:ilvl="0">
      <w:start w:val="1"/>
      <w:numFmt w:val="decimal"/>
      <w:pStyle w:val="1lygis"/>
      <w:suff w:val="space"/>
      <w:lvlText w:val="%1."/>
      <w:lvlJc w:val="left"/>
      <w:pPr>
        <w:ind w:left="-851" w:firstLine="851"/>
      </w:pPr>
      <w:rPr>
        <w:rFonts w:cs="Times New Roman" w:hint="default"/>
        <w:b/>
        <w:sz w:val="22"/>
        <w:szCs w:val="22"/>
      </w:rPr>
    </w:lvl>
    <w:lvl w:ilvl="1">
      <w:start w:val="1"/>
      <w:numFmt w:val="decimal"/>
      <w:pStyle w:val="2lygis"/>
      <w:suff w:val="space"/>
      <w:lvlText w:val="%1.%2."/>
      <w:lvlJc w:val="left"/>
      <w:pPr>
        <w:ind w:left="-851" w:firstLine="851"/>
      </w:pPr>
      <w:rPr>
        <w:rFonts w:cs="Times New Roman" w:hint="default"/>
        <w:b/>
      </w:rPr>
    </w:lvl>
    <w:lvl w:ilvl="2">
      <w:start w:val="1"/>
      <w:numFmt w:val="decimal"/>
      <w:pStyle w:val="3lygis"/>
      <w:suff w:val="space"/>
      <w:lvlText w:val="%1.%2.%3."/>
      <w:lvlJc w:val="left"/>
      <w:pPr>
        <w:ind w:left="-851" w:firstLine="851"/>
      </w:pPr>
      <w:rPr>
        <w:rFonts w:cs="Times New Roman" w:hint="default"/>
        <w:b/>
      </w:rPr>
    </w:lvl>
    <w:lvl w:ilvl="3">
      <w:start w:val="1"/>
      <w:numFmt w:val="decimal"/>
      <w:pStyle w:val="4lygis"/>
      <w:suff w:val="space"/>
      <w:lvlText w:val="%1.%2.%3.%4."/>
      <w:lvlJc w:val="left"/>
      <w:pPr>
        <w:ind w:left="850" w:hanging="850"/>
      </w:pPr>
      <w:rPr>
        <w:rFonts w:cs="Times New Roman" w:hint="default"/>
      </w:rPr>
    </w:lvl>
    <w:lvl w:ilvl="4">
      <w:start w:val="1"/>
      <w:numFmt w:val="decimal"/>
      <w:lvlText w:val="%1.%2.%3.%4.%5."/>
      <w:lvlJc w:val="left"/>
      <w:pPr>
        <w:tabs>
          <w:tab w:val="num" w:pos="5112"/>
        </w:tabs>
        <w:ind w:left="4824" w:hanging="792"/>
      </w:pPr>
      <w:rPr>
        <w:rFonts w:cs="Times New Roman" w:hint="default"/>
      </w:rPr>
    </w:lvl>
    <w:lvl w:ilvl="5">
      <w:start w:val="1"/>
      <w:numFmt w:val="decimal"/>
      <w:lvlText w:val="%1.%2.%3.%4.%5.%6."/>
      <w:lvlJc w:val="left"/>
      <w:pPr>
        <w:tabs>
          <w:tab w:val="num" w:pos="5472"/>
        </w:tabs>
        <w:ind w:left="5328" w:hanging="936"/>
      </w:pPr>
      <w:rPr>
        <w:rFonts w:cs="Times New Roman" w:hint="default"/>
      </w:rPr>
    </w:lvl>
    <w:lvl w:ilvl="6">
      <w:start w:val="1"/>
      <w:numFmt w:val="decimal"/>
      <w:lvlText w:val="%1.%2.%3.%4.%5.%6.%7."/>
      <w:lvlJc w:val="left"/>
      <w:pPr>
        <w:tabs>
          <w:tab w:val="num" w:pos="6192"/>
        </w:tabs>
        <w:ind w:left="5832" w:hanging="1080"/>
      </w:pPr>
      <w:rPr>
        <w:rFonts w:cs="Times New Roman" w:hint="default"/>
      </w:rPr>
    </w:lvl>
    <w:lvl w:ilvl="7">
      <w:start w:val="1"/>
      <w:numFmt w:val="decimal"/>
      <w:lvlText w:val="%1.%2.%3.%4.%5.%6.%7.%8."/>
      <w:lvlJc w:val="left"/>
      <w:pPr>
        <w:tabs>
          <w:tab w:val="num" w:pos="6552"/>
        </w:tabs>
        <w:ind w:left="6336" w:hanging="1224"/>
      </w:pPr>
      <w:rPr>
        <w:rFonts w:cs="Times New Roman" w:hint="default"/>
      </w:rPr>
    </w:lvl>
    <w:lvl w:ilvl="8">
      <w:start w:val="1"/>
      <w:numFmt w:val="decimal"/>
      <w:lvlText w:val="%1.%2.%3.%4.%5.%6.%7.%8.%9."/>
      <w:lvlJc w:val="left"/>
      <w:pPr>
        <w:tabs>
          <w:tab w:val="num" w:pos="7272"/>
        </w:tabs>
        <w:ind w:left="6912" w:hanging="1440"/>
      </w:pPr>
      <w:rPr>
        <w:rFonts w:cs="Times New Roman" w:hint="default"/>
      </w:rPr>
    </w:lvl>
  </w:abstractNum>
  <w:abstractNum w:abstractNumId="114" w15:restartNumberingAfterBreak="0">
    <w:nsid w:val="779730BE"/>
    <w:multiLevelType w:val="multilevel"/>
    <w:tmpl w:val="12209E72"/>
    <w:styleLink w:val="StyleNumbered"/>
    <w:lvl w:ilvl="0">
      <w:start w:val="1"/>
      <w:numFmt w:val="lowerRoman"/>
      <w:lvlText w:val="%1)"/>
      <w:lvlJc w:val="left"/>
      <w:pPr>
        <w:tabs>
          <w:tab w:val="num" w:pos="360"/>
        </w:tabs>
        <w:ind w:left="360" w:hanging="360"/>
      </w:pPr>
      <w:rPr>
        <w:rFonts w:ascii="EYInterstate Light" w:hAnsi="EYInterstate Light"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15" w15:restartNumberingAfterBreak="0">
    <w:nsid w:val="77CC11AF"/>
    <w:multiLevelType w:val="multilevel"/>
    <w:tmpl w:val="A65CB938"/>
    <w:lvl w:ilvl="0">
      <w:start w:val="1"/>
      <w:numFmt w:val="decimal"/>
      <w:pStyle w:val="IVPKHeading2"/>
      <w:lvlText w:val="%1."/>
      <w:lvlJc w:val="left"/>
      <w:pPr>
        <w:tabs>
          <w:tab w:val="num" w:pos="1070"/>
        </w:tabs>
        <w:ind w:left="1070" w:hanging="360"/>
      </w:pPr>
      <w:rPr>
        <w:rFonts w:hint="default"/>
        <w:b/>
        <w:color w:val="auto"/>
        <w:sz w:val="24"/>
        <w:szCs w:val="24"/>
      </w:rPr>
    </w:lvl>
    <w:lvl w:ilvl="1">
      <w:start w:val="1"/>
      <w:numFmt w:val="decimal"/>
      <w:pStyle w:val="IVPKHeading3"/>
      <w:lvlText w:val="%1.%2"/>
      <w:lvlJc w:val="left"/>
      <w:pPr>
        <w:tabs>
          <w:tab w:val="num" w:pos="716"/>
        </w:tabs>
        <w:ind w:left="716" w:hanging="432"/>
      </w:pPr>
      <w:rPr>
        <w:rFonts w:hint="default"/>
        <w:b/>
      </w:rPr>
    </w:lvl>
    <w:lvl w:ilvl="2">
      <w:start w:val="1"/>
      <w:numFmt w:val="decimal"/>
      <w:pStyle w:val="IVPKHeading4"/>
      <w:lvlText w:val="%1.%2.%3"/>
      <w:lvlJc w:val="left"/>
      <w:pPr>
        <w:tabs>
          <w:tab w:val="num" w:pos="1713"/>
        </w:tabs>
        <w:ind w:left="1497" w:hanging="504"/>
      </w:pPr>
      <w:rPr>
        <w:rFonts w:hint="default"/>
        <w:b w:val="0"/>
        <w:i w:val="0"/>
      </w:rPr>
    </w:lvl>
    <w:lvl w:ilvl="3">
      <w:start w:val="1"/>
      <w:numFmt w:val="decimal"/>
      <w:pStyle w:val="IVPKHeading5"/>
      <w:lvlText w:val="%1.%2.%3.%4."/>
      <w:lvlJc w:val="left"/>
      <w:pPr>
        <w:tabs>
          <w:tab w:val="num" w:pos="2160"/>
        </w:tabs>
        <w:ind w:left="1728" w:hanging="648"/>
      </w:pPr>
      <w:rPr>
        <w:rFonts w:ascii="Times New Roman" w:hAnsi="Times New Roman" w:cs="Times New Roman" w:hint="default"/>
        <w:i w:val="0"/>
        <w:sz w:val="24"/>
        <w:szCs w:val="24"/>
      </w:rPr>
    </w:lvl>
    <w:lvl w:ilvl="4">
      <w:start w:val="1"/>
      <w:numFmt w:val="decimal"/>
      <w:pStyle w:val="IVPKHeading6"/>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6" w15:restartNumberingAfterBreak="0">
    <w:nsid w:val="798F30D8"/>
    <w:multiLevelType w:val="multilevel"/>
    <w:tmpl w:val="BA9438FC"/>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decimal"/>
      <w:lvlRestart w:val="1"/>
      <w:pStyle w:val="EYBodytextwithparaspace"/>
      <w:lvlText w:val=""/>
      <w:lvlJc w:val="left"/>
      <w:pPr>
        <w:tabs>
          <w:tab w:val="num" w:pos="0"/>
        </w:tabs>
        <w:ind w:left="0" w:firstLine="0"/>
      </w:pPr>
      <w:rPr>
        <w:rFonts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17" w15:restartNumberingAfterBreak="0">
    <w:nsid w:val="7D197160"/>
    <w:multiLevelType w:val="hybridMultilevel"/>
    <w:tmpl w:val="8DD46A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233008296">
    <w:abstractNumId w:val="22"/>
  </w:num>
  <w:num w:numId="2" w16cid:durableId="1740901990">
    <w:abstractNumId w:val="113"/>
  </w:num>
  <w:num w:numId="3" w16cid:durableId="1145049548">
    <w:abstractNumId w:val="8"/>
  </w:num>
  <w:num w:numId="4" w16cid:durableId="994801604">
    <w:abstractNumId w:val="20"/>
  </w:num>
  <w:num w:numId="5" w16cid:durableId="1928876967">
    <w:abstractNumId w:val="44"/>
  </w:num>
  <w:num w:numId="6" w16cid:durableId="1930581985">
    <w:abstractNumId w:val="107"/>
  </w:num>
  <w:num w:numId="7" w16cid:durableId="2029870085">
    <w:abstractNumId w:val="26"/>
  </w:num>
  <w:num w:numId="8" w16cid:durableId="1290282375">
    <w:abstractNumId w:val="29"/>
  </w:num>
  <w:num w:numId="9" w16cid:durableId="533540635">
    <w:abstractNumId w:val="72"/>
  </w:num>
  <w:num w:numId="10" w16cid:durableId="2064596783">
    <w:abstractNumId w:val="53"/>
  </w:num>
  <w:num w:numId="11" w16cid:durableId="1704207919">
    <w:abstractNumId w:val="73"/>
  </w:num>
  <w:num w:numId="12" w16cid:durableId="1781098331">
    <w:abstractNumId w:val="115"/>
  </w:num>
  <w:num w:numId="13" w16cid:durableId="949123716">
    <w:abstractNumId w:val="6"/>
  </w:num>
  <w:num w:numId="14" w16cid:durableId="1813673749">
    <w:abstractNumId w:val="48"/>
  </w:num>
  <w:num w:numId="15" w16cid:durableId="1332559191">
    <w:abstractNumId w:val="51"/>
  </w:num>
  <w:num w:numId="16" w16cid:durableId="1301233230">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31062890">
    <w:abstractNumId w:val="32"/>
  </w:num>
  <w:num w:numId="18" w16cid:durableId="443119110">
    <w:abstractNumId w:val="80"/>
  </w:num>
  <w:num w:numId="19" w16cid:durableId="107356042">
    <w:abstractNumId w:val="87"/>
  </w:num>
  <w:num w:numId="20" w16cid:durableId="904607471">
    <w:abstractNumId w:val="108"/>
  </w:num>
  <w:num w:numId="21" w16cid:durableId="89350933">
    <w:abstractNumId w:val="1"/>
  </w:num>
  <w:num w:numId="22" w16cid:durableId="367950552">
    <w:abstractNumId w:val="21"/>
  </w:num>
  <w:num w:numId="23" w16cid:durableId="954336296">
    <w:abstractNumId w:val="98"/>
  </w:num>
  <w:num w:numId="24" w16cid:durableId="1602909780">
    <w:abstractNumId w:val="85"/>
  </w:num>
  <w:num w:numId="25" w16cid:durableId="198444800">
    <w:abstractNumId w:val="17"/>
  </w:num>
  <w:num w:numId="26" w16cid:durableId="1710229083">
    <w:abstractNumId w:val="63"/>
  </w:num>
  <w:num w:numId="27" w16cid:durableId="963390112">
    <w:abstractNumId w:val="101"/>
  </w:num>
  <w:num w:numId="28" w16cid:durableId="979922754">
    <w:abstractNumId w:val="82"/>
  </w:num>
  <w:num w:numId="29" w16cid:durableId="1192692560">
    <w:abstractNumId w:val="92"/>
  </w:num>
  <w:num w:numId="30" w16cid:durableId="907570729">
    <w:abstractNumId w:val="106"/>
  </w:num>
  <w:num w:numId="31" w16cid:durableId="837187315">
    <w:abstractNumId w:val="56"/>
  </w:num>
  <w:num w:numId="32" w16cid:durableId="1754354341">
    <w:abstractNumId w:val="28"/>
  </w:num>
  <w:num w:numId="33" w16cid:durableId="2003388909">
    <w:abstractNumId w:val="79"/>
  </w:num>
  <w:num w:numId="34" w16cid:durableId="2047557616">
    <w:abstractNumId w:val="2"/>
  </w:num>
  <w:num w:numId="35" w16cid:durableId="1985817036">
    <w:abstractNumId w:val="0"/>
  </w:num>
  <w:num w:numId="36" w16cid:durableId="1925526189">
    <w:abstractNumId w:val="37"/>
  </w:num>
  <w:num w:numId="37" w16cid:durableId="876818172">
    <w:abstractNumId w:val="76"/>
  </w:num>
  <w:num w:numId="38" w16cid:durableId="1585801187">
    <w:abstractNumId w:val="112"/>
  </w:num>
  <w:num w:numId="39" w16cid:durableId="503471157">
    <w:abstractNumId w:val="67"/>
  </w:num>
  <w:num w:numId="40" w16cid:durableId="56704564">
    <w:abstractNumId w:val="38"/>
  </w:num>
  <w:num w:numId="41" w16cid:durableId="1856185481">
    <w:abstractNumId w:val="93"/>
  </w:num>
  <w:num w:numId="42" w16cid:durableId="1416440095">
    <w:abstractNumId w:val="16"/>
  </w:num>
  <w:num w:numId="43" w16cid:durableId="1267424770">
    <w:abstractNumId w:val="78"/>
  </w:num>
  <w:num w:numId="44" w16cid:durableId="1110928939">
    <w:abstractNumId w:val="81"/>
  </w:num>
  <w:num w:numId="45" w16cid:durableId="1348942276">
    <w:abstractNumId w:val="9"/>
  </w:num>
  <w:num w:numId="46" w16cid:durableId="623968875">
    <w:abstractNumId w:val="36"/>
  </w:num>
  <w:num w:numId="47" w16cid:durableId="72718829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602684805">
    <w:abstractNumId w:val="88"/>
  </w:num>
  <w:num w:numId="49" w16cid:durableId="2104036204">
    <w:abstractNumId w:val="3"/>
    <w:lvlOverride w:ilvl="0">
      <w:lvl w:ilvl="0">
        <w:start w:val="1"/>
        <w:numFmt w:val="bullet"/>
        <w:pStyle w:val="Punktai"/>
        <w:lvlText w:val=""/>
        <w:lvlJc w:val="left"/>
        <w:pPr>
          <w:tabs>
            <w:tab w:val="num" w:pos="927"/>
          </w:tabs>
          <w:ind w:firstLine="567"/>
        </w:pPr>
        <w:rPr>
          <w:rFonts w:ascii="Symbol" w:hAnsi="Symbol" w:hint="default"/>
        </w:rPr>
      </w:lvl>
    </w:lvlOverride>
  </w:num>
  <w:num w:numId="50" w16cid:durableId="606037828">
    <w:abstractNumId w:val="18"/>
  </w:num>
  <w:num w:numId="51" w16cid:durableId="1194223510">
    <w:abstractNumId w:val="109"/>
  </w:num>
  <w:num w:numId="52" w16cid:durableId="1855922944">
    <w:abstractNumId w:val="117"/>
  </w:num>
  <w:num w:numId="53" w16cid:durableId="2101027762">
    <w:abstractNumId w:val="89"/>
  </w:num>
  <w:num w:numId="54" w16cid:durableId="1800949961">
    <w:abstractNumId w:val="70"/>
  </w:num>
  <w:num w:numId="55" w16cid:durableId="1634478850">
    <w:abstractNumId w:val="34"/>
  </w:num>
  <w:num w:numId="56" w16cid:durableId="246429730">
    <w:abstractNumId w:val="25"/>
  </w:num>
  <w:num w:numId="57" w16cid:durableId="1443105967">
    <w:abstractNumId w:val="23"/>
  </w:num>
  <w:num w:numId="58" w16cid:durableId="147477359">
    <w:abstractNumId w:val="61"/>
  </w:num>
  <w:num w:numId="59" w16cid:durableId="1475878181">
    <w:abstractNumId w:val="64"/>
  </w:num>
  <w:num w:numId="60" w16cid:durableId="2091265250">
    <w:abstractNumId w:val="111"/>
  </w:num>
  <w:num w:numId="61" w16cid:durableId="996423350">
    <w:abstractNumId w:val="19"/>
  </w:num>
  <w:num w:numId="62" w16cid:durableId="1166630442">
    <w:abstractNumId w:val="41"/>
  </w:num>
  <w:num w:numId="63" w16cid:durableId="1123576904">
    <w:abstractNumId w:val="91"/>
  </w:num>
  <w:num w:numId="64" w16cid:durableId="1128820523">
    <w:abstractNumId w:val="12"/>
  </w:num>
  <w:num w:numId="65" w16cid:durableId="1271276421">
    <w:abstractNumId w:val="43"/>
  </w:num>
  <w:num w:numId="66" w16cid:durableId="30572117">
    <w:abstractNumId w:val="74"/>
  </w:num>
  <w:num w:numId="67" w16cid:durableId="1709254612">
    <w:abstractNumId w:val="33"/>
  </w:num>
  <w:num w:numId="68" w16cid:durableId="984166752">
    <w:abstractNumId w:val="39"/>
  </w:num>
  <w:num w:numId="69" w16cid:durableId="1478493054">
    <w:abstractNumId w:val="90"/>
  </w:num>
  <w:num w:numId="70" w16cid:durableId="709570064">
    <w:abstractNumId w:val="66"/>
  </w:num>
  <w:num w:numId="71" w16cid:durableId="1806391868">
    <w:abstractNumId w:val="77"/>
  </w:num>
  <w:num w:numId="72" w16cid:durableId="1614941738">
    <w:abstractNumId w:val="58"/>
  </w:num>
  <w:num w:numId="73" w16cid:durableId="1693192310">
    <w:abstractNumId w:val="27"/>
  </w:num>
  <w:num w:numId="74" w16cid:durableId="935133251">
    <w:abstractNumId w:val="31"/>
  </w:num>
  <w:num w:numId="75" w16cid:durableId="2087453243">
    <w:abstractNumId w:val="102"/>
  </w:num>
  <w:num w:numId="76" w16cid:durableId="1550802294">
    <w:abstractNumId w:val="60"/>
  </w:num>
  <w:num w:numId="77" w16cid:durableId="475494590">
    <w:abstractNumId w:val="7"/>
  </w:num>
  <w:num w:numId="78" w16cid:durableId="1490906086">
    <w:abstractNumId w:val="24"/>
  </w:num>
  <w:num w:numId="79" w16cid:durableId="888298989">
    <w:abstractNumId w:val="15"/>
  </w:num>
  <w:num w:numId="80" w16cid:durableId="1708288134">
    <w:abstractNumId w:val="54"/>
  </w:num>
  <w:num w:numId="81" w16cid:durableId="515769810">
    <w:abstractNumId w:val="100"/>
  </w:num>
  <w:num w:numId="82" w16cid:durableId="974725905">
    <w:abstractNumId w:val="4"/>
  </w:num>
  <w:num w:numId="83" w16cid:durableId="813987123">
    <w:abstractNumId w:val="116"/>
  </w:num>
  <w:num w:numId="84" w16cid:durableId="1310279748">
    <w:abstractNumId w:val="83"/>
  </w:num>
  <w:num w:numId="85" w16cid:durableId="1029187825">
    <w:abstractNumId w:val="65"/>
  </w:num>
  <w:num w:numId="86" w16cid:durableId="392853695">
    <w:abstractNumId w:val="75"/>
  </w:num>
  <w:num w:numId="87" w16cid:durableId="293683616">
    <w:abstractNumId w:val="57"/>
  </w:num>
  <w:num w:numId="88" w16cid:durableId="1639414753">
    <w:abstractNumId w:val="11"/>
  </w:num>
  <w:num w:numId="89" w16cid:durableId="2051569139">
    <w:abstractNumId w:val="68"/>
  </w:num>
  <w:num w:numId="90" w16cid:durableId="1231843348">
    <w:abstractNumId w:val="55"/>
  </w:num>
  <w:num w:numId="91" w16cid:durableId="1794783040">
    <w:abstractNumId w:val="62"/>
  </w:num>
  <w:num w:numId="92" w16cid:durableId="1759011789">
    <w:abstractNumId w:val="96"/>
  </w:num>
  <w:num w:numId="93" w16cid:durableId="981422612">
    <w:abstractNumId w:val="50"/>
  </w:num>
  <w:num w:numId="94" w16cid:durableId="93063544">
    <w:abstractNumId w:val="95"/>
  </w:num>
  <w:num w:numId="95" w16cid:durableId="1442408155">
    <w:abstractNumId w:val="46"/>
  </w:num>
  <w:num w:numId="96" w16cid:durableId="379091468">
    <w:abstractNumId w:val="103"/>
  </w:num>
  <w:num w:numId="97" w16cid:durableId="239949630">
    <w:abstractNumId w:val="59"/>
  </w:num>
  <w:num w:numId="98" w16cid:durableId="860624834">
    <w:abstractNumId w:val="97"/>
  </w:num>
  <w:num w:numId="99" w16cid:durableId="102001910">
    <w:abstractNumId w:val="104"/>
  </w:num>
  <w:num w:numId="100" w16cid:durableId="2028291507">
    <w:abstractNumId w:val="52"/>
  </w:num>
  <w:num w:numId="101" w16cid:durableId="308486321">
    <w:abstractNumId w:val="84"/>
  </w:num>
  <w:num w:numId="102" w16cid:durableId="1571385745">
    <w:abstractNumId w:val="42"/>
  </w:num>
  <w:num w:numId="103" w16cid:durableId="313873809">
    <w:abstractNumId w:val="110"/>
  </w:num>
  <w:num w:numId="104" w16cid:durableId="477113716">
    <w:abstractNumId w:val="5"/>
  </w:num>
  <w:num w:numId="105" w16cid:durableId="999112405">
    <w:abstractNumId w:val="69"/>
  </w:num>
  <w:num w:numId="106" w16cid:durableId="583225336">
    <w:abstractNumId w:val="86"/>
  </w:num>
  <w:num w:numId="107" w16cid:durableId="1893227012">
    <w:abstractNumId w:val="40"/>
  </w:num>
  <w:num w:numId="108" w16cid:durableId="531767035">
    <w:abstractNumId w:val="49"/>
  </w:num>
  <w:num w:numId="109" w16cid:durableId="732899023">
    <w:abstractNumId w:val="10"/>
  </w:num>
  <w:num w:numId="110" w16cid:durableId="1215695612">
    <w:abstractNumId w:val="114"/>
  </w:num>
  <w:num w:numId="111" w16cid:durableId="1275988682">
    <w:abstractNumId w:val="99"/>
  </w:num>
  <w:num w:numId="112" w16cid:durableId="757865324">
    <w:abstractNumId w:val="30"/>
  </w:num>
  <w:num w:numId="113" w16cid:durableId="492180209">
    <w:abstractNumId w:val="45"/>
  </w:num>
  <w:num w:numId="114" w16cid:durableId="1450199875">
    <w:abstractNumId w:val="14"/>
  </w:num>
  <w:num w:numId="115" w16cid:durableId="1592083327">
    <w:abstractNumId w:val="35"/>
  </w:num>
  <w:num w:numId="116" w16cid:durableId="85618307">
    <w:abstractNumId w:val="71"/>
  </w:num>
  <w:num w:numId="117" w16cid:durableId="2024237271">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12584768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447700521">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277907476">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208567734">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5095115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586576165">
    <w:abstractNumId w:val="94"/>
  </w:num>
  <w:num w:numId="124" w16cid:durableId="672415034">
    <w:abstractNumId w:val="13"/>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96"/>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C6F"/>
    <w:rsid w:val="0000020D"/>
    <w:rsid w:val="000004A3"/>
    <w:rsid w:val="000005C8"/>
    <w:rsid w:val="000006C6"/>
    <w:rsid w:val="000007A6"/>
    <w:rsid w:val="000008D6"/>
    <w:rsid w:val="00000B58"/>
    <w:rsid w:val="00001007"/>
    <w:rsid w:val="00001057"/>
    <w:rsid w:val="0000128D"/>
    <w:rsid w:val="000014C1"/>
    <w:rsid w:val="000017C8"/>
    <w:rsid w:val="000017D0"/>
    <w:rsid w:val="00001B5C"/>
    <w:rsid w:val="00001DD1"/>
    <w:rsid w:val="00001E01"/>
    <w:rsid w:val="00001F45"/>
    <w:rsid w:val="00002264"/>
    <w:rsid w:val="00002408"/>
    <w:rsid w:val="0000272B"/>
    <w:rsid w:val="00002812"/>
    <w:rsid w:val="00002939"/>
    <w:rsid w:val="000029AE"/>
    <w:rsid w:val="00002A45"/>
    <w:rsid w:val="00002B31"/>
    <w:rsid w:val="00002B4C"/>
    <w:rsid w:val="00002F63"/>
    <w:rsid w:val="00003039"/>
    <w:rsid w:val="00003044"/>
    <w:rsid w:val="0000358C"/>
    <w:rsid w:val="000037BC"/>
    <w:rsid w:val="00003B47"/>
    <w:rsid w:val="00003DC5"/>
    <w:rsid w:val="0000401F"/>
    <w:rsid w:val="00004025"/>
    <w:rsid w:val="000043B8"/>
    <w:rsid w:val="00004662"/>
    <w:rsid w:val="000046F3"/>
    <w:rsid w:val="000047AF"/>
    <w:rsid w:val="00004CD5"/>
    <w:rsid w:val="00004D71"/>
    <w:rsid w:val="0000518B"/>
    <w:rsid w:val="0000542C"/>
    <w:rsid w:val="0000549B"/>
    <w:rsid w:val="000054CF"/>
    <w:rsid w:val="000055AA"/>
    <w:rsid w:val="000056EA"/>
    <w:rsid w:val="00005817"/>
    <w:rsid w:val="00005955"/>
    <w:rsid w:val="00005CBC"/>
    <w:rsid w:val="00005CC7"/>
    <w:rsid w:val="00005D06"/>
    <w:rsid w:val="00005D31"/>
    <w:rsid w:val="00005D83"/>
    <w:rsid w:val="00005F2D"/>
    <w:rsid w:val="000062AC"/>
    <w:rsid w:val="0000640D"/>
    <w:rsid w:val="00006449"/>
    <w:rsid w:val="0000662F"/>
    <w:rsid w:val="000068BA"/>
    <w:rsid w:val="000069E6"/>
    <w:rsid w:val="00006C27"/>
    <w:rsid w:val="00006E56"/>
    <w:rsid w:val="00007391"/>
    <w:rsid w:val="000073A3"/>
    <w:rsid w:val="000073B1"/>
    <w:rsid w:val="00007539"/>
    <w:rsid w:val="0000796B"/>
    <w:rsid w:val="00007EAA"/>
    <w:rsid w:val="00010136"/>
    <w:rsid w:val="00010223"/>
    <w:rsid w:val="000103F5"/>
    <w:rsid w:val="00010440"/>
    <w:rsid w:val="0001067D"/>
    <w:rsid w:val="00010795"/>
    <w:rsid w:val="00010953"/>
    <w:rsid w:val="00010975"/>
    <w:rsid w:val="0001099E"/>
    <w:rsid w:val="00010E19"/>
    <w:rsid w:val="00010E20"/>
    <w:rsid w:val="0001108E"/>
    <w:rsid w:val="00011268"/>
    <w:rsid w:val="00011394"/>
    <w:rsid w:val="000113AC"/>
    <w:rsid w:val="0001159A"/>
    <w:rsid w:val="000115B8"/>
    <w:rsid w:val="00011610"/>
    <w:rsid w:val="00011995"/>
    <w:rsid w:val="00011C60"/>
    <w:rsid w:val="00011C76"/>
    <w:rsid w:val="00011F74"/>
    <w:rsid w:val="000120A2"/>
    <w:rsid w:val="00012135"/>
    <w:rsid w:val="00012246"/>
    <w:rsid w:val="00012521"/>
    <w:rsid w:val="00012801"/>
    <w:rsid w:val="00012A0A"/>
    <w:rsid w:val="00012A21"/>
    <w:rsid w:val="00012B61"/>
    <w:rsid w:val="00012E9E"/>
    <w:rsid w:val="00012F4F"/>
    <w:rsid w:val="000133D9"/>
    <w:rsid w:val="00013438"/>
    <w:rsid w:val="00013681"/>
    <w:rsid w:val="00013794"/>
    <w:rsid w:val="00013984"/>
    <w:rsid w:val="000139F7"/>
    <w:rsid w:val="00013AB2"/>
    <w:rsid w:val="00013C9B"/>
    <w:rsid w:val="00013CA3"/>
    <w:rsid w:val="00013D55"/>
    <w:rsid w:val="000141AF"/>
    <w:rsid w:val="000144DE"/>
    <w:rsid w:val="0001477F"/>
    <w:rsid w:val="00014808"/>
    <w:rsid w:val="00014BDE"/>
    <w:rsid w:val="00014D40"/>
    <w:rsid w:val="00014E1D"/>
    <w:rsid w:val="00014EDB"/>
    <w:rsid w:val="00014EFC"/>
    <w:rsid w:val="00015470"/>
    <w:rsid w:val="000157DD"/>
    <w:rsid w:val="000158C8"/>
    <w:rsid w:val="00015A16"/>
    <w:rsid w:val="00015B2F"/>
    <w:rsid w:val="00015BCD"/>
    <w:rsid w:val="00015C25"/>
    <w:rsid w:val="000161A6"/>
    <w:rsid w:val="000164F9"/>
    <w:rsid w:val="000167EE"/>
    <w:rsid w:val="0001680A"/>
    <w:rsid w:val="0001688C"/>
    <w:rsid w:val="00016C24"/>
    <w:rsid w:val="00016F54"/>
    <w:rsid w:val="00016FB5"/>
    <w:rsid w:val="00017014"/>
    <w:rsid w:val="0001701D"/>
    <w:rsid w:val="00017099"/>
    <w:rsid w:val="00017296"/>
    <w:rsid w:val="0001729E"/>
    <w:rsid w:val="00017482"/>
    <w:rsid w:val="000174CF"/>
    <w:rsid w:val="00017764"/>
    <w:rsid w:val="00017819"/>
    <w:rsid w:val="00017AB8"/>
    <w:rsid w:val="00017CE7"/>
    <w:rsid w:val="00017D79"/>
    <w:rsid w:val="00017F8D"/>
    <w:rsid w:val="000203DA"/>
    <w:rsid w:val="0002087D"/>
    <w:rsid w:val="00020BC6"/>
    <w:rsid w:val="00020D43"/>
    <w:rsid w:val="00020E43"/>
    <w:rsid w:val="00020EB5"/>
    <w:rsid w:val="00021458"/>
    <w:rsid w:val="0002152D"/>
    <w:rsid w:val="000215DA"/>
    <w:rsid w:val="00021859"/>
    <w:rsid w:val="00021A02"/>
    <w:rsid w:val="00021A55"/>
    <w:rsid w:val="00021A7A"/>
    <w:rsid w:val="00021AFB"/>
    <w:rsid w:val="00021C44"/>
    <w:rsid w:val="00021F27"/>
    <w:rsid w:val="00022112"/>
    <w:rsid w:val="00022276"/>
    <w:rsid w:val="00022864"/>
    <w:rsid w:val="00022968"/>
    <w:rsid w:val="00022B7B"/>
    <w:rsid w:val="00022CAD"/>
    <w:rsid w:val="00022CB1"/>
    <w:rsid w:val="00022D07"/>
    <w:rsid w:val="00022FB4"/>
    <w:rsid w:val="000235E2"/>
    <w:rsid w:val="0002366A"/>
    <w:rsid w:val="0002368C"/>
    <w:rsid w:val="000236E1"/>
    <w:rsid w:val="000237FB"/>
    <w:rsid w:val="000237FE"/>
    <w:rsid w:val="00023967"/>
    <w:rsid w:val="00023A7B"/>
    <w:rsid w:val="00023B43"/>
    <w:rsid w:val="00023BA8"/>
    <w:rsid w:val="00023CD9"/>
    <w:rsid w:val="00024139"/>
    <w:rsid w:val="00024522"/>
    <w:rsid w:val="000245CB"/>
    <w:rsid w:val="000247F8"/>
    <w:rsid w:val="00024860"/>
    <w:rsid w:val="00024EA2"/>
    <w:rsid w:val="00025074"/>
    <w:rsid w:val="000253F0"/>
    <w:rsid w:val="00025AAF"/>
    <w:rsid w:val="00025CAE"/>
    <w:rsid w:val="00025CFB"/>
    <w:rsid w:val="00025E19"/>
    <w:rsid w:val="0002630A"/>
    <w:rsid w:val="00026336"/>
    <w:rsid w:val="00026651"/>
    <w:rsid w:val="000269C5"/>
    <w:rsid w:val="00026B38"/>
    <w:rsid w:val="00026C35"/>
    <w:rsid w:val="00026CCA"/>
    <w:rsid w:val="00026D29"/>
    <w:rsid w:val="00027033"/>
    <w:rsid w:val="0002736B"/>
    <w:rsid w:val="0002747B"/>
    <w:rsid w:val="00027487"/>
    <w:rsid w:val="0002793B"/>
    <w:rsid w:val="00027A16"/>
    <w:rsid w:val="00027A8E"/>
    <w:rsid w:val="00027D20"/>
    <w:rsid w:val="00030031"/>
    <w:rsid w:val="0003052B"/>
    <w:rsid w:val="00030603"/>
    <w:rsid w:val="000307C5"/>
    <w:rsid w:val="00030813"/>
    <w:rsid w:val="000309B4"/>
    <w:rsid w:val="00030A1C"/>
    <w:rsid w:val="00030A4C"/>
    <w:rsid w:val="00030C36"/>
    <w:rsid w:val="00030E9C"/>
    <w:rsid w:val="00031081"/>
    <w:rsid w:val="00031551"/>
    <w:rsid w:val="000315C6"/>
    <w:rsid w:val="0003163E"/>
    <w:rsid w:val="00031679"/>
    <w:rsid w:val="00031860"/>
    <w:rsid w:val="000319CE"/>
    <w:rsid w:val="000319F6"/>
    <w:rsid w:val="00031ABF"/>
    <w:rsid w:val="00032161"/>
    <w:rsid w:val="000321DF"/>
    <w:rsid w:val="0003222E"/>
    <w:rsid w:val="00032240"/>
    <w:rsid w:val="00032296"/>
    <w:rsid w:val="00032383"/>
    <w:rsid w:val="00032457"/>
    <w:rsid w:val="0003263B"/>
    <w:rsid w:val="0003267F"/>
    <w:rsid w:val="000326D1"/>
    <w:rsid w:val="000327A8"/>
    <w:rsid w:val="0003281D"/>
    <w:rsid w:val="0003290B"/>
    <w:rsid w:val="0003292E"/>
    <w:rsid w:val="00032B4D"/>
    <w:rsid w:val="00033159"/>
    <w:rsid w:val="00033A7B"/>
    <w:rsid w:val="00033BF9"/>
    <w:rsid w:val="00033C41"/>
    <w:rsid w:val="00033F3E"/>
    <w:rsid w:val="00033FB0"/>
    <w:rsid w:val="00033FE9"/>
    <w:rsid w:val="00034B83"/>
    <w:rsid w:val="00034C00"/>
    <w:rsid w:val="00034C59"/>
    <w:rsid w:val="00034D6F"/>
    <w:rsid w:val="00034D97"/>
    <w:rsid w:val="00035011"/>
    <w:rsid w:val="0003530C"/>
    <w:rsid w:val="00035324"/>
    <w:rsid w:val="00035567"/>
    <w:rsid w:val="000356B4"/>
    <w:rsid w:val="00035950"/>
    <w:rsid w:val="000361B8"/>
    <w:rsid w:val="000366BB"/>
    <w:rsid w:val="000367EB"/>
    <w:rsid w:val="00036944"/>
    <w:rsid w:val="0003697D"/>
    <w:rsid w:val="00036B11"/>
    <w:rsid w:val="00036CB6"/>
    <w:rsid w:val="00036CE9"/>
    <w:rsid w:val="00036EE7"/>
    <w:rsid w:val="000372C5"/>
    <w:rsid w:val="00037FC6"/>
    <w:rsid w:val="00040248"/>
    <w:rsid w:val="0004030B"/>
    <w:rsid w:val="00040453"/>
    <w:rsid w:val="00040B02"/>
    <w:rsid w:val="00040B48"/>
    <w:rsid w:val="00040DB1"/>
    <w:rsid w:val="00040EA3"/>
    <w:rsid w:val="0004130F"/>
    <w:rsid w:val="0004164D"/>
    <w:rsid w:val="0004177D"/>
    <w:rsid w:val="00041A89"/>
    <w:rsid w:val="00041E45"/>
    <w:rsid w:val="00041F19"/>
    <w:rsid w:val="00041F4D"/>
    <w:rsid w:val="00042269"/>
    <w:rsid w:val="000423C8"/>
    <w:rsid w:val="000424D8"/>
    <w:rsid w:val="00042613"/>
    <w:rsid w:val="000426AA"/>
    <w:rsid w:val="00042827"/>
    <w:rsid w:val="00042AEE"/>
    <w:rsid w:val="00042B8E"/>
    <w:rsid w:val="00042ECE"/>
    <w:rsid w:val="0004317A"/>
    <w:rsid w:val="000431A0"/>
    <w:rsid w:val="00043647"/>
    <w:rsid w:val="00044021"/>
    <w:rsid w:val="000444B9"/>
    <w:rsid w:val="000444D8"/>
    <w:rsid w:val="00044514"/>
    <w:rsid w:val="000445A0"/>
    <w:rsid w:val="00044779"/>
    <w:rsid w:val="00044789"/>
    <w:rsid w:val="000448BC"/>
    <w:rsid w:val="00044974"/>
    <w:rsid w:val="00044BAA"/>
    <w:rsid w:val="00044C33"/>
    <w:rsid w:val="00044EEB"/>
    <w:rsid w:val="00045001"/>
    <w:rsid w:val="0004504A"/>
    <w:rsid w:val="00045201"/>
    <w:rsid w:val="00045360"/>
    <w:rsid w:val="000457E1"/>
    <w:rsid w:val="0004582E"/>
    <w:rsid w:val="00045A77"/>
    <w:rsid w:val="00045B94"/>
    <w:rsid w:val="00045CFB"/>
    <w:rsid w:val="00045E64"/>
    <w:rsid w:val="000463B9"/>
    <w:rsid w:val="00046633"/>
    <w:rsid w:val="000467A5"/>
    <w:rsid w:val="000467FD"/>
    <w:rsid w:val="000468E9"/>
    <w:rsid w:val="000471D4"/>
    <w:rsid w:val="000475BD"/>
    <w:rsid w:val="000476FB"/>
    <w:rsid w:val="00047887"/>
    <w:rsid w:val="0004796B"/>
    <w:rsid w:val="00047DA6"/>
    <w:rsid w:val="00047E35"/>
    <w:rsid w:val="00047F97"/>
    <w:rsid w:val="0005011A"/>
    <w:rsid w:val="00050180"/>
    <w:rsid w:val="0005018D"/>
    <w:rsid w:val="00050471"/>
    <w:rsid w:val="0005050B"/>
    <w:rsid w:val="0005051E"/>
    <w:rsid w:val="00050808"/>
    <w:rsid w:val="000508CC"/>
    <w:rsid w:val="000509CA"/>
    <w:rsid w:val="00050B93"/>
    <w:rsid w:val="00050BF3"/>
    <w:rsid w:val="00050DDE"/>
    <w:rsid w:val="000510F1"/>
    <w:rsid w:val="00051407"/>
    <w:rsid w:val="0005160D"/>
    <w:rsid w:val="000516E9"/>
    <w:rsid w:val="00051718"/>
    <w:rsid w:val="000518F9"/>
    <w:rsid w:val="000519A2"/>
    <w:rsid w:val="000519AC"/>
    <w:rsid w:val="00051CB0"/>
    <w:rsid w:val="0005213B"/>
    <w:rsid w:val="000522F1"/>
    <w:rsid w:val="000525EB"/>
    <w:rsid w:val="000528A7"/>
    <w:rsid w:val="000529B5"/>
    <w:rsid w:val="00052C4F"/>
    <w:rsid w:val="00052C6B"/>
    <w:rsid w:val="00052F56"/>
    <w:rsid w:val="0005303F"/>
    <w:rsid w:val="0005347D"/>
    <w:rsid w:val="00053496"/>
    <w:rsid w:val="00053500"/>
    <w:rsid w:val="000538F7"/>
    <w:rsid w:val="000539BB"/>
    <w:rsid w:val="00053B10"/>
    <w:rsid w:val="00053D49"/>
    <w:rsid w:val="00053DA3"/>
    <w:rsid w:val="000544F9"/>
    <w:rsid w:val="00054509"/>
    <w:rsid w:val="0005457B"/>
    <w:rsid w:val="00054995"/>
    <w:rsid w:val="00054C45"/>
    <w:rsid w:val="00054D0C"/>
    <w:rsid w:val="00054D6B"/>
    <w:rsid w:val="00054EF1"/>
    <w:rsid w:val="00054EFE"/>
    <w:rsid w:val="00054F8B"/>
    <w:rsid w:val="00055062"/>
    <w:rsid w:val="00055301"/>
    <w:rsid w:val="0005537B"/>
    <w:rsid w:val="00055597"/>
    <w:rsid w:val="0005560C"/>
    <w:rsid w:val="000558AD"/>
    <w:rsid w:val="000562C9"/>
    <w:rsid w:val="000564BE"/>
    <w:rsid w:val="000565DC"/>
    <w:rsid w:val="000566AC"/>
    <w:rsid w:val="000568AD"/>
    <w:rsid w:val="00056958"/>
    <w:rsid w:val="00056962"/>
    <w:rsid w:val="00056A56"/>
    <w:rsid w:val="00056A83"/>
    <w:rsid w:val="00056BD9"/>
    <w:rsid w:val="000571E7"/>
    <w:rsid w:val="0005757A"/>
    <w:rsid w:val="00057729"/>
    <w:rsid w:val="000577B3"/>
    <w:rsid w:val="00057A5F"/>
    <w:rsid w:val="00057BA6"/>
    <w:rsid w:val="00057C9C"/>
    <w:rsid w:val="00060021"/>
    <w:rsid w:val="0006036D"/>
    <w:rsid w:val="00060377"/>
    <w:rsid w:val="0006038D"/>
    <w:rsid w:val="000604EB"/>
    <w:rsid w:val="0006052B"/>
    <w:rsid w:val="00060A9B"/>
    <w:rsid w:val="00060AFB"/>
    <w:rsid w:val="00060B7E"/>
    <w:rsid w:val="00060C52"/>
    <w:rsid w:val="00061044"/>
    <w:rsid w:val="0006144F"/>
    <w:rsid w:val="00061C0E"/>
    <w:rsid w:val="00061CBB"/>
    <w:rsid w:val="00061E58"/>
    <w:rsid w:val="00061EC3"/>
    <w:rsid w:val="0006238C"/>
    <w:rsid w:val="000623B5"/>
    <w:rsid w:val="000623C6"/>
    <w:rsid w:val="000628A9"/>
    <w:rsid w:val="00062F45"/>
    <w:rsid w:val="000635F2"/>
    <w:rsid w:val="00063B27"/>
    <w:rsid w:val="00063E95"/>
    <w:rsid w:val="00063ECE"/>
    <w:rsid w:val="00063EE1"/>
    <w:rsid w:val="00063F7C"/>
    <w:rsid w:val="00063F9A"/>
    <w:rsid w:val="000645C3"/>
    <w:rsid w:val="00064A4A"/>
    <w:rsid w:val="00064A8C"/>
    <w:rsid w:val="00064A90"/>
    <w:rsid w:val="00064B2B"/>
    <w:rsid w:val="00064CCD"/>
    <w:rsid w:val="00064D48"/>
    <w:rsid w:val="00064E57"/>
    <w:rsid w:val="000651BC"/>
    <w:rsid w:val="0006534F"/>
    <w:rsid w:val="0006540F"/>
    <w:rsid w:val="000654BB"/>
    <w:rsid w:val="000654D0"/>
    <w:rsid w:val="000654D3"/>
    <w:rsid w:val="00065A3F"/>
    <w:rsid w:val="00065B5D"/>
    <w:rsid w:val="00065C0D"/>
    <w:rsid w:val="00065E89"/>
    <w:rsid w:val="00065EE0"/>
    <w:rsid w:val="00065F52"/>
    <w:rsid w:val="00066321"/>
    <w:rsid w:val="000667EC"/>
    <w:rsid w:val="00066A79"/>
    <w:rsid w:val="00067918"/>
    <w:rsid w:val="0006798E"/>
    <w:rsid w:val="00067B1B"/>
    <w:rsid w:val="00067B8F"/>
    <w:rsid w:val="00067C58"/>
    <w:rsid w:val="00067CDD"/>
    <w:rsid w:val="00067D25"/>
    <w:rsid w:val="00067D41"/>
    <w:rsid w:val="00067ECA"/>
    <w:rsid w:val="0007038C"/>
    <w:rsid w:val="000703D3"/>
    <w:rsid w:val="00070424"/>
    <w:rsid w:val="0007045B"/>
    <w:rsid w:val="00070464"/>
    <w:rsid w:val="000705BE"/>
    <w:rsid w:val="00070607"/>
    <w:rsid w:val="00070633"/>
    <w:rsid w:val="00070746"/>
    <w:rsid w:val="000708FB"/>
    <w:rsid w:val="000709F9"/>
    <w:rsid w:val="00070A87"/>
    <w:rsid w:val="00070EE1"/>
    <w:rsid w:val="00071198"/>
    <w:rsid w:val="000712C6"/>
    <w:rsid w:val="00071341"/>
    <w:rsid w:val="000713DC"/>
    <w:rsid w:val="00072034"/>
    <w:rsid w:val="000721E3"/>
    <w:rsid w:val="00072426"/>
    <w:rsid w:val="00072CAB"/>
    <w:rsid w:val="00073113"/>
    <w:rsid w:val="00073391"/>
    <w:rsid w:val="00073396"/>
    <w:rsid w:val="00073767"/>
    <w:rsid w:val="000737BE"/>
    <w:rsid w:val="00073B94"/>
    <w:rsid w:val="000741BB"/>
    <w:rsid w:val="00074399"/>
    <w:rsid w:val="00074D53"/>
    <w:rsid w:val="00074DAD"/>
    <w:rsid w:val="00074E75"/>
    <w:rsid w:val="00075054"/>
    <w:rsid w:val="0007509B"/>
    <w:rsid w:val="0007529F"/>
    <w:rsid w:val="000754B3"/>
    <w:rsid w:val="000754C9"/>
    <w:rsid w:val="0007573A"/>
    <w:rsid w:val="00075B2E"/>
    <w:rsid w:val="00075DA6"/>
    <w:rsid w:val="00075F16"/>
    <w:rsid w:val="000761BD"/>
    <w:rsid w:val="0007624E"/>
    <w:rsid w:val="00076279"/>
    <w:rsid w:val="000762B8"/>
    <w:rsid w:val="00076458"/>
    <w:rsid w:val="000764BB"/>
    <w:rsid w:val="000766EB"/>
    <w:rsid w:val="00076F74"/>
    <w:rsid w:val="0007738B"/>
    <w:rsid w:val="00077802"/>
    <w:rsid w:val="00077914"/>
    <w:rsid w:val="00077BC0"/>
    <w:rsid w:val="00077D54"/>
    <w:rsid w:val="00077E66"/>
    <w:rsid w:val="000802D8"/>
    <w:rsid w:val="0008058F"/>
    <w:rsid w:val="00080758"/>
    <w:rsid w:val="000808AE"/>
    <w:rsid w:val="00080A0F"/>
    <w:rsid w:val="00080E9C"/>
    <w:rsid w:val="00080EDA"/>
    <w:rsid w:val="0008118C"/>
    <w:rsid w:val="000812D1"/>
    <w:rsid w:val="000819E2"/>
    <w:rsid w:val="00081AFA"/>
    <w:rsid w:val="00081B8A"/>
    <w:rsid w:val="00081DF7"/>
    <w:rsid w:val="00081E58"/>
    <w:rsid w:val="00081F2B"/>
    <w:rsid w:val="00081F54"/>
    <w:rsid w:val="00081F8B"/>
    <w:rsid w:val="00082067"/>
    <w:rsid w:val="00082445"/>
    <w:rsid w:val="00082477"/>
    <w:rsid w:val="000829D9"/>
    <w:rsid w:val="00082A76"/>
    <w:rsid w:val="00082B75"/>
    <w:rsid w:val="00082CB4"/>
    <w:rsid w:val="00082D9E"/>
    <w:rsid w:val="00082E24"/>
    <w:rsid w:val="00082E47"/>
    <w:rsid w:val="00082EE2"/>
    <w:rsid w:val="00083040"/>
    <w:rsid w:val="000833A7"/>
    <w:rsid w:val="00083547"/>
    <w:rsid w:val="00083C7A"/>
    <w:rsid w:val="000843AE"/>
    <w:rsid w:val="00084569"/>
    <w:rsid w:val="000845F3"/>
    <w:rsid w:val="00084D26"/>
    <w:rsid w:val="00085147"/>
    <w:rsid w:val="000851A8"/>
    <w:rsid w:val="000855E4"/>
    <w:rsid w:val="00085605"/>
    <w:rsid w:val="000859BA"/>
    <w:rsid w:val="00085B92"/>
    <w:rsid w:val="00085D05"/>
    <w:rsid w:val="00085DD1"/>
    <w:rsid w:val="00085FE9"/>
    <w:rsid w:val="0008645E"/>
    <w:rsid w:val="000864CE"/>
    <w:rsid w:val="00086613"/>
    <w:rsid w:val="000866D4"/>
    <w:rsid w:val="00086750"/>
    <w:rsid w:val="00086CED"/>
    <w:rsid w:val="00086E51"/>
    <w:rsid w:val="00086EF5"/>
    <w:rsid w:val="00086F18"/>
    <w:rsid w:val="00087025"/>
    <w:rsid w:val="00087620"/>
    <w:rsid w:val="00087756"/>
    <w:rsid w:val="00087ABD"/>
    <w:rsid w:val="00087F44"/>
    <w:rsid w:val="00090113"/>
    <w:rsid w:val="00090182"/>
    <w:rsid w:val="00090226"/>
    <w:rsid w:val="0009083E"/>
    <w:rsid w:val="00090978"/>
    <w:rsid w:val="00090A90"/>
    <w:rsid w:val="00090AE2"/>
    <w:rsid w:val="00090BC4"/>
    <w:rsid w:val="00090E6B"/>
    <w:rsid w:val="00090F1D"/>
    <w:rsid w:val="00091356"/>
    <w:rsid w:val="000913E2"/>
    <w:rsid w:val="000914F7"/>
    <w:rsid w:val="000916D0"/>
    <w:rsid w:val="000917D0"/>
    <w:rsid w:val="00091D50"/>
    <w:rsid w:val="00091E39"/>
    <w:rsid w:val="00091EEB"/>
    <w:rsid w:val="00091FD2"/>
    <w:rsid w:val="00092086"/>
    <w:rsid w:val="000921CE"/>
    <w:rsid w:val="00092AA3"/>
    <w:rsid w:val="00092DC2"/>
    <w:rsid w:val="000930C4"/>
    <w:rsid w:val="000931CA"/>
    <w:rsid w:val="000933F1"/>
    <w:rsid w:val="0009386F"/>
    <w:rsid w:val="00093A63"/>
    <w:rsid w:val="00093AA1"/>
    <w:rsid w:val="00093F1B"/>
    <w:rsid w:val="00093F2D"/>
    <w:rsid w:val="000941F3"/>
    <w:rsid w:val="000942D0"/>
    <w:rsid w:val="0009448F"/>
    <w:rsid w:val="00094592"/>
    <w:rsid w:val="000946C2"/>
    <w:rsid w:val="000947D0"/>
    <w:rsid w:val="000947DF"/>
    <w:rsid w:val="000949DC"/>
    <w:rsid w:val="00094B34"/>
    <w:rsid w:val="00094F60"/>
    <w:rsid w:val="000954C7"/>
    <w:rsid w:val="000955DD"/>
    <w:rsid w:val="00095818"/>
    <w:rsid w:val="0009586B"/>
    <w:rsid w:val="00095A52"/>
    <w:rsid w:val="00095B26"/>
    <w:rsid w:val="00095FE5"/>
    <w:rsid w:val="0009615D"/>
    <w:rsid w:val="0009646F"/>
    <w:rsid w:val="000964B7"/>
    <w:rsid w:val="000967BB"/>
    <w:rsid w:val="0009697B"/>
    <w:rsid w:val="00096A45"/>
    <w:rsid w:val="00096F2D"/>
    <w:rsid w:val="000971E8"/>
    <w:rsid w:val="000974EB"/>
    <w:rsid w:val="00097650"/>
    <w:rsid w:val="00097878"/>
    <w:rsid w:val="000A013B"/>
    <w:rsid w:val="000A0522"/>
    <w:rsid w:val="000A0C63"/>
    <w:rsid w:val="000A0E14"/>
    <w:rsid w:val="000A0EDD"/>
    <w:rsid w:val="000A14F5"/>
    <w:rsid w:val="000A1742"/>
    <w:rsid w:val="000A19ED"/>
    <w:rsid w:val="000A1AE1"/>
    <w:rsid w:val="000A1AEC"/>
    <w:rsid w:val="000A1DA7"/>
    <w:rsid w:val="000A203C"/>
    <w:rsid w:val="000A21F7"/>
    <w:rsid w:val="000A23DA"/>
    <w:rsid w:val="000A25BA"/>
    <w:rsid w:val="000A2746"/>
    <w:rsid w:val="000A2D03"/>
    <w:rsid w:val="000A2E6A"/>
    <w:rsid w:val="000A345F"/>
    <w:rsid w:val="000A35CE"/>
    <w:rsid w:val="000A36FF"/>
    <w:rsid w:val="000A374A"/>
    <w:rsid w:val="000A3794"/>
    <w:rsid w:val="000A3819"/>
    <w:rsid w:val="000A3B85"/>
    <w:rsid w:val="000A3E8A"/>
    <w:rsid w:val="000A401E"/>
    <w:rsid w:val="000A44F8"/>
    <w:rsid w:val="000A45DA"/>
    <w:rsid w:val="000A45F1"/>
    <w:rsid w:val="000A4984"/>
    <w:rsid w:val="000A4C18"/>
    <w:rsid w:val="000A4F4D"/>
    <w:rsid w:val="000A5029"/>
    <w:rsid w:val="000A502D"/>
    <w:rsid w:val="000A5073"/>
    <w:rsid w:val="000A52E0"/>
    <w:rsid w:val="000A5494"/>
    <w:rsid w:val="000A54A9"/>
    <w:rsid w:val="000A5536"/>
    <w:rsid w:val="000A559F"/>
    <w:rsid w:val="000A56FF"/>
    <w:rsid w:val="000A5757"/>
    <w:rsid w:val="000A58BC"/>
    <w:rsid w:val="000A590E"/>
    <w:rsid w:val="000A59BA"/>
    <w:rsid w:val="000A59F9"/>
    <w:rsid w:val="000A5E74"/>
    <w:rsid w:val="000A5ED6"/>
    <w:rsid w:val="000A5EF9"/>
    <w:rsid w:val="000A60B1"/>
    <w:rsid w:val="000A6246"/>
    <w:rsid w:val="000A6404"/>
    <w:rsid w:val="000A655B"/>
    <w:rsid w:val="000A68BC"/>
    <w:rsid w:val="000A6E29"/>
    <w:rsid w:val="000A6E5F"/>
    <w:rsid w:val="000A6FB1"/>
    <w:rsid w:val="000A6FBC"/>
    <w:rsid w:val="000A73A5"/>
    <w:rsid w:val="000A73DD"/>
    <w:rsid w:val="000A7547"/>
    <w:rsid w:val="000A78DC"/>
    <w:rsid w:val="000A7B81"/>
    <w:rsid w:val="000B0025"/>
    <w:rsid w:val="000B0071"/>
    <w:rsid w:val="000B00E1"/>
    <w:rsid w:val="000B0157"/>
    <w:rsid w:val="000B03CE"/>
    <w:rsid w:val="000B095E"/>
    <w:rsid w:val="000B09F9"/>
    <w:rsid w:val="000B0FBA"/>
    <w:rsid w:val="000B1029"/>
    <w:rsid w:val="000B1428"/>
    <w:rsid w:val="000B1543"/>
    <w:rsid w:val="000B18FF"/>
    <w:rsid w:val="000B1A2B"/>
    <w:rsid w:val="000B1CFA"/>
    <w:rsid w:val="000B1E43"/>
    <w:rsid w:val="000B224F"/>
    <w:rsid w:val="000B2606"/>
    <w:rsid w:val="000B2A8D"/>
    <w:rsid w:val="000B2AE0"/>
    <w:rsid w:val="000B33FB"/>
    <w:rsid w:val="000B357E"/>
    <w:rsid w:val="000B3647"/>
    <w:rsid w:val="000B36C2"/>
    <w:rsid w:val="000B3A3A"/>
    <w:rsid w:val="000B3C69"/>
    <w:rsid w:val="000B3EF2"/>
    <w:rsid w:val="000B448A"/>
    <w:rsid w:val="000B451E"/>
    <w:rsid w:val="000B454B"/>
    <w:rsid w:val="000B4895"/>
    <w:rsid w:val="000B4908"/>
    <w:rsid w:val="000B4A00"/>
    <w:rsid w:val="000B4BB9"/>
    <w:rsid w:val="000B4D3E"/>
    <w:rsid w:val="000B4EB0"/>
    <w:rsid w:val="000B5095"/>
    <w:rsid w:val="000B5350"/>
    <w:rsid w:val="000B54A0"/>
    <w:rsid w:val="000B5642"/>
    <w:rsid w:val="000B631D"/>
    <w:rsid w:val="000B649B"/>
    <w:rsid w:val="000B64BC"/>
    <w:rsid w:val="000B6885"/>
    <w:rsid w:val="000B69A4"/>
    <w:rsid w:val="000B69B1"/>
    <w:rsid w:val="000B6BBD"/>
    <w:rsid w:val="000B6CEC"/>
    <w:rsid w:val="000B6F71"/>
    <w:rsid w:val="000B7199"/>
    <w:rsid w:val="000B75F8"/>
    <w:rsid w:val="000B76FD"/>
    <w:rsid w:val="000B7771"/>
    <w:rsid w:val="000B792B"/>
    <w:rsid w:val="000B7DB9"/>
    <w:rsid w:val="000B7EA4"/>
    <w:rsid w:val="000B7FEE"/>
    <w:rsid w:val="000C0094"/>
    <w:rsid w:val="000C01EF"/>
    <w:rsid w:val="000C032F"/>
    <w:rsid w:val="000C0833"/>
    <w:rsid w:val="000C0A1D"/>
    <w:rsid w:val="000C1000"/>
    <w:rsid w:val="000C12B2"/>
    <w:rsid w:val="000C137E"/>
    <w:rsid w:val="000C1574"/>
    <w:rsid w:val="000C1917"/>
    <w:rsid w:val="000C1B3E"/>
    <w:rsid w:val="000C1F23"/>
    <w:rsid w:val="000C2033"/>
    <w:rsid w:val="000C2081"/>
    <w:rsid w:val="000C20EE"/>
    <w:rsid w:val="000C229E"/>
    <w:rsid w:val="000C2318"/>
    <w:rsid w:val="000C23FD"/>
    <w:rsid w:val="000C24AF"/>
    <w:rsid w:val="000C24DB"/>
    <w:rsid w:val="000C2533"/>
    <w:rsid w:val="000C25AB"/>
    <w:rsid w:val="000C25C9"/>
    <w:rsid w:val="000C2669"/>
    <w:rsid w:val="000C26BA"/>
    <w:rsid w:val="000C2BE2"/>
    <w:rsid w:val="000C2C58"/>
    <w:rsid w:val="000C2E49"/>
    <w:rsid w:val="000C332F"/>
    <w:rsid w:val="000C3853"/>
    <w:rsid w:val="000C393A"/>
    <w:rsid w:val="000C393B"/>
    <w:rsid w:val="000C3B39"/>
    <w:rsid w:val="000C3CA7"/>
    <w:rsid w:val="000C40E0"/>
    <w:rsid w:val="000C41DB"/>
    <w:rsid w:val="000C439D"/>
    <w:rsid w:val="000C4407"/>
    <w:rsid w:val="000C447F"/>
    <w:rsid w:val="000C4498"/>
    <w:rsid w:val="000C453E"/>
    <w:rsid w:val="000C45B0"/>
    <w:rsid w:val="000C48D7"/>
    <w:rsid w:val="000C49CA"/>
    <w:rsid w:val="000C4A69"/>
    <w:rsid w:val="000C4AB8"/>
    <w:rsid w:val="000C4C88"/>
    <w:rsid w:val="000C4D2C"/>
    <w:rsid w:val="000C4DF6"/>
    <w:rsid w:val="000C5441"/>
    <w:rsid w:val="000C571D"/>
    <w:rsid w:val="000C5C53"/>
    <w:rsid w:val="000C5E3E"/>
    <w:rsid w:val="000C62D9"/>
    <w:rsid w:val="000C635C"/>
    <w:rsid w:val="000C64F3"/>
    <w:rsid w:val="000C652D"/>
    <w:rsid w:val="000C6655"/>
    <w:rsid w:val="000C6931"/>
    <w:rsid w:val="000C6D31"/>
    <w:rsid w:val="000C6E32"/>
    <w:rsid w:val="000C72A9"/>
    <w:rsid w:val="000C73CE"/>
    <w:rsid w:val="000C79DB"/>
    <w:rsid w:val="000C7B76"/>
    <w:rsid w:val="000C7D54"/>
    <w:rsid w:val="000C7E77"/>
    <w:rsid w:val="000C7F6C"/>
    <w:rsid w:val="000C7FF9"/>
    <w:rsid w:val="000D001F"/>
    <w:rsid w:val="000D00E4"/>
    <w:rsid w:val="000D0214"/>
    <w:rsid w:val="000D0413"/>
    <w:rsid w:val="000D05FC"/>
    <w:rsid w:val="000D0A20"/>
    <w:rsid w:val="000D0A4E"/>
    <w:rsid w:val="000D0AC7"/>
    <w:rsid w:val="000D0B66"/>
    <w:rsid w:val="000D0CF1"/>
    <w:rsid w:val="000D0D3A"/>
    <w:rsid w:val="000D0F63"/>
    <w:rsid w:val="000D121C"/>
    <w:rsid w:val="000D155C"/>
    <w:rsid w:val="000D1595"/>
    <w:rsid w:val="000D16E2"/>
    <w:rsid w:val="000D1757"/>
    <w:rsid w:val="000D187E"/>
    <w:rsid w:val="000D1893"/>
    <w:rsid w:val="000D19F3"/>
    <w:rsid w:val="000D1F2B"/>
    <w:rsid w:val="000D28B5"/>
    <w:rsid w:val="000D2D5E"/>
    <w:rsid w:val="000D3004"/>
    <w:rsid w:val="000D300D"/>
    <w:rsid w:val="000D377C"/>
    <w:rsid w:val="000D3B22"/>
    <w:rsid w:val="000D3BC4"/>
    <w:rsid w:val="000D3C30"/>
    <w:rsid w:val="000D3F8F"/>
    <w:rsid w:val="000D42FC"/>
    <w:rsid w:val="000D4604"/>
    <w:rsid w:val="000D46C4"/>
    <w:rsid w:val="000D46DE"/>
    <w:rsid w:val="000D48E7"/>
    <w:rsid w:val="000D490F"/>
    <w:rsid w:val="000D4C7F"/>
    <w:rsid w:val="000D4E24"/>
    <w:rsid w:val="000D5474"/>
    <w:rsid w:val="000D5572"/>
    <w:rsid w:val="000D56E1"/>
    <w:rsid w:val="000D56FA"/>
    <w:rsid w:val="000D5935"/>
    <w:rsid w:val="000D5A9B"/>
    <w:rsid w:val="000D5C3C"/>
    <w:rsid w:val="000D5C5F"/>
    <w:rsid w:val="000D5DDC"/>
    <w:rsid w:val="000D6194"/>
    <w:rsid w:val="000D64D5"/>
    <w:rsid w:val="000D6593"/>
    <w:rsid w:val="000D6608"/>
    <w:rsid w:val="000D69BD"/>
    <w:rsid w:val="000D6FC7"/>
    <w:rsid w:val="000D7105"/>
    <w:rsid w:val="000D745F"/>
    <w:rsid w:val="000D78B6"/>
    <w:rsid w:val="000D7927"/>
    <w:rsid w:val="000D7AC4"/>
    <w:rsid w:val="000D7BBA"/>
    <w:rsid w:val="000D7C0E"/>
    <w:rsid w:val="000D7EEC"/>
    <w:rsid w:val="000D7F30"/>
    <w:rsid w:val="000E01BA"/>
    <w:rsid w:val="000E03DD"/>
    <w:rsid w:val="000E05A4"/>
    <w:rsid w:val="000E0696"/>
    <w:rsid w:val="000E07A1"/>
    <w:rsid w:val="000E07DF"/>
    <w:rsid w:val="000E0B44"/>
    <w:rsid w:val="000E0C11"/>
    <w:rsid w:val="000E0D42"/>
    <w:rsid w:val="000E10A5"/>
    <w:rsid w:val="000E120B"/>
    <w:rsid w:val="000E1513"/>
    <w:rsid w:val="000E15C7"/>
    <w:rsid w:val="000E17DB"/>
    <w:rsid w:val="000E1AC7"/>
    <w:rsid w:val="000E1B8B"/>
    <w:rsid w:val="000E1C27"/>
    <w:rsid w:val="000E1E21"/>
    <w:rsid w:val="000E1F19"/>
    <w:rsid w:val="000E1F47"/>
    <w:rsid w:val="000E2033"/>
    <w:rsid w:val="000E20D7"/>
    <w:rsid w:val="000E236F"/>
    <w:rsid w:val="000E2B80"/>
    <w:rsid w:val="000E3003"/>
    <w:rsid w:val="000E3086"/>
    <w:rsid w:val="000E3304"/>
    <w:rsid w:val="000E3331"/>
    <w:rsid w:val="000E344A"/>
    <w:rsid w:val="000E36D1"/>
    <w:rsid w:val="000E37DD"/>
    <w:rsid w:val="000E3886"/>
    <w:rsid w:val="000E3E4D"/>
    <w:rsid w:val="000E3FE3"/>
    <w:rsid w:val="000E41F1"/>
    <w:rsid w:val="000E4508"/>
    <w:rsid w:val="000E4C94"/>
    <w:rsid w:val="000E4FCC"/>
    <w:rsid w:val="000E50EE"/>
    <w:rsid w:val="000E536E"/>
    <w:rsid w:val="000E5432"/>
    <w:rsid w:val="000E564B"/>
    <w:rsid w:val="000E5DD3"/>
    <w:rsid w:val="000E5E37"/>
    <w:rsid w:val="000E608D"/>
    <w:rsid w:val="000E6265"/>
    <w:rsid w:val="000E64BF"/>
    <w:rsid w:val="000E6652"/>
    <w:rsid w:val="000E67FF"/>
    <w:rsid w:val="000E6C59"/>
    <w:rsid w:val="000E6DFD"/>
    <w:rsid w:val="000E6F25"/>
    <w:rsid w:val="000E6F97"/>
    <w:rsid w:val="000E7285"/>
    <w:rsid w:val="000E7403"/>
    <w:rsid w:val="000E77A0"/>
    <w:rsid w:val="000F083A"/>
    <w:rsid w:val="000F0C03"/>
    <w:rsid w:val="000F106C"/>
    <w:rsid w:val="000F10BF"/>
    <w:rsid w:val="000F112B"/>
    <w:rsid w:val="000F1531"/>
    <w:rsid w:val="000F1743"/>
    <w:rsid w:val="000F1954"/>
    <w:rsid w:val="000F1998"/>
    <w:rsid w:val="000F1D7C"/>
    <w:rsid w:val="000F2015"/>
    <w:rsid w:val="000F2376"/>
    <w:rsid w:val="000F2537"/>
    <w:rsid w:val="000F265C"/>
    <w:rsid w:val="000F29A6"/>
    <w:rsid w:val="000F2A68"/>
    <w:rsid w:val="000F2AE9"/>
    <w:rsid w:val="000F2F75"/>
    <w:rsid w:val="000F30D2"/>
    <w:rsid w:val="000F30F8"/>
    <w:rsid w:val="000F337E"/>
    <w:rsid w:val="000F3672"/>
    <w:rsid w:val="000F37F9"/>
    <w:rsid w:val="000F38BB"/>
    <w:rsid w:val="000F39B1"/>
    <w:rsid w:val="000F3BD2"/>
    <w:rsid w:val="000F3EB7"/>
    <w:rsid w:val="000F3F1D"/>
    <w:rsid w:val="000F43AD"/>
    <w:rsid w:val="000F44F3"/>
    <w:rsid w:val="000F4917"/>
    <w:rsid w:val="000F4D68"/>
    <w:rsid w:val="000F4EFF"/>
    <w:rsid w:val="000F508C"/>
    <w:rsid w:val="000F51A3"/>
    <w:rsid w:val="000F552E"/>
    <w:rsid w:val="000F56A3"/>
    <w:rsid w:val="000F5719"/>
    <w:rsid w:val="000F57C2"/>
    <w:rsid w:val="000F583D"/>
    <w:rsid w:val="000F59C8"/>
    <w:rsid w:val="000F5AA4"/>
    <w:rsid w:val="000F5AEF"/>
    <w:rsid w:val="000F5D80"/>
    <w:rsid w:val="000F612E"/>
    <w:rsid w:val="000F626D"/>
    <w:rsid w:val="000F634E"/>
    <w:rsid w:val="000F64D1"/>
    <w:rsid w:val="000F6633"/>
    <w:rsid w:val="000F6998"/>
    <w:rsid w:val="000F6E02"/>
    <w:rsid w:val="000F705E"/>
    <w:rsid w:val="000F72B5"/>
    <w:rsid w:val="000F7751"/>
    <w:rsid w:val="000F79CE"/>
    <w:rsid w:val="000F7B61"/>
    <w:rsid w:val="00100714"/>
    <w:rsid w:val="00100ABE"/>
    <w:rsid w:val="00100B15"/>
    <w:rsid w:val="00100D11"/>
    <w:rsid w:val="00100D57"/>
    <w:rsid w:val="00100D69"/>
    <w:rsid w:val="00100DB3"/>
    <w:rsid w:val="0010150E"/>
    <w:rsid w:val="00101613"/>
    <w:rsid w:val="00101C01"/>
    <w:rsid w:val="00101E23"/>
    <w:rsid w:val="00101EAA"/>
    <w:rsid w:val="00102141"/>
    <w:rsid w:val="00102240"/>
    <w:rsid w:val="001023A9"/>
    <w:rsid w:val="001024C2"/>
    <w:rsid w:val="00102669"/>
    <w:rsid w:val="00102BD3"/>
    <w:rsid w:val="00102C1C"/>
    <w:rsid w:val="00102CA0"/>
    <w:rsid w:val="00102F6B"/>
    <w:rsid w:val="0010306C"/>
    <w:rsid w:val="00103306"/>
    <w:rsid w:val="00103373"/>
    <w:rsid w:val="001033B4"/>
    <w:rsid w:val="001034F4"/>
    <w:rsid w:val="00103BE0"/>
    <w:rsid w:val="00103CC9"/>
    <w:rsid w:val="00104090"/>
    <w:rsid w:val="00104420"/>
    <w:rsid w:val="00104A78"/>
    <w:rsid w:val="00104A89"/>
    <w:rsid w:val="00104A9F"/>
    <w:rsid w:val="00104AA7"/>
    <w:rsid w:val="00104E2D"/>
    <w:rsid w:val="00105259"/>
    <w:rsid w:val="00105366"/>
    <w:rsid w:val="001054A3"/>
    <w:rsid w:val="001054CA"/>
    <w:rsid w:val="00105539"/>
    <w:rsid w:val="00105ACE"/>
    <w:rsid w:val="00105C4F"/>
    <w:rsid w:val="00105C9B"/>
    <w:rsid w:val="0010617E"/>
    <w:rsid w:val="00106A37"/>
    <w:rsid w:val="00106DEE"/>
    <w:rsid w:val="00107413"/>
    <w:rsid w:val="00107559"/>
    <w:rsid w:val="001075D6"/>
    <w:rsid w:val="00107691"/>
    <w:rsid w:val="0010778E"/>
    <w:rsid w:val="001077DC"/>
    <w:rsid w:val="00107993"/>
    <w:rsid w:val="00107C01"/>
    <w:rsid w:val="00110023"/>
    <w:rsid w:val="001104C5"/>
    <w:rsid w:val="0011052D"/>
    <w:rsid w:val="001106CB"/>
    <w:rsid w:val="00110737"/>
    <w:rsid w:val="00110AE5"/>
    <w:rsid w:val="00110B63"/>
    <w:rsid w:val="00110B68"/>
    <w:rsid w:val="00110C30"/>
    <w:rsid w:val="00110C90"/>
    <w:rsid w:val="00110D43"/>
    <w:rsid w:val="00110FB6"/>
    <w:rsid w:val="00111176"/>
    <w:rsid w:val="00111205"/>
    <w:rsid w:val="001113D3"/>
    <w:rsid w:val="00111AD7"/>
    <w:rsid w:val="00111C77"/>
    <w:rsid w:val="00111E68"/>
    <w:rsid w:val="00111EE5"/>
    <w:rsid w:val="00111FC6"/>
    <w:rsid w:val="00112113"/>
    <w:rsid w:val="00112199"/>
    <w:rsid w:val="001121DA"/>
    <w:rsid w:val="0011266B"/>
    <w:rsid w:val="00112885"/>
    <w:rsid w:val="00112BED"/>
    <w:rsid w:val="00112EDB"/>
    <w:rsid w:val="00112FA1"/>
    <w:rsid w:val="001131B9"/>
    <w:rsid w:val="001132FA"/>
    <w:rsid w:val="00113472"/>
    <w:rsid w:val="001138E4"/>
    <w:rsid w:val="00113BC1"/>
    <w:rsid w:val="00113E51"/>
    <w:rsid w:val="00114120"/>
    <w:rsid w:val="00114157"/>
    <w:rsid w:val="001142F4"/>
    <w:rsid w:val="00114321"/>
    <w:rsid w:val="0011460A"/>
    <w:rsid w:val="00114778"/>
    <w:rsid w:val="00114848"/>
    <w:rsid w:val="00114B18"/>
    <w:rsid w:val="00114BC6"/>
    <w:rsid w:val="00114DBF"/>
    <w:rsid w:val="00114E42"/>
    <w:rsid w:val="00114FAD"/>
    <w:rsid w:val="001150B3"/>
    <w:rsid w:val="001152DB"/>
    <w:rsid w:val="0011540F"/>
    <w:rsid w:val="00115421"/>
    <w:rsid w:val="001157D8"/>
    <w:rsid w:val="001159EA"/>
    <w:rsid w:val="00115D07"/>
    <w:rsid w:val="00115F58"/>
    <w:rsid w:val="001160BA"/>
    <w:rsid w:val="00116162"/>
    <w:rsid w:val="001161F8"/>
    <w:rsid w:val="0011641F"/>
    <w:rsid w:val="00116A54"/>
    <w:rsid w:val="00116C33"/>
    <w:rsid w:val="00116C87"/>
    <w:rsid w:val="00116DB9"/>
    <w:rsid w:val="001170C2"/>
    <w:rsid w:val="00117110"/>
    <w:rsid w:val="001172CC"/>
    <w:rsid w:val="00117451"/>
    <w:rsid w:val="001175C8"/>
    <w:rsid w:val="00117654"/>
    <w:rsid w:val="001178BD"/>
    <w:rsid w:val="001179BB"/>
    <w:rsid w:val="00117C0F"/>
    <w:rsid w:val="00117D11"/>
    <w:rsid w:val="00117F1C"/>
    <w:rsid w:val="001201AA"/>
    <w:rsid w:val="0012020E"/>
    <w:rsid w:val="001203AE"/>
    <w:rsid w:val="0012050E"/>
    <w:rsid w:val="0012051D"/>
    <w:rsid w:val="001209DE"/>
    <w:rsid w:val="00120CD5"/>
    <w:rsid w:val="00120D9C"/>
    <w:rsid w:val="001212AC"/>
    <w:rsid w:val="0012144E"/>
    <w:rsid w:val="0012155E"/>
    <w:rsid w:val="0012174C"/>
    <w:rsid w:val="0012196B"/>
    <w:rsid w:val="00121AD2"/>
    <w:rsid w:val="00121C17"/>
    <w:rsid w:val="00121C54"/>
    <w:rsid w:val="00121DA0"/>
    <w:rsid w:val="00121E64"/>
    <w:rsid w:val="00121FCA"/>
    <w:rsid w:val="0012216E"/>
    <w:rsid w:val="0012221A"/>
    <w:rsid w:val="001222B7"/>
    <w:rsid w:val="00122325"/>
    <w:rsid w:val="0012275B"/>
    <w:rsid w:val="00122769"/>
    <w:rsid w:val="001227F3"/>
    <w:rsid w:val="00122963"/>
    <w:rsid w:val="00122DF3"/>
    <w:rsid w:val="00122F6E"/>
    <w:rsid w:val="00122FD0"/>
    <w:rsid w:val="0012336A"/>
    <w:rsid w:val="001233BA"/>
    <w:rsid w:val="00123509"/>
    <w:rsid w:val="001238E1"/>
    <w:rsid w:val="001239D2"/>
    <w:rsid w:val="00123AD2"/>
    <w:rsid w:val="00123D07"/>
    <w:rsid w:val="00123DBA"/>
    <w:rsid w:val="0012404F"/>
    <w:rsid w:val="001241FB"/>
    <w:rsid w:val="00124317"/>
    <w:rsid w:val="0012432A"/>
    <w:rsid w:val="001249FD"/>
    <w:rsid w:val="00124C72"/>
    <w:rsid w:val="00124CFA"/>
    <w:rsid w:val="001253B3"/>
    <w:rsid w:val="00125764"/>
    <w:rsid w:val="0012581C"/>
    <w:rsid w:val="00125970"/>
    <w:rsid w:val="00125C67"/>
    <w:rsid w:val="00125D10"/>
    <w:rsid w:val="00125E86"/>
    <w:rsid w:val="00126141"/>
    <w:rsid w:val="00126377"/>
    <w:rsid w:val="001269A6"/>
    <w:rsid w:val="001269F4"/>
    <w:rsid w:val="00126AC8"/>
    <w:rsid w:val="00126B0E"/>
    <w:rsid w:val="00126C50"/>
    <w:rsid w:val="00126D7F"/>
    <w:rsid w:val="00126F4F"/>
    <w:rsid w:val="00126FA3"/>
    <w:rsid w:val="0012728E"/>
    <w:rsid w:val="00127306"/>
    <w:rsid w:val="001274C1"/>
    <w:rsid w:val="0012772C"/>
    <w:rsid w:val="001279A8"/>
    <w:rsid w:val="001279E1"/>
    <w:rsid w:val="00127B03"/>
    <w:rsid w:val="00127D3E"/>
    <w:rsid w:val="001300C3"/>
    <w:rsid w:val="001303E9"/>
    <w:rsid w:val="00130573"/>
    <w:rsid w:val="00130610"/>
    <w:rsid w:val="00130677"/>
    <w:rsid w:val="001306BF"/>
    <w:rsid w:val="00130896"/>
    <w:rsid w:val="00130A8F"/>
    <w:rsid w:val="00130AE6"/>
    <w:rsid w:val="00130AFD"/>
    <w:rsid w:val="00130DD2"/>
    <w:rsid w:val="00131107"/>
    <w:rsid w:val="0013120E"/>
    <w:rsid w:val="0013124F"/>
    <w:rsid w:val="0013132C"/>
    <w:rsid w:val="00131433"/>
    <w:rsid w:val="00131C4D"/>
    <w:rsid w:val="00131C95"/>
    <w:rsid w:val="00131CA9"/>
    <w:rsid w:val="00131CAF"/>
    <w:rsid w:val="00131D4F"/>
    <w:rsid w:val="00132097"/>
    <w:rsid w:val="00132377"/>
    <w:rsid w:val="00132648"/>
    <w:rsid w:val="0013289F"/>
    <w:rsid w:val="00132BD5"/>
    <w:rsid w:val="00132CDA"/>
    <w:rsid w:val="00132F46"/>
    <w:rsid w:val="00132FAB"/>
    <w:rsid w:val="00133267"/>
    <w:rsid w:val="0013364A"/>
    <w:rsid w:val="00133A67"/>
    <w:rsid w:val="00133B19"/>
    <w:rsid w:val="00133E35"/>
    <w:rsid w:val="00133F5D"/>
    <w:rsid w:val="00133F60"/>
    <w:rsid w:val="0013435E"/>
    <w:rsid w:val="0013456A"/>
    <w:rsid w:val="0013482A"/>
    <w:rsid w:val="00134B0D"/>
    <w:rsid w:val="00134B87"/>
    <w:rsid w:val="00134D89"/>
    <w:rsid w:val="00134E39"/>
    <w:rsid w:val="00135196"/>
    <w:rsid w:val="00135198"/>
    <w:rsid w:val="001353FF"/>
    <w:rsid w:val="001354FB"/>
    <w:rsid w:val="00135576"/>
    <w:rsid w:val="00135876"/>
    <w:rsid w:val="00135C02"/>
    <w:rsid w:val="00135E34"/>
    <w:rsid w:val="00135E7B"/>
    <w:rsid w:val="001360A9"/>
    <w:rsid w:val="00136996"/>
    <w:rsid w:val="0013699E"/>
    <w:rsid w:val="00136A8B"/>
    <w:rsid w:val="00136B69"/>
    <w:rsid w:val="00136CC6"/>
    <w:rsid w:val="00136CCE"/>
    <w:rsid w:val="00136F61"/>
    <w:rsid w:val="00137192"/>
    <w:rsid w:val="001372F1"/>
    <w:rsid w:val="001374C8"/>
    <w:rsid w:val="00137E7A"/>
    <w:rsid w:val="00137FDB"/>
    <w:rsid w:val="00140161"/>
    <w:rsid w:val="0014036B"/>
    <w:rsid w:val="00140492"/>
    <w:rsid w:val="0014078E"/>
    <w:rsid w:val="001407A1"/>
    <w:rsid w:val="00140803"/>
    <w:rsid w:val="00140A30"/>
    <w:rsid w:val="00140BF9"/>
    <w:rsid w:val="00140DB4"/>
    <w:rsid w:val="00140E7E"/>
    <w:rsid w:val="00140ECE"/>
    <w:rsid w:val="00140F0C"/>
    <w:rsid w:val="00141481"/>
    <w:rsid w:val="001415F1"/>
    <w:rsid w:val="00141851"/>
    <w:rsid w:val="00141A1F"/>
    <w:rsid w:val="00141A70"/>
    <w:rsid w:val="00141AE7"/>
    <w:rsid w:val="00141C97"/>
    <w:rsid w:val="00141EC7"/>
    <w:rsid w:val="00141EF5"/>
    <w:rsid w:val="00142277"/>
    <w:rsid w:val="0014245B"/>
    <w:rsid w:val="001424A6"/>
    <w:rsid w:val="0014254A"/>
    <w:rsid w:val="00142688"/>
    <w:rsid w:val="001428BD"/>
    <w:rsid w:val="00142AA6"/>
    <w:rsid w:val="00142B92"/>
    <w:rsid w:val="0014354D"/>
    <w:rsid w:val="00143667"/>
    <w:rsid w:val="00143A4E"/>
    <w:rsid w:val="00143C8C"/>
    <w:rsid w:val="001446D9"/>
    <w:rsid w:val="00144974"/>
    <w:rsid w:val="001449A1"/>
    <w:rsid w:val="00144C29"/>
    <w:rsid w:val="00144E21"/>
    <w:rsid w:val="00145405"/>
    <w:rsid w:val="001454E1"/>
    <w:rsid w:val="0014556C"/>
    <w:rsid w:val="00145629"/>
    <w:rsid w:val="00145652"/>
    <w:rsid w:val="00145696"/>
    <w:rsid w:val="00145846"/>
    <w:rsid w:val="00145989"/>
    <w:rsid w:val="00145C9E"/>
    <w:rsid w:val="00146196"/>
    <w:rsid w:val="0014619D"/>
    <w:rsid w:val="00146282"/>
    <w:rsid w:val="0014649C"/>
    <w:rsid w:val="001466FE"/>
    <w:rsid w:val="00146927"/>
    <w:rsid w:val="00146B0D"/>
    <w:rsid w:val="00146E32"/>
    <w:rsid w:val="00146FFD"/>
    <w:rsid w:val="0014706F"/>
    <w:rsid w:val="00147083"/>
    <w:rsid w:val="00147126"/>
    <w:rsid w:val="001474F3"/>
    <w:rsid w:val="001477C5"/>
    <w:rsid w:val="00147CC1"/>
    <w:rsid w:val="001501E5"/>
    <w:rsid w:val="00150258"/>
    <w:rsid w:val="0015036D"/>
    <w:rsid w:val="00150815"/>
    <w:rsid w:val="00150AE8"/>
    <w:rsid w:val="00150BBD"/>
    <w:rsid w:val="00150EEF"/>
    <w:rsid w:val="0015106E"/>
    <w:rsid w:val="0015147E"/>
    <w:rsid w:val="00151816"/>
    <w:rsid w:val="00151C7F"/>
    <w:rsid w:val="00151DB6"/>
    <w:rsid w:val="0015201C"/>
    <w:rsid w:val="00152247"/>
    <w:rsid w:val="00152342"/>
    <w:rsid w:val="0015248E"/>
    <w:rsid w:val="00152596"/>
    <w:rsid w:val="00152A40"/>
    <w:rsid w:val="00152E8C"/>
    <w:rsid w:val="001530FC"/>
    <w:rsid w:val="0015319A"/>
    <w:rsid w:val="00153236"/>
    <w:rsid w:val="001534BE"/>
    <w:rsid w:val="00153513"/>
    <w:rsid w:val="001535DD"/>
    <w:rsid w:val="001537B5"/>
    <w:rsid w:val="0015401D"/>
    <w:rsid w:val="001540FD"/>
    <w:rsid w:val="00154172"/>
    <w:rsid w:val="001542E8"/>
    <w:rsid w:val="0015436C"/>
    <w:rsid w:val="00154373"/>
    <w:rsid w:val="00154382"/>
    <w:rsid w:val="00154B8E"/>
    <w:rsid w:val="00154B9A"/>
    <w:rsid w:val="00154BEF"/>
    <w:rsid w:val="00154D31"/>
    <w:rsid w:val="001554E0"/>
    <w:rsid w:val="00155599"/>
    <w:rsid w:val="001556DC"/>
    <w:rsid w:val="0015579D"/>
    <w:rsid w:val="001557B8"/>
    <w:rsid w:val="001557E6"/>
    <w:rsid w:val="00155823"/>
    <w:rsid w:val="00155B88"/>
    <w:rsid w:val="00155F28"/>
    <w:rsid w:val="001562A1"/>
    <w:rsid w:val="001566A7"/>
    <w:rsid w:val="0015690F"/>
    <w:rsid w:val="00156CC1"/>
    <w:rsid w:val="00156E3E"/>
    <w:rsid w:val="00157137"/>
    <w:rsid w:val="001574F2"/>
    <w:rsid w:val="00157807"/>
    <w:rsid w:val="001579BD"/>
    <w:rsid w:val="00157BE5"/>
    <w:rsid w:val="00157DB5"/>
    <w:rsid w:val="00160223"/>
    <w:rsid w:val="001606A7"/>
    <w:rsid w:val="001606E9"/>
    <w:rsid w:val="00160813"/>
    <w:rsid w:val="00160A94"/>
    <w:rsid w:val="00160F70"/>
    <w:rsid w:val="00160F77"/>
    <w:rsid w:val="0016127E"/>
    <w:rsid w:val="00161655"/>
    <w:rsid w:val="00161715"/>
    <w:rsid w:val="0016179A"/>
    <w:rsid w:val="001619EA"/>
    <w:rsid w:val="00161C69"/>
    <w:rsid w:val="00161EAD"/>
    <w:rsid w:val="00161F66"/>
    <w:rsid w:val="00162287"/>
    <w:rsid w:val="00162756"/>
    <w:rsid w:val="00162796"/>
    <w:rsid w:val="00162B8C"/>
    <w:rsid w:val="00162CEB"/>
    <w:rsid w:val="00162D7C"/>
    <w:rsid w:val="00162E2C"/>
    <w:rsid w:val="00163256"/>
    <w:rsid w:val="00163506"/>
    <w:rsid w:val="001637E4"/>
    <w:rsid w:val="001639DB"/>
    <w:rsid w:val="00163A85"/>
    <w:rsid w:val="00163BDA"/>
    <w:rsid w:val="00163BDD"/>
    <w:rsid w:val="00163EC6"/>
    <w:rsid w:val="001640EA"/>
    <w:rsid w:val="0016448C"/>
    <w:rsid w:val="00164522"/>
    <w:rsid w:val="0016484A"/>
    <w:rsid w:val="001649A9"/>
    <w:rsid w:val="00164CF2"/>
    <w:rsid w:val="00164CF7"/>
    <w:rsid w:val="0016510D"/>
    <w:rsid w:val="0016564E"/>
    <w:rsid w:val="001656CF"/>
    <w:rsid w:val="001657C7"/>
    <w:rsid w:val="001659E5"/>
    <w:rsid w:val="00165A79"/>
    <w:rsid w:val="00165CEF"/>
    <w:rsid w:val="00165D1A"/>
    <w:rsid w:val="00165ED1"/>
    <w:rsid w:val="00166017"/>
    <w:rsid w:val="0016604F"/>
    <w:rsid w:val="001660AA"/>
    <w:rsid w:val="0016665D"/>
    <w:rsid w:val="001667EF"/>
    <w:rsid w:val="00166B9B"/>
    <w:rsid w:val="00166BBA"/>
    <w:rsid w:val="00166C6D"/>
    <w:rsid w:val="00166C86"/>
    <w:rsid w:val="00166D65"/>
    <w:rsid w:val="0016713D"/>
    <w:rsid w:val="001674B5"/>
    <w:rsid w:val="00167811"/>
    <w:rsid w:val="0016788D"/>
    <w:rsid w:val="00167907"/>
    <w:rsid w:val="00167AE7"/>
    <w:rsid w:val="00167CB2"/>
    <w:rsid w:val="00167F69"/>
    <w:rsid w:val="0017056A"/>
    <w:rsid w:val="001705CE"/>
    <w:rsid w:val="00170620"/>
    <w:rsid w:val="00170729"/>
    <w:rsid w:val="0017090C"/>
    <w:rsid w:val="00170B30"/>
    <w:rsid w:val="00170F09"/>
    <w:rsid w:val="00170F16"/>
    <w:rsid w:val="00170F60"/>
    <w:rsid w:val="001712A3"/>
    <w:rsid w:val="001713B5"/>
    <w:rsid w:val="0017166B"/>
    <w:rsid w:val="001718FC"/>
    <w:rsid w:val="0017192C"/>
    <w:rsid w:val="00171A2C"/>
    <w:rsid w:val="00171A2D"/>
    <w:rsid w:val="00171B9B"/>
    <w:rsid w:val="00171D05"/>
    <w:rsid w:val="00171D3B"/>
    <w:rsid w:val="00171ED9"/>
    <w:rsid w:val="0017203D"/>
    <w:rsid w:val="001723C7"/>
    <w:rsid w:val="0017254F"/>
    <w:rsid w:val="00172843"/>
    <w:rsid w:val="00172848"/>
    <w:rsid w:val="001729F4"/>
    <w:rsid w:val="00172E27"/>
    <w:rsid w:val="00172E75"/>
    <w:rsid w:val="00173022"/>
    <w:rsid w:val="00173023"/>
    <w:rsid w:val="001731DF"/>
    <w:rsid w:val="00173416"/>
    <w:rsid w:val="0017355C"/>
    <w:rsid w:val="00173935"/>
    <w:rsid w:val="00173A2B"/>
    <w:rsid w:val="00173CD7"/>
    <w:rsid w:val="00173F36"/>
    <w:rsid w:val="0017401A"/>
    <w:rsid w:val="00174066"/>
    <w:rsid w:val="0017410B"/>
    <w:rsid w:val="001741D1"/>
    <w:rsid w:val="00174249"/>
    <w:rsid w:val="0017449A"/>
    <w:rsid w:val="001745BA"/>
    <w:rsid w:val="0017461D"/>
    <w:rsid w:val="001746DB"/>
    <w:rsid w:val="00174905"/>
    <w:rsid w:val="00174B73"/>
    <w:rsid w:val="00174DE2"/>
    <w:rsid w:val="00174F17"/>
    <w:rsid w:val="00175382"/>
    <w:rsid w:val="001756F4"/>
    <w:rsid w:val="00175A76"/>
    <w:rsid w:val="00175B17"/>
    <w:rsid w:val="00175B5B"/>
    <w:rsid w:val="00176449"/>
    <w:rsid w:val="001765D3"/>
    <w:rsid w:val="0017671A"/>
    <w:rsid w:val="001767D0"/>
    <w:rsid w:val="00176B47"/>
    <w:rsid w:val="001771AB"/>
    <w:rsid w:val="00177404"/>
    <w:rsid w:val="0017748C"/>
    <w:rsid w:val="001775E9"/>
    <w:rsid w:val="001776A8"/>
    <w:rsid w:val="001778BE"/>
    <w:rsid w:val="00177A34"/>
    <w:rsid w:val="00177D0E"/>
    <w:rsid w:val="00177EB0"/>
    <w:rsid w:val="00177EFA"/>
    <w:rsid w:val="00180028"/>
    <w:rsid w:val="00180251"/>
    <w:rsid w:val="001802F0"/>
    <w:rsid w:val="001805B5"/>
    <w:rsid w:val="001806C6"/>
    <w:rsid w:val="00180703"/>
    <w:rsid w:val="001808B0"/>
    <w:rsid w:val="0018096F"/>
    <w:rsid w:val="001809C5"/>
    <w:rsid w:val="001809CE"/>
    <w:rsid w:val="00180B52"/>
    <w:rsid w:val="00180C7C"/>
    <w:rsid w:val="00180E5F"/>
    <w:rsid w:val="00180E7E"/>
    <w:rsid w:val="00180EE9"/>
    <w:rsid w:val="00181122"/>
    <w:rsid w:val="0018158C"/>
    <w:rsid w:val="0018188A"/>
    <w:rsid w:val="00181937"/>
    <w:rsid w:val="00181AD3"/>
    <w:rsid w:val="00181D34"/>
    <w:rsid w:val="00181D37"/>
    <w:rsid w:val="00181EFA"/>
    <w:rsid w:val="00181F19"/>
    <w:rsid w:val="00181FD3"/>
    <w:rsid w:val="0018204E"/>
    <w:rsid w:val="0018221E"/>
    <w:rsid w:val="0018231E"/>
    <w:rsid w:val="00182653"/>
    <w:rsid w:val="00182864"/>
    <w:rsid w:val="00182BE9"/>
    <w:rsid w:val="00182C43"/>
    <w:rsid w:val="00182ECE"/>
    <w:rsid w:val="00182F63"/>
    <w:rsid w:val="00183306"/>
    <w:rsid w:val="00183394"/>
    <w:rsid w:val="001833CD"/>
    <w:rsid w:val="001836B5"/>
    <w:rsid w:val="00183A45"/>
    <w:rsid w:val="00183C6C"/>
    <w:rsid w:val="00183D12"/>
    <w:rsid w:val="00183D75"/>
    <w:rsid w:val="001842FC"/>
    <w:rsid w:val="001843B3"/>
    <w:rsid w:val="001846BF"/>
    <w:rsid w:val="001846CA"/>
    <w:rsid w:val="00184953"/>
    <w:rsid w:val="00184C50"/>
    <w:rsid w:val="00184DB4"/>
    <w:rsid w:val="00184E1E"/>
    <w:rsid w:val="00184E35"/>
    <w:rsid w:val="00184E71"/>
    <w:rsid w:val="00184FD3"/>
    <w:rsid w:val="001853FF"/>
    <w:rsid w:val="001854A3"/>
    <w:rsid w:val="001856F4"/>
    <w:rsid w:val="001859B0"/>
    <w:rsid w:val="00185BE4"/>
    <w:rsid w:val="00185F71"/>
    <w:rsid w:val="00186768"/>
    <w:rsid w:val="001868C6"/>
    <w:rsid w:val="00186DE0"/>
    <w:rsid w:val="00186E56"/>
    <w:rsid w:val="00187117"/>
    <w:rsid w:val="001871EA"/>
    <w:rsid w:val="001872AB"/>
    <w:rsid w:val="001875FA"/>
    <w:rsid w:val="00187BC5"/>
    <w:rsid w:val="00187DDE"/>
    <w:rsid w:val="00187F25"/>
    <w:rsid w:val="00190079"/>
    <w:rsid w:val="0019025B"/>
    <w:rsid w:val="00190483"/>
    <w:rsid w:val="00190557"/>
    <w:rsid w:val="001906AF"/>
    <w:rsid w:val="001906F9"/>
    <w:rsid w:val="00190811"/>
    <w:rsid w:val="00190897"/>
    <w:rsid w:val="00190F92"/>
    <w:rsid w:val="00190FB3"/>
    <w:rsid w:val="0019108A"/>
    <w:rsid w:val="001910E6"/>
    <w:rsid w:val="0019138F"/>
    <w:rsid w:val="00191440"/>
    <w:rsid w:val="001916A8"/>
    <w:rsid w:val="0019199E"/>
    <w:rsid w:val="00191DF4"/>
    <w:rsid w:val="00191E49"/>
    <w:rsid w:val="00191FB2"/>
    <w:rsid w:val="00192079"/>
    <w:rsid w:val="001921AA"/>
    <w:rsid w:val="00192225"/>
    <w:rsid w:val="001922B5"/>
    <w:rsid w:val="00192543"/>
    <w:rsid w:val="001925AB"/>
    <w:rsid w:val="00192725"/>
    <w:rsid w:val="0019294B"/>
    <w:rsid w:val="00192979"/>
    <w:rsid w:val="00192D53"/>
    <w:rsid w:val="00192E19"/>
    <w:rsid w:val="00192E45"/>
    <w:rsid w:val="00192EB1"/>
    <w:rsid w:val="00192F4B"/>
    <w:rsid w:val="001937A4"/>
    <w:rsid w:val="00193A84"/>
    <w:rsid w:val="00193D2B"/>
    <w:rsid w:val="00193F25"/>
    <w:rsid w:val="00194263"/>
    <w:rsid w:val="001943C8"/>
    <w:rsid w:val="001945BC"/>
    <w:rsid w:val="001946DF"/>
    <w:rsid w:val="00194A7F"/>
    <w:rsid w:val="00194B6E"/>
    <w:rsid w:val="00194BE8"/>
    <w:rsid w:val="00194C29"/>
    <w:rsid w:val="00194C31"/>
    <w:rsid w:val="00194DDB"/>
    <w:rsid w:val="00194F5E"/>
    <w:rsid w:val="001951DC"/>
    <w:rsid w:val="00195560"/>
    <w:rsid w:val="001956F7"/>
    <w:rsid w:val="00195AA1"/>
    <w:rsid w:val="00195CD1"/>
    <w:rsid w:val="0019602F"/>
    <w:rsid w:val="001960BE"/>
    <w:rsid w:val="00196372"/>
    <w:rsid w:val="001966F3"/>
    <w:rsid w:val="00196813"/>
    <w:rsid w:val="001968A4"/>
    <w:rsid w:val="00196A82"/>
    <w:rsid w:val="00196ABF"/>
    <w:rsid w:val="00196CD6"/>
    <w:rsid w:val="00196F44"/>
    <w:rsid w:val="00197176"/>
    <w:rsid w:val="001975B8"/>
    <w:rsid w:val="00197AA9"/>
    <w:rsid w:val="00197DFF"/>
    <w:rsid w:val="001A019E"/>
    <w:rsid w:val="001A0260"/>
    <w:rsid w:val="001A04F5"/>
    <w:rsid w:val="001A0780"/>
    <w:rsid w:val="001A0979"/>
    <w:rsid w:val="001A0D2E"/>
    <w:rsid w:val="001A0ECC"/>
    <w:rsid w:val="001A1052"/>
    <w:rsid w:val="001A11B8"/>
    <w:rsid w:val="001A11BD"/>
    <w:rsid w:val="001A1501"/>
    <w:rsid w:val="001A1617"/>
    <w:rsid w:val="001A16CF"/>
    <w:rsid w:val="001A16DE"/>
    <w:rsid w:val="001A190D"/>
    <w:rsid w:val="001A2599"/>
    <w:rsid w:val="001A25B5"/>
    <w:rsid w:val="001A28F6"/>
    <w:rsid w:val="001A295B"/>
    <w:rsid w:val="001A2EE2"/>
    <w:rsid w:val="001A2FA4"/>
    <w:rsid w:val="001A30E7"/>
    <w:rsid w:val="001A31EC"/>
    <w:rsid w:val="001A3784"/>
    <w:rsid w:val="001A3988"/>
    <w:rsid w:val="001A3A35"/>
    <w:rsid w:val="001A3B20"/>
    <w:rsid w:val="001A3C2C"/>
    <w:rsid w:val="001A3C66"/>
    <w:rsid w:val="001A3CCF"/>
    <w:rsid w:val="001A3DB9"/>
    <w:rsid w:val="001A4296"/>
    <w:rsid w:val="001A435E"/>
    <w:rsid w:val="001A43F4"/>
    <w:rsid w:val="001A4793"/>
    <w:rsid w:val="001A4AD1"/>
    <w:rsid w:val="001A4B02"/>
    <w:rsid w:val="001A4C3E"/>
    <w:rsid w:val="001A4CB8"/>
    <w:rsid w:val="001A4E9E"/>
    <w:rsid w:val="001A5140"/>
    <w:rsid w:val="001A524D"/>
    <w:rsid w:val="001A5615"/>
    <w:rsid w:val="001A5701"/>
    <w:rsid w:val="001A5761"/>
    <w:rsid w:val="001A58DB"/>
    <w:rsid w:val="001A59D7"/>
    <w:rsid w:val="001A59FA"/>
    <w:rsid w:val="001A5AFE"/>
    <w:rsid w:val="001A5C5B"/>
    <w:rsid w:val="001A5E16"/>
    <w:rsid w:val="001A6098"/>
    <w:rsid w:val="001A619A"/>
    <w:rsid w:val="001A66E3"/>
    <w:rsid w:val="001A66F5"/>
    <w:rsid w:val="001A699B"/>
    <w:rsid w:val="001A6CE1"/>
    <w:rsid w:val="001A7127"/>
    <w:rsid w:val="001A74D3"/>
    <w:rsid w:val="001A75C6"/>
    <w:rsid w:val="001A7614"/>
    <w:rsid w:val="001A76C4"/>
    <w:rsid w:val="001A78A6"/>
    <w:rsid w:val="001A7AFB"/>
    <w:rsid w:val="001A7BFC"/>
    <w:rsid w:val="001A7CE9"/>
    <w:rsid w:val="001A7CFC"/>
    <w:rsid w:val="001A7D63"/>
    <w:rsid w:val="001A7E2E"/>
    <w:rsid w:val="001B0160"/>
    <w:rsid w:val="001B0582"/>
    <w:rsid w:val="001B05BB"/>
    <w:rsid w:val="001B07A9"/>
    <w:rsid w:val="001B08DC"/>
    <w:rsid w:val="001B0AB6"/>
    <w:rsid w:val="001B0DE8"/>
    <w:rsid w:val="001B0F3A"/>
    <w:rsid w:val="001B12F9"/>
    <w:rsid w:val="001B1408"/>
    <w:rsid w:val="001B16AC"/>
    <w:rsid w:val="001B1781"/>
    <w:rsid w:val="001B198D"/>
    <w:rsid w:val="001B1ADB"/>
    <w:rsid w:val="001B1D9F"/>
    <w:rsid w:val="001B1DB1"/>
    <w:rsid w:val="001B1EEE"/>
    <w:rsid w:val="001B214D"/>
    <w:rsid w:val="001B2229"/>
    <w:rsid w:val="001B226B"/>
    <w:rsid w:val="001B23FB"/>
    <w:rsid w:val="001B2990"/>
    <w:rsid w:val="001B2A15"/>
    <w:rsid w:val="001B2A9B"/>
    <w:rsid w:val="001B321C"/>
    <w:rsid w:val="001B3281"/>
    <w:rsid w:val="001B32FA"/>
    <w:rsid w:val="001B3388"/>
    <w:rsid w:val="001B37E0"/>
    <w:rsid w:val="001B3ACF"/>
    <w:rsid w:val="001B3AFF"/>
    <w:rsid w:val="001B3B1A"/>
    <w:rsid w:val="001B3B5F"/>
    <w:rsid w:val="001B3CE7"/>
    <w:rsid w:val="001B3E2B"/>
    <w:rsid w:val="001B403E"/>
    <w:rsid w:val="001B41D7"/>
    <w:rsid w:val="001B4327"/>
    <w:rsid w:val="001B452B"/>
    <w:rsid w:val="001B479A"/>
    <w:rsid w:val="001B4A85"/>
    <w:rsid w:val="001B4CE8"/>
    <w:rsid w:val="001B4D62"/>
    <w:rsid w:val="001B4D63"/>
    <w:rsid w:val="001B5436"/>
    <w:rsid w:val="001B54A7"/>
    <w:rsid w:val="001B56A2"/>
    <w:rsid w:val="001B5931"/>
    <w:rsid w:val="001B5975"/>
    <w:rsid w:val="001B5BE2"/>
    <w:rsid w:val="001B5C4B"/>
    <w:rsid w:val="001B5F4C"/>
    <w:rsid w:val="001B61EC"/>
    <w:rsid w:val="001B62BD"/>
    <w:rsid w:val="001B6361"/>
    <w:rsid w:val="001B6654"/>
    <w:rsid w:val="001B6BC2"/>
    <w:rsid w:val="001B6BCE"/>
    <w:rsid w:val="001B7134"/>
    <w:rsid w:val="001B73CC"/>
    <w:rsid w:val="001B73F2"/>
    <w:rsid w:val="001B74ED"/>
    <w:rsid w:val="001B7566"/>
    <w:rsid w:val="001B772B"/>
    <w:rsid w:val="001B7736"/>
    <w:rsid w:val="001B78B9"/>
    <w:rsid w:val="001B78CF"/>
    <w:rsid w:val="001B7E1B"/>
    <w:rsid w:val="001C0020"/>
    <w:rsid w:val="001C01FC"/>
    <w:rsid w:val="001C03B8"/>
    <w:rsid w:val="001C08B6"/>
    <w:rsid w:val="001C0910"/>
    <w:rsid w:val="001C0960"/>
    <w:rsid w:val="001C0C68"/>
    <w:rsid w:val="001C0CB3"/>
    <w:rsid w:val="001C1053"/>
    <w:rsid w:val="001C11FB"/>
    <w:rsid w:val="001C1694"/>
    <w:rsid w:val="001C18DF"/>
    <w:rsid w:val="001C19DC"/>
    <w:rsid w:val="001C1D5F"/>
    <w:rsid w:val="001C1DF4"/>
    <w:rsid w:val="001C1E7E"/>
    <w:rsid w:val="001C20B4"/>
    <w:rsid w:val="001C2544"/>
    <w:rsid w:val="001C27F7"/>
    <w:rsid w:val="001C2E05"/>
    <w:rsid w:val="001C300D"/>
    <w:rsid w:val="001C30A4"/>
    <w:rsid w:val="001C3421"/>
    <w:rsid w:val="001C343A"/>
    <w:rsid w:val="001C37DA"/>
    <w:rsid w:val="001C3A00"/>
    <w:rsid w:val="001C4053"/>
    <w:rsid w:val="001C40BD"/>
    <w:rsid w:val="001C41C2"/>
    <w:rsid w:val="001C41DD"/>
    <w:rsid w:val="001C438A"/>
    <w:rsid w:val="001C4728"/>
    <w:rsid w:val="001C4A76"/>
    <w:rsid w:val="001C4C1E"/>
    <w:rsid w:val="001C4E53"/>
    <w:rsid w:val="001C4E86"/>
    <w:rsid w:val="001C4FAA"/>
    <w:rsid w:val="001C5582"/>
    <w:rsid w:val="001C57BD"/>
    <w:rsid w:val="001C58E9"/>
    <w:rsid w:val="001C598C"/>
    <w:rsid w:val="001C5DB2"/>
    <w:rsid w:val="001C601A"/>
    <w:rsid w:val="001C623D"/>
    <w:rsid w:val="001C63C8"/>
    <w:rsid w:val="001C66DE"/>
    <w:rsid w:val="001C6BE7"/>
    <w:rsid w:val="001C7173"/>
    <w:rsid w:val="001C7343"/>
    <w:rsid w:val="001C7425"/>
    <w:rsid w:val="001C7599"/>
    <w:rsid w:val="001C7A4A"/>
    <w:rsid w:val="001C7CB3"/>
    <w:rsid w:val="001C7D2C"/>
    <w:rsid w:val="001C7DE9"/>
    <w:rsid w:val="001D015F"/>
    <w:rsid w:val="001D01AF"/>
    <w:rsid w:val="001D0220"/>
    <w:rsid w:val="001D02D6"/>
    <w:rsid w:val="001D04C0"/>
    <w:rsid w:val="001D0742"/>
    <w:rsid w:val="001D098D"/>
    <w:rsid w:val="001D0AB8"/>
    <w:rsid w:val="001D0BCD"/>
    <w:rsid w:val="001D0C1B"/>
    <w:rsid w:val="001D0EF0"/>
    <w:rsid w:val="001D100B"/>
    <w:rsid w:val="001D1022"/>
    <w:rsid w:val="001D102B"/>
    <w:rsid w:val="001D10F9"/>
    <w:rsid w:val="001D1198"/>
    <w:rsid w:val="001D132D"/>
    <w:rsid w:val="001D13AE"/>
    <w:rsid w:val="001D152E"/>
    <w:rsid w:val="001D16B5"/>
    <w:rsid w:val="001D191D"/>
    <w:rsid w:val="001D1A70"/>
    <w:rsid w:val="001D1AD5"/>
    <w:rsid w:val="001D1C5C"/>
    <w:rsid w:val="001D1DAA"/>
    <w:rsid w:val="001D2A71"/>
    <w:rsid w:val="001D2E10"/>
    <w:rsid w:val="001D2ECA"/>
    <w:rsid w:val="001D3162"/>
    <w:rsid w:val="001D33C2"/>
    <w:rsid w:val="001D36DE"/>
    <w:rsid w:val="001D3852"/>
    <w:rsid w:val="001D385D"/>
    <w:rsid w:val="001D3B3D"/>
    <w:rsid w:val="001D3BBC"/>
    <w:rsid w:val="001D3C05"/>
    <w:rsid w:val="001D3D64"/>
    <w:rsid w:val="001D3E26"/>
    <w:rsid w:val="001D3EA1"/>
    <w:rsid w:val="001D4074"/>
    <w:rsid w:val="001D422A"/>
    <w:rsid w:val="001D43C0"/>
    <w:rsid w:val="001D477A"/>
    <w:rsid w:val="001D4820"/>
    <w:rsid w:val="001D498A"/>
    <w:rsid w:val="001D4BDB"/>
    <w:rsid w:val="001D4D63"/>
    <w:rsid w:val="001D4F78"/>
    <w:rsid w:val="001D50CB"/>
    <w:rsid w:val="001D552C"/>
    <w:rsid w:val="001D555F"/>
    <w:rsid w:val="001D56DD"/>
    <w:rsid w:val="001D57D2"/>
    <w:rsid w:val="001D595B"/>
    <w:rsid w:val="001D5990"/>
    <w:rsid w:val="001D5A9A"/>
    <w:rsid w:val="001D5ADF"/>
    <w:rsid w:val="001D5DB6"/>
    <w:rsid w:val="001D6178"/>
    <w:rsid w:val="001D62B6"/>
    <w:rsid w:val="001D64B0"/>
    <w:rsid w:val="001D658E"/>
    <w:rsid w:val="001D66A8"/>
    <w:rsid w:val="001D66D3"/>
    <w:rsid w:val="001D6766"/>
    <w:rsid w:val="001D6825"/>
    <w:rsid w:val="001D698C"/>
    <w:rsid w:val="001D6BEC"/>
    <w:rsid w:val="001D6CC2"/>
    <w:rsid w:val="001D7480"/>
    <w:rsid w:val="001D7680"/>
    <w:rsid w:val="001D7687"/>
    <w:rsid w:val="001D774B"/>
    <w:rsid w:val="001D78B0"/>
    <w:rsid w:val="001D799C"/>
    <w:rsid w:val="001D7C6B"/>
    <w:rsid w:val="001D7E74"/>
    <w:rsid w:val="001E0209"/>
    <w:rsid w:val="001E030A"/>
    <w:rsid w:val="001E03C8"/>
    <w:rsid w:val="001E0434"/>
    <w:rsid w:val="001E060C"/>
    <w:rsid w:val="001E0663"/>
    <w:rsid w:val="001E07FC"/>
    <w:rsid w:val="001E0939"/>
    <w:rsid w:val="001E0EE0"/>
    <w:rsid w:val="001E12B9"/>
    <w:rsid w:val="001E1492"/>
    <w:rsid w:val="001E1493"/>
    <w:rsid w:val="001E15A2"/>
    <w:rsid w:val="001E1688"/>
    <w:rsid w:val="001E1A58"/>
    <w:rsid w:val="001E1E17"/>
    <w:rsid w:val="001E1F0F"/>
    <w:rsid w:val="001E1FA3"/>
    <w:rsid w:val="001E204D"/>
    <w:rsid w:val="001E21DF"/>
    <w:rsid w:val="001E2331"/>
    <w:rsid w:val="001E23EE"/>
    <w:rsid w:val="001E23F5"/>
    <w:rsid w:val="001E241C"/>
    <w:rsid w:val="001E2680"/>
    <w:rsid w:val="001E26CF"/>
    <w:rsid w:val="001E2743"/>
    <w:rsid w:val="001E2818"/>
    <w:rsid w:val="001E281C"/>
    <w:rsid w:val="001E28DD"/>
    <w:rsid w:val="001E2B52"/>
    <w:rsid w:val="001E2D91"/>
    <w:rsid w:val="001E305A"/>
    <w:rsid w:val="001E3067"/>
    <w:rsid w:val="001E3148"/>
    <w:rsid w:val="001E3421"/>
    <w:rsid w:val="001E3864"/>
    <w:rsid w:val="001E3B17"/>
    <w:rsid w:val="001E3C39"/>
    <w:rsid w:val="001E3CF4"/>
    <w:rsid w:val="001E3F4E"/>
    <w:rsid w:val="001E40B2"/>
    <w:rsid w:val="001E429B"/>
    <w:rsid w:val="001E4B25"/>
    <w:rsid w:val="001E4B3F"/>
    <w:rsid w:val="001E4F5C"/>
    <w:rsid w:val="001E4FA6"/>
    <w:rsid w:val="001E5064"/>
    <w:rsid w:val="001E51C9"/>
    <w:rsid w:val="001E544F"/>
    <w:rsid w:val="001E545C"/>
    <w:rsid w:val="001E5545"/>
    <w:rsid w:val="001E5733"/>
    <w:rsid w:val="001E5B74"/>
    <w:rsid w:val="001E5EA9"/>
    <w:rsid w:val="001E668F"/>
    <w:rsid w:val="001E6722"/>
    <w:rsid w:val="001E6B0E"/>
    <w:rsid w:val="001E6BED"/>
    <w:rsid w:val="001E6BFA"/>
    <w:rsid w:val="001E6D2F"/>
    <w:rsid w:val="001E7134"/>
    <w:rsid w:val="001E7294"/>
    <w:rsid w:val="001E72AD"/>
    <w:rsid w:val="001E736A"/>
    <w:rsid w:val="001E73BF"/>
    <w:rsid w:val="001E7548"/>
    <w:rsid w:val="001E7573"/>
    <w:rsid w:val="001E7693"/>
    <w:rsid w:val="001E778D"/>
    <w:rsid w:val="001E7A00"/>
    <w:rsid w:val="001E7DA2"/>
    <w:rsid w:val="001E7DD0"/>
    <w:rsid w:val="001E7F6A"/>
    <w:rsid w:val="001F0465"/>
    <w:rsid w:val="001F09B7"/>
    <w:rsid w:val="001F0AEC"/>
    <w:rsid w:val="001F0D80"/>
    <w:rsid w:val="001F0EF3"/>
    <w:rsid w:val="001F1248"/>
    <w:rsid w:val="001F12CE"/>
    <w:rsid w:val="001F1520"/>
    <w:rsid w:val="001F1788"/>
    <w:rsid w:val="001F1AD5"/>
    <w:rsid w:val="001F1D2F"/>
    <w:rsid w:val="001F1EA5"/>
    <w:rsid w:val="001F1EB5"/>
    <w:rsid w:val="001F203B"/>
    <w:rsid w:val="001F220E"/>
    <w:rsid w:val="001F22F5"/>
    <w:rsid w:val="001F29BC"/>
    <w:rsid w:val="001F3092"/>
    <w:rsid w:val="001F317C"/>
    <w:rsid w:val="001F342C"/>
    <w:rsid w:val="001F3620"/>
    <w:rsid w:val="001F386D"/>
    <w:rsid w:val="001F3896"/>
    <w:rsid w:val="001F3BC2"/>
    <w:rsid w:val="001F3C94"/>
    <w:rsid w:val="001F3CE1"/>
    <w:rsid w:val="001F406D"/>
    <w:rsid w:val="001F4077"/>
    <w:rsid w:val="001F413F"/>
    <w:rsid w:val="001F439C"/>
    <w:rsid w:val="001F48EE"/>
    <w:rsid w:val="001F4B84"/>
    <w:rsid w:val="001F4DB9"/>
    <w:rsid w:val="001F5022"/>
    <w:rsid w:val="001F50D3"/>
    <w:rsid w:val="001F51CD"/>
    <w:rsid w:val="001F52DA"/>
    <w:rsid w:val="001F571B"/>
    <w:rsid w:val="001F579F"/>
    <w:rsid w:val="001F59FB"/>
    <w:rsid w:val="001F5DC3"/>
    <w:rsid w:val="001F6549"/>
    <w:rsid w:val="001F6D10"/>
    <w:rsid w:val="001F6DEF"/>
    <w:rsid w:val="001F6E46"/>
    <w:rsid w:val="001F6FB6"/>
    <w:rsid w:val="001F704A"/>
    <w:rsid w:val="001F7105"/>
    <w:rsid w:val="001F7212"/>
    <w:rsid w:val="001F7290"/>
    <w:rsid w:val="001F7997"/>
    <w:rsid w:val="001F79ED"/>
    <w:rsid w:val="001F7A2C"/>
    <w:rsid w:val="001F7E95"/>
    <w:rsid w:val="001F7EB9"/>
    <w:rsid w:val="001F7EFE"/>
    <w:rsid w:val="002004AA"/>
    <w:rsid w:val="002004FF"/>
    <w:rsid w:val="00200522"/>
    <w:rsid w:val="002008D8"/>
    <w:rsid w:val="00200B11"/>
    <w:rsid w:val="00200D20"/>
    <w:rsid w:val="00200FD7"/>
    <w:rsid w:val="00201383"/>
    <w:rsid w:val="002013CD"/>
    <w:rsid w:val="002016B5"/>
    <w:rsid w:val="00201905"/>
    <w:rsid w:val="002019A0"/>
    <w:rsid w:val="00201C13"/>
    <w:rsid w:val="00201F91"/>
    <w:rsid w:val="002022A9"/>
    <w:rsid w:val="00202C3C"/>
    <w:rsid w:val="00202EE9"/>
    <w:rsid w:val="0020331D"/>
    <w:rsid w:val="00203350"/>
    <w:rsid w:val="00203721"/>
    <w:rsid w:val="00203747"/>
    <w:rsid w:val="00203A3A"/>
    <w:rsid w:val="00203D48"/>
    <w:rsid w:val="00203DDA"/>
    <w:rsid w:val="00203EC5"/>
    <w:rsid w:val="00204593"/>
    <w:rsid w:val="0020462B"/>
    <w:rsid w:val="00204BD1"/>
    <w:rsid w:val="00204C2D"/>
    <w:rsid w:val="00204C4E"/>
    <w:rsid w:val="00204CF1"/>
    <w:rsid w:val="00205045"/>
    <w:rsid w:val="00205236"/>
    <w:rsid w:val="0020527D"/>
    <w:rsid w:val="0020541C"/>
    <w:rsid w:val="00205458"/>
    <w:rsid w:val="00205582"/>
    <w:rsid w:val="002055AF"/>
    <w:rsid w:val="002055D4"/>
    <w:rsid w:val="002059D0"/>
    <w:rsid w:val="00205AE0"/>
    <w:rsid w:val="00205BBC"/>
    <w:rsid w:val="00205F0E"/>
    <w:rsid w:val="00206110"/>
    <w:rsid w:val="002061FA"/>
    <w:rsid w:val="0020622A"/>
    <w:rsid w:val="002064EB"/>
    <w:rsid w:val="0020650B"/>
    <w:rsid w:val="00206704"/>
    <w:rsid w:val="0020674E"/>
    <w:rsid w:val="00206A42"/>
    <w:rsid w:val="00206BDE"/>
    <w:rsid w:val="00206D74"/>
    <w:rsid w:val="00206F50"/>
    <w:rsid w:val="002072CF"/>
    <w:rsid w:val="002073A1"/>
    <w:rsid w:val="002073AB"/>
    <w:rsid w:val="002073ED"/>
    <w:rsid w:val="00207705"/>
    <w:rsid w:val="00207748"/>
    <w:rsid w:val="0020781F"/>
    <w:rsid w:val="00207AAC"/>
    <w:rsid w:val="00207B61"/>
    <w:rsid w:val="00207C9F"/>
    <w:rsid w:val="00207D01"/>
    <w:rsid w:val="00207D09"/>
    <w:rsid w:val="00207F36"/>
    <w:rsid w:val="002100B0"/>
    <w:rsid w:val="00210292"/>
    <w:rsid w:val="002103DD"/>
    <w:rsid w:val="00210456"/>
    <w:rsid w:val="0021046E"/>
    <w:rsid w:val="002107DB"/>
    <w:rsid w:val="00210B02"/>
    <w:rsid w:val="00210C66"/>
    <w:rsid w:val="00210E0B"/>
    <w:rsid w:val="00210F2A"/>
    <w:rsid w:val="0021151B"/>
    <w:rsid w:val="0021158D"/>
    <w:rsid w:val="00211726"/>
    <w:rsid w:val="00211BF4"/>
    <w:rsid w:val="00211C23"/>
    <w:rsid w:val="00211CF0"/>
    <w:rsid w:val="00211F0C"/>
    <w:rsid w:val="00212AA2"/>
    <w:rsid w:val="00212B3D"/>
    <w:rsid w:val="00212DA4"/>
    <w:rsid w:val="00212DCB"/>
    <w:rsid w:val="00212E5B"/>
    <w:rsid w:val="00212E6F"/>
    <w:rsid w:val="00212ED4"/>
    <w:rsid w:val="00212ED7"/>
    <w:rsid w:val="00212F42"/>
    <w:rsid w:val="00213011"/>
    <w:rsid w:val="0021324E"/>
    <w:rsid w:val="0021332D"/>
    <w:rsid w:val="002133E2"/>
    <w:rsid w:val="00213690"/>
    <w:rsid w:val="00213706"/>
    <w:rsid w:val="00213744"/>
    <w:rsid w:val="00213785"/>
    <w:rsid w:val="002137AF"/>
    <w:rsid w:val="00213B03"/>
    <w:rsid w:val="00213D20"/>
    <w:rsid w:val="00213D3E"/>
    <w:rsid w:val="002142EC"/>
    <w:rsid w:val="00214421"/>
    <w:rsid w:val="002144D9"/>
    <w:rsid w:val="00214863"/>
    <w:rsid w:val="00214905"/>
    <w:rsid w:val="002149D1"/>
    <w:rsid w:val="00214BB3"/>
    <w:rsid w:val="00214BC6"/>
    <w:rsid w:val="00214DFC"/>
    <w:rsid w:val="00214F68"/>
    <w:rsid w:val="002150C5"/>
    <w:rsid w:val="00215132"/>
    <w:rsid w:val="0021567C"/>
    <w:rsid w:val="00215880"/>
    <w:rsid w:val="00215A48"/>
    <w:rsid w:val="00215ABE"/>
    <w:rsid w:val="00215DB8"/>
    <w:rsid w:val="00215DD1"/>
    <w:rsid w:val="002160A2"/>
    <w:rsid w:val="00216124"/>
    <w:rsid w:val="00216318"/>
    <w:rsid w:val="00216430"/>
    <w:rsid w:val="0021686D"/>
    <w:rsid w:val="00216A14"/>
    <w:rsid w:val="00216A81"/>
    <w:rsid w:val="00216B14"/>
    <w:rsid w:val="00216B20"/>
    <w:rsid w:val="00216B4D"/>
    <w:rsid w:val="00216BBD"/>
    <w:rsid w:val="00216CE7"/>
    <w:rsid w:val="00216D56"/>
    <w:rsid w:val="002173CE"/>
    <w:rsid w:val="002176EC"/>
    <w:rsid w:val="002177CF"/>
    <w:rsid w:val="0021789C"/>
    <w:rsid w:val="002178D9"/>
    <w:rsid w:val="00217A74"/>
    <w:rsid w:val="00217B5F"/>
    <w:rsid w:val="00217C93"/>
    <w:rsid w:val="00217D72"/>
    <w:rsid w:val="00217E06"/>
    <w:rsid w:val="00217F3E"/>
    <w:rsid w:val="002201F0"/>
    <w:rsid w:val="00220359"/>
    <w:rsid w:val="002204DB"/>
    <w:rsid w:val="00220678"/>
    <w:rsid w:val="002208CD"/>
    <w:rsid w:val="00221273"/>
    <w:rsid w:val="00221303"/>
    <w:rsid w:val="00221308"/>
    <w:rsid w:val="002215CE"/>
    <w:rsid w:val="00221EAC"/>
    <w:rsid w:val="002220FF"/>
    <w:rsid w:val="00222249"/>
    <w:rsid w:val="0022253F"/>
    <w:rsid w:val="0022288C"/>
    <w:rsid w:val="00222891"/>
    <w:rsid w:val="00222BFE"/>
    <w:rsid w:val="00223019"/>
    <w:rsid w:val="00223064"/>
    <w:rsid w:val="002230B8"/>
    <w:rsid w:val="0022327D"/>
    <w:rsid w:val="002232E5"/>
    <w:rsid w:val="00223343"/>
    <w:rsid w:val="0022341D"/>
    <w:rsid w:val="0022351D"/>
    <w:rsid w:val="0022378B"/>
    <w:rsid w:val="00223AB2"/>
    <w:rsid w:val="00223C3F"/>
    <w:rsid w:val="00223E05"/>
    <w:rsid w:val="00224045"/>
    <w:rsid w:val="00224167"/>
    <w:rsid w:val="002241C2"/>
    <w:rsid w:val="0022440A"/>
    <w:rsid w:val="0022483C"/>
    <w:rsid w:val="002248C0"/>
    <w:rsid w:val="00224A55"/>
    <w:rsid w:val="00225667"/>
    <w:rsid w:val="002257ED"/>
    <w:rsid w:val="00225A30"/>
    <w:rsid w:val="00225AE2"/>
    <w:rsid w:val="00225C52"/>
    <w:rsid w:val="00226038"/>
    <w:rsid w:val="00226287"/>
    <w:rsid w:val="00226355"/>
    <w:rsid w:val="00226572"/>
    <w:rsid w:val="00226756"/>
    <w:rsid w:val="00226762"/>
    <w:rsid w:val="002268EA"/>
    <w:rsid w:val="00226C24"/>
    <w:rsid w:val="00226D01"/>
    <w:rsid w:val="00226F04"/>
    <w:rsid w:val="00227008"/>
    <w:rsid w:val="00227119"/>
    <w:rsid w:val="00227368"/>
    <w:rsid w:val="002276B0"/>
    <w:rsid w:val="00227762"/>
    <w:rsid w:val="0022796C"/>
    <w:rsid w:val="002279AC"/>
    <w:rsid w:val="002279B7"/>
    <w:rsid w:val="00227A8A"/>
    <w:rsid w:val="00227BA1"/>
    <w:rsid w:val="00227BBB"/>
    <w:rsid w:val="00227E14"/>
    <w:rsid w:val="00227EA7"/>
    <w:rsid w:val="0023017C"/>
    <w:rsid w:val="00230310"/>
    <w:rsid w:val="002305ED"/>
    <w:rsid w:val="002307F6"/>
    <w:rsid w:val="002308B4"/>
    <w:rsid w:val="00230A19"/>
    <w:rsid w:val="00230F00"/>
    <w:rsid w:val="00230F24"/>
    <w:rsid w:val="002315D3"/>
    <w:rsid w:val="002315E0"/>
    <w:rsid w:val="002315E6"/>
    <w:rsid w:val="00231631"/>
    <w:rsid w:val="00231934"/>
    <w:rsid w:val="00231B44"/>
    <w:rsid w:val="00231C27"/>
    <w:rsid w:val="002322E5"/>
    <w:rsid w:val="00232352"/>
    <w:rsid w:val="002323B6"/>
    <w:rsid w:val="00232621"/>
    <w:rsid w:val="00232664"/>
    <w:rsid w:val="0023268A"/>
    <w:rsid w:val="002326F7"/>
    <w:rsid w:val="0023275E"/>
    <w:rsid w:val="0023277F"/>
    <w:rsid w:val="00232AD8"/>
    <w:rsid w:val="00232F24"/>
    <w:rsid w:val="00232FD1"/>
    <w:rsid w:val="00233033"/>
    <w:rsid w:val="002330CD"/>
    <w:rsid w:val="00233144"/>
    <w:rsid w:val="002338D9"/>
    <w:rsid w:val="00233981"/>
    <w:rsid w:val="00233AA1"/>
    <w:rsid w:val="00233F8A"/>
    <w:rsid w:val="002340CA"/>
    <w:rsid w:val="002344EE"/>
    <w:rsid w:val="0023453A"/>
    <w:rsid w:val="002348AD"/>
    <w:rsid w:val="00234B75"/>
    <w:rsid w:val="00234DAA"/>
    <w:rsid w:val="00235094"/>
    <w:rsid w:val="002352CB"/>
    <w:rsid w:val="00235343"/>
    <w:rsid w:val="002353D8"/>
    <w:rsid w:val="00235519"/>
    <w:rsid w:val="0023555C"/>
    <w:rsid w:val="002355DC"/>
    <w:rsid w:val="0023563B"/>
    <w:rsid w:val="0023582D"/>
    <w:rsid w:val="00235C69"/>
    <w:rsid w:val="00235C71"/>
    <w:rsid w:val="00235CC2"/>
    <w:rsid w:val="00235CDD"/>
    <w:rsid w:val="00235D45"/>
    <w:rsid w:val="00236130"/>
    <w:rsid w:val="0023624E"/>
    <w:rsid w:val="00236606"/>
    <w:rsid w:val="0023665F"/>
    <w:rsid w:val="002367BA"/>
    <w:rsid w:val="002367D4"/>
    <w:rsid w:val="0023683B"/>
    <w:rsid w:val="0023685D"/>
    <w:rsid w:val="002368BA"/>
    <w:rsid w:val="00236E89"/>
    <w:rsid w:val="00236EE7"/>
    <w:rsid w:val="00237096"/>
    <w:rsid w:val="00237201"/>
    <w:rsid w:val="002373F1"/>
    <w:rsid w:val="002378A1"/>
    <w:rsid w:val="00237B80"/>
    <w:rsid w:val="00237C2A"/>
    <w:rsid w:val="00240070"/>
    <w:rsid w:val="00240121"/>
    <w:rsid w:val="002401E7"/>
    <w:rsid w:val="0024020F"/>
    <w:rsid w:val="00240270"/>
    <w:rsid w:val="0024031B"/>
    <w:rsid w:val="00240347"/>
    <w:rsid w:val="002404AD"/>
    <w:rsid w:val="00240656"/>
    <w:rsid w:val="002408C5"/>
    <w:rsid w:val="0024098B"/>
    <w:rsid w:val="00240C07"/>
    <w:rsid w:val="00240C2A"/>
    <w:rsid w:val="00240C70"/>
    <w:rsid w:val="00240C79"/>
    <w:rsid w:val="00240DDC"/>
    <w:rsid w:val="00240DEE"/>
    <w:rsid w:val="00240ECE"/>
    <w:rsid w:val="002410AA"/>
    <w:rsid w:val="002413B2"/>
    <w:rsid w:val="0024143E"/>
    <w:rsid w:val="002415EB"/>
    <w:rsid w:val="00241679"/>
    <w:rsid w:val="002418D3"/>
    <w:rsid w:val="00242291"/>
    <w:rsid w:val="002422B2"/>
    <w:rsid w:val="00242683"/>
    <w:rsid w:val="00242B6B"/>
    <w:rsid w:val="00242FD4"/>
    <w:rsid w:val="002435E2"/>
    <w:rsid w:val="002437E4"/>
    <w:rsid w:val="002437E6"/>
    <w:rsid w:val="002438EA"/>
    <w:rsid w:val="002439B3"/>
    <w:rsid w:val="00243B25"/>
    <w:rsid w:val="00243C20"/>
    <w:rsid w:val="00244150"/>
    <w:rsid w:val="002441E4"/>
    <w:rsid w:val="00244466"/>
    <w:rsid w:val="00244661"/>
    <w:rsid w:val="00244836"/>
    <w:rsid w:val="002449C2"/>
    <w:rsid w:val="00244A2B"/>
    <w:rsid w:val="00244B81"/>
    <w:rsid w:val="00244E6D"/>
    <w:rsid w:val="00244EF6"/>
    <w:rsid w:val="00244FB7"/>
    <w:rsid w:val="0024526C"/>
    <w:rsid w:val="0024526F"/>
    <w:rsid w:val="002453A1"/>
    <w:rsid w:val="0024556D"/>
    <w:rsid w:val="00245578"/>
    <w:rsid w:val="002455C0"/>
    <w:rsid w:val="00245D1F"/>
    <w:rsid w:val="00246303"/>
    <w:rsid w:val="002463D2"/>
    <w:rsid w:val="002465E3"/>
    <w:rsid w:val="00246843"/>
    <w:rsid w:val="002468EB"/>
    <w:rsid w:val="002469B5"/>
    <w:rsid w:val="00246A73"/>
    <w:rsid w:val="00246B46"/>
    <w:rsid w:val="00246DF9"/>
    <w:rsid w:val="0024702A"/>
    <w:rsid w:val="00247074"/>
    <w:rsid w:val="00247365"/>
    <w:rsid w:val="002475A1"/>
    <w:rsid w:val="0024768A"/>
    <w:rsid w:val="002476A1"/>
    <w:rsid w:val="0024781B"/>
    <w:rsid w:val="00247DD6"/>
    <w:rsid w:val="0025005E"/>
    <w:rsid w:val="002500A9"/>
    <w:rsid w:val="002500AC"/>
    <w:rsid w:val="002503AF"/>
    <w:rsid w:val="002507D0"/>
    <w:rsid w:val="0025083E"/>
    <w:rsid w:val="002508AA"/>
    <w:rsid w:val="00250A73"/>
    <w:rsid w:val="00250B6A"/>
    <w:rsid w:val="00250BE1"/>
    <w:rsid w:val="002510B2"/>
    <w:rsid w:val="002511CF"/>
    <w:rsid w:val="0025127F"/>
    <w:rsid w:val="002513A0"/>
    <w:rsid w:val="002517FF"/>
    <w:rsid w:val="00251864"/>
    <w:rsid w:val="002518E9"/>
    <w:rsid w:val="002519DE"/>
    <w:rsid w:val="00251A3D"/>
    <w:rsid w:val="00251E8E"/>
    <w:rsid w:val="00251ECA"/>
    <w:rsid w:val="00252326"/>
    <w:rsid w:val="002523E0"/>
    <w:rsid w:val="002525F5"/>
    <w:rsid w:val="00252605"/>
    <w:rsid w:val="0025279D"/>
    <w:rsid w:val="002528E9"/>
    <w:rsid w:val="00252928"/>
    <w:rsid w:val="00252A69"/>
    <w:rsid w:val="00252B75"/>
    <w:rsid w:val="00252D78"/>
    <w:rsid w:val="00252F02"/>
    <w:rsid w:val="00253330"/>
    <w:rsid w:val="002536D2"/>
    <w:rsid w:val="002538BD"/>
    <w:rsid w:val="00253983"/>
    <w:rsid w:val="00253A28"/>
    <w:rsid w:val="00253AAB"/>
    <w:rsid w:val="00253CC8"/>
    <w:rsid w:val="00253D25"/>
    <w:rsid w:val="00253D9D"/>
    <w:rsid w:val="00253DA8"/>
    <w:rsid w:val="00254763"/>
    <w:rsid w:val="002549A6"/>
    <w:rsid w:val="002549FD"/>
    <w:rsid w:val="00254E37"/>
    <w:rsid w:val="002551C5"/>
    <w:rsid w:val="0025556B"/>
    <w:rsid w:val="00255A2E"/>
    <w:rsid w:val="00255ADA"/>
    <w:rsid w:val="00255DB9"/>
    <w:rsid w:val="00255EED"/>
    <w:rsid w:val="0025646C"/>
    <w:rsid w:val="002565A9"/>
    <w:rsid w:val="00256B3B"/>
    <w:rsid w:val="00256C43"/>
    <w:rsid w:val="00256D3E"/>
    <w:rsid w:val="00256E20"/>
    <w:rsid w:val="00256F0C"/>
    <w:rsid w:val="002570FD"/>
    <w:rsid w:val="00257398"/>
    <w:rsid w:val="002574FD"/>
    <w:rsid w:val="0025752D"/>
    <w:rsid w:val="00257598"/>
    <w:rsid w:val="00257762"/>
    <w:rsid w:val="00257AAC"/>
    <w:rsid w:val="00257CAE"/>
    <w:rsid w:val="00257D04"/>
    <w:rsid w:val="0026001D"/>
    <w:rsid w:val="00260092"/>
    <w:rsid w:val="00260407"/>
    <w:rsid w:val="0026046A"/>
    <w:rsid w:val="002605D6"/>
    <w:rsid w:val="0026065A"/>
    <w:rsid w:val="002606C0"/>
    <w:rsid w:val="00260B92"/>
    <w:rsid w:val="00260C1A"/>
    <w:rsid w:val="00260D91"/>
    <w:rsid w:val="00260DE1"/>
    <w:rsid w:val="00260E1D"/>
    <w:rsid w:val="00260E68"/>
    <w:rsid w:val="00261104"/>
    <w:rsid w:val="002611C4"/>
    <w:rsid w:val="002613AD"/>
    <w:rsid w:val="00261449"/>
    <w:rsid w:val="00261537"/>
    <w:rsid w:val="0026161D"/>
    <w:rsid w:val="00261949"/>
    <w:rsid w:val="00261C4D"/>
    <w:rsid w:val="00261CF5"/>
    <w:rsid w:val="002623ED"/>
    <w:rsid w:val="002627DC"/>
    <w:rsid w:val="00262B91"/>
    <w:rsid w:val="00263207"/>
    <w:rsid w:val="002633C7"/>
    <w:rsid w:val="002635A8"/>
    <w:rsid w:val="00263613"/>
    <w:rsid w:val="00263A43"/>
    <w:rsid w:val="00263A81"/>
    <w:rsid w:val="00263B0A"/>
    <w:rsid w:val="00263B16"/>
    <w:rsid w:val="00263CD5"/>
    <w:rsid w:val="00263FCC"/>
    <w:rsid w:val="002641F8"/>
    <w:rsid w:val="00264644"/>
    <w:rsid w:val="0026466C"/>
    <w:rsid w:val="00264884"/>
    <w:rsid w:val="002649E4"/>
    <w:rsid w:val="00264D73"/>
    <w:rsid w:val="00264EBF"/>
    <w:rsid w:val="00264EF8"/>
    <w:rsid w:val="0026503F"/>
    <w:rsid w:val="00265066"/>
    <w:rsid w:val="002652C5"/>
    <w:rsid w:val="0026540B"/>
    <w:rsid w:val="002654F0"/>
    <w:rsid w:val="00265536"/>
    <w:rsid w:val="00265A0B"/>
    <w:rsid w:val="00265AAE"/>
    <w:rsid w:val="00265B22"/>
    <w:rsid w:val="00265B5F"/>
    <w:rsid w:val="00265BF4"/>
    <w:rsid w:val="00265F4F"/>
    <w:rsid w:val="00265F72"/>
    <w:rsid w:val="00265FD7"/>
    <w:rsid w:val="00266017"/>
    <w:rsid w:val="00266060"/>
    <w:rsid w:val="0026607F"/>
    <w:rsid w:val="0026613A"/>
    <w:rsid w:val="002663EC"/>
    <w:rsid w:val="002664A3"/>
    <w:rsid w:val="00266B67"/>
    <w:rsid w:val="00266D31"/>
    <w:rsid w:val="00266E8F"/>
    <w:rsid w:val="00266FE1"/>
    <w:rsid w:val="00267402"/>
    <w:rsid w:val="00267479"/>
    <w:rsid w:val="00267670"/>
    <w:rsid w:val="00267799"/>
    <w:rsid w:val="00267903"/>
    <w:rsid w:val="00267910"/>
    <w:rsid w:val="00267D09"/>
    <w:rsid w:val="00267EF3"/>
    <w:rsid w:val="00267F77"/>
    <w:rsid w:val="00270169"/>
    <w:rsid w:val="002702A2"/>
    <w:rsid w:val="002702B6"/>
    <w:rsid w:val="002702DB"/>
    <w:rsid w:val="00270372"/>
    <w:rsid w:val="002708A2"/>
    <w:rsid w:val="002708FB"/>
    <w:rsid w:val="002709ED"/>
    <w:rsid w:val="00270E28"/>
    <w:rsid w:val="00271136"/>
    <w:rsid w:val="002714F9"/>
    <w:rsid w:val="002716AF"/>
    <w:rsid w:val="002717A6"/>
    <w:rsid w:val="002718D1"/>
    <w:rsid w:val="00271926"/>
    <w:rsid w:val="00271AB6"/>
    <w:rsid w:val="00271B45"/>
    <w:rsid w:val="00271F3F"/>
    <w:rsid w:val="00271FE7"/>
    <w:rsid w:val="00272074"/>
    <w:rsid w:val="002721C7"/>
    <w:rsid w:val="002722F6"/>
    <w:rsid w:val="00272404"/>
    <w:rsid w:val="00272525"/>
    <w:rsid w:val="00272AE3"/>
    <w:rsid w:val="00272C96"/>
    <w:rsid w:val="00272EC8"/>
    <w:rsid w:val="002732EB"/>
    <w:rsid w:val="002733DE"/>
    <w:rsid w:val="0027340F"/>
    <w:rsid w:val="0027362F"/>
    <w:rsid w:val="0027377C"/>
    <w:rsid w:val="002738DB"/>
    <w:rsid w:val="00273B9C"/>
    <w:rsid w:val="00273BC4"/>
    <w:rsid w:val="00273DD4"/>
    <w:rsid w:val="00273EE3"/>
    <w:rsid w:val="00274433"/>
    <w:rsid w:val="00274499"/>
    <w:rsid w:val="002744F5"/>
    <w:rsid w:val="00274703"/>
    <w:rsid w:val="00274761"/>
    <w:rsid w:val="00274A0F"/>
    <w:rsid w:val="00274A3C"/>
    <w:rsid w:val="00274A41"/>
    <w:rsid w:val="00274A7A"/>
    <w:rsid w:val="00274BB1"/>
    <w:rsid w:val="00274DA1"/>
    <w:rsid w:val="00274E9A"/>
    <w:rsid w:val="00275070"/>
    <w:rsid w:val="002755AE"/>
    <w:rsid w:val="00275A00"/>
    <w:rsid w:val="00275B38"/>
    <w:rsid w:val="00275E87"/>
    <w:rsid w:val="00275F1B"/>
    <w:rsid w:val="00276411"/>
    <w:rsid w:val="002764E3"/>
    <w:rsid w:val="002769FD"/>
    <w:rsid w:val="00276D03"/>
    <w:rsid w:val="00276DA2"/>
    <w:rsid w:val="00276DA7"/>
    <w:rsid w:val="00276E1B"/>
    <w:rsid w:val="002777DB"/>
    <w:rsid w:val="002777E5"/>
    <w:rsid w:val="00277B14"/>
    <w:rsid w:val="00277BE3"/>
    <w:rsid w:val="00277DCA"/>
    <w:rsid w:val="00277E02"/>
    <w:rsid w:val="002800FD"/>
    <w:rsid w:val="00280303"/>
    <w:rsid w:val="002806C2"/>
    <w:rsid w:val="00280858"/>
    <w:rsid w:val="002808CC"/>
    <w:rsid w:val="00280BE0"/>
    <w:rsid w:val="00280E0A"/>
    <w:rsid w:val="00280FA0"/>
    <w:rsid w:val="00281076"/>
    <w:rsid w:val="002811A0"/>
    <w:rsid w:val="0028130D"/>
    <w:rsid w:val="00281324"/>
    <w:rsid w:val="00281D0C"/>
    <w:rsid w:val="00281E14"/>
    <w:rsid w:val="00281E37"/>
    <w:rsid w:val="00281EC0"/>
    <w:rsid w:val="0028277D"/>
    <w:rsid w:val="0028285C"/>
    <w:rsid w:val="00282AB1"/>
    <w:rsid w:val="00282AC8"/>
    <w:rsid w:val="00282B74"/>
    <w:rsid w:val="00282CAE"/>
    <w:rsid w:val="00282F58"/>
    <w:rsid w:val="00282F99"/>
    <w:rsid w:val="00283283"/>
    <w:rsid w:val="002834EE"/>
    <w:rsid w:val="002836AA"/>
    <w:rsid w:val="00283791"/>
    <w:rsid w:val="00283F71"/>
    <w:rsid w:val="00283FB9"/>
    <w:rsid w:val="002840D7"/>
    <w:rsid w:val="002842CF"/>
    <w:rsid w:val="00284368"/>
    <w:rsid w:val="002843DA"/>
    <w:rsid w:val="00284405"/>
    <w:rsid w:val="00284458"/>
    <w:rsid w:val="002848A9"/>
    <w:rsid w:val="002849ED"/>
    <w:rsid w:val="00284ACC"/>
    <w:rsid w:val="00284C73"/>
    <w:rsid w:val="00284F2B"/>
    <w:rsid w:val="002850FF"/>
    <w:rsid w:val="002851C9"/>
    <w:rsid w:val="00285310"/>
    <w:rsid w:val="0028541C"/>
    <w:rsid w:val="0028584E"/>
    <w:rsid w:val="0028616F"/>
    <w:rsid w:val="002861C5"/>
    <w:rsid w:val="00286419"/>
    <w:rsid w:val="00286451"/>
    <w:rsid w:val="00286714"/>
    <w:rsid w:val="00286743"/>
    <w:rsid w:val="0028689D"/>
    <w:rsid w:val="00286A62"/>
    <w:rsid w:val="00286DEB"/>
    <w:rsid w:val="00287049"/>
    <w:rsid w:val="0028710D"/>
    <w:rsid w:val="002871D4"/>
    <w:rsid w:val="0028732F"/>
    <w:rsid w:val="00287A3F"/>
    <w:rsid w:val="00290316"/>
    <w:rsid w:val="002908DB"/>
    <w:rsid w:val="0029095A"/>
    <w:rsid w:val="00290BCA"/>
    <w:rsid w:val="00290DEE"/>
    <w:rsid w:val="00290EA0"/>
    <w:rsid w:val="0029124B"/>
    <w:rsid w:val="00291760"/>
    <w:rsid w:val="00291835"/>
    <w:rsid w:val="00291B51"/>
    <w:rsid w:val="00291FE3"/>
    <w:rsid w:val="002920B6"/>
    <w:rsid w:val="0029225B"/>
    <w:rsid w:val="0029240F"/>
    <w:rsid w:val="002924FC"/>
    <w:rsid w:val="002927E8"/>
    <w:rsid w:val="002927F6"/>
    <w:rsid w:val="002928E5"/>
    <w:rsid w:val="00292F5A"/>
    <w:rsid w:val="00292FBA"/>
    <w:rsid w:val="00292FD2"/>
    <w:rsid w:val="0029340C"/>
    <w:rsid w:val="00293C88"/>
    <w:rsid w:val="00293E0D"/>
    <w:rsid w:val="002943D5"/>
    <w:rsid w:val="0029467B"/>
    <w:rsid w:val="002946A7"/>
    <w:rsid w:val="002949CF"/>
    <w:rsid w:val="00294A08"/>
    <w:rsid w:val="00294CE4"/>
    <w:rsid w:val="00294CF9"/>
    <w:rsid w:val="00294D50"/>
    <w:rsid w:val="00294F63"/>
    <w:rsid w:val="00295196"/>
    <w:rsid w:val="002953D8"/>
    <w:rsid w:val="00295435"/>
    <w:rsid w:val="00295A61"/>
    <w:rsid w:val="00295D43"/>
    <w:rsid w:val="00295ECC"/>
    <w:rsid w:val="00295F82"/>
    <w:rsid w:val="0029643B"/>
    <w:rsid w:val="0029652D"/>
    <w:rsid w:val="0029663C"/>
    <w:rsid w:val="0029681D"/>
    <w:rsid w:val="00296A1C"/>
    <w:rsid w:val="00296A3A"/>
    <w:rsid w:val="00296C55"/>
    <w:rsid w:val="00296C96"/>
    <w:rsid w:val="00296D5F"/>
    <w:rsid w:val="00297024"/>
    <w:rsid w:val="0029726D"/>
    <w:rsid w:val="0029742B"/>
    <w:rsid w:val="00297740"/>
    <w:rsid w:val="0029786D"/>
    <w:rsid w:val="002978F1"/>
    <w:rsid w:val="00297A13"/>
    <w:rsid w:val="00297B08"/>
    <w:rsid w:val="00297C2B"/>
    <w:rsid w:val="00297C75"/>
    <w:rsid w:val="00297C8C"/>
    <w:rsid w:val="002A0179"/>
    <w:rsid w:val="002A060F"/>
    <w:rsid w:val="002A061F"/>
    <w:rsid w:val="002A066C"/>
    <w:rsid w:val="002A081F"/>
    <w:rsid w:val="002A08D8"/>
    <w:rsid w:val="002A0980"/>
    <w:rsid w:val="002A0C0D"/>
    <w:rsid w:val="002A0D1E"/>
    <w:rsid w:val="002A0D37"/>
    <w:rsid w:val="002A1002"/>
    <w:rsid w:val="002A1072"/>
    <w:rsid w:val="002A1813"/>
    <w:rsid w:val="002A2193"/>
    <w:rsid w:val="002A2541"/>
    <w:rsid w:val="002A256F"/>
    <w:rsid w:val="002A28A6"/>
    <w:rsid w:val="002A2A05"/>
    <w:rsid w:val="002A2ABA"/>
    <w:rsid w:val="002A2EB7"/>
    <w:rsid w:val="002A3017"/>
    <w:rsid w:val="002A32F2"/>
    <w:rsid w:val="002A3466"/>
    <w:rsid w:val="002A37EE"/>
    <w:rsid w:val="002A3809"/>
    <w:rsid w:val="002A3C12"/>
    <w:rsid w:val="002A3E2A"/>
    <w:rsid w:val="002A3FE6"/>
    <w:rsid w:val="002A4055"/>
    <w:rsid w:val="002A42E1"/>
    <w:rsid w:val="002A42EE"/>
    <w:rsid w:val="002A45F3"/>
    <w:rsid w:val="002A47AF"/>
    <w:rsid w:val="002A4879"/>
    <w:rsid w:val="002A4BD2"/>
    <w:rsid w:val="002A4D83"/>
    <w:rsid w:val="002A4DBF"/>
    <w:rsid w:val="002A4DCB"/>
    <w:rsid w:val="002A4E9F"/>
    <w:rsid w:val="002A501C"/>
    <w:rsid w:val="002A5060"/>
    <w:rsid w:val="002A52AE"/>
    <w:rsid w:val="002A53EC"/>
    <w:rsid w:val="002A56C0"/>
    <w:rsid w:val="002A583A"/>
    <w:rsid w:val="002A587E"/>
    <w:rsid w:val="002A5897"/>
    <w:rsid w:val="002A597C"/>
    <w:rsid w:val="002A5A19"/>
    <w:rsid w:val="002A5F2A"/>
    <w:rsid w:val="002A602E"/>
    <w:rsid w:val="002A6067"/>
    <w:rsid w:val="002A6729"/>
    <w:rsid w:val="002A6780"/>
    <w:rsid w:val="002A6B2E"/>
    <w:rsid w:val="002A6C99"/>
    <w:rsid w:val="002A6FD3"/>
    <w:rsid w:val="002A7266"/>
    <w:rsid w:val="002A7322"/>
    <w:rsid w:val="002A748C"/>
    <w:rsid w:val="002A74B1"/>
    <w:rsid w:val="002A74FE"/>
    <w:rsid w:val="002A7618"/>
    <w:rsid w:val="002A779E"/>
    <w:rsid w:val="002A7849"/>
    <w:rsid w:val="002A7BD6"/>
    <w:rsid w:val="002A7DA9"/>
    <w:rsid w:val="002B00A8"/>
    <w:rsid w:val="002B064F"/>
    <w:rsid w:val="002B06D1"/>
    <w:rsid w:val="002B0783"/>
    <w:rsid w:val="002B086C"/>
    <w:rsid w:val="002B08AD"/>
    <w:rsid w:val="002B08EB"/>
    <w:rsid w:val="002B0A32"/>
    <w:rsid w:val="002B0A8A"/>
    <w:rsid w:val="002B0AB0"/>
    <w:rsid w:val="002B0B6B"/>
    <w:rsid w:val="002B0BD9"/>
    <w:rsid w:val="002B0C50"/>
    <w:rsid w:val="002B0F09"/>
    <w:rsid w:val="002B0F60"/>
    <w:rsid w:val="002B1774"/>
    <w:rsid w:val="002B17B3"/>
    <w:rsid w:val="002B18DD"/>
    <w:rsid w:val="002B19DE"/>
    <w:rsid w:val="002B1DC8"/>
    <w:rsid w:val="002B1FD4"/>
    <w:rsid w:val="002B21F3"/>
    <w:rsid w:val="002B2470"/>
    <w:rsid w:val="002B261D"/>
    <w:rsid w:val="002B2AAE"/>
    <w:rsid w:val="002B2AFB"/>
    <w:rsid w:val="002B2B12"/>
    <w:rsid w:val="002B2B77"/>
    <w:rsid w:val="002B3003"/>
    <w:rsid w:val="002B3171"/>
    <w:rsid w:val="002B35E2"/>
    <w:rsid w:val="002B36D7"/>
    <w:rsid w:val="002B37A2"/>
    <w:rsid w:val="002B3B11"/>
    <w:rsid w:val="002B3FC3"/>
    <w:rsid w:val="002B41EA"/>
    <w:rsid w:val="002B4358"/>
    <w:rsid w:val="002B449B"/>
    <w:rsid w:val="002B457B"/>
    <w:rsid w:val="002B45AD"/>
    <w:rsid w:val="002B4997"/>
    <w:rsid w:val="002B4A3C"/>
    <w:rsid w:val="002B4B3C"/>
    <w:rsid w:val="002B4C68"/>
    <w:rsid w:val="002B4E88"/>
    <w:rsid w:val="002B5100"/>
    <w:rsid w:val="002B5476"/>
    <w:rsid w:val="002B5639"/>
    <w:rsid w:val="002B56B8"/>
    <w:rsid w:val="002B5794"/>
    <w:rsid w:val="002B598A"/>
    <w:rsid w:val="002B5CAF"/>
    <w:rsid w:val="002B5CEC"/>
    <w:rsid w:val="002B5E1C"/>
    <w:rsid w:val="002B6049"/>
    <w:rsid w:val="002B612C"/>
    <w:rsid w:val="002B625C"/>
    <w:rsid w:val="002B627C"/>
    <w:rsid w:val="002B6D6A"/>
    <w:rsid w:val="002B703D"/>
    <w:rsid w:val="002B7043"/>
    <w:rsid w:val="002B70B4"/>
    <w:rsid w:val="002B7147"/>
    <w:rsid w:val="002B7268"/>
    <w:rsid w:val="002B738E"/>
    <w:rsid w:val="002B7457"/>
    <w:rsid w:val="002B7582"/>
    <w:rsid w:val="002B7664"/>
    <w:rsid w:val="002B7753"/>
    <w:rsid w:val="002B7B73"/>
    <w:rsid w:val="002B7B7E"/>
    <w:rsid w:val="002B7D48"/>
    <w:rsid w:val="002C007D"/>
    <w:rsid w:val="002C0275"/>
    <w:rsid w:val="002C03BD"/>
    <w:rsid w:val="002C04EB"/>
    <w:rsid w:val="002C0615"/>
    <w:rsid w:val="002C06BD"/>
    <w:rsid w:val="002C06E0"/>
    <w:rsid w:val="002C08E3"/>
    <w:rsid w:val="002C0C64"/>
    <w:rsid w:val="002C0ECB"/>
    <w:rsid w:val="002C113C"/>
    <w:rsid w:val="002C1299"/>
    <w:rsid w:val="002C12F4"/>
    <w:rsid w:val="002C17DD"/>
    <w:rsid w:val="002C186B"/>
    <w:rsid w:val="002C1C6C"/>
    <w:rsid w:val="002C2215"/>
    <w:rsid w:val="002C2471"/>
    <w:rsid w:val="002C27D4"/>
    <w:rsid w:val="002C27DC"/>
    <w:rsid w:val="002C2848"/>
    <w:rsid w:val="002C2984"/>
    <w:rsid w:val="002C299D"/>
    <w:rsid w:val="002C2D2C"/>
    <w:rsid w:val="002C2E4B"/>
    <w:rsid w:val="002C3621"/>
    <w:rsid w:val="002C38F0"/>
    <w:rsid w:val="002C3D11"/>
    <w:rsid w:val="002C4217"/>
    <w:rsid w:val="002C4311"/>
    <w:rsid w:val="002C4388"/>
    <w:rsid w:val="002C442C"/>
    <w:rsid w:val="002C483A"/>
    <w:rsid w:val="002C4895"/>
    <w:rsid w:val="002C4A2D"/>
    <w:rsid w:val="002C4C79"/>
    <w:rsid w:val="002C4DD2"/>
    <w:rsid w:val="002C4EA0"/>
    <w:rsid w:val="002C4F40"/>
    <w:rsid w:val="002C50E8"/>
    <w:rsid w:val="002C5315"/>
    <w:rsid w:val="002C54D8"/>
    <w:rsid w:val="002C55F7"/>
    <w:rsid w:val="002C5B7F"/>
    <w:rsid w:val="002C5C9D"/>
    <w:rsid w:val="002C6006"/>
    <w:rsid w:val="002C604C"/>
    <w:rsid w:val="002C612C"/>
    <w:rsid w:val="002C650D"/>
    <w:rsid w:val="002C6E2C"/>
    <w:rsid w:val="002C6E93"/>
    <w:rsid w:val="002C7181"/>
    <w:rsid w:val="002C72E6"/>
    <w:rsid w:val="002C743C"/>
    <w:rsid w:val="002C7674"/>
    <w:rsid w:val="002C772B"/>
    <w:rsid w:val="002C798F"/>
    <w:rsid w:val="002C7AB1"/>
    <w:rsid w:val="002C7BE9"/>
    <w:rsid w:val="002C7BF7"/>
    <w:rsid w:val="002C7C6D"/>
    <w:rsid w:val="002C7FE7"/>
    <w:rsid w:val="002D0153"/>
    <w:rsid w:val="002D016E"/>
    <w:rsid w:val="002D03D7"/>
    <w:rsid w:val="002D040D"/>
    <w:rsid w:val="002D058C"/>
    <w:rsid w:val="002D06F8"/>
    <w:rsid w:val="002D07C4"/>
    <w:rsid w:val="002D07E7"/>
    <w:rsid w:val="002D08CB"/>
    <w:rsid w:val="002D113B"/>
    <w:rsid w:val="002D12BA"/>
    <w:rsid w:val="002D146E"/>
    <w:rsid w:val="002D154A"/>
    <w:rsid w:val="002D19AA"/>
    <w:rsid w:val="002D1A48"/>
    <w:rsid w:val="002D1C2C"/>
    <w:rsid w:val="002D1F35"/>
    <w:rsid w:val="002D217B"/>
    <w:rsid w:val="002D2540"/>
    <w:rsid w:val="002D267F"/>
    <w:rsid w:val="002D27F6"/>
    <w:rsid w:val="002D28FC"/>
    <w:rsid w:val="002D2E68"/>
    <w:rsid w:val="002D2F2C"/>
    <w:rsid w:val="002D3093"/>
    <w:rsid w:val="002D32E1"/>
    <w:rsid w:val="002D3360"/>
    <w:rsid w:val="002D3678"/>
    <w:rsid w:val="002D36A7"/>
    <w:rsid w:val="002D3ADB"/>
    <w:rsid w:val="002D4118"/>
    <w:rsid w:val="002D4245"/>
    <w:rsid w:val="002D42D3"/>
    <w:rsid w:val="002D4659"/>
    <w:rsid w:val="002D4980"/>
    <w:rsid w:val="002D4B8E"/>
    <w:rsid w:val="002D4D8A"/>
    <w:rsid w:val="002D4E85"/>
    <w:rsid w:val="002D5052"/>
    <w:rsid w:val="002D523B"/>
    <w:rsid w:val="002D543E"/>
    <w:rsid w:val="002D54D2"/>
    <w:rsid w:val="002D56CC"/>
    <w:rsid w:val="002D5805"/>
    <w:rsid w:val="002D5930"/>
    <w:rsid w:val="002D5D69"/>
    <w:rsid w:val="002D5F3D"/>
    <w:rsid w:val="002D6032"/>
    <w:rsid w:val="002D6144"/>
    <w:rsid w:val="002D61D1"/>
    <w:rsid w:val="002D641D"/>
    <w:rsid w:val="002D6627"/>
    <w:rsid w:val="002D66B6"/>
    <w:rsid w:val="002D6882"/>
    <w:rsid w:val="002D6D89"/>
    <w:rsid w:val="002D716F"/>
    <w:rsid w:val="002D71E0"/>
    <w:rsid w:val="002D7205"/>
    <w:rsid w:val="002D7483"/>
    <w:rsid w:val="002D74A3"/>
    <w:rsid w:val="002D7631"/>
    <w:rsid w:val="002D76EC"/>
    <w:rsid w:val="002D7736"/>
    <w:rsid w:val="002D784E"/>
    <w:rsid w:val="002D78E6"/>
    <w:rsid w:val="002D7A0C"/>
    <w:rsid w:val="002D7B69"/>
    <w:rsid w:val="002E0055"/>
    <w:rsid w:val="002E007C"/>
    <w:rsid w:val="002E017A"/>
    <w:rsid w:val="002E01C3"/>
    <w:rsid w:val="002E0C25"/>
    <w:rsid w:val="002E0CD8"/>
    <w:rsid w:val="002E0CDC"/>
    <w:rsid w:val="002E0EEE"/>
    <w:rsid w:val="002E1074"/>
    <w:rsid w:val="002E13B3"/>
    <w:rsid w:val="002E1431"/>
    <w:rsid w:val="002E161A"/>
    <w:rsid w:val="002E199B"/>
    <w:rsid w:val="002E1E7E"/>
    <w:rsid w:val="002E1EA0"/>
    <w:rsid w:val="002E1EF9"/>
    <w:rsid w:val="002E26F5"/>
    <w:rsid w:val="002E27A7"/>
    <w:rsid w:val="002E2B93"/>
    <w:rsid w:val="002E2BB3"/>
    <w:rsid w:val="002E2C43"/>
    <w:rsid w:val="002E2D00"/>
    <w:rsid w:val="002E2D09"/>
    <w:rsid w:val="002E2D46"/>
    <w:rsid w:val="002E2F54"/>
    <w:rsid w:val="002E312D"/>
    <w:rsid w:val="002E3213"/>
    <w:rsid w:val="002E33B6"/>
    <w:rsid w:val="002E371C"/>
    <w:rsid w:val="002E378B"/>
    <w:rsid w:val="002E392F"/>
    <w:rsid w:val="002E3E0A"/>
    <w:rsid w:val="002E3E20"/>
    <w:rsid w:val="002E3F52"/>
    <w:rsid w:val="002E41ED"/>
    <w:rsid w:val="002E42EF"/>
    <w:rsid w:val="002E4B12"/>
    <w:rsid w:val="002E4C30"/>
    <w:rsid w:val="002E4D55"/>
    <w:rsid w:val="002E4EC3"/>
    <w:rsid w:val="002E502A"/>
    <w:rsid w:val="002E50D1"/>
    <w:rsid w:val="002E5460"/>
    <w:rsid w:val="002E59AD"/>
    <w:rsid w:val="002E5A35"/>
    <w:rsid w:val="002E5AA9"/>
    <w:rsid w:val="002E61E9"/>
    <w:rsid w:val="002E62E0"/>
    <w:rsid w:val="002E6539"/>
    <w:rsid w:val="002E6694"/>
    <w:rsid w:val="002E68BC"/>
    <w:rsid w:val="002E6969"/>
    <w:rsid w:val="002E6A86"/>
    <w:rsid w:val="002E6ADE"/>
    <w:rsid w:val="002E6BF2"/>
    <w:rsid w:val="002E6F60"/>
    <w:rsid w:val="002E6FF2"/>
    <w:rsid w:val="002E7140"/>
    <w:rsid w:val="002E7182"/>
    <w:rsid w:val="002E7199"/>
    <w:rsid w:val="002E7220"/>
    <w:rsid w:val="002E738C"/>
    <w:rsid w:val="002E747C"/>
    <w:rsid w:val="002E75A0"/>
    <w:rsid w:val="002E75AE"/>
    <w:rsid w:val="002E76E9"/>
    <w:rsid w:val="002E7799"/>
    <w:rsid w:val="002E789A"/>
    <w:rsid w:val="002E79B7"/>
    <w:rsid w:val="002E7B68"/>
    <w:rsid w:val="002E7C56"/>
    <w:rsid w:val="002E7E20"/>
    <w:rsid w:val="002E7FE1"/>
    <w:rsid w:val="002E7FFE"/>
    <w:rsid w:val="002F02A5"/>
    <w:rsid w:val="002F05F8"/>
    <w:rsid w:val="002F0634"/>
    <w:rsid w:val="002F075A"/>
    <w:rsid w:val="002F08CE"/>
    <w:rsid w:val="002F0D7D"/>
    <w:rsid w:val="002F0D9E"/>
    <w:rsid w:val="002F0F7F"/>
    <w:rsid w:val="002F1203"/>
    <w:rsid w:val="002F1342"/>
    <w:rsid w:val="002F1633"/>
    <w:rsid w:val="002F1B70"/>
    <w:rsid w:val="002F1B9F"/>
    <w:rsid w:val="002F1E7F"/>
    <w:rsid w:val="002F22A3"/>
    <w:rsid w:val="002F2798"/>
    <w:rsid w:val="002F282D"/>
    <w:rsid w:val="002F2B90"/>
    <w:rsid w:val="002F2D1B"/>
    <w:rsid w:val="002F2F10"/>
    <w:rsid w:val="002F310E"/>
    <w:rsid w:val="002F326D"/>
    <w:rsid w:val="002F331D"/>
    <w:rsid w:val="002F35F2"/>
    <w:rsid w:val="002F3644"/>
    <w:rsid w:val="002F378D"/>
    <w:rsid w:val="002F3D80"/>
    <w:rsid w:val="002F3E85"/>
    <w:rsid w:val="002F3F95"/>
    <w:rsid w:val="002F3FD9"/>
    <w:rsid w:val="002F403E"/>
    <w:rsid w:val="002F4159"/>
    <w:rsid w:val="002F44A5"/>
    <w:rsid w:val="002F4899"/>
    <w:rsid w:val="002F48A4"/>
    <w:rsid w:val="002F4FF3"/>
    <w:rsid w:val="002F5119"/>
    <w:rsid w:val="002F5129"/>
    <w:rsid w:val="002F542E"/>
    <w:rsid w:val="002F5496"/>
    <w:rsid w:val="002F57C0"/>
    <w:rsid w:val="002F5A0C"/>
    <w:rsid w:val="002F5AD8"/>
    <w:rsid w:val="002F5B4C"/>
    <w:rsid w:val="002F5B65"/>
    <w:rsid w:val="002F5C46"/>
    <w:rsid w:val="002F5E64"/>
    <w:rsid w:val="002F5EFF"/>
    <w:rsid w:val="002F6147"/>
    <w:rsid w:val="002F65FA"/>
    <w:rsid w:val="002F6693"/>
    <w:rsid w:val="002F67A1"/>
    <w:rsid w:val="002F68CC"/>
    <w:rsid w:val="002F68E5"/>
    <w:rsid w:val="002F69D3"/>
    <w:rsid w:val="002F6A3C"/>
    <w:rsid w:val="002F6B51"/>
    <w:rsid w:val="002F6C46"/>
    <w:rsid w:val="002F6FA7"/>
    <w:rsid w:val="002F71C9"/>
    <w:rsid w:val="002F73D1"/>
    <w:rsid w:val="002F7663"/>
    <w:rsid w:val="002F7C6E"/>
    <w:rsid w:val="002F7E87"/>
    <w:rsid w:val="002F7EEF"/>
    <w:rsid w:val="003001A3"/>
    <w:rsid w:val="003003A6"/>
    <w:rsid w:val="003004A7"/>
    <w:rsid w:val="003004EA"/>
    <w:rsid w:val="0030051A"/>
    <w:rsid w:val="00300809"/>
    <w:rsid w:val="003009D5"/>
    <w:rsid w:val="00300C96"/>
    <w:rsid w:val="00300D6D"/>
    <w:rsid w:val="00300EF7"/>
    <w:rsid w:val="003011DF"/>
    <w:rsid w:val="003011F4"/>
    <w:rsid w:val="003014C7"/>
    <w:rsid w:val="003015F0"/>
    <w:rsid w:val="003016EF"/>
    <w:rsid w:val="0030184C"/>
    <w:rsid w:val="003018CF"/>
    <w:rsid w:val="00301E1E"/>
    <w:rsid w:val="00302208"/>
    <w:rsid w:val="00302606"/>
    <w:rsid w:val="0030270D"/>
    <w:rsid w:val="00302747"/>
    <w:rsid w:val="00302921"/>
    <w:rsid w:val="003029FE"/>
    <w:rsid w:val="00302B33"/>
    <w:rsid w:val="00302E0F"/>
    <w:rsid w:val="00303284"/>
    <w:rsid w:val="003036DF"/>
    <w:rsid w:val="0030380F"/>
    <w:rsid w:val="00303B5E"/>
    <w:rsid w:val="00303E9C"/>
    <w:rsid w:val="00303EE9"/>
    <w:rsid w:val="003044E8"/>
    <w:rsid w:val="0030452F"/>
    <w:rsid w:val="003047B0"/>
    <w:rsid w:val="003047E9"/>
    <w:rsid w:val="00304911"/>
    <w:rsid w:val="00304A9C"/>
    <w:rsid w:val="00304AB8"/>
    <w:rsid w:val="00304AE7"/>
    <w:rsid w:val="00304B04"/>
    <w:rsid w:val="00304EAA"/>
    <w:rsid w:val="00305187"/>
    <w:rsid w:val="00305332"/>
    <w:rsid w:val="00305958"/>
    <w:rsid w:val="0030598F"/>
    <w:rsid w:val="00305F75"/>
    <w:rsid w:val="00306B27"/>
    <w:rsid w:val="00306B7D"/>
    <w:rsid w:val="00306CB4"/>
    <w:rsid w:val="00306DE2"/>
    <w:rsid w:val="00306F1E"/>
    <w:rsid w:val="00306F30"/>
    <w:rsid w:val="00306F41"/>
    <w:rsid w:val="00306F7F"/>
    <w:rsid w:val="00307399"/>
    <w:rsid w:val="0030783B"/>
    <w:rsid w:val="003078ED"/>
    <w:rsid w:val="00307A32"/>
    <w:rsid w:val="00307BEC"/>
    <w:rsid w:val="00307C4F"/>
    <w:rsid w:val="00307D42"/>
    <w:rsid w:val="003104D8"/>
    <w:rsid w:val="003106BD"/>
    <w:rsid w:val="003107CB"/>
    <w:rsid w:val="00310876"/>
    <w:rsid w:val="00310A02"/>
    <w:rsid w:val="00310D88"/>
    <w:rsid w:val="00311197"/>
    <w:rsid w:val="003111F5"/>
    <w:rsid w:val="00311201"/>
    <w:rsid w:val="003113D3"/>
    <w:rsid w:val="003115B2"/>
    <w:rsid w:val="00311681"/>
    <w:rsid w:val="003116FA"/>
    <w:rsid w:val="003117AA"/>
    <w:rsid w:val="0031182B"/>
    <w:rsid w:val="00311980"/>
    <w:rsid w:val="00311ADF"/>
    <w:rsid w:val="00311CE3"/>
    <w:rsid w:val="00311E23"/>
    <w:rsid w:val="00311E84"/>
    <w:rsid w:val="00312082"/>
    <w:rsid w:val="0031211B"/>
    <w:rsid w:val="003123FB"/>
    <w:rsid w:val="0031253A"/>
    <w:rsid w:val="00312863"/>
    <w:rsid w:val="00312B71"/>
    <w:rsid w:val="0031307A"/>
    <w:rsid w:val="00313193"/>
    <w:rsid w:val="0031355E"/>
    <w:rsid w:val="00313612"/>
    <w:rsid w:val="0031391D"/>
    <w:rsid w:val="003139CB"/>
    <w:rsid w:val="00313B2D"/>
    <w:rsid w:val="00313B89"/>
    <w:rsid w:val="00313F62"/>
    <w:rsid w:val="00314065"/>
    <w:rsid w:val="00314087"/>
    <w:rsid w:val="003143B2"/>
    <w:rsid w:val="00314567"/>
    <w:rsid w:val="00314AB3"/>
    <w:rsid w:val="00314BAD"/>
    <w:rsid w:val="00314C8F"/>
    <w:rsid w:val="00314E2B"/>
    <w:rsid w:val="003150FA"/>
    <w:rsid w:val="003150FC"/>
    <w:rsid w:val="0031536B"/>
    <w:rsid w:val="00315523"/>
    <w:rsid w:val="00315557"/>
    <w:rsid w:val="00315606"/>
    <w:rsid w:val="0031565C"/>
    <w:rsid w:val="0031574A"/>
    <w:rsid w:val="00315793"/>
    <w:rsid w:val="00315AB6"/>
    <w:rsid w:val="00315AB9"/>
    <w:rsid w:val="00315FA4"/>
    <w:rsid w:val="003160C2"/>
    <w:rsid w:val="00316331"/>
    <w:rsid w:val="00316409"/>
    <w:rsid w:val="003164A2"/>
    <w:rsid w:val="0031650B"/>
    <w:rsid w:val="00316741"/>
    <w:rsid w:val="003167E2"/>
    <w:rsid w:val="003168AC"/>
    <w:rsid w:val="0031692D"/>
    <w:rsid w:val="003169BA"/>
    <w:rsid w:val="00316C77"/>
    <w:rsid w:val="00316D63"/>
    <w:rsid w:val="00316D89"/>
    <w:rsid w:val="00316E65"/>
    <w:rsid w:val="00316FC3"/>
    <w:rsid w:val="003171A8"/>
    <w:rsid w:val="0031725F"/>
    <w:rsid w:val="003172C8"/>
    <w:rsid w:val="00317327"/>
    <w:rsid w:val="00317886"/>
    <w:rsid w:val="003178EA"/>
    <w:rsid w:val="0031791F"/>
    <w:rsid w:val="00317939"/>
    <w:rsid w:val="003179E1"/>
    <w:rsid w:val="00317A62"/>
    <w:rsid w:val="00317B35"/>
    <w:rsid w:val="00317B3F"/>
    <w:rsid w:val="00317C1F"/>
    <w:rsid w:val="00317C29"/>
    <w:rsid w:val="00317C41"/>
    <w:rsid w:val="00317CB1"/>
    <w:rsid w:val="003201A5"/>
    <w:rsid w:val="0032029E"/>
    <w:rsid w:val="003203E0"/>
    <w:rsid w:val="0032078A"/>
    <w:rsid w:val="003209E6"/>
    <w:rsid w:val="00320E3A"/>
    <w:rsid w:val="00320F21"/>
    <w:rsid w:val="0032103A"/>
    <w:rsid w:val="0032104B"/>
    <w:rsid w:val="00321092"/>
    <w:rsid w:val="00321175"/>
    <w:rsid w:val="00321359"/>
    <w:rsid w:val="0032141E"/>
    <w:rsid w:val="003216B3"/>
    <w:rsid w:val="003216C9"/>
    <w:rsid w:val="003218D5"/>
    <w:rsid w:val="003218DC"/>
    <w:rsid w:val="00321AEE"/>
    <w:rsid w:val="00321C56"/>
    <w:rsid w:val="00321DEE"/>
    <w:rsid w:val="0032210C"/>
    <w:rsid w:val="003221E5"/>
    <w:rsid w:val="003221E6"/>
    <w:rsid w:val="0032241F"/>
    <w:rsid w:val="003227CB"/>
    <w:rsid w:val="003228A7"/>
    <w:rsid w:val="0032294E"/>
    <w:rsid w:val="003229F9"/>
    <w:rsid w:val="00322F1C"/>
    <w:rsid w:val="00323095"/>
    <w:rsid w:val="00323567"/>
    <w:rsid w:val="003235AA"/>
    <w:rsid w:val="0032368E"/>
    <w:rsid w:val="00323792"/>
    <w:rsid w:val="00323AA4"/>
    <w:rsid w:val="00323EFC"/>
    <w:rsid w:val="003240C9"/>
    <w:rsid w:val="0032417F"/>
    <w:rsid w:val="00324225"/>
    <w:rsid w:val="003245A7"/>
    <w:rsid w:val="003245A9"/>
    <w:rsid w:val="0032467B"/>
    <w:rsid w:val="00324762"/>
    <w:rsid w:val="00324767"/>
    <w:rsid w:val="00324852"/>
    <w:rsid w:val="00324AF8"/>
    <w:rsid w:val="00324CD8"/>
    <w:rsid w:val="00324DA0"/>
    <w:rsid w:val="00325039"/>
    <w:rsid w:val="00325158"/>
    <w:rsid w:val="00325496"/>
    <w:rsid w:val="003254A5"/>
    <w:rsid w:val="0032558F"/>
    <w:rsid w:val="0032581F"/>
    <w:rsid w:val="0032583D"/>
    <w:rsid w:val="00325A21"/>
    <w:rsid w:val="00325B90"/>
    <w:rsid w:val="00325C6D"/>
    <w:rsid w:val="00325FFA"/>
    <w:rsid w:val="0032608C"/>
    <w:rsid w:val="003260B1"/>
    <w:rsid w:val="003261F7"/>
    <w:rsid w:val="003265AB"/>
    <w:rsid w:val="00326818"/>
    <w:rsid w:val="003269FE"/>
    <w:rsid w:val="00326B29"/>
    <w:rsid w:val="00326DA8"/>
    <w:rsid w:val="00326E3C"/>
    <w:rsid w:val="00326FCC"/>
    <w:rsid w:val="0032756A"/>
    <w:rsid w:val="0032763F"/>
    <w:rsid w:val="003276B4"/>
    <w:rsid w:val="003276D0"/>
    <w:rsid w:val="00327932"/>
    <w:rsid w:val="003279BF"/>
    <w:rsid w:val="00327A7F"/>
    <w:rsid w:val="00327BB7"/>
    <w:rsid w:val="003304E0"/>
    <w:rsid w:val="00330825"/>
    <w:rsid w:val="00330C5E"/>
    <w:rsid w:val="00330CBB"/>
    <w:rsid w:val="00330F5E"/>
    <w:rsid w:val="0033103D"/>
    <w:rsid w:val="0033107F"/>
    <w:rsid w:val="003310D6"/>
    <w:rsid w:val="003311B9"/>
    <w:rsid w:val="003313EC"/>
    <w:rsid w:val="003314C3"/>
    <w:rsid w:val="00331683"/>
    <w:rsid w:val="00331985"/>
    <w:rsid w:val="00331AC1"/>
    <w:rsid w:val="00331B61"/>
    <w:rsid w:val="00331C82"/>
    <w:rsid w:val="00332098"/>
    <w:rsid w:val="00332361"/>
    <w:rsid w:val="00332362"/>
    <w:rsid w:val="00332457"/>
    <w:rsid w:val="0033250B"/>
    <w:rsid w:val="00332569"/>
    <w:rsid w:val="00332747"/>
    <w:rsid w:val="00332759"/>
    <w:rsid w:val="00332994"/>
    <w:rsid w:val="00332E28"/>
    <w:rsid w:val="00332F04"/>
    <w:rsid w:val="00333051"/>
    <w:rsid w:val="00333345"/>
    <w:rsid w:val="0033353D"/>
    <w:rsid w:val="0033378C"/>
    <w:rsid w:val="00333E42"/>
    <w:rsid w:val="00333F75"/>
    <w:rsid w:val="00333FF8"/>
    <w:rsid w:val="003341E4"/>
    <w:rsid w:val="00334460"/>
    <w:rsid w:val="003344B1"/>
    <w:rsid w:val="003348AD"/>
    <w:rsid w:val="00334A37"/>
    <w:rsid w:val="00334AFE"/>
    <w:rsid w:val="00334B55"/>
    <w:rsid w:val="00334D98"/>
    <w:rsid w:val="00334F28"/>
    <w:rsid w:val="003353C0"/>
    <w:rsid w:val="003354D4"/>
    <w:rsid w:val="0033553F"/>
    <w:rsid w:val="0033555E"/>
    <w:rsid w:val="003356BE"/>
    <w:rsid w:val="0033584B"/>
    <w:rsid w:val="00335C64"/>
    <w:rsid w:val="00335DEC"/>
    <w:rsid w:val="00336421"/>
    <w:rsid w:val="00336678"/>
    <w:rsid w:val="00336BD6"/>
    <w:rsid w:val="00336D8E"/>
    <w:rsid w:val="00336F14"/>
    <w:rsid w:val="0033727B"/>
    <w:rsid w:val="0033750D"/>
    <w:rsid w:val="0033772F"/>
    <w:rsid w:val="00337908"/>
    <w:rsid w:val="00337CD5"/>
    <w:rsid w:val="00337FC5"/>
    <w:rsid w:val="00340233"/>
    <w:rsid w:val="00340314"/>
    <w:rsid w:val="00340341"/>
    <w:rsid w:val="00340615"/>
    <w:rsid w:val="00340903"/>
    <w:rsid w:val="00340E3F"/>
    <w:rsid w:val="00341062"/>
    <w:rsid w:val="00341171"/>
    <w:rsid w:val="0034124E"/>
    <w:rsid w:val="003413B2"/>
    <w:rsid w:val="00341613"/>
    <w:rsid w:val="003416BB"/>
    <w:rsid w:val="0034186D"/>
    <w:rsid w:val="00341B93"/>
    <w:rsid w:val="00341FA6"/>
    <w:rsid w:val="003420FF"/>
    <w:rsid w:val="0034220C"/>
    <w:rsid w:val="0034225D"/>
    <w:rsid w:val="00342354"/>
    <w:rsid w:val="0034257A"/>
    <w:rsid w:val="00342768"/>
    <w:rsid w:val="00342D03"/>
    <w:rsid w:val="00342E9D"/>
    <w:rsid w:val="00342EF2"/>
    <w:rsid w:val="003432C8"/>
    <w:rsid w:val="003432D5"/>
    <w:rsid w:val="003434A3"/>
    <w:rsid w:val="003435C9"/>
    <w:rsid w:val="0034364B"/>
    <w:rsid w:val="00343C31"/>
    <w:rsid w:val="00343C69"/>
    <w:rsid w:val="00343CF9"/>
    <w:rsid w:val="00343D44"/>
    <w:rsid w:val="00343F83"/>
    <w:rsid w:val="00344178"/>
    <w:rsid w:val="003441C9"/>
    <w:rsid w:val="003442D0"/>
    <w:rsid w:val="003442DF"/>
    <w:rsid w:val="0034441A"/>
    <w:rsid w:val="003444C7"/>
    <w:rsid w:val="00344672"/>
    <w:rsid w:val="003448F0"/>
    <w:rsid w:val="00344A2A"/>
    <w:rsid w:val="00344B31"/>
    <w:rsid w:val="00344EB6"/>
    <w:rsid w:val="003450FD"/>
    <w:rsid w:val="0034512C"/>
    <w:rsid w:val="003451A1"/>
    <w:rsid w:val="003453E2"/>
    <w:rsid w:val="003453FC"/>
    <w:rsid w:val="00345467"/>
    <w:rsid w:val="003454EE"/>
    <w:rsid w:val="00345A03"/>
    <w:rsid w:val="00345AA6"/>
    <w:rsid w:val="00345B10"/>
    <w:rsid w:val="00345B42"/>
    <w:rsid w:val="00345C0C"/>
    <w:rsid w:val="00346012"/>
    <w:rsid w:val="003463FC"/>
    <w:rsid w:val="003465C6"/>
    <w:rsid w:val="00346604"/>
    <w:rsid w:val="00346CF4"/>
    <w:rsid w:val="00346E1A"/>
    <w:rsid w:val="00347227"/>
    <w:rsid w:val="0034736C"/>
    <w:rsid w:val="0034754E"/>
    <w:rsid w:val="0034767F"/>
    <w:rsid w:val="0034791F"/>
    <w:rsid w:val="003479C1"/>
    <w:rsid w:val="00347B1F"/>
    <w:rsid w:val="0035011E"/>
    <w:rsid w:val="00350120"/>
    <w:rsid w:val="00350167"/>
    <w:rsid w:val="0035050F"/>
    <w:rsid w:val="00350655"/>
    <w:rsid w:val="00350B51"/>
    <w:rsid w:val="00350C26"/>
    <w:rsid w:val="00350D1A"/>
    <w:rsid w:val="00351360"/>
    <w:rsid w:val="00351551"/>
    <w:rsid w:val="00351712"/>
    <w:rsid w:val="00351A53"/>
    <w:rsid w:val="00351C5F"/>
    <w:rsid w:val="00351DD9"/>
    <w:rsid w:val="00352143"/>
    <w:rsid w:val="003524C1"/>
    <w:rsid w:val="003526D2"/>
    <w:rsid w:val="00352A0E"/>
    <w:rsid w:val="00352C93"/>
    <w:rsid w:val="00352E9D"/>
    <w:rsid w:val="00352FBB"/>
    <w:rsid w:val="00353002"/>
    <w:rsid w:val="00353153"/>
    <w:rsid w:val="003535EE"/>
    <w:rsid w:val="00353755"/>
    <w:rsid w:val="00353AC0"/>
    <w:rsid w:val="00353AF8"/>
    <w:rsid w:val="00353C97"/>
    <w:rsid w:val="0035414D"/>
    <w:rsid w:val="00354382"/>
    <w:rsid w:val="00354399"/>
    <w:rsid w:val="00354506"/>
    <w:rsid w:val="0035458B"/>
    <w:rsid w:val="003546F2"/>
    <w:rsid w:val="003548E7"/>
    <w:rsid w:val="00354AAE"/>
    <w:rsid w:val="00354B4F"/>
    <w:rsid w:val="00354BC2"/>
    <w:rsid w:val="00355125"/>
    <w:rsid w:val="003554D0"/>
    <w:rsid w:val="0035550E"/>
    <w:rsid w:val="00355584"/>
    <w:rsid w:val="003557D3"/>
    <w:rsid w:val="003557E1"/>
    <w:rsid w:val="0035581A"/>
    <w:rsid w:val="003558A5"/>
    <w:rsid w:val="00355999"/>
    <w:rsid w:val="003559DF"/>
    <w:rsid w:val="00355E06"/>
    <w:rsid w:val="00355E2B"/>
    <w:rsid w:val="00356180"/>
    <w:rsid w:val="003562EB"/>
    <w:rsid w:val="003568B3"/>
    <w:rsid w:val="003569C5"/>
    <w:rsid w:val="00356DAE"/>
    <w:rsid w:val="00356E02"/>
    <w:rsid w:val="00356F7F"/>
    <w:rsid w:val="003571E6"/>
    <w:rsid w:val="0035734B"/>
    <w:rsid w:val="003573D1"/>
    <w:rsid w:val="00357450"/>
    <w:rsid w:val="0035771C"/>
    <w:rsid w:val="003579BF"/>
    <w:rsid w:val="003579D7"/>
    <w:rsid w:val="00357AFA"/>
    <w:rsid w:val="00357CAF"/>
    <w:rsid w:val="00357CB4"/>
    <w:rsid w:val="00357D3C"/>
    <w:rsid w:val="00357DF6"/>
    <w:rsid w:val="00357FBB"/>
    <w:rsid w:val="00357FDC"/>
    <w:rsid w:val="00360134"/>
    <w:rsid w:val="003601E7"/>
    <w:rsid w:val="0036068C"/>
    <w:rsid w:val="00360750"/>
    <w:rsid w:val="00360AB8"/>
    <w:rsid w:val="00360C31"/>
    <w:rsid w:val="00360D98"/>
    <w:rsid w:val="00360E69"/>
    <w:rsid w:val="00360FD9"/>
    <w:rsid w:val="0036124A"/>
    <w:rsid w:val="003615F1"/>
    <w:rsid w:val="00361752"/>
    <w:rsid w:val="003617EE"/>
    <w:rsid w:val="00361921"/>
    <w:rsid w:val="003619F9"/>
    <w:rsid w:val="00361C91"/>
    <w:rsid w:val="0036204C"/>
    <w:rsid w:val="003622E7"/>
    <w:rsid w:val="00362373"/>
    <w:rsid w:val="003624EE"/>
    <w:rsid w:val="00362590"/>
    <w:rsid w:val="00362616"/>
    <w:rsid w:val="0036264C"/>
    <w:rsid w:val="00362AE1"/>
    <w:rsid w:val="00362C4F"/>
    <w:rsid w:val="00362CA2"/>
    <w:rsid w:val="00362CB5"/>
    <w:rsid w:val="00362D1F"/>
    <w:rsid w:val="00362F58"/>
    <w:rsid w:val="00362FD6"/>
    <w:rsid w:val="003632D9"/>
    <w:rsid w:val="003633BE"/>
    <w:rsid w:val="00363583"/>
    <w:rsid w:val="003636AE"/>
    <w:rsid w:val="00363AA0"/>
    <w:rsid w:val="00363ADD"/>
    <w:rsid w:val="00363D89"/>
    <w:rsid w:val="00364040"/>
    <w:rsid w:val="003640E2"/>
    <w:rsid w:val="003645DE"/>
    <w:rsid w:val="0036469F"/>
    <w:rsid w:val="003647F3"/>
    <w:rsid w:val="0036494D"/>
    <w:rsid w:val="003649B6"/>
    <w:rsid w:val="00364C97"/>
    <w:rsid w:val="00364F77"/>
    <w:rsid w:val="0036531B"/>
    <w:rsid w:val="0036534E"/>
    <w:rsid w:val="003653D2"/>
    <w:rsid w:val="00365465"/>
    <w:rsid w:val="00365AA0"/>
    <w:rsid w:val="00365D26"/>
    <w:rsid w:val="00365D6C"/>
    <w:rsid w:val="00365FF4"/>
    <w:rsid w:val="00366055"/>
    <w:rsid w:val="003660C3"/>
    <w:rsid w:val="0036641C"/>
    <w:rsid w:val="003664DF"/>
    <w:rsid w:val="00366819"/>
    <w:rsid w:val="003668B3"/>
    <w:rsid w:val="003668D8"/>
    <w:rsid w:val="00366B9C"/>
    <w:rsid w:val="00366C03"/>
    <w:rsid w:val="003670D9"/>
    <w:rsid w:val="00367485"/>
    <w:rsid w:val="00367720"/>
    <w:rsid w:val="00367785"/>
    <w:rsid w:val="003679D4"/>
    <w:rsid w:val="003679F2"/>
    <w:rsid w:val="00367B2F"/>
    <w:rsid w:val="00367E63"/>
    <w:rsid w:val="00367F40"/>
    <w:rsid w:val="00367FC6"/>
    <w:rsid w:val="00367FF0"/>
    <w:rsid w:val="00370151"/>
    <w:rsid w:val="0037066E"/>
    <w:rsid w:val="00370872"/>
    <w:rsid w:val="00370940"/>
    <w:rsid w:val="003709C6"/>
    <w:rsid w:val="00370C05"/>
    <w:rsid w:val="00371049"/>
    <w:rsid w:val="00371243"/>
    <w:rsid w:val="00371448"/>
    <w:rsid w:val="003715A3"/>
    <w:rsid w:val="0037169D"/>
    <w:rsid w:val="0037170A"/>
    <w:rsid w:val="0037181C"/>
    <w:rsid w:val="003718BD"/>
    <w:rsid w:val="00371A68"/>
    <w:rsid w:val="00371B69"/>
    <w:rsid w:val="00371DC7"/>
    <w:rsid w:val="00371F15"/>
    <w:rsid w:val="00372291"/>
    <w:rsid w:val="003725AA"/>
    <w:rsid w:val="003725C6"/>
    <w:rsid w:val="00372864"/>
    <w:rsid w:val="00372C85"/>
    <w:rsid w:val="00372D1A"/>
    <w:rsid w:val="00372FE2"/>
    <w:rsid w:val="00373084"/>
    <w:rsid w:val="00373222"/>
    <w:rsid w:val="00373716"/>
    <w:rsid w:val="00373C0E"/>
    <w:rsid w:val="00373C7A"/>
    <w:rsid w:val="00373D7B"/>
    <w:rsid w:val="00373D8D"/>
    <w:rsid w:val="00373E1D"/>
    <w:rsid w:val="0037443A"/>
    <w:rsid w:val="00374514"/>
    <w:rsid w:val="0037454D"/>
    <w:rsid w:val="00374833"/>
    <w:rsid w:val="0037488B"/>
    <w:rsid w:val="003748D2"/>
    <w:rsid w:val="00374AFD"/>
    <w:rsid w:val="00374C13"/>
    <w:rsid w:val="00374DCC"/>
    <w:rsid w:val="00374F1F"/>
    <w:rsid w:val="00375538"/>
    <w:rsid w:val="00375660"/>
    <w:rsid w:val="003756A1"/>
    <w:rsid w:val="00375960"/>
    <w:rsid w:val="00375C61"/>
    <w:rsid w:val="00375EE8"/>
    <w:rsid w:val="00375FA0"/>
    <w:rsid w:val="0037602F"/>
    <w:rsid w:val="00376144"/>
    <w:rsid w:val="003763A3"/>
    <w:rsid w:val="0037656C"/>
    <w:rsid w:val="003769FA"/>
    <w:rsid w:val="00376EE8"/>
    <w:rsid w:val="003770C1"/>
    <w:rsid w:val="003771D5"/>
    <w:rsid w:val="00377AEA"/>
    <w:rsid w:val="00377B7F"/>
    <w:rsid w:val="00377DAE"/>
    <w:rsid w:val="00377E6A"/>
    <w:rsid w:val="00377FFB"/>
    <w:rsid w:val="003800EC"/>
    <w:rsid w:val="003802C9"/>
    <w:rsid w:val="003804C0"/>
    <w:rsid w:val="003806A6"/>
    <w:rsid w:val="003808A0"/>
    <w:rsid w:val="003808E7"/>
    <w:rsid w:val="00380C92"/>
    <w:rsid w:val="003811EC"/>
    <w:rsid w:val="0038137E"/>
    <w:rsid w:val="003815D4"/>
    <w:rsid w:val="003819B6"/>
    <w:rsid w:val="00381A43"/>
    <w:rsid w:val="00381A73"/>
    <w:rsid w:val="00382279"/>
    <w:rsid w:val="003826D2"/>
    <w:rsid w:val="00382999"/>
    <w:rsid w:val="003829DE"/>
    <w:rsid w:val="00382ABA"/>
    <w:rsid w:val="00382D4E"/>
    <w:rsid w:val="00382E6B"/>
    <w:rsid w:val="00383215"/>
    <w:rsid w:val="0038328B"/>
    <w:rsid w:val="0038329A"/>
    <w:rsid w:val="00383D33"/>
    <w:rsid w:val="00383FEA"/>
    <w:rsid w:val="003842B2"/>
    <w:rsid w:val="003842FF"/>
    <w:rsid w:val="00384345"/>
    <w:rsid w:val="00384664"/>
    <w:rsid w:val="003846C4"/>
    <w:rsid w:val="003846F7"/>
    <w:rsid w:val="00384A44"/>
    <w:rsid w:val="00384FA7"/>
    <w:rsid w:val="00385077"/>
    <w:rsid w:val="003851BC"/>
    <w:rsid w:val="00385303"/>
    <w:rsid w:val="0038574A"/>
    <w:rsid w:val="00385869"/>
    <w:rsid w:val="003859C5"/>
    <w:rsid w:val="00385AC9"/>
    <w:rsid w:val="00385E4B"/>
    <w:rsid w:val="003860D2"/>
    <w:rsid w:val="00386DBD"/>
    <w:rsid w:val="00386EC2"/>
    <w:rsid w:val="00386ED4"/>
    <w:rsid w:val="003873B3"/>
    <w:rsid w:val="00387481"/>
    <w:rsid w:val="00387903"/>
    <w:rsid w:val="00387AB1"/>
    <w:rsid w:val="00387BE6"/>
    <w:rsid w:val="00387DC4"/>
    <w:rsid w:val="00387E93"/>
    <w:rsid w:val="00387FCF"/>
    <w:rsid w:val="003900D0"/>
    <w:rsid w:val="0039042B"/>
    <w:rsid w:val="00390799"/>
    <w:rsid w:val="0039090F"/>
    <w:rsid w:val="003909B5"/>
    <w:rsid w:val="00390ACA"/>
    <w:rsid w:val="00390DEB"/>
    <w:rsid w:val="00390EC0"/>
    <w:rsid w:val="00390FC4"/>
    <w:rsid w:val="00391022"/>
    <w:rsid w:val="0039111C"/>
    <w:rsid w:val="003916E6"/>
    <w:rsid w:val="00391AD6"/>
    <w:rsid w:val="00391B74"/>
    <w:rsid w:val="00391C55"/>
    <w:rsid w:val="00391D20"/>
    <w:rsid w:val="00392177"/>
    <w:rsid w:val="003924F9"/>
    <w:rsid w:val="00392694"/>
    <w:rsid w:val="00392820"/>
    <w:rsid w:val="00392C40"/>
    <w:rsid w:val="00392CF5"/>
    <w:rsid w:val="00392FF7"/>
    <w:rsid w:val="00393035"/>
    <w:rsid w:val="0039333D"/>
    <w:rsid w:val="0039386F"/>
    <w:rsid w:val="00393E8F"/>
    <w:rsid w:val="00393EBE"/>
    <w:rsid w:val="00394045"/>
    <w:rsid w:val="00394053"/>
    <w:rsid w:val="003941A4"/>
    <w:rsid w:val="003941EA"/>
    <w:rsid w:val="00394350"/>
    <w:rsid w:val="003943A2"/>
    <w:rsid w:val="00394781"/>
    <w:rsid w:val="003947BA"/>
    <w:rsid w:val="00394B95"/>
    <w:rsid w:val="00394C0E"/>
    <w:rsid w:val="00395134"/>
    <w:rsid w:val="00395729"/>
    <w:rsid w:val="0039582D"/>
    <w:rsid w:val="0039595C"/>
    <w:rsid w:val="00395B32"/>
    <w:rsid w:val="00395EC1"/>
    <w:rsid w:val="00396187"/>
    <w:rsid w:val="003964B6"/>
    <w:rsid w:val="00396501"/>
    <w:rsid w:val="00396885"/>
    <w:rsid w:val="003968A6"/>
    <w:rsid w:val="0039694F"/>
    <w:rsid w:val="00396A97"/>
    <w:rsid w:val="00396CCB"/>
    <w:rsid w:val="00396FBD"/>
    <w:rsid w:val="003971A8"/>
    <w:rsid w:val="00397276"/>
    <w:rsid w:val="00397481"/>
    <w:rsid w:val="00397858"/>
    <w:rsid w:val="00397C27"/>
    <w:rsid w:val="00397C6D"/>
    <w:rsid w:val="00397D55"/>
    <w:rsid w:val="00397DE0"/>
    <w:rsid w:val="00397ED5"/>
    <w:rsid w:val="00397FEA"/>
    <w:rsid w:val="003A0322"/>
    <w:rsid w:val="003A033E"/>
    <w:rsid w:val="003A0743"/>
    <w:rsid w:val="003A0749"/>
    <w:rsid w:val="003A07B2"/>
    <w:rsid w:val="003A0926"/>
    <w:rsid w:val="003A0BDB"/>
    <w:rsid w:val="003A10B2"/>
    <w:rsid w:val="003A11DD"/>
    <w:rsid w:val="003A12E4"/>
    <w:rsid w:val="003A15D9"/>
    <w:rsid w:val="003A1783"/>
    <w:rsid w:val="003A19B1"/>
    <w:rsid w:val="003A1AEC"/>
    <w:rsid w:val="003A200C"/>
    <w:rsid w:val="003A2679"/>
    <w:rsid w:val="003A26D0"/>
    <w:rsid w:val="003A2727"/>
    <w:rsid w:val="003A280A"/>
    <w:rsid w:val="003A29EF"/>
    <w:rsid w:val="003A2A84"/>
    <w:rsid w:val="003A2CC2"/>
    <w:rsid w:val="003A30B6"/>
    <w:rsid w:val="003A312A"/>
    <w:rsid w:val="003A3192"/>
    <w:rsid w:val="003A33AB"/>
    <w:rsid w:val="003A34E4"/>
    <w:rsid w:val="003A34F0"/>
    <w:rsid w:val="003A3535"/>
    <w:rsid w:val="003A3A59"/>
    <w:rsid w:val="003A3B4E"/>
    <w:rsid w:val="003A3B90"/>
    <w:rsid w:val="003A3D75"/>
    <w:rsid w:val="003A3F97"/>
    <w:rsid w:val="003A42DD"/>
    <w:rsid w:val="003A49C3"/>
    <w:rsid w:val="003A4A82"/>
    <w:rsid w:val="003A4BB6"/>
    <w:rsid w:val="003A4EEB"/>
    <w:rsid w:val="003A5050"/>
    <w:rsid w:val="003A526F"/>
    <w:rsid w:val="003A52F2"/>
    <w:rsid w:val="003A536B"/>
    <w:rsid w:val="003A580A"/>
    <w:rsid w:val="003A581A"/>
    <w:rsid w:val="003A5D04"/>
    <w:rsid w:val="003A5D72"/>
    <w:rsid w:val="003A5DB5"/>
    <w:rsid w:val="003A6197"/>
    <w:rsid w:val="003A63B6"/>
    <w:rsid w:val="003A650C"/>
    <w:rsid w:val="003A65F6"/>
    <w:rsid w:val="003A6604"/>
    <w:rsid w:val="003A66DE"/>
    <w:rsid w:val="003A66E5"/>
    <w:rsid w:val="003A689A"/>
    <w:rsid w:val="003A69BE"/>
    <w:rsid w:val="003A6A3C"/>
    <w:rsid w:val="003A6B9D"/>
    <w:rsid w:val="003A6D67"/>
    <w:rsid w:val="003A70DF"/>
    <w:rsid w:val="003A70EC"/>
    <w:rsid w:val="003A71A7"/>
    <w:rsid w:val="003A760E"/>
    <w:rsid w:val="003A7888"/>
    <w:rsid w:val="003A794E"/>
    <w:rsid w:val="003A7AAE"/>
    <w:rsid w:val="003A7FEB"/>
    <w:rsid w:val="003B028E"/>
    <w:rsid w:val="003B0832"/>
    <w:rsid w:val="003B0C2C"/>
    <w:rsid w:val="003B0DE2"/>
    <w:rsid w:val="003B108B"/>
    <w:rsid w:val="003B10B4"/>
    <w:rsid w:val="003B110D"/>
    <w:rsid w:val="003B12CD"/>
    <w:rsid w:val="003B14C0"/>
    <w:rsid w:val="003B1578"/>
    <w:rsid w:val="003B1705"/>
    <w:rsid w:val="003B1962"/>
    <w:rsid w:val="003B1B7C"/>
    <w:rsid w:val="003B1D98"/>
    <w:rsid w:val="003B1EB1"/>
    <w:rsid w:val="003B1F2C"/>
    <w:rsid w:val="003B1FE7"/>
    <w:rsid w:val="003B2005"/>
    <w:rsid w:val="003B22D2"/>
    <w:rsid w:val="003B238A"/>
    <w:rsid w:val="003B23C2"/>
    <w:rsid w:val="003B257C"/>
    <w:rsid w:val="003B2620"/>
    <w:rsid w:val="003B26B9"/>
    <w:rsid w:val="003B28A8"/>
    <w:rsid w:val="003B290D"/>
    <w:rsid w:val="003B2C09"/>
    <w:rsid w:val="003B2C4D"/>
    <w:rsid w:val="003B2EE1"/>
    <w:rsid w:val="003B321D"/>
    <w:rsid w:val="003B3285"/>
    <w:rsid w:val="003B32CB"/>
    <w:rsid w:val="003B34A2"/>
    <w:rsid w:val="003B3D59"/>
    <w:rsid w:val="003B3DDF"/>
    <w:rsid w:val="003B3F19"/>
    <w:rsid w:val="003B3F2D"/>
    <w:rsid w:val="003B4161"/>
    <w:rsid w:val="003B435C"/>
    <w:rsid w:val="003B44CB"/>
    <w:rsid w:val="003B4748"/>
    <w:rsid w:val="003B47D9"/>
    <w:rsid w:val="003B4930"/>
    <w:rsid w:val="003B4DA6"/>
    <w:rsid w:val="003B523C"/>
    <w:rsid w:val="003B52AF"/>
    <w:rsid w:val="003B5470"/>
    <w:rsid w:val="003B55D4"/>
    <w:rsid w:val="003B5B16"/>
    <w:rsid w:val="003B5B26"/>
    <w:rsid w:val="003B5B73"/>
    <w:rsid w:val="003B645A"/>
    <w:rsid w:val="003B67D6"/>
    <w:rsid w:val="003B68E8"/>
    <w:rsid w:val="003B6C30"/>
    <w:rsid w:val="003B6DF7"/>
    <w:rsid w:val="003B6F78"/>
    <w:rsid w:val="003B70AE"/>
    <w:rsid w:val="003B76B6"/>
    <w:rsid w:val="003B76F2"/>
    <w:rsid w:val="003B7757"/>
    <w:rsid w:val="003B7875"/>
    <w:rsid w:val="003B790C"/>
    <w:rsid w:val="003B7A6D"/>
    <w:rsid w:val="003B7AB6"/>
    <w:rsid w:val="003B7AC7"/>
    <w:rsid w:val="003B7AD3"/>
    <w:rsid w:val="003B7BE1"/>
    <w:rsid w:val="003B7DD6"/>
    <w:rsid w:val="003C009C"/>
    <w:rsid w:val="003C00FE"/>
    <w:rsid w:val="003C029A"/>
    <w:rsid w:val="003C02E0"/>
    <w:rsid w:val="003C0401"/>
    <w:rsid w:val="003C043C"/>
    <w:rsid w:val="003C06A6"/>
    <w:rsid w:val="003C07CE"/>
    <w:rsid w:val="003C0D9A"/>
    <w:rsid w:val="003C0DD7"/>
    <w:rsid w:val="003C0F3D"/>
    <w:rsid w:val="003C1241"/>
    <w:rsid w:val="003C13F4"/>
    <w:rsid w:val="003C19CA"/>
    <w:rsid w:val="003C1F72"/>
    <w:rsid w:val="003C209F"/>
    <w:rsid w:val="003C20F3"/>
    <w:rsid w:val="003C217B"/>
    <w:rsid w:val="003C2238"/>
    <w:rsid w:val="003C22B4"/>
    <w:rsid w:val="003C2526"/>
    <w:rsid w:val="003C2807"/>
    <w:rsid w:val="003C2D6E"/>
    <w:rsid w:val="003C3132"/>
    <w:rsid w:val="003C3144"/>
    <w:rsid w:val="003C32BB"/>
    <w:rsid w:val="003C349A"/>
    <w:rsid w:val="003C365C"/>
    <w:rsid w:val="003C37BC"/>
    <w:rsid w:val="003C37E7"/>
    <w:rsid w:val="003C39CE"/>
    <w:rsid w:val="003C3DAF"/>
    <w:rsid w:val="003C3EA1"/>
    <w:rsid w:val="003C3F68"/>
    <w:rsid w:val="003C4106"/>
    <w:rsid w:val="003C41E6"/>
    <w:rsid w:val="003C42D8"/>
    <w:rsid w:val="003C430B"/>
    <w:rsid w:val="003C4399"/>
    <w:rsid w:val="003C4A23"/>
    <w:rsid w:val="003C4E72"/>
    <w:rsid w:val="003C4F26"/>
    <w:rsid w:val="003C50A1"/>
    <w:rsid w:val="003C54FD"/>
    <w:rsid w:val="003C5586"/>
    <w:rsid w:val="003C560D"/>
    <w:rsid w:val="003C586D"/>
    <w:rsid w:val="003C593B"/>
    <w:rsid w:val="003C5A29"/>
    <w:rsid w:val="003C5DB1"/>
    <w:rsid w:val="003C5E1E"/>
    <w:rsid w:val="003C5F4B"/>
    <w:rsid w:val="003C6100"/>
    <w:rsid w:val="003C61A3"/>
    <w:rsid w:val="003C6B4A"/>
    <w:rsid w:val="003C6B52"/>
    <w:rsid w:val="003C6BD7"/>
    <w:rsid w:val="003C70AB"/>
    <w:rsid w:val="003C7250"/>
    <w:rsid w:val="003C75E9"/>
    <w:rsid w:val="003C7864"/>
    <w:rsid w:val="003C7C19"/>
    <w:rsid w:val="003D007F"/>
    <w:rsid w:val="003D0312"/>
    <w:rsid w:val="003D03CD"/>
    <w:rsid w:val="003D0597"/>
    <w:rsid w:val="003D0624"/>
    <w:rsid w:val="003D07FD"/>
    <w:rsid w:val="003D0ADB"/>
    <w:rsid w:val="003D0F0F"/>
    <w:rsid w:val="003D0F2D"/>
    <w:rsid w:val="003D12C3"/>
    <w:rsid w:val="003D1897"/>
    <w:rsid w:val="003D193F"/>
    <w:rsid w:val="003D19E2"/>
    <w:rsid w:val="003D19E6"/>
    <w:rsid w:val="003D1A5A"/>
    <w:rsid w:val="003D1C33"/>
    <w:rsid w:val="003D1C88"/>
    <w:rsid w:val="003D1C93"/>
    <w:rsid w:val="003D1CE1"/>
    <w:rsid w:val="003D1D69"/>
    <w:rsid w:val="003D1F78"/>
    <w:rsid w:val="003D21A7"/>
    <w:rsid w:val="003D2221"/>
    <w:rsid w:val="003D223E"/>
    <w:rsid w:val="003D276B"/>
    <w:rsid w:val="003D2955"/>
    <w:rsid w:val="003D2E8C"/>
    <w:rsid w:val="003D2EBF"/>
    <w:rsid w:val="003D2EE2"/>
    <w:rsid w:val="003D2F97"/>
    <w:rsid w:val="003D3148"/>
    <w:rsid w:val="003D3286"/>
    <w:rsid w:val="003D33D7"/>
    <w:rsid w:val="003D3710"/>
    <w:rsid w:val="003D371C"/>
    <w:rsid w:val="003D3B3B"/>
    <w:rsid w:val="003D4674"/>
    <w:rsid w:val="003D4781"/>
    <w:rsid w:val="003D496C"/>
    <w:rsid w:val="003D4B8E"/>
    <w:rsid w:val="003D4E82"/>
    <w:rsid w:val="003D4EA8"/>
    <w:rsid w:val="003D508A"/>
    <w:rsid w:val="003D50BC"/>
    <w:rsid w:val="003D52E7"/>
    <w:rsid w:val="003D54D8"/>
    <w:rsid w:val="003D5722"/>
    <w:rsid w:val="003D5A5F"/>
    <w:rsid w:val="003D5AF2"/>
    <w:rsid w:val="003D5F34"/>
    <w:rsid w:val="003D5F74"/>
    <w:rsid w:val="003D5F8F"/>
    <w:rsid w:val="003D62A1"/>
    <w:rsid w:val="003D66B5"/>
    <w:rsid w:val="003D6764"/>
    <w:rsid w:val="003D6860"/>
    <w:rsid w:val="003D6B56"/>
    <w:rsid w:val="003D6C2C"/>
    <w:rsid w:val="003D6C33"/>
    <w:rsid w:val="003D72C0"/>
    <w:rsid w:val="003D747D"/>
    <w:rsid w:val="003D7703"/>
    <w:rsid w:val="003D779F"/>
    <w:rsid w:val="003D7865"/>
    <w:rsid w:val="003D799C"/>
    <w:rsid w:val="003D7AF6"/>
    <w:rsid w:val="003D7C65"/>
    <w:rsid w:val="003D7D7E"/>
    <w:rsid w:val="003E0355"/>
    <w:rsid w:val="003E0365"/>
    <w:rsid w:val="003E0522"/>
    <w:rsid w:val="003E058A"/>
    <w:rsid w:val="003E06E9"/>
    <w:rsid w:val="003E085D"/>
    <w:rsid w:val="003E09EC"/>
    <w:rsid w:val="003E0ED2"/>
    <w:rsid w:val="003E0F75"/>
    <w:rsid w:val="003E114B"/>
    <w:rsid w:val="003E148C"/>
    <w:rsid w:val="003E159D"/>
    <w:rsid w:val="003E1B4C"/>
    <w:rsid w:val="003E1EFE"/>
    <w:rsid w:val="003E202A"/>
    <w:rsid w:val="003E29A7"/>
    <w:rsid w:val="003E2D9C"/>
    <w:rsid w:val="003E30CB"/>
    <w:rsid w:val="003E3224"/>
    <w:rsid w:val="003E3270"/>
    <w:rsid w:val="003E3680"/>
    <w:rsid w:val="003E37FC"/>
    <w:rsid w:val="003E3997"/>
    <w:rsid w:val="003E39CB"/>
    <w:rsid w:val="003E42DC"/>
    <w:rsid w:val="003E4569"/>
    <w:rsid w:val="003E45EF"/>
    <w:rsid w:val="003E46FE"/>
    <w:rsid w:val="003E47E3"/>
    <w:rsid w:val="003E49C0"/>
    <w:rsid w:val="003E4B66"/>
    <w:rsid w:val="003E4D35"/>
    <w:rsid w:val="003E5338"/>
    <w:rsid w:val="003E569F"/>
    <w:rsid w:val="003E59DE"/>
    <w:rsid w:val="003E5A35"/>
    <w:rsid w:val="003E5A56"/>
    <w:rsid w:val="003E5BDA"/>
    <w:rsid w:val="003E64CA"/>
    <w:rsid w:val="003E64E2"/>
    <w:rsid w:val="003E6553"/>
    <w:rsid w:val="003E66CA"/>
    <w:rsid w:val="003E6719"/>
    <w:rsid w:val="003E6740"/>
    <w:rsid w:val="003E674E"/>
    <w:rsid w:val="003E67FC"/>
    <w:rsid w:val="003E6877"/>
    <w:rsid w:val="003E6C5C"/>
    <w:rsid w:val="003E6E3C"/>
    <w:rsid w:val="003E735D"/>
    <w:rsid w:val="003E75F5"/>
    <w:rsid w:val="003E795C"/>
    <w:rsid w:val="003E7AB9"/>
    <w:rsid w:val="003E7D47"/>
    <w:rsid w:val="003E7F62"/>
    <w:rsid w:val="003F017B"/>
    <w:rsid w:val="003F01D5"/>
    <w:rsid w:val="003F031D"/>
    <w:rsid w:val="003F0337"/>
    <w:rsid w:val="003F0575"/>
    <w:rsid w:val="003F0611"/>
    <w:rsid w:val="003F0623"/>
    <w:rsid w:val="003F065D"/>
    <w:rsid w:val="003F069D"/>
    <w:rsid w:val="003F06EA"/>
    <w:rsid w:val="003F08A9"/>
    <w:rsid w:val="003F0C99"/>
    <w:rsid w:val="003F0DD4"/>
    <w:rsid w:val="003F1038"/>
    <w:rsid w:val="003F11B0"/>
    <w:rsid w:val="003F1281"/>
    <w:rsid w:val="003F1381"/>
    <w:rsid w:val="003F13CE"/>
    <w:rsid w:val="003F16FF"/>
    <w:rsid w:val="003F17AC"/>
    <w:rsid w:val="003F18A5"/>
    <w:rsid w:val="003F1DC0"/>
    <w:rsid w:val="003F207A"/>
    <w:rsid w:val="003F2129"/>
    <w:rsid w:val="003F22E4"/>
    <w:rsid w:val="003F2ACF"/>
    <w:rsid w:val="003F2BED"/>
    <w:rsid w:val="003F2EF7"/>
    <w:rsid w:val="003F30DC"/>
    <w:rsid w:val="003F33DC"/>
    <w:rsid w:val="003F3415"/>
    <w:rsid w:val="003F3686"/>
    <w:rsid w:val="003F37C6"/>
    <w:rsid w:val="003F37DA"/>
    <w:rsid w:val="003F3B1D"/>
    <w:rsid w:val="003F3B49"/>
    <w:rsid w:val="003F3EB8"/>
    <w:rsid w:val="003F423F"/>
    <w:rsid w:val="003F438B"/>
    <w:rsid w:val="003F455B"/>
    <w:rsid w:val="003F48B4"/>
    <w:rsid w:val="003F4B47"/>
    <w:rsid w:val="003F4C5F"/>
    <w:rsid w:val="003F4E95"/>
    <w:rsid w:val="003F4FFB"/>
    <w:rsid w:val="003F5218"/>
    <w:rsid w:val="003F5327"/>
    <w:rsid w:val="003F53BF"/>
    <w:rsid w:val="003F54A3"/>
    <w:rsid w:val="003F5C91"/>
    <w:rsid w:val="003F5CE3"/>
    <w:rsid w:val="003F5D0D"/>
    <w:rsid w:val="003F5DAA"/>
    <w:rsid w:val="003F5DFE"/>
    <w:rsid w:val="003F6086"/>
    <w:rsid w:val="003F60D6"/>
    <w:rsid w:val="003F61EC"/>
    <w:rsid w:val="003F68B3"/>
    <w:rsid w:val="003F6AD7"/>
    <w:rsid w:val="003F70E4"/>
    <w:rsid w:val="003F7165"/>
    <w:rsid w:val="003F727D"/>
    <w:rsid w:val="003F7415"/>
    <w:rsid w:val="003F74B4"/>
    <w:rsid w:val="003F77FC"/>
    <w:rsid w:val="003F79B3"/>
    <w:rsid w:val="003F7CFD"/>
    <w:rsid w:val="003F7D7D"/>
    <w:rsid w:val="0040001D"/>
    <w:rsid w:val="00400138"/>
    <w:rsid w:val="00400178"/>
    <w:rsid w:val="0040047E"/>
    <w:rsid w:val="0040057E"/>
    <w:rsid w:val="00400619"/>
    <w:rsid w:val="004008ED"/>
    <w:rsid w:val="00400AEE"/>
    <w:rsid w:val="00400AFF"/>
    <w:rsid w:val="00400CDC"/>
    <w:rsid w:val="00400CF7"/>
    <w:rsid w:val="00400E66"/>
    <w:rsid w:val="004011B0"/>
    <w:rsid w:val="00401341"/>
    <w:rsid w:val="00401402"/>
    <w:rsid w:val="00401437"/>
    <w:rsid w:val="00401686"/>
    <w:rsid w:val="004016C6"/>
    <w:rsid w:val="00401713"/>
    <w:rsid w:val="00401717"/>
    <w:rsid w:val="0040178E"/>
    <w:rsid w:val="004017E8"/>
    <w:rsid w:val="00401F65"/>
    <w:rsid w:val="0040238B"/>
    <w:rsid w:val="004023F3"/>
    <w:rsid w:val="00402461"/>
    <w:rsid w:val="00402523"/>
    <w:rsid w:val="00402524"/>
    <w:rsid w:val="0040255A"/>
    <w:rsid w:val="00402592"/>
    <w:rsid w:val="00402683"/>
    <w:rsid w:val="00402857"/>
    <w:rsid w:val="00402B6A"/>
    <w:rsid w:val="00402BE0"/>
    <w:rsid w:val="00402F7F"/>
    <w:rsid w:val="00403023"/>
    <w:rsid w:val="004030E7"/>
    <w:rsid w:val="004030EB"/>
    <w:rsid w:val="0040382B"/>
    <w:rsid w:val="00403E45"/>
    <w:rsid w:val="00403FBE"/>
    <w:rsid w:val="00403FD1"/>
    <w:rsid w:val="004041EE"/>
    <w:rsid w:val="00404384"/>
    <w:rsid w:val="00404629"/>
    <w:rsid w:val="00404A56"/>
    <w:rsid w:val="00404A57"/>
    <w:rsid w:val="00404B8C"/>
    <w:rsid w:val="00404BEB"/>
    <w:rsid w:val="00404DCC"/>
    <w:rsid w:val="00404FBA"/>
    <w:rsid w:val="00404FEE"/>
    <w:rsid w:val="0040501E"/>
    <w:rsid w:val="00405275"/>
    <w:rsid w:val="00405415"/>
    <w:rsid w:val="004054D2"/>
    <w:rsid w:val="004056DA"/>
    <w:rsid w:val="00405746"/>
    <w:rsid w:val="00405791"/>
    <w:rsid w:val="0040587C"/>
    <w:rsid w:val="004059CC"/>
    <w:rsid w:val="00405B9C"/>
    <w:rsid w:val="00405CC2"/>
    <w:rsid w:val="00406259"/>
    <w:rsid w:val="0040630C"/>
    <w:rsid w:val="00406595"/>
    <w:rsid w:val="004065CF"/>
    <w:rsid w:val="004065F0"/>
    <w:rsid w:val="004067E8"/>
    <w:rsid w:val="00406D5D"/>
    <w:rsid w:val="00406E1F"/>
    <w:rsid w:val="00407212"/>
    <w:rsid w:val="0040739C"/>
    <w:rsid w:val="00407626"/>
    <w:rsid w:val="0040771F"/>
    <w:rsid w:val="0040774B"/>
    <w:rsid w:val="00407828"/>
    <w:rsid w:val="00407B9B"/>
    <w:rsid w:val="00407E7F"/>
    <w:rsid w:val="00407F51"/>
    <w:rsid w:val="00407F79"/>
    <w:rsid w:val="0041006F"/>
    <w:rsid w:val="004101D7"/>
    <w:rsid w:val="004104AA"/>
    <w:rsid w:val="00410530"/>
    <w:rsid w:val="00410599"/>
    <w:rsid w:val="00410837"/>
    <w:rsid w:val="00410D91"/>
    <w:rsid w:val="00410DF4"/>
    <w:rsid w:val="00410E85"/>
    <w:rsid w:val="0041108C"/>
    <w:rsid w:val="004110D1"/>
    <w:rsid w:val="0041120E"/>
    <w:rsid w:val="0041180A"/>
    <w:rsid w:val="00411ACE"/>
    <w:rsid w:val="00412080"/>
    <w:rsid w:val="004121D5"/>
    <w:rsid w:val="004122FF"/>
    <w:rsid w:val="00412395"/>
    <w:rsid w:val="0041245E"/>
    <w:rsid w:val="00412627"/>
    <w:rsid w:val="00412687"/>
    <w:rsid w:val="00412B29"/>
    <w:rsid w:val="00412CFF"/>
    <w:rsid w:val="00412D27"/>
    <w:rsid w:val="00412FCB"/>
    <w:rsid w:val="00413086"/>
    <w:rsid w:val="00413102"/>
    <w:rsid w:val="004131A2"/>
    <w:rsid w:val="004131DF"/>
    <w:rsid w:val="0041333B"/>
    <w:rsid w:val="0041340D"/>
    <w:rsid w:val="004138C9"/>
    <w:rsid w:val="00413906"/>
    <w:rsid w:val="004139AB"/>
    <w:rsid w:val="00413C2F"/>
    <w:rsid w:val="00413DA4"/>
    <w:rsid w:val="00413F1E"/>
    <w:rsid w:val="00413FD7"/>
    <w:rsid w:val="00414235"/>
    <w:rsid w:val="00414924"/>
    <w:rsid w:val="00414A7F"/>
    <w:rsid w:val="00414B0C"/>
    <w:rsid w:val="00414BD7"/>
    <w:rsid w:val="00414E5E"/>
    <w:rsid w:val="00414EAB"/>
    <w:rsid w:val="00414F0E"/>
    <w:rsid w:val="00414F43"/>
    <w:rsid w:val="004150BD"/>
    <w:rsid w:val="004151E6"/>
    <w:rsid w:val="00415880"/>
    <w:rsid w:val="00415ABB"/>
    <w:rsid w:val="00415B1F"/>
    <w:rsid w:val="00415B38"/>
    <w:rsid w:val="004166EE"/>
    <w:rsid w:val="0041676F"/>
    <w:rsid w:val="00416882"/>
    <w:rsid w:val="00416C77"/>
    <w:rsid w:val="00416DC0"/>
    <w:rsid w:val="00417143"/>
    <w:rsid w:val="004171F4"/>
    <w:rsid w:val="00417646"/>
    <w:rsid w:val="004178ED"/>
    <w:rsid w:val="00417CAC"/>
    <w:rsid w:val="00417EE1"/>
    <w:rsid w:val="0042014B"/>
    <w:rsid w:val="004201CA"/>
    <w:rsid w:val="004203E3"/>
    <w:rsid w:val="00420628"/>
    <w:rsid w:val="004206FB"/>
    <w:rsid w:val="004209F3"/>
    <w:rsid w:val="00420A2D"/>
    <w:rsid w:val="00420AC3"/>
    <w:rsid w:val="00420B3B"/>
    <w:rsid w:val="00420B65"/>
    <w:rsid w:val="00420FBE"/>
    <w:rsid w:val="00421254"/>
    <w:rsid w:val="004212C6"/>
    <w:rsid w:val="00421675"/>
    <w:rsid w:val="004216E0"/>
    <w:rsid w:val="004217C5"/>
    <w:rsid w:val="00421BE0"/>
    <w:rsid w:val="00421C1F"/>
    <w:rsid w:val="00421C35"/>
    <w:rsid w:val="004224A1"/>
    <w:rsid w:val="004225E9"/>
    <w:rsid w:val="0042260A"/>
    <w:rsid w:val="0042268F"/>
    <w:rsid w:val="00422C2B"/>
    <w:rsid w:val="00422D49"/>
    <w:rsid w:val="00423159"/>
    <w:rsid w:val="004232E2"/>
    <w:rsid w:val="004237F7"/>
    <w:rsid w:val="00423A5C"/>
    <w:rsid w:val="00423C99"/>
    <w:rsid w:val="0042402E"/>
    <w:rsid w:val="0042429D"/>
    <w:rsid w:val="004249E4"/>
    <w:rsid w:val="00424B95"/>
    <w:rsid w:val="00424D91"/>
    <w:rsid w:val="00424E21"/>
    <w:rsid w:val="00425063"/>
    <w:rsid w:val="0042507B"/>
    <w:rsid w:val="004250F7"/>
    <w:rsid w:val="004250FA"/>
    <w:rsid w:val="00425117"/>
    <w:rsid w:val="0042551C"/>
    <w:rsid w:val="00425556"/>
    <w:rsid w:val="0042567B"/>
    <w:rsid w:val="0042586A"/>
    <w:rsid w:val="0042588E"/>
    <w:rsid w:val="00425D44"/>
    <w:rsid w:val="00426146"/>
    <w:rsid w:val="00426331"/>
    <w:rsid w:val="00426392"/>
    <w:rsid w:val="00426618"/>
    <w:rsid w:val="004266F8"/>
    <w:rsid w:val="0042673C"/>
    <w:rsid w:val="00426925"/>
    <w:rsid w:val="00426B5D"/>
    <w:rsid w:val="00426B89"/>
    <w:rsid w:val="00426F7F"/>
    <w:rsid w:val="00427675"/>
    <w:rsid w:val="00427685"/>
    <w:rsid w:val="004276A5"/>
    <w:rsid w:val="004276D8"/>
    <w:rsid w:val="004277D1"/>
    <w:rsid w:val="004278A2"/>
    <w:rsid w:val="00427B0B"/>
    <w:rsid w:val="00427D72"/>
    <w:rsid w:val="00427D83"/>
    <w:rsid w:val="00427E2A"/>
    <w:rsid w:val="00427EC5"/>
    <w:rsid w:val="00430474"/>
    <w:rsid w:val="00430AF3"/>
    <w:rsid w:val="00430BB1"/>
    <w:rsid w:val="00430E04"/>
    <w:rsid w:val="00430EA6"/>
    <w:rsid w:val="00431504"/>
    <w:rsid w:val="0043160C"/>
    <w:rsid w:val="00431E02"/>
    <w:rsid w:val="00431F54"/>
    <w:rsid w:val="00432296"/>
    <w:rsid w:val="004323BF"/>
    <w:rsid w:val="0043240C"/>
    <w:rsid w:val="004325D9"/>
    <w:rsid w:val="0043276F"/>
    <w:rsid w:val="004328E4"/>
    <w:rsid w:val="00432D77"/>
    <w:rsid w:val="00432DA6"/>
    <w:rsid w:val="00432E2E"/>
    <w:rsid w:val="00432EA2"/>
    <w:rsid w:val="004332AE"/>
    <w:rsid w:val="00433354"/>
    <w:rsid w:val="004333E9"/>
    <w:rsid w:val="004335DD"/>
    <w:rsid w:val="00433644"/>
    <w:rsid w:val="00433736"/>
    <w:rsid w:val="00433A5F"/>
    <w:rsid w:val="00433AFD"/>
    <w:rsid w:val="00433B09"/>
    <w:rsid w:val="00433CAF"/>
    <w:rsid w:val="00433DDA"/>
    <w:rsid w:val="00433ECA"/>
    <w:rsid w:val="004340A5"/>
    <w:rsid w:val="00434157"/>
    <w:rsid w:val="00434167"/>
    <w:rsid w:val="0043433A"/>
    <w:rsid w:val="004345B8"/>
    <w:rsid w:val="00434A0A"/>
    <w:rsid w:val="00434A2A"/>
    <w:rsid w:val="00434B8E"/>
    <w:rsid w:val="00434E82"/>
    <w:rsid w:val="00434F59"/>
    <w:rsid w:val="00435304"/>
    <w:rsid w:val="00435472"/>
    <w:rsid w:val="004354E2"/>
    <w:rsid w:val="004356B4"/>
    <w:rsid w:val="00435752"/>
    <w:rsid w:val="00435918"/>
    <w:rsid w:val="00435946"/>
    <w:rsid w:val="0043625C"/>
    <w:rsid w:val="0043630D"/>
    <w:rsid w:val="00436486"/>
    <w:rsid w:val="004365E7"/>
    <w:rsid w:val="00436744"/>
    <w:rsid w:val="00436761"/>
    <w:rsid w:val="004367EC"/>
    <w:rsid w:val="004373B4"/>
    <w:rsid w:val="004373DA"/>
    <w:rsid w:val="004375C0"/>
    <w:rsid w:val="004376FF"/>
    <w:rsid w:val="00437757"/>
    <w:rsid w:val="004379A5"/>
    <w:rsid w:val="00437B09"/>
    <w:rsid w:val="00437B3F"/>
    <w:rsid w:val="00437B5C"/>
    <w:rsid w:val="00437BD8"/>
    <w:rsid w:val="00437D17"/>
    <w:rsid w:val="00440042"/>
    <w:rsid w:val="0044017B"/>
    <w:rsid w:val="00440189"/>
    <w:rsid w:val="0044035A"/>
    <w:rsid w:val="00440597"/>
    <w:rsid w:val="004405D7"/>
    <w:rsid w:val="004408A5"/>
    <w:rsid w:val="00440BB9"/>
    <w:rsid w:val="00440CE3"/>
    <w:rsid w:val="00440D4D"/>
    <w:rsid w:val="00440DCF"/>
    <w:rsid w:val="00441386"/>
    <w:rsid w:val="0044140F"/>
    <w:rsid w:val="0044143D"/>
    <w:rsid w:val="00441768"/>
    <w:rsid w:val="004417E7"/>
    <w:rsid w:val="00441C7B"/>
    <w:rsid w:val="0044204A"/>
    <w:rsid w:val="0044212A"/>
    <w:rsid w:val="004422BF"/>
    <w:rsid w:val="004428B7"/>
    <w:rsid w:val="004429BD"/>
    <w:rsid w:val="00442B07"/>
    <w:rsid w:val="00442D71"/>
    <w:rsid w:val="00442E4F"/>
    <w:rsid w:val="00442F57"/>
    <w:rsid w:val="00443209"/>
    <w:rsid w:val="0044338B"/>
    <w:rsid w:val="004435A8"/>
    <w:rsid w:val="00443623"/>
    <w:rsid w:val="004436DC"/>
    <w:rsid w:val="0044398E"/>
    <w:rsid w:val="00443A8B"/>
    <w:rsid w:val="00443B59"/>
    <w:rsid w:val="00443F20"/>
    <w:rsid w:val="004442FF"/>
    <w:rsid w:val="0044447D"/>
    <w:rsid w:val="004445F3"/>
    <w:rsid w:val="00444D8E"/>
    <w:rsid w:val="00445247"/>
    <w:rsid w:val="00445260"/>
    <w:rsid w:val="004452D2"/>
    <w:rsid w:val="004455E9"/>
    <w:rsid w:val="00445A4F"/>
    <w:rsid w:val="00445ACB"/>
    <w:rsid w:val="00445F38"/>
    <w:rsid w:val="0044639C"/>
    <w:rsid w:val="00446514"/>
    <w:rsid w:val="00446665"/>
    <w:rsid w:val="00446905"/>
    <w:rsid w:val="00446BAB"/>
    <w:rsid w:val="00446D26"/>
    <w:rsid w:val="00446EDF"/>
    <w:rsid w:val="0044753E"/>
    <w:rsid w:val="00447701"/>
    <w:rsid w:val="00447AEF"/>
    <w:rsid w:val="00447FCE"/>
    <w:rsid w:val="0045002C"/>
    <w:rsid w:val="004500E6"/>
    <w:rsid w:val="00450197"/>
    <w:rsid w:val="00450832"/>
    <w:rsid w:val="004508C6"/>
    <w:rsid w:val="004509FB"/>
    <w:rsid w:val="00450AA3"/>
    <w:rsid w:val="00450AB7"/>
    <w:rsid w:val="00450B23"/>
    <w:rsid w:val="00450B42"/>
    <w:rsid w:val="00450CEC"/>
    <w:rsid w:val="00450FCF"/>
    <w:rsid w:val="0045131C"/>
    <w:rsid w:val="00451436"/>
    <w:rsid w:val="0045143E"/>
    <w:rsid w:val="004518EC"/>
    <w:rsid w:val="004528AA"/>
    <w:rsid w:val="00452AF1"/>
    <w:rsid w:val="0045300A"/>
    <w:rsid w:val="004534EF"/>
    <w:rsid w:val="0045394F"/>
    <w:rsid w:val="00453A01"/>
    <w:rsid w:val="00453D1B"/>
    <w:rsid w:val="00454926"/>
    <w:rsid w:val="00454C1E"/>
    <w:rsid w:val="00454E52"/>
    <w:rsid w:val="00454F86"/>
    <w:rsid w:val="004552CA"/>
    <w:rsid w:val="004552E8"/>
    <w:rsid w:val="004553D2"/>
    <w:rsid w:val="0045550E"/>
    <w:rsid w:val="00455578"/>
    <w:rsid w:val="00455742"/>
    <w:rsid w:val="0045620F"/>
    <w:rsid w:val="00456642"/>
    <w:rsid w:val="004566BA"/>
    <w:rsid w:val="00456A0E"/>
    <w:rsid w:val="00456CB6"/>
    <w:rsid w:val="00456EEA"/>
    <w:rsid w:val="00457006"/>
    <w:rsid w:val="00457401"/>
    <w:rsid w:val="0045743A"/>
    <w:rsid w:val="004575D9"/>
    <w:rsid w:val="00457771"/>
    <w:rsid w:val="00457D64"/>
    <w:rsid w:val="00457D95"/>
    <w:rsid w:val="00457DE5"/>
    <w:rsid w:val="00457E1A"/>
    <w:rsid w:val="00457E29"/>
    <w:rsid w:val="00460060"/>
    <w:rsid w:val="004601DB"/>
    <w:rsid w:val="0046082E"/>
    <w:rsid w:val="00460891"/>
    <w:rsid w:val="00460DBE"/>
    <w:rsid w:val="00460E17"/>
    <w:rsid w:val="00460E46"/>
    <w:rsid w:val="00460EB3"/>
    <w:rsid w:val="00460F9D"/>
    <w:rsid w:val="004612F6"/>
    <w:rsid w:val="0046184D"/>
    <w:rsid w:val="004619F2"/>
    <w:rsid w:val="00461B08"/>
    <w:rsid w:val="00461DE3"/>
    <w:rsid w:val="00461EB4"/>
    <w:rsid w:val="00461EB5"/>
    <w:rsid w:val="00461F4D"/>
    <w:rsid w:val="0046215C"/>
    <w:rsid w:val="004621F4"/>
    <w:rsid w:val="00462283"/>
    <w:rsid w:val="004625F1"/>
    <w:rsid w:val="0046284C"/>
    <w:rsid w:val="0046292D"/>
    <w:rsid w:val="004629E9"/>
    <w:rsid w:val="00462CFA"/>
    <w:rsid w:val="0046318D"/>
    <w:rsid w:val="00463875"/>
    <w:rsid w:val="004638D2"/>
    <w:rsid w:val="0046398E"/>
    <w:rsid w:val="00463D5F"/>
    <w:rsid w:val="004644F9"/>
    <w:rsid w:val="0046479E"/>
    <w:rsid w:val="004647D9"/>
    <w:rsid w:val="00464BF6"/>
    <w:rsid w:val="00464DBE"/>
    <w:rsid w:val="004651D9"/>
    <w:rsid w:val="0046528B"/>
    <w:rsid w:val="0046541D"/>
    <w:rsid w:val="004655C3"/>
    <w:rsid w:val="00465630"/>
    <w:rsid w:val="00465881"/>
    <w:rsid w:val="00465F71"/>
    <w:rsid w:val="00465F95"/>
    <w:rsid w:val="0046617E"/>
    <w:rsid w:val="004664F0"/>
    <w:rsid w:val="00466AF4"/>
    <w:rsid w:val="00466BF3"/>
    <w:rsid w:val="00466C00"/>
    <w:rsid w:val="00466C3F"/>
    <w:rsid w:val="004670CA"/>
    <w:rsid w:val="004671F2"/>
    <w:rsid w:val="0046734A"/>
    <w:rsid w:val="004674CE"/>
    <w:rsid w:val="00467526"/>
    <w:rsid w:val="004677A7"/>
    <w:rsid w:val="0046784E"/>
    <w:rsid w:val="00467891"/>
    <w:rsid w:val="0046791B"/>
    <w:rsid w:val="00467B0A"/>
    <w:rsid w:val="00467C42"/>
    <w:rsid w:val="00467DCB"/>
    <w:rsid w:val="004700CA"/>
    <w:rsid w:val="0047066A"/>
    <w:rsid w:val="00470700"/>
    <w:rsid w:val="00470C7D"/>
    <w:rsid w:val="00471003"/>
    <w:rsid w:val="004710B1"/>
    <w:rsid w:val="004713E6"/>
    <w:rsid w:val="0047180B"/>
    <w:rsid w:val="004718C9"/>
    <w:rsid w:val="00471C41"/>
    <w:rsid w:val="00472281"/>
    <w:rsid w:val="0047241A"/>
    <w:rsid w:val="00472520"/>
    <w:rsid w:val="004727A4"/>
    <w:rsid w:val="00472AD7"/>
    <w:rsid w:val="00472BC7"/>
    <w:rsid w:val="00473211"/>
    <w:rsid w:val="0047323D"/>
    <w:rsid w:val="004736C3"/>
    <w:rsid w:val="00473854"/>
    <w:rsid w:val="00473DFE"/>
    <w:rsid w:val="00473FCD"/>
    <w:rsid w:val="00474036"/>
    <w:rsid w:val="00474081"/>
    <w:rsid w:val="004746BF"/>
    <w:rsid w:val="00474774"/>
    <w:rsid w:val="004752C4"/>
    <w:rsid w:val="0047536C"/>
    <w:rsid w:val="004755FC"/>
    <w:rsid w:val="00475BA1"/>
    <w:rsid w:val="00475BB9"/>
    <w:rsid w:val="00475C5C"/>
    <w:rsid w:val="00475CCE"/>
    <w:rsid w:val="00476061"/>
    <w:rsid w:val="004760CF"/>
    <w:rsid w:val="0047619B"/>
    <w:rsid w:val="00476354"/>
    <w:rsid w:val="00476752"/>
    <w:rsid w:val="00476847"/>
    <w:rsid w:val="00476BFB"/>
    <w:rsid w:val="00476D01"/>
    <w:rsid w:val="00476DC9"/>
    <w:rsid w:val="00476DCE"/>
    <w:rsid w:val="00476E2E"/>
    <w:rsid w:val="00476E3F"/>
    <w:rsid w:val="00476F42"/>
    <w:rsid w:val="00477045"/>
    <w:rsid w:val="00477BB2"/>
    <w:rsid w:val="00477D9D"/>
    <w:rsid w:val="00477E48"/>
    <w:rsid w:val="0048060C"/>
    <w:rsid w:val="004809E5"/>
    <w:rsid w:val="00480AB7"/>
    <w:rsid w:val="00480AD3"/>
    <w:rsid w:val="00480F43"/>
    <w:rsid w:val="0048105D"/>
    <w:rsid w:val="004815EA"/>
    <w:rsid w:val="00481714"/>
    <w:rsid w:val="00481775"/>
    <w:rsid w:val="00481985"/>
    <w:rsid w:val="00481AC6"/>
    <w:rsid w:val="00481AE5"/>
    <w:rsid w:val="00481B46"/>
    <w:rsid w:val="00481D6E"/>
    <w:rsid w:val="00481F5F"/>
    <w:rsid w:val="004820EA"/>
    <w:rsid w:val="00482223"/>
    <w:rsid w:val="0048222C"/>
    <w:rsid w:val="004823C2"/>
    <w:rsid w:val="00482598"/>
    <w:rsid w:val="00482711"/>
    <w:rsid w:val="004829F2"/>
    <w:rsid w:val="00482C2B"/>
    <w:rsid w:val="00482E16"/>
    <w:rsid w:val="00482F68"/>
    <w:rsid w:val="00483168"/>
    <w:rsid w:val="004834F5"/>
    <w:rsid w:val="00483B68"/>
    <w:rsid w:val="00483C33"/>
    <w:rsid w:val="00483D3F"/>
    <w:rsid w:val="0048405F"/>
    <w:rsid w:val="0048416E"/>
    <w:rsid w:val="004841B1"/>
    <w:rsid w:val="0048435F"/>
    <w:rsid w:val="004843DE"/>
    <w:rsid w:val="00484402"/>
    <w:rsid w:val="0048489A"/>
    <w:rsid w:val="00484D1F"/>
    <w:rsid w:val="00484D4E"/>
    <w:rsid w:val="00484E90"/>
    <w:rsid w:val="00485220"/>
    <w:rsid w:val="0048543D"/>
    <w:rsid w:val="00485525"/>
    <w:rsid w:val="00486016"/>
    <w:rsid w:val="004861DA"/>
    <w:rsid w:val="0048679E"/>
    <w:rsid w:val="004868FA"/>
    <w:rsid w:val="0048694B"/>
    <w:rsid w:val="004869B7"/>
    <w:rsid w:val="00486A90"/>
    <w:rsid w:val="00486A9D"/>
    <w:rsid w:val="00486D91"/>
    <w:rsid w:val="00487082"/>
    <w:rsid w:val="004873D4"/>
    <w:rsid w:val="004878B0"/>
    <w:rsid w:val="00487A13"/>
    <w:rsid w:val="00487B3D"/>
    <w:rsid w:val="00487E31"/>
    <w:rsid w:val="00487FD9"/>
    <w:rsid w:val="00490492"/>
    <w:rsid w:val="004904E9"/>
    <w:rsid w:val="00490558"/>
    <w:rsid w:val="004905B1"/>
    <w:rsid w:val="0049063E"/>
    <w:rsid w:val="0049088A"/>
    <w:rsid w:val="00490B54"/>
    <w:rsid w:val="00490B70"/>
    <w:rsid w:val="00490E86"/>
    <w:rsid w:val="00491150"/>
    <w:rsid w:val="00491371"/>
    <w:rsid w:val="00491373"/>
    <w:rsid w:val="004914C8"/>
    <w:rsid w:val="0049151C"/>
    <w:rsid w:val="00491555"/>
    <w:rsid w:val="00491724"/>
    <w:rsid w:val="00491A89"/>
    <w:rsid w:val="00491D8B"/>
    <w:rsid w:val="00491DB6"/>
    <w:rsid w:val="00491EA9"/>
    <w:rsid w:val="00492162"/>
    <w:rsid w:val="004921D5"/>
    <w:rsid w:val="00492225"/>
    <w:rsid w:val="00492253"/>
    <w:rsid w:val="004926C6"/>
    <w:rsid w:val="004927D9"/>
    <w:rsid w:val="0049286A"/>
    <w:rsid w:val="004929BD"/>
    <w:rsid w:val="00492C64"/>
    <w:rsid w:val="00492FD9"/>
    <w:rsid w:val="00493240"/>
    <w:rsid w:val="0049332F"/>
    <w:rsid w:val="004934CE"/>
    <w:rsid w:val="00493665"/>
    <w:rsid w:val="0049420B"/>
    <w:rsid w:val="00494260"/>
    <w:rsid w:val="004943DC"/>
    <w:rsid w:val="004944CF"/>
    <w:rsid w:val="004949E8"/>
    <w:rsid w:val="00494C4D"/>
    <w:rsid w:val="0049549C"/>
    <w:rsid w:val="004955B5"/>
    <w:rsid w:val="00495637"/>
    <w:rsid w:val="00495639"/>
    <w:rsid w:val="00495756"/>
    <w:rsid w:val="0049584B"/>
    <w:rsid w:val="00495966"/>
    <w:rsid w:val="00495B30"/>
    <w:rsid w:val="00495EBA"/>
    <w:rsid w:val="00495FCE"/>
    <w:rsid w:val="00496183"/>
    <w:rsid w:val="0049655D"/>
    <w:rsid w:val="0049672F"/>
    <w:rsid w:val="00496901"/>
    <w:rsid w:val="00496957"/>
    <w:rsid w:val="004969D9"/>
    <w:rsid w:val="00496C93"/>
    <w:rsid w:val="00497061"/>
    <w:rsid w:val="00497284"/>
    <w:rsid w:val="00497349"/>
    <w:rsid w:val="004976EF"/>
    <w:rsid w:val="004978C4"/>
    <w:rsid w:val="00497C47"/>
    <w:rsid w:val="00497CE2"/>
    <w:rsid w:val="00497D7E"/>
    <w:rsid w:val="004A01BC"/>
    <w:rsid w:val="004A0338"/>
    <w:rsid w:val="004A0382"/>
    <w:rsid w:val="004A045B"/>
    <w:rsid w:val="004A05C5"/>
    <w:rsid w:val="004A092A"/>
    <w:rsid w:val="004A0A9F"/>
    <w:rsid w:val="004A0E97"/>
    <w:rsid w:val="004A0F09"/>
    <w:rsid w:val="004A125D"/>
    <w:rsid w:val="004A1A40"/>
    <w:rsid w:val="004A1A7D"/>
    <w:rsid w:val="004A1B17"/>
    <w:rsid w:val="004A1F35"/>
    <w:rsid w:val="004A299C"/>
    <w:rsid w:val="004A2B8F"/>
    <w:rsid w:val="004A2D40"/>
    <w:rsid w:val="004A2E63"/>
    <w:rsid w:val="004A3030"/>
    <w:rsid w:val="004A305E"/>
    <w:rsid w:val="004A3147"/>
    <w:rsid w:val="004A33BA"/>
    <w:rsid w:val="004A33BB"/>
    <w:rsid w:val="004A3455"/>
    <w:rsid w:val="004A3558"/>
    <w:rsid w:val="004A358A"/>
    <w:rsid w:val="004A365E"/>
    <w:rsid w:val="004A3886"/>
    <w:rsid w:val="004A4077"/>
    <w:rsid w:val="004A4359"/>
    <w:rsid w:val="004A43E2"/>
    <w:rsid w:val="004A46F9"/>
    <w:rsid w:val="004A47D5"/>
    <w:rsid w:val="004A47ED"/>
    <w:rsid w:val="004A48CB"/>
    <w:rsid w:val="004A4A2C"/>
    <w:rsid w:val="004A4B9A"/>
    <w:rsid w:val="004A4CE9"/>
    <w:rsid w:val="004A4D4E"/>
    <w:rsid w:val="004A4E31"/>
    <w:rsid w:val="004A4F9F"/>
    <w:rsid w:val="004A4FF6"/>
    <w:rsid w:val="004A5216"/>
    <w:rsid w:val="004A5221"/>
    <w:rsid w:val="004A536A"/>
    <w:rsid w:val="004A54F7"/>
    <w:rsid w:val="004A55D1"/>
    <w:rsid w:val="004A58E8"/>
    <w:rsid w:val="004A5EA2"/>
    <w:rsid w:val="004A6043"/>
    <w:rsid w:val="004A6207"/>
    <w:rsid w:val="004A62BC"/>
    <w:rsid w:val="004A6349"/>
    <w:rsid w:val="004A6451"/>
    <w:rsid w:val="004A65DB"/>
    <w:rsid w:val="004A6753"/>
    <w:rsid w:val="004A6791"/>
    <w:rsid w:val="004A6BBE"/>
    <w:rsid w:val="004A6F54"/>
    <w:rsid w:val="004A7676"/>
    <w:rsid w:val="004A76D4"/>
    <w:rsid w:val="004A7706"/>
    <w:rsid w:val="004A77E3"/>
    <w:rsid w:val="004A78E0"/>
    <w:rsid w:val="004A78F5"/>
    <w:rsid w:val="004A7925"/>
    <w:rsid w:val="004A7E7E"/>
    <w:rsid w:val="004A7FFD"/>
    <w:rsid w:val="004B0006"/>
    <w:rsid w:val="004B003F"/>
    <w:rsid w:val="004B036A"/>
    <w:rsid w:val="004B043B"/>
    <w:rsid w:val="004B04E0"/>
    <w:rsid w:val="004B05A7"/>
    <w:rsid w:val="004B09D4"/>
    <w:rsid w:val="004B0A3D"/>
    <w:rsid w:val="004B0FC9"/>
    <w:rsid w:val="004B100F"/>
    <w:rsid w:val="004B1125"/>
    <w:rsid w:val="004B1476"/>
    <w:rsid w:val="004B156E"/>
    <w:rsid w:val="004B158F"/>
    <w:rsid w:val="004B17C5"/>
    <w:rsid w:val="004B17D1"/>
    <w:rsid w:val="004B1ACA"/>
    <w:rsid w:val="004B1B0A"/>
    <w:rsid w:val="004B1B0B"/>
    <w:rsid w:val="004B2237"/>
    <w:rsid w:val="004B23D6"/>
    <w:rsid w:val="004B264C"/>
    <w:rsid w:val="004B27A9"/>
    <w:rsid w:val="004B28A2"/>
    <w:rsid w:val="004B28CF"/>
    <w:rsid w:val="004B2969"/>
    <w:rsid w:val="004B2BF4"/>
    <w:rsid w:val="004B3396"/>
    <w:rsid w:val="004B3470"/>
    <w:rsid w:val="004B3493"/>
    <w:rsid w:val="004B3539"/>
    <w:rsid w:val="004B3690"/>
    <w:rsid w:val="004B37B6"/>
    <w:rsid w:val="004B39DC"/>
    <w:rsid w:val="004B3BA9"/>
    <w:rsid w:val="004B3C14"/>
    <w:rsid w:val="004B3C38"/>
    <w:rsid w:val="004B3CB1"/>
    <w:rsid w:val="004B3CDC"/>
    <w:rsid w:val="004B42C1"/>
    <w:rsid w:val="004B4396"/>
    <w:rsid w:val="004B44F4"/>
    <w:rsid w:val="004B467D"/>
    <w:rsid w:val="004B4875"/>
    <w:rsid w:val="004B48B1"/>
    <w:rsid w:val="004B4C6C"/>
    <w:rsid w:val="004B54D1"/>
    <w:rsid w:val="004B581C"/>
    <w:rsid w:val="004B5930"/>
    <w:rsid w:val="004B5985"/>
    <w:rsid w:val="004B5CC8"/>
    <w:rsid w:val="004B5D8F"/>
    <w:rsid w:val="004B5E1D"/>
    <w:rsid w:val="004B5FAC"/>
    <w:rsid w:val="004B6105"/>
    <w:rsid w:val="004B6386"/>
    <w:rsid w:val="004B63B2"/>
    <w:rsid w:val="004B6658"/>
    <w:rsid w:val="004B691B"/>
    <w:rsid w:val="004B6DC6"/>
    <w:rsid w:val="004B6F61"/>
    <w:rsid w:val="004B7096"/>
    <w:rsid w:val="004B71B6"/>
    <w:rsid w:val="004B72D1"/>
    <w:rsid w:val="004B74AB"/>
    <w:rsid w:val="004B7693"/>
    <w:rsid w:val="004B78AE"/>
    <w:rsid w:val="004B7927"/>
    <w:rsid w:val="004B7B80"/>
    <w:rsid w:val="004B7B86"/>
    <w:rsid w:val="004B7C67"/>
    <w:rsid w:val="004B7CAC"/>
    <w:rsid w:val="004B7E04"/>
    <w:rsid w:val="004C024D"/>
    <w:rsid w:val="004C0298"/>
    <w:rsid w:val="004C07A5"/>
    <w:rsid w:val="004C0818"/>
    <w:rsid w:val="004C082E"/>
    <w:rsid w:val="004C09B9"/>
    <w:rsid w:val="004C09DD"/>
    <w:rsid w:val="004C0BCB"/>
    <w:rsid w:val="004C0BE0"/>
    <w:rsid w:val="004C0CB9"/>
    <w:rsid w:val="004C1240"/>
    <w:rsid w:val="004C1442"/>
    <w:rsid w:val="004C1498"/>
    <w:rsid w:val="004C14A5"/>
    <w:rsid w:val="004C163D"/>
    <w:rsid w:val="004C1800"/>
    <w:rsid w:val="004C1943"/>
    <w:rsid w:val="004C1AB9"/>
    <w:rsid w:val="004C1B9D"/>
    <w:rsid w:val="004C1C5C"/>
    <w:rsid w:val="004C1E2A"/>
    <w:rsid w:val="004C1EF6"/>
    <w:rsid w:val="004C1F13"/>
    <w:rsid w:val="004C2074"/>
    <w:rsid w:val="004C24B7"/>
    <w:rsid w:val="004C2749"/>
    <w:rsid w:val="004C2805"/>
    <w:rsid w:val="004C28C4"/>
    <w:rsid w:val="004C2A7C"/>
    <w:rsid w:val="004C2B68"/>
    <w:rsid w:val="004C2BC1"/>
    <w:rsid w:val="004C2E59"/>
    <w:rsid w:val="004C3075"/>
    <w:rsid w:val="004C3087"/>
    <w:rsid w:val="004C3255"/>
    <w:rsid w:val="004C3593"/>
    <w:rsid w:val="004C35DB"/>
    <w:rsid w:val="004C3633"/>
    <w:rsid w:val="004C392D"/>
    <w:rsid w:val="004C3AD1"/>
    <w:rsid w:val="004C3B0C"/>
    <w:rsid w:val="004C3E1E"/>
    <w:rsid w:val="004C3F7F"/>
    <w:rsid w:val="004C4026"/>
    <w:rsid w:val="004C4237"/>
    <w:rsid w:val="004C46C2"/>
    <w:rsid w:val="004C49B8"/>
    <w:rsid w:val="004C4A42"/>
    <w:rsid w:val="004C4BCE"/>
    <w:rsid w:val="004C4BEA"/>
    <w:rsid w:val="004C4FBB"/>
    <w:rsid w:val="004C5073"/>
    <w:rsid w:val="004C5185"/>
    <w:rsid w:val="004C5572"/>
    <w:rsid w:val="004C559B"/>
    <w:rsid w:val="004C5786"/>
    <w:rsid w:val="004C57DE"/>
    <w:rsid w:val="004C59A8"/>
    <w:rsid w:val="004C5D1C"/>
    <w:rsid w:val="004C5D1E"/>
    <w:rsid w:val="004C5D8F"/>
    <w:rsid w:val="004C5E08"/>
    <w:rsid w:val="004C62B0"/>
    <w:rsid w:val="004C62ED"/>
    <w:rsid w:val="004C632C"/>
    <w:rsid w:val="004C6465"/>
    <w:rsid w:val="004C64C8"/>
    <w:rsid w:val="004C6822"/>
    <w:rsid w:val="004C6887"/>
    <w:rsid w:val="004C6A5B"/>
    <w:rsid w:val="004C6A7A"/>
    <w:rsid w:val="004C6C9E"/>
    <w:rsid w:val="004C6D3C"/>
    <w:rsid w:val="004C7136"/>
    <w:rsid w:val="004C71AF"/>
    <w:rsid w:val="004C71CC"/>
    <w:rsid w:val="004C722C"/>
    <w:rsid w:val="004C739B"/>
    <w:rsid w:val="004C752F"/>
    <w:rsid w:val="004C7550"/>
    <w:rsid w:val="004C7909"/>
    <w:rsid w:val="004C7AB5"/>
    <w:rsid w:val="004C7D40"/>
    <w:rsid w:val="004D007E"/>
    <w:rsid w:val="004D0716"/>
    <w:rsid w:val="004D0745"/>
    <w:rsid w:val="004D0988"/>
    <w:rsid w:val="004D0ACE"/>
    <w:rsid w:val="004D0AFB"/>
    <w:rsid w:val="004D0EEB"/>
    <w:rsid w:val="004D0FB9"/>
    <w:rsid w:val="004D1067"/>
    <w:rsid w:val="004D1316"/>
    <w:rsid w:val="004D13A1"/>
    <w:rsid w:val="004D13FC"/>
    <w:rsid w:val="004D1517"/>
    <w:rsid w:val="004D1957"/>
    <w:rsid w:val="004D1BC9"/>
    <w:rsid w:val="004D1CF9"/>
    <w:rsid w:val="004D1E86"/>
    <w:rsid w:val="004D205A"/>
    <w:rsid w:val="004D2065"/>
    <w:rsid w:val="004D2436"/>
    <w:rsid w:val="004D26B8"/>
    <w:rsid w:val="004D2789"/>
    <w:rsid w:val="004D29EB"/>
    <w:rsid w:val="004D2A72"/>
    <w:rsid w:val="004D2BD1"/>
    <w:rsid w:val="004D2BE6"/>
    <w:rsid w:val="004D2DB3"/>
    <w:rsid w:val="004D2DD8"/>
    <w:rsid w:val="004D2EAF"/>
    <w:rsid w:val="004D2EC8"/>
    <w:rsid w:val="004D2F75"/>
    <w:rsid w:val="004D300F"/>
    <w:rsid w:val="004D311B"/>
    <w:rsid w:val="004D344B"/>
    <w:rsid w:val="004D349B"/>
    <w:rsid w:val="004D366B"/>
    <w:rsid w:val="004D393C"/>
    <w:rsid w:val="004D3AE8"/>
    <w:rsid w:val="004D3C0E"/>
    <w:rsid w:val="004D47BA"/>
    <w:rsid w:val="004D54F2"/>
    <w:rsid w:val="004D55A7"/>
    <w:rsid w:val="004D5FE8"/>
    <w:rsid w:val="004D64DF"/>
    <w:rsid w:val="004D662C"/>
    <w:rsid w:val="004D6705"/>
    <w:rsid w:val="004D695C"/>
    <w:rsid w:val="004D6B9D"/>
    <w:rsid w:val="004D6F16"/>
    <w:rsid w:val="004D74B6"/>
    <w:rsid w:val="004D7652"/>
    <w:rsid w:val="004D76E4"/>
    <w:rsid w:val="004D792F"/>
    <w:rsid w:val="004D7A3C"/>
    <w:rsid w:val="004D7DA8"/>
    <w:rsid w:val="004D7F06"/>
    <w:rsid w:val="004E03D9"/>
    <w:rsid w:val="004E04F9"/>
    <w:rsid w:val="004E0660"/>
    <w:rsid w:val="004E086B"/>
    <w:rsid w:val="004E0A5A"/>
    <w:rsid w:val="004E0AA9"/>
    <w:rsid w:val="004E0B8B"/>
    <w:rsid w:val="004E0C5E"/>
    <w:rsid w:val="004E0C73"/>
    <w:rsid w:val="004E0D93"/>
    <w:rsid w:val="004E11D5"/>
    <w:rsid w:val="004E146F"/>
    <w:rsid w:val="004E1760"/>
    <w:rsid w:val="004E1A92"/>
    <w:rsid w:val="004E1B9B"/>
    <w:rsid w:val="004E1DF7"/>
    <w:rsid w:val="004E1EB0"/>
    <w:rsid w:val="004E1F00"/>
    <w:rsid w:val="004E21B1"/>
    <w:rsid w:val="004E2371"/>
    <w:rsid w:val="004E245A"/>
    <w:rsid w:val="004E24A5"/>
    <w:rsid w:val="004E2552"/>
    <w:rsid w:val="004E266F"/>
    <w:rsid w:val="004E2CAF"/>
    <w:rsid w:val="004E2D75"/>
    <w:rsid w:val="004E2EC3"/>
    <w:rsid w:val="004E31D4"/>
    <w:rsid w:val="004E32C8"/>
    <w:rsid w:val="004E32D5"/>
    <w:rsid w:val="004E3723"/>
    <w:rsid w:val="004E37B1"/>
    <w:rsid w:val="004E3B6E"/>
    <w:rsid w:val="004E3BA0"/>
    <w:rsid w:val="004E3BF2"/>
    <w:rsid w:val="004E3D3E"/>
    <w:rsid w:val="004E3D7F"/>
    <w:rsid w:val="004E4019"/>
    <w:rsid w:val="004E40E6"/>
    <w:rsid w:val="004E44DC"/>
    <w:rsid w:val="004E45AA"/>
    <w:rsid w:val="004E49A8"/>
    <w:rsid w:val="004E4EBA"/>
    <w:rsid w:val="004E4FAD"/>
    <w:rsid w:val="004E5135"/>
    <w:rsid w:val="004E5241"/>
    <w:rsid w:val="004E5A0D"/>
    <w:rsid w:val="004E5B4C"/>
    <w:rsid w:val="004E60C8"/>
    <w:rsid w:val="004E6143"/>
    <w:rsid w:val="004E6304"/>
    <w:rsid w:val="004E6373"/>
    <w:rsid w:val="004E68DB"/>
    <w:rsid w:val="004E699B"/>
    <w:rsid w:val="004E6C7A"/>
    <w:rsid w:val="004E6E99"/>
    <w:rsid w:val="004E6EEB"/>
    <w:rsid w:val="004E710B"/>
    <w:rsid w:val="004E7115"/>
    <w:rsid w:val="004E75EA"/>
    <w:rsid w:val="004E76F0"/>
    <w:rsid w:val="004E775D"/>
    <w:rsid w:val="004E7991"/>
    <w:rsid w:val="004E7FBB"/>
    <w:rsid w:val="004F0073"/>
    <w:rsid w:val="004F021E"/>
    <w:rsid w:val="004F035A"/>
    <w:rsid w:val="004F0404"/>
    <w:rsid w:val="004F043A"/>
    <w:rsid w:val="004F0575"/>
    <w:rsid w:val="004F0803"/>
    <w:rsid w:val="004F092D"/>
    <w:rsid w:val="004F0AD5"/>
    <w:rsid w:val="004F0B68"/>
    <w:rsid w:val="004F0C02"/>
    <w:rsid w:val="004F0DC2"/>
    <w:rsid w:val="004F0DF0"/>
    <w:rsid w:val="004F0E1C"/>
    <w:rsid w:val="004F0FF9"/>
    <w:rsid w:val="004F136C"/>
    <w:rsid w:val="004F14FF"/>
    <w:rsid w:val="004F1518"/>
    <w:rsid w:val="004F167B"/>
    <w:rsid w:val="004F198B"/>
    <w:rsid w:val="004F19B9"/>
    <w:rsid w:val="004F19DE"/>
    <w:rsid w:val="004F1AAE"/>
    <w:rsid w:val="004F2036"/>
    <w:rsid w:val="004F2080"/>
    <w:rsid w:val="004F2412"/>
    <w:rsid w:val="004F2897"/>
    <w:rsid w:val="004F2918"/>
    <w:rsid w:val="004F2BEE"/>
    <w:rsid w:val="004F2C96"/>
    <w:rsid w:val="004F2CE7"/>
    <w:rsid w:val="004F2D1F"/>
    <w:rsid w:val="004F2D63"/>
    <w:rsid w:val="004F2DE7"/>
    <w:rsid w:val="004F2EB4"/>
    <w:rsid w:val="004F2ECD"/>
    <w:rsid w:val="004F3043"/>
    <w:rsid w:val="004F3184"/>
    <w:rsid w:val="004F33DB"/>
    <w:rsid w:val="004F3474"/>
    <w:rsid w:val="004F353F"/>
    <w:rsid w:val="004F37A7"/>
    <w:rsid w:val="004F383E"/>
    <w:rsid w:val="004F394D"/>
    <w:rsid w:val="004F39D9"/>
    <w:rsid w:val="004F3BA9"/>
    <w:rsid w:val="004F3CAB"/>
    <w:rsid w:val="004F3CDB"/>
    <w:rsid w:val="004F3EA1"/>
    <w:rsid w:val="004F4035"/>
    <w:rsid w:val="004F4130"/>
    <w:rsid w:val="004F4382"/>
    <w:rsid w:val="004F43C8"/>
    <w:rsid w:val="004F45E2"/>
    <w:rsid w:val="004F4659"/>
    <w:rsid w:val="004F4BB9"/>
    <w:rsid w:val="004F4C19"/>
    <w:rsid w:val="004F4C20"/>
    <w:rsid w:val="004F4D1F"/>
    <w:rsid w:val="004F4F32"/>
    <w:rsid w:val="004F5013"/>
    <w:rsid w:val="004F50C9"/>
    <w:rsid w:val="004F5105"/>
    <w:rsid w:val="004F5868"/>
    <w:rsid w:val="004F58DC"/>
    <w:rsid w:val="004F59AE"/>
    <w:rsid w:val="004F5EE5"/>
    <w:rsid w:val="004F5F45"/>
    <w:rsid w:val="004F5F85"/>
    <w:rsid w:val="004F6622"/>
    <w:rsid w:val="004F67B5"/>
    <w:rsid w:val="004F67F9"/>
    <w:rsid w:val="004F67FE"/>
    <w:rsid w:val="004F6B30"/>
    <w:rsid w:val="004F773A"/>
    <w:rsid w:val="004F790F"/>
    <w:rsid w:val="004F7B8A"/>
    <w:rsid w:val="004F7CE5"/>
    <w:rsid w:val="004F7FB6"/>
    <w:rsid w:val="0050060E"/>
    <w:rsid w:val="005006F0"/>
    <w:rsid w:val="00500753"/>
    <w:rsid w:val="00500945"/>
    <w:rsid w:val="00500A09"/>
    <w:rsid w:val="00500A9C"/>
    <w:rsid w:val="00500B4F"/>
    <w:rsid w:val="00500C5F"/>
    <w:rsid w:val="00500CF4"/>
    <w:rsid w:val="00500D6E"/>
    <w:rsid w:val="005010BC"/>
    <w:rsid w:val="00501241"/>
    <w:rsid w:val="00501453"/>
    <w:rsid w:val="005014EE"/>
    <w:rsid w:val="00501605"/>
    <w:rsid w:val="00501716"/>
    <w:rsid w:val="005017AA"/>
    <w:rsid w:val="00501A03"/>
    <w:rsid w:val="00501A4B"/>
    <w:rsid w:val="00501A7C"/>
    <w:rsid w:val="005021EC"/>
    <w:rsid w:val="005022F1"/>
    <w:rsid w:val="0050254A"/>
    <w:rsid w:val="0050290D"/>
    <w:rsid w:val="00502FD1"/>
    <w:rsid w:val="005031DB"/>
    <w:rsid w:val="00503309"/>
    <w:rsid w:val="005034FA"/>
    <w:rsid w:val="0050359C"/>
    <w:rsid w:val="00503621"/>
    <w:rsid w:val="00503687"/>
    <w:rsid w:val="00503748"/>
    <w:rsid w:val="005039FF"/>
    <w:rsid w:val="00503D25"/>
    <w:rsid w:val="00503EAC"/>
    <w:rsid w:val="005040EF"/>
    <w:rsid w:val="00504183"/>
    <w:rsid w:val="005044E7"/>
    <w:rsid w:val="005044EC"/>
    <w:rsid w:val="0050461E"/>
    <w:rsid w:val="00504882"/>
    <w:rsid w:val="00504AC3"/>
    <w:rsid w:val="005050E6"/>
    <w:rsid w:val="00505139"/>
    <w:rsid w:val="0050524F"/>
    <w:rsid w:val="005054E3"/>
    <w:rsid w:val="0050571C"/>
    <w:rsid w:val="0050575B"/>
    <w:rsid w:val="005058A9"/>
    <w:rsid w:val="00505D0B"/>
    <w:rsid w:val="00505D55"/>
    <w:rsid w:val="00505EC3"/>
    <w:rsid w:val="00506265"/>
    <w:rsid w:val="00506452"/>
    <w:rsid w:val="005065CD"/>
    <w:rsid w:val="005068D2"/>
    <w:rsid w:val="00506B32"/>
    <w:rsid w:val="00506CAE"/>
    <w:rsid w:val="00506DEE"/>
    <w:rsid w:val="005070E6"/>
    <w:rsid w:val="005074A7"/>
    <w:rsid w:val="0050767B"/>
    <w:rsid w:val="00507683"/>
    <w:rsid w:val="0050782E"/>
    <w:rsid w:val="0050794C"/>
    <w:rsid w:val="00507997"/>
    <w:rsid w:val="00507A67"/>
    <w:rsid w:val="00507FD0"/>
    <w:rsid w:val="005100C2"/>
    <w:rsid w:val="0051011A"/>
    <w:rsid w:val="0051019F"/>
    <w:rsid w:val="005102A4"/>
    <w:rsid w:val="00510491"/>
    <w:rsid w:val="005106E8"/>
    <w:rsid w:val="005107C4"/>
    <w:rsid w:val="00510AFB"/>
    <w:rsid w:val="00510BCC"/>
    <w:rsid w:val="00510DD1"/>
    <w:rsid w:val="00511136"/>
    <w:rsid w:val="005113F9"/>
    <w:rsid w:val="005117A2"/>
    <w:rsid w:val="00511929"/>
    <w:rsid w:val="00511A15"/>
    <w:rsid w:val="005121CE"/>
    <w:rsid w:val="00512452"/>
    <w:rsid w:val="00512C10"/>
    <w:rsid w:val="00512FAF"/>
    <w:rsid w:val="005130D8"/>
    <w:rsid w:val="005131F4"/>
    <w:rsid w:val="005133C6"/>
    <w:rsid w:val="005134CC"/>
    <w:rsid w:val="0051402F"/>
    <w:rsid w:val="00514322"/>
    <w:rsid w:val="00514578"/>
    <w:rsid w:val="0051458C"/>
    <w:rsid w:val="0051466A"/>
    <w:rsid w:val="00514753"/>
    <w:rsid w:val="00514C5B"/>
    <w:rsid w:val="00514F64"/>
    <w:rsid w:val="00515128"/>
    <w:rsid w:val="005156D7"/>
    <w:rsid w:val="00515711"/>
    <w:rsid w:val="00515D11"/>
    <w:rsid w:val="00515D40"/>
    <w:rsid w:val="00515FD9"/>
    <w:rsid w:val="00516053"/>
    <w:rsid w:val="00516407"/>
    <w:rsid w:val="0051677E"/>
    <w:rsid w:val="00516785"/>
    <w:rsid w:val="00516804"/>
    <w:rsid w:val="00516992"/>
    <w:rsid w:val="00516D86"/>
    <w:rsid w:val="00516E6D"/>
    <w:rsid w:val="00516E88"/>
    <w:rsid w:val="00516FF2"/>
    <w:rsid w:val="0051714A"/>
    <w:rsid w:val="00517244"/>
    <w:rsid w:val="005172D3"/>
    <w:rsid w:val="005173E0"/>
    <w:rsid w:val="00517755"/>
    <w:rsid w:val="0051777F"/>
    <w:rsid w:val="0051779F"/>
    <w:rsid w:val="00517839"/>
    <w:rsid w:val="00517DDE"/>
    <w:rsid w:val="00517F87"/>
    <w:rsid w:val="00520080"/>
    <w:rsid w:val="00520397"/>
    <w:rsid w:val="00520420"/>
    <w:rsid w:val="005205C6"/>
    <w:rsid w:val="005205CA"/>
    <w:rsid w:val="0052078C"/>
    <w:rsid w:val="00520852"/>
    <w:rsid w:val="0052096D"/>
    <w:rsid w:val="00520BC6"/>
    <w:rsid w:val="00520C2F"/>
    <w:rsid w:val="00520D0A"/>
    <w:rsid w:val="00520E4F"/>
    <w:rsid w:val="00521008"/>
    <w:rsid w:val="00521031"/>
    <w:rsid w:val="00521068"/>
    <w:rsid w:val="005211BF"/>
    <w:rsid w:val="00521246"/>
    <w:rsid w:val="00521303"/>
    <w:rsid w:val="0052178C"/>
    <w:rsid w:val="00521B63"/>
    <w:rsid w:val="00521C8A"/>
    <w:rsid w:val="00521F8A"/>
    <w:rsid w:val="005220EC"/>
    <w:rsid w:val="00522119"/>
    <w:rsid w:val="00522A86"/>
    <w:rsid w:val="00522DAC"/>
    <w:rsid w:val="00522DC2"/>
    <w:rsid w:val="00522E41"/>
    <w:rsid w:val="00522EA7"/>
    <w:rsid w:val="0052333E"/>
    <w:rsid w:val="00523795"/>
    <w:rsid w:val="00523987"/>
    <w:rsid w:val="00523A8E"/>
    <w:rsid w:val="00523B11"/>
    <w:rsid w:val="00523D2D"/>
    <w:rsid w:val="00524145"/>
    <w:rsid w:val="00524185"/>
    <w:rsid w:val="005242A1"/>
    <w:rsid w:val="0052431A"/>
    <w:rsid w:val="00524420"/>
    <w:rsid w:val="005244A4"/>
    <w:rsid w:val="00524CF2"/>
    <w:rsid w:val="00524E4A"/>
    <w:rsid w:val="00524EC1"/>
    <w:rsid w:val="005254D5"/>
    <w:rsid w:val="005257BB"/>
    <w:rsid w:val="00525AD4"/>
    <w:rsid w:val="00525AE3"/>
    <w:rsid w:val="00525EA8"/>
    <w:rsid w:val="00525FCE"/>
    <w:rsid w:val="00525FED"/>
    <w:rsid w:val="00526068"/>
    <w:rsid w:val="0052684B"/>
    <w:rsid w:val="00526A2F"/>
    <w:rsid w:val="00526AC4"/>
    <w:rsid w:val="00526B6E"/>
    <w:rsid w:val="00526CA5"/>
    <w:rsid w:val="00526DAC"/>
    <w:rsid w:val="00526E1B"/>
    <w:rsid w:val="00526ED8"/>
    <w:rsid w:val="00526FFB"/>
    <w:rsid w:val="00527078"/>
    <w:rsid w:val="00527286"/>
    <w:rsid w:val="005272B9"/>
    <w:rsid w:val="0052731C"/>
    <w:rsid w:val="00527562"/>
    <w:rsid w:val="00527599"/>
    <w:rsid w:val="005277CD"/>
    <w:rsid w:val="00527942"/>
    <w:rsid w:val="005279D1"/>
    <w:rsid w:val="005279D4"/>
    <w:rsid w:val="00527A38"/>
    <w:rsid w:val="00527BD0"/>
    <w:rsid w:val="005300ED"/>
    <w:rsid w:val="0053019B"/>
    <w:rsid w:val="005302CD"/>
    <w:rsid w:val="005303B0"/>
    <w:rsid w:val="005305F4"/>
    <w:rsid w:val="00530689"/>
    <w:rsid w:val="00530694"/>
    <w:rsid w:val="005307D4"/>
    <w:rsid w:val="00530970"/>
    <w:rsid w:val="00530974"/>
    <w:rsid w:val="00530AA1"/>
    <w:rsid w:val="00530DBE"/>
    <w:rsid w:val="00531107"/>
    <w:rsid w:val="00531228"/>
    <w:rsid w:val="0053129A"/>
    <w:rsid w:val="00531626"/>
    <w:rsid w:val="00531659"/>
    <w:rsid w:val="0053175F"/>
    <w:rsid w:val="00531986"/>
    <w:rsid w:val="005319A7"/>
    <w:rsid w:val="00532008"/>
    <w:rsid w:val="00532519"/>
    <w:rsid w:val="0053254A"/>
    <w:rsid w:val="0053261D"/>
    <w:rsid w:val="00532ABB"/>
    <w:rsid w:val="00532B3A"/>
    <w:rsid w:val="00532C6C"/>
    <w:rsid w:val="00532F87"/>
    <w:rsid w:val="00533241"/>
    <w:rsid w:val="005334D0"/>
    <w:rsid w:val="0053373B"/>
    <w:rsid w:val="0053391E"/>
    <w:rsid w:val="00534052"/>
    <w:rsid w:val="005344FC"/>
    <w:rsid w:val="00534B19"/>
    <w:rsid w:val="00534C84"/>
    <w:rsid w:val="00534D56"/>
    <w:rsid w:val="00534D7D"/>
    <w:rsid w:val="00534DB3"/>
    <w:rsid w:val="00534F8D"/>
    <w:rsid w:val="00534FB9"/>
    <w:rsid w:val="005355A4"/>
    <w:rsid w:val="00535774"/>
    <w:rsid w:val="0053580E"/>
    <w:rsid w:val="005359D1"/>
    <w:rsid w:val="00535A97"/>
    <w:rsid w:val="00535ABF"/>
    <w:rsid w:val="00535D35"/>
    <w:rsid w:val="00535E4A"/>
    <w:rsid w:val="00535EDB"/>
    <w:rsid w:val="00536204"/>
    <w:rsid w:val="005364A5"/>
    <w:rsid w:val="0053656F"/>
    <w:rsid w:val="00536672"/>
    <w:rsid w:val="0053669C"/>
    <w:rsid w:val="005368FB"/>
    <w:rsid w:val="00536C43"/>
    <w:rsid w:val="00536C48"/>
    <w:rsid w:val="00536C8E"/>
    <w:rsid w:val="00537134"/>
    <w:rsid w:val="00537201"/>
    <w:rsid w:val="005372F8"/>
    <w:rsid w:val="005373C2"/>
    <w:rsid w:val="00537676"/>
    <w:rsid w:val="005378BE"/>
    <w:rsid w:val="00537936"/>
    <w:rsid w:val="00537A7F"/>
    <w:rsid w:val="00537ACE"/>
    <w:rsid w:val="00537B9D"/>
    <w:rsid w:val="00537C19"/>
    <w:rsid w:val="00537E01"/>
    <w:rsid w:val="00537EE1"/>
    <w:rsid w:val="00540383"/>
    <w:rsid w:val="005404B8"/>
    <w:rsid w:val="0054050D"/>
    <w:rsid w:val="0054072C"/>
    <w:rsid w:val="00540CF1"/>
    <w:rsid w:val="00540E9F"/>
    <w:rsid w:val="00541342"/>
    <w:rsid w:val="00541540"/>
    <w:rsid w:val="0054180B"/>
    <w:rsid w:val="00541963"/>
    <w:rsid w:val="00541B8B"/>
    <w:rsid w:val="00541E67"/>
    <w:rsid w:val="00541FC2"/>
    <w:rsid w:val="0054245B"/>
    <w:rsid w:val="00542615"/>
    <w:rsid w:val="0054296F"/>
    <w:rsid w:val="00542ABC"/>
    <w:rsid w:val="00542CA1"/>
    <w:rsid w:val="00542D3D"/>
    <w:rsid w:val="00543390"/>
    <w:rsid w:val="005433D7"/>
    <w:rsid w:val="00543456"/>
    <w:rsid w:val="00543A60"/>
    <w:rsid w:val="00543BEF"/>
    <w:rsid w:val="00543C11"/>
    <w:rsid w:val="00543C87"/>
    <w:rsid w:val="00543DCD"/>
    <w:rsid w:val="00543E43"/>
    <w:rsid w:val="00543ED7"/>
    <w:rsid w:val="00544034"/>
    <w:rsid w:val="005443CF"/>
    <w:rsid w:val="00544489"/>
    <w:rsid w:val="00544635"/>
    <w:rsid w:val="00544853"/>
    <w:rsid w:val="005449F0"/>
    <w:rsid w:val="00544BEC"/>
    <w:rsid w:val="00545574"/>
    <w:rsid w:val="00545C3D"/>
    <w:rsid w:val="00545D4C"/>
    <w:rsid w:val="00545F70"/>
    <w:rsid w:val="005469D5"/>
    <w:rsid w:val="00546CDE"/>
    <w:rsid w:val="00546E09"/>
    <w:rsid w:val="00546E1F"/>
    <w:rsid w:val="00546F63"/>
    <w:rsid w:val="005472A3"/>
    <w:rsid w:val="005472FA"/>
    <w:rsid w:val="00547331"/>
    <w:rsid w:val="00547395"/>
    <w:rsid w:val="00547646"/>
    <w:rsid w:val="00547EC4"/>
    <w:rsid w:val="00547F2C"/>
    <w:rsid w:val="00547FD9"/>
    <w:rsid w:val="005501AC"/>
    <w:rsid w:val="005501D1"/>
    <w:rsid w:val="005503EB"/>
    <w:rsid w:val="0055040A"/>
    <w:rsid w:val="005505BF"/>
    <w:rsid w:val="005506A1"/>
    <w:rsid w:val="00550873"/>
    <w:rsid w:val="00550A04"/>
    <w:rsid w:val="00550A4F"/>
    <w:rsid w:val="00550DAD"/>
    <w:rsid w:val="005510CF"/>
    <w:rsid w:val="00551105"/>
    <w:rsid w:val="005511C1"/>
    <w:rsid w:val="0055120F"/>
    <w:rsid w:val="0055123F"/>
    <w:rsid w:val="00551363"/>
    <w:rsid w:val="005516E1"/>
    <w:rsid w:val="00551A8B"/>
    <w:rsid w:val="00551C45"/>
    <w:rsid w:val="00551E5D"/>
    <w:rsid w:val="0055220F"/>
    <w:rsid w:val="005524CE"/>
    <w:rsid w:val="005526F5"/>
    <w:rsid w:val="005527E0"/>
    <w:rsid w:val="00552A2E"/>
    <w:rsid w:val="00552B45"/>
    <w:rsid w:val="00552CC8"/>
    <w:rsid w:val="00552E33"/>
    <w:rsid w:val="00553026"/>
    <w:rsid w:val="00553366"/>
    <w:rsid w:val="00553618"/>
    <w:rsid w:val="0055379C"/>
    <w:rsid w:val="005537B1"/>
    <w:rsid w:val="005537C1"/>
    <w:rsid w:val="00553859"/>
    <w:rsid w:val="00553AC6"/>
    <w:rsid w:val="00553DB1"/>
    <w:rsid w:val="00553F4B"/>
    <w:rsid w:val="00553FF2"/>
    <w:rsid w:val="00554037"/>
    <w:rsid w:val="00554062"/>
    <w:rsid w:val="00554180"/>
    <w:rsid w:val="005541B0"/>
    <w:rsid w:val="00554393"/>
    <w:rsid w:val="005544C5"/>
    <w:rsid w:val="00554561"/>
    <w:rsid w:val="00554B9B"/>
    <w:rsid w:val="00554BA7"/>
    <w:rsid w:val="00554C02"/>
    <w:rsid w:val="00554C5F"/>
    <w:rsid w:val="00554C69"/>
    <w:rsid w:val="00555002"/>
    <w:rsid w:val="0055540D"/>
    <w:rsid w:val="00555515"/>
    <w:rsid w:val="005558D8"/>
    <w:rsid w:val="005559BC"/>
    <w:rsid w:val="00555ABB"/>
    <w:rsid w:val="00555D14"/>
    <w:rsid w:val="00555F5F"/>
    <w:rsid w:val="005560A5"/>
    <w:rsid w:val="005561DD"/>
    <w:rsid w:val="005561E6"/>
    <w:rsid w:val="005565FB"/>
    <w:rsid w:val="00556600"/>
    <w:rsid w:val="0055672A"/>
    <w:rsid w:val="0055677B"/>
    <w:rsid w:val="005569CD"/>
    <w:rsid w:val="0055714A"/>
    <w:rsid w:val="005571A6"/>
    <w:rsid w:val="00557397"/>
    <w:rsid w:val="0055759A"/>
    <w:rsid w:val="00557605"/>
    <w:rsid w:val="00557854"/>
    <w:rsid w:val="00557874"/>
    <w:rsid w:val="0055787A"/>
    <w:rsid w:val="00557C05"/>
    <w:rsid w:val="00557CFE"/>
    <w:rsid w:val="00557DCE"/>
    <w:rsid w:val="00560315"/>
    <w:rsid w:val="00560670"/>
    <w:rsid w:val="00560772"/>
    <w:rsid w:val="00560848"/>
    <w:rsid w:val="0056095E"/>
    <w:rsid w:val="00560C6D"/>
    <w:rsid w:val="00560EA8"/>
    <w:rsid w:val="00560FE4"/>
    <w:rsid w:val="0056133F"/>
    <w:rsid w:val="00561BDA"/>
    <w:rsid w:val="00562246"/>
    <w:rsid w:val="0056235E"/>
    <w:rsid w:val="005623FC"/>
    <w:rsid w:val="005624FD"/>
    <w:rsid w:val="00562516"/>
    <w:rsid w:val="00562638"/>
    <w:rsid w:val="00562704"/>
    <w:rsid w:val="005627BD"/>
    <w:rsid w:val="005628D8"/>
    <w:rsid w:val="0056291B"/>
    <w:rsid w:val="00562AB3"/>
    <w:rsid w:val="00562F50"/>
    <w:rsid w:val="00563794"/>
    <w:rsid w:val="00563805"/>
    <w:rsid w:val="00563CD6"/>
    <w:rsid w:val="0056417A"/>
    <w:rsid w:val="005642C7"/>
    <w:rsid w:val="005643F8"/>
    <w:rsid w:val="00564503"/>
    <w:rsid w:val="00564694"/>
    <w:rsid w:val="00564699"/>
    <w:rsid w:val="00564701"/>
    <w:rsid w:val="0056475D"/>
    <w:rsid w:val="00564859"/>
    <w:rsid w:val="00564868"/>
    <w:rsid w:val="00564A8E"/>
    <w:rsid w:val="00564C58"/>
    <w:rsid w:val="00564D74"/>
    <w:rsid w:val="00564DA5"/>
    <w:rsid w:val="005650E3"/>
    <w:rsid w:val="005650F1"/>
    <w:rsid w:val="0056513A"/>
    <w:rsid w:val="005652B5"/>
    <w:rsid w:val="00565558"/>
    <w:rsid w:val="00565593"/>
    <w:rsid w:val="00565990"/>
    <w:rsid w:val="00565AF4"/>
    <w:rsid w:val="00565E1D"/>
    <w:rsid w:val="0056610E"/>
    <w:rsid w:val="00566207"/>
    <w:rsid w:val="0056643C"/>
    <w:rsid w:val="00566616"/>
    <w:rsid w:val="0056662A"/>
    <w:rsid w:val="00566B24"/>
    <w:rsid w:val="00566DC2"/>
    <w:rsid w:val="00566E98"/>
    <w:rsid w:val="00567100"/>
    <w:rsid w:val="00567123"/>
    <w:rsid w:val="0056729B"/>
    <w:rsid w:val="00567321"/>
    <w:rsid w:val="00567455"/>
    <w:rsid w:val="00567491"/>
    <w:rsid w:val="0056749A"/>
    <w:rsid w:val="00567BD7"/>
    <w:rsid w:val="00567C5F"/>
    <w:rsid w:val="00567F84"/>
    <w:rsid w:val="0057062B"/>
    <w:rsid w:val="0057064C"/>
    <w:rsid w:val="0057067B"/>
    <w:rsid w:val="00570AB7"/>
    <w:rsid w:val="00570B37"/>
    <w:rsid w:val="0057102F"/>
    <w:rsid w:val="00571133"/>
    <w:rsid w:val="0057122E"/>
    <w:rsid w:val="00571368"/>
    <w:rsid w:val="00571381"/>
    <w:rsid w:val="005713E4"/>
    <w:rsid w:val="00571560"/>
    <w:rsid w:val="00571764"/>
    <w:rsid w:val="00571B8D"/>
    <w:rsid w:val="00571BA9"/>
    <w:rsid w:val="00571C4B"/>
    <w:rsid w:val="00571CD5"/>
    <w:rsid w:val="00571D48"/>
    <w:rsid w:val="00571FFD"/>
    <w:rsid w:val="005722C9"/>
    <w:rsid w:val="005725E1"/>
    <w:rsid w:val="005729A6"/>
    <w:rsid w:val="00572A88"/>
    <w:rsid w:val="00572CF9"/>
    <w:rsid w:val="00572D0A"/>
    <w:rsid w:val="00572ED9"/>
    <w:rsid w:val="00573765"/>
    <w:rsid w:val="005737F1"/>
    <w:rsid w:val="00573991"/>
    <w:rsid w:val="00573B5C"/>
    <w:rsid w:val="00573BED"/>
    <w:rsid w:val="00573C1A"/>
    <w:rsid w:val="00573C76"/>
    <w:rsid w:val="00573D75"/>
    <w:rsid w:val="00573E7B"/>
    <w:rsid w:val="00573E81"/>
    <w:rsid w:val="00573F81"/>
    <w:rsid w:val="005741FA"/>
    <w:rsid w:val="005743F2"/>
    <w:rsid w:val="00574631"/>
    <w:rsid w:val="005749C7"/>
    <w:rsid w:val="00574B09"/>
    <w:rsid w:val="00574B16"/>
    <w:rsid w:val="00574E8F"/>
    <w:rsid w:val="00574EF6"/>
    <w:rsid w:val="005750DD"/>
    <w:rsid w:val="0057527E"/>
    <w:rsid w:val="005752E4"/>
    <w:rsid w:val="00575469"/>
    <w:rsid w:val="0057572D"/>
    <w:rsid w:val="00575840"/>
    <w:rsid w:val="00575A16"/>
    <w:rsid w:val="00575A6B"/>
    <w:rsid w:val="00575BBC"/>
    <w:rsid w:val="00575FAC"/>
    <w:rsid w:val="00576227"/>
    <w:rsid w:val="0057634E"/>
    <w:rsid w:val="005764F7"/>
    <w:rsid w:val="005766D1"/>
    <w:rsid w:val="005767B5"/>
    <w:rsid w:val="0057682B"/>
    <w:rsid w:val="005769F4"/>
    <w:rsid w:val="00576B91"/>
    <w:rsid w:val="00576F29"/>
    <w:rsid w:val="00576F5D"/>
    <w:rsid w:val="00577243"/>
    <w:rsid w:val="00577640"/>
    <w:rsid w:val="00577697"/>
    <w:rsid w:val="00577A29"/>
    <w:rsid w:val="00577CE6"/>
    <w:rsid w:val="00577D5D"/>
    <w:rsid w:val="00577F8D"/>
    <w:rsid w:val="0058024A"/>
    <w:rsid w:val="00580A0C"/>
    <w:rsid w:val="00580B0B"/>
    <w:rsid w:val="00580DDF"/>
    <w:rsid w:val="00580F45"/>
    <w:rsid w:val="00581114"/>
    <w:rsid w:val="00581481"/>
    <w:rsid w:val="00581594"/>
    <w:rsid w:val="005818E1"/>
    <w:rsid w:val="00582070"/>
    <w:rsid w:val="0058214C"/>
    <w:rsid w:val="005821C0"/>
    <w:rsid w:val="005821FC"/>
    <w:rsid w:val="0058254C"/>
    <w:rsid w:val="005829E0"/>
    <w:rsid w:val="00582CD7"/>
    <w:rsid w:val="00582D6F"/>
    <w:rsid w:val="0058312D"/>
    <w:rsid w:val="00583474"/>
    <w:rsid w:val="0058366F"/>
    <w:rsid w:val="005837BD"/>
    <w:rsid w:val="00583896"/>
    <w:rsid w:val="005839EF"/>
    <w:rsid w:val="00583ACA"/>
    <w:rsid w:val="00583CD8"/>
    <w:rsid w:val="00583D3A"/>
    <w:rsid w:val="00583D9A"/>
    <w:rsid w:val="00583E52"/>
    <w:rsid w:val="0058401C"/>
    <w:rsid w:val="00584673"/>
    <w:rsid w:val="00584AEA"/>
    <w:rsid w:val="00584D01"/>
    <w:rsid w:val="00585074"/>
    <w:rsid w:val="005851BA"/>
    <w:rsid w:val="005853BA"/>
    <w:rsid w:val="005856E2"/>
    <w:rsid w:val="0058570D"/>
    <w:rsid w:val="0058594E"/>
    <w:rsid w:val="00585DF2"/>
    <w:rsid w:val="005865A2"/>
    <w:rsid w:val="0058691D"/>
    <w:rsid w:val="0058694D"/>
    <w:rsid w:val="00586A96"/>
    <w:rsid w:val="00586C3C"/>
    <w:rsid w:val="00586C5D"/>
    <w:rsid w:val="00586DF3"/>
    <w:rsid w:val="00587276"/>
    <w:rsid w:val="0058731E"/>
    <w:rsid w:val="005873C2"/>
    <w:rsid w:val="00587642"/>
    <w:rsid w:val="00587905"/>
    <w:rsid w:val="00587A50"/>
    <w:rsid w:val="005901FD"/>
    <w:rsid w:val="00590255"/>
    <w:rsid w:val="005902F9"/>
    <w:rsid w:val="00590828"/>
    <w:rsid w:val="00590DB9"/>
    <w:rsid w:val="0059112A"/>
    <w:rsid w:val="00591239"/>
    <w:rsid w:val="0059131C"/>
    <w:rsid w:val="005914DE"/>
    <w:rsid w:val="005914E0"/>
    <w:rsid w:val="00591685"/>
    <w:rsid w:val="005917E8"/>
    <w:rsid w:val="00591B47"/>
    <w:rsid w:val="00591BEA"/>
    <w:rsid w:val="00591BFD"/>
    <w:rsid w:val="00591D53"/>
    <w:rsid w:val="005922DB"/>
    <w:rsid w:val="0059288F"/>
    <w:rsid w:val="00592D20"/>
    <w:rsid w:val="00592E34"/>
    <w:rsid w:val="00592E40"/>
    <w:rsid w:val="00593021"/>
    <w:rsid w:val="005930B2"/>
    <w:rsid w:val="005930DA"/>
    <w:rsid w:val="0059317B"/>
    <w:rsid w:val="00593258"/>
    <w:rsid w:val="0059325B"/>
    <w:rsid w:val="00593484"/>
    <w:rsid w:val="00593A7C"/>
    <w:rsid w:val="00593FA5"/>
    <w:rsid w:val="00593FCE"/>
    <w:rsid w:val="0059416C"/>
    <w:rsid w:val="00594178"/>
    <w:rsid w:val="0059477B"/>
    <w:rsid w:val="00594825"/>
    <w:rsid w:val="005949EC"/>
    <w:rsid w:val="00594D3F"/>
    <w:rsid w:val="00594DBB"/>
    <w:rsid w:val="005951D6"/>
    <w:rsid w:val="00595A5D"/>
    <w:rsid w:val="00595D7C"/>
    <w:rsid w:val="00595F2B"/>
    <w:rsid w:val="00596098"/>
    <w:rsid w:val="00596164"/>
    <w:rsid w:val="0059626D"/>
    <w:rsid w:val="00596331"/>
    <w:rsid w:val="005967A4"/>
    <w:rsid w:val="00596910"/>
    <w:rsid w:val="00596937"/>
    <w:rsid w:val="00596981"/>
    <w:rsid w:val="00596A7A"/>
    <w:rsid w:val="00596CB9"/>
    <w:rsid w:val="00596E7B"/>
    <w:rsid w:val="00596E8D"/>
    <w:rsid w:val="00597078"/>
    <w:rsid w:val="00597112"/>
    <w:rsid w:val="0059730A"/>
    <w:rsid w:val="005973C2"/>
    <w:rsid w:val="0059752D"/>
    <w:rsid w:val="00597962"/>
    <w:rsid w:val="00597A99"/>
    <w:rsid w:val="00597B87"/>
    <w:rsid w:val="00597C4E"/>
    <w:rsid w:val="00597CB2"/>
    <w:rsid w:val="005A003A"/>
    <w:rsid w:val="005A013A"/>
    <w:rsid w:val="005A03CD"/>
    <w:rsid w:val="005A0440"/>
    <w:rsid w:val="005A09C3"/>
    <w:rsid w:val="005A0B99"/>
    <w:rsid w:val="005A0E0B"/>
    <w:rsid w:val="005A0F50"/>
    <w:rsid w:val="005A1103"/>
    <w:rsid w:val="005A14EE"/>
    <w:rsid w:val="005A15E7"/>
    <w:rsid w:val="005A1712"/>
    <w:rsid w:val="005A197D"/>
    <w:rsid w:val="005A19F4"/>
    <w:rsid w:val="005A1B66"/>
    <w:rsid w:val="005A1BBA"/>
    <w:rsid w:val="005A2171"/>
    <w:rsid w:val="005A22C9"/>
    <w:rsid w:val="005A23D4"/>
    <w:rsid w:val="005A2BBC"/>
    <w:rsid w:val="005A2E11"/>
    <w:rsid w:val="005A3097"/>
    <w:rsid w:val="005A3936"/>
    <w:rsid w:val="005A3F60"/>
    <w:rsid w:val="005A458A"/>
    <w:rsid w:val="005A4909"/>
    <w:rsid w:val="005A4B6D"/>
    <w:rsid w:val="005A4BF2"/>
    <w:rsid w:val="005A546D"/>
    <w:rsid w:val="005A54C1"/>
    <w:rsid w:val="005A55F2"/>
    <w:rsid w:val="005A5691"/>
    <w:rsid w:val="005A5E1F"/>
    <w:rsid w:val="005A5E98"/>
    <w:rsid w:val="005A6006"/>
    <w:rsid w:val="005A602B"/>
    <w:rsid w:val="005A63F9"/>
    <w:rsid w:val="005A6486"/>
    <w:rsid w:val="005A6693"/>
    <w:rsid w:val="005A6753"/>
    <w:rsid w:val="005A6BB9"/>
    <w:rsid w:val="005A6CB1"/>
    <w:rsid w:val="005A7059"/>
    <w:rsid w:val="005A714A"/>
    <w:rsid w:val="005A719C"/>
    <w:rsid w:val="005A7604"/>
    <w:rsid w:val="005A7648"/>
    <w:rsid w:val="005A77D4"/>
    <w:rsid w:val="005A7D51"/>
    <w:rsid w:val="005B017B"/>
    <w:rsid w:val="005B08AA"/>
    <w:rsid w:val="005B0CB6"/>
    <w:rsid w:val="005B122C"/>
    <w:rsid w:val="005B15BC"/>
    <w:rsid w:val="005B15FB"/>
    <w:rsid w:val="005B1915"/>
    <w:rsid w:val="005B1BE4"/>
    <w:rsid w:val="005B1CBE"/>
    <w:rsid w:val="005B21F2"/>
    <w:rsid w:val="005B2252"/>
    <w:rsid w:val="005B2328"/>
    <w:rsid w:val="005B24FC"/>
    <w:rsid w:val="005B2552"/>
    <w:rsid w:val="005B256F"/>
    <w:rsid w:val="005B27C7"/>
    <w:rsid w:val="005B2837"/>
    <w:rsid w:val="005B2AB4"/>
    <w:rsid w:val="005B2AD1"/>
    <w:rsid w:val="005B2F56"/>
    <w:rsid w:val="005B311E"/>
    <w:rsid w:val="005B3352"/>
    <w:rsid w:val="005B3410"/>
    <w:rsid w:val="005B3417"/>
    <w:rsid w:val="005B34EB"/>
    <w:rsid w:val="005B35D4"/>
    <w:rsid w:val="005B362B"/>
    <w:rsid w:val="005B3691"/>
    <w:rsid w:val="005B38AE"/>
    <w:rsid w:val="005B38C3"/>
    <w:rsid w:val="005B3A04"/>
    <w:rsid w:val="005B3A60"/>
    <w:rsid w:val="005B3C4F"/>
    <w:rsid w:val="005B3C7F"/>
    <w:rsid w:val="005B3E15"/>
    <w:rsid w:val="005B3EBE"/>
    <w:rsid w:val="005B3F10"/>
    <w:rsid w:val="005B3F7E"/>
    <w:rsid w:val="005B3FBB"/>
    <w:rsid w:val="005B4543"/>
    <w:rsid w:val="005B45BF"/>
    <w:rsid w:val="005B4676"/>
    <w:rsid w:val="005B4BD0"/>
    <w:rsid w:val="005B4D12"/>
    <w:rsid w:val="005B527F"/>
    <w:rsid w:val="005B529A"/>
    <w:rsid w:val="005B5423"/>
    <w:rsid w:val="005B548B"/>
    <w:rsid w:val="005B5581"/>
    <w:rsid w:val="005B55B2"/>
    <w:rsid w:val="005B5731"/>
    <w:rsid w:val="005B590F"/>
    <w:rsid w:val="005B5B35"/>
    <w:rsid w:val="005B5D66"/>
    <w:rsid w:val="005B5E0C"/>
    <w:rsid w:val="005B6430"/>
    <w:rsid w:val="005B66B7"/>
    <w:rsid w:val="005B7003"/>
    <w:rsid w:val="005B7050"/>
    <w:rsid w:val="005B70AD"/>
    <w:rsid w:val="005B713A"/>
    <w:rsid w:val="005B716C"/>
    <w:rsid w:val="005B76A7"/>
    <w:rsid w:val="005B7754"/>
    <w:rsid w:val="005B7833"/>
    <w:rsid w:val="005B7922"/>
    <w:rsid w:val="005B7A12"/>
    <w:rsid w:val="005B7B56"/>
    <w:rsid w:val="005B7D9D"/>
    <w:rsid w:val="005C00CF"/>
    <w:rsid w:val="005C027B"/>
    <w:rsid w:val="005C029F"/>
    <w:rsid w:val="005C0323"/>
    <w:rsid w:val="005C044F"/>
    <w:rsid w:val="005C0547"/>
    <w:rsid w:val="005C0820"/>
    <w:rsid w:val="005C0F4F"/>
    <w:rsid w:val="005C0F6D"/>
    <w:rsid w:val="005C10A4"/>
    <w:rsid w:val="005C141B"/>
    <w:rsid w:val="005C14D2"/>
    <w:rsid w:val="005C153A"/>
    <w:rsid w:val="005C16EE"/>
    <w:rsid w:val="005C1759"/>
    <w:rsid w:val="005C181E"/>
    <w:rsid w:val="005C1A4B"/>
    <w:rsid w:val="005C1D7B"/>
    <w:rsid w:val="005C1E51"/>
    <w:rsid w:val="005C20D2"/>
    <w:rsid w:val="005C20DE"/>
    <w:rsid w:val="005C2127"/>
    <w:rsid w:val="005C23E6"/>
    <w:rsid w:val="005C2595"/>
    <w:rsid w:val="005C2AD4"/>
    <w:rsid w:val="005C2C00"/>
    <w:rsid w:val="005C2D2B"/>
    <w:rsid w:val="005C2EDF"/>
    <w:rsid w:val="005C3069"/>
    <w:rsid w:val="005C31BF"/>
    <w:rsid w:val="005C31E9"/>
    <w:rsid w:val="005C32A0"/>
    <w:rsid w:val="005C335B"/>
    <w:rsid w:val="005C3471"/>
    <w:rsid w:val="005C36F6"/>
    <w:rsid w:val="005C380A"/>
    <w:rsid w:val="005C3B99"/>
    <w:rsid w:val="005C3C55"/>
    <w:rsid w:val="005C3CA5"/>
    <w:rsid w:val="005C3E9C"/>
    <w:rsid w:val="005C443D"/>
    <w:rsid w:val="005C47CB"/>
    <w:rsid w:val="005C4AA3"/>
    <w:rsid w:val="005C4B45"/>
    <w:rsid w:val="005C4B5D"/>
    <w:rsid w:val="005C4CE4"/>
    <w:rsid w:val="005C4E89"/>
    <w:rsid w:val="005C4EA1"/>
    <w:rsid w:val="005C5109"/>
    <w:rsid w:val="005C5450"/>
    <w:rsid w:val="005C54C8"/>
    <w:rsid w:val="005C54E1"/>
    <w:rsid w:val="005C563A"/>
    <w:rsid w:val="005C56B0"/>
    <w:rsid w:val="005C5B0C"/>
    <w:rsid w:val="005C614B"/>
    <w:rsid w:val="005C619C"/>
    <w:rsid w:val="005C61EA"/>
    <w:rsid w:val="005C6355"/>
    <w:rsid w:val="005C64DC"/>
    <w:rsid w:val="005C651C"/>
    <w:rsid w:val="005C65B8"/>
    <w:rsid w:val="005C66AF"/>
    <w:rsid w:val="005C6A6E"/>
    <w:rsid w:val="005C6AB6"/>
    <w:rsid w:val="005C6B4E"/>
    <w:rsid w:val="005C6E65"/>
    <w:rsid w:val="005C714F"/>
    <w:rsid w:val="005C7365"/>
    <w:rsid w:val="005C7589"/>
    <w:rsid w:val="005C78D0"/>
    <w:rsid w:val="005C794B"/>
    <w:rsid w:val="005C7E04"/>
    <w:rsid w:val="005D0055"/>
    <w:rsid w:val="005D03A8"/>
    <w:rsid w:val="005D068F"/>
    <w:rsid w:val="005D0925"/>
    <w:rsid w:val="005D09BB"/>
    <w:rsid w:val="005D0A47"/>
    <w:rsid w:val="005D0F08"/>
    <w:rsid w:val="005D120A"/>
    <w:rsid w:val="005D144D"/>
    <w:rsid w:val="005D178C"/>
    <w:rsid w:val="005D1A28"/>
    <w:rsid w:val="005D1D48"/>
    <w:rsid w:val="005D221E"/>
    <w:rsid w:val="005D22F7"/>
    <w:rsid w:val="005D231F"/>
    <w:rsid w:val="005D2604"/>
    <w:rsid w:val="005D260D"/>
    <w:rsid w:val="005D27AF"/>
    <w:rsid w:val="005D2C30"/>
    <w:rsid w:val="005D2C6D"/>
    <w:rsid w:val="005D3106"/>
    <w:rsid w:val="005D345F"/>
    <w:rsid w:val="005D35EE"/>
    <w:rsid w:val="005D3CE8"/>
    <w:rsid w:val="005D43F2"/>
    <w:rsid w:val="005D44CF"/>
    <w:rsid w:val="005D459F"/>
    <w:rsid w:val="005D4865"/>
    <w:rsid w:val="005D502E"/>
    <w:rsid w:val="005D50A9"/>
    <w:rsid w:val="005D522B"/>
    <w:rsid w:val="005D52DB"/>
    <w:rsid w:val="005D5465"/>
    <w:rsid w:val="005D5770"/>
    <w:rsid w:val="005D5866"/>
    <w:rsid w:val="005D5957"/>
    <w:rsid w:val="005D599E"/>
    <w:rsid w:val="005D5CAD"/>
    <w:rsid w:val="005D5F41"/>
    <w:rsid w:val="005D6165"/>
    <w:rsid w:val="005D61A0"/>
    <w:rsid w:val="005D61BA"/>
    <w:rsid w:val="005D63AC"/>
    <w:rsid w:val="005D6447"/>
    <w:rsid w:val="005D6481"/>
    <w:rsid w:val="005D65D0"/>
    <w:rsid w:val="005D6910"/>
    <w:rsid w:val="005D695A"/>
    <w:rsid w:val="005D69C5"/>
    <w:rsid w:val="005D6A07"/>
    <w:rsid w:val="005D7129"/>
    <w:rsid w:val="005D7146"/>
    <w:rsid w:val="005D72AE"/>
    <w:rsid w:val="005D7341"/>
    <w:rsid w:val="005D73D1"/>
    <w:rsid w:val="005D7571"/>
    <w:rsid w:val="005D7789"/>
    <w:rsid w:val="005D7CBF"/>
    <w:rsid w:val="005D7D93"/>
    <w:rsid w:val="005D7DAA"/>
    <w:rsid w:val="005E0152"/>
    <w:rsid w:val="005E0496"/>
    <w:rsid w:val="005E04E8"/>
    <w:rsid w:val="005E087B"/>
    <w:rsid w:val="005E099F"/>
    <w:rsid w:val="005E0BB4"/>
    <w:rsid w:val="005E1015"/>
    <w:rsid w:val="005E12A9"/>
    <w:rsid w:val="005E13D7"/>
    <w:rsid w:val="005E1536"/>
    <w:rsid w:val="005E1540"/>
    <w:rsid w:val="005E1A1B"/>
    <w:rsid w:val="005E1B42"/>
    <w:rsid w:val="005E1B56"/>
    <w:rsid w:val="005E1C01"/>
    <w:rsid w:val="005E1C97"/>
    <w:rsid w:val="005E1EA2"/>
    <w:rsid w:val="005E1F23"/>
    <w:rsid w:val="005E1F73"/>
    <w:rsid w:val="005E2098"/>
    <w:rsid w:val="005E222A"/>
    <w:rsid w:val="005E23CD"/>
    <w:rsid w:val="005E2412"/>
    <w:rsid w:val="005E2424"/>
    <w:rsid w:val="005E26DB"/>
    <w:rsid w:val="005E29B2"/>
    <w:rsid w:val="005E2A85"/>
    <w:rsid w:val="005E2ACB"/>
    <w:rsid w:val="005E2D32"/>
    <w:rsid w:val="005E2FD8"/>
    <w:rsid w:val="005E3471"/>
    <w:rsid w:val="005E369F"/>
    <w:rsid w:val="005E3B5C"/>
    <w:rsid w:val="005E3C8B"/>
    <w:rsid w:val="005E3EAB"/>
    <w:rsid w:val="005E421D"/>
    <w:rsid w:val="005E4259"/>
    <w:rsid w:val="005E42F8"/>
    <w:rsid w:val="005E43BD"/>
    <w:rsid w:val="005E43C1"/>
    <w:rsid w:val="005E453B"/>
    <w:rsid w:val="005E45F9"/>
    <w:rsid w:val="005E46B2"/>
    <w:rsid w:val="005E47E2"/>
    <w:rsid w:val="005E4DA0"/>
    <w:rsid w:val="005E4E12"/>
    <w:rsid w:val="005E4E8E"/>
    <w:rsid w:val="005E4ECA"/>
    <w:rsid w:val="005E524F"/>
    <w:rsid w:val="005E55A2"/>
    <w:rsid w:val="005E58F8"/>
    <w:rsid w:val="005E5E30"/>
    <w:rsid w:val="005E5EDB"/>
    <w:rsid w:val="005E5F6E"/>
    <w:rsid w:val="005E5FBB"/>
    <w:rsid w:val="005E5FD7"/>
    <w:rsid w:val="005E6354"/>
    <w:rsid w:val="005E6360"/>
    <w:rsid w:val="005E6440"/>
    <w:rsid w:val="005E6459"/>
    <w:rsid w:val="005E64A8"/>
    <w:rsid w:val="005E6582"/>
    <w:rsid w:val="005E67B9"/>
    <w:rsid w:val="005E6A9A"/>
    <w:rsid w:val="005E6C6A"/>
    <w:rsid w:val="005E70CB"/>
    <w:rsid w:val="005E7505"/>
    <w:rsid w:val="005E7756"/>
    <w:rsid w:val="005E7847"/>
    <w:rsid w:val="005E7AFE"/>
    <w:rsid w:val="005E7CA9"/>
    <w:rsid w:val="005E7F62"/>
    <w:rsid w:val="005F0100"/>
    <w:rsid w:val="005F017C"/>
    <w:rsid w:val="005F0462"/>
    <w:rsid w:val="005F0766"/>
    <w:rsid w:val="005F08F9"/>
    <w:rsid w:val="005F09BB"/>
    <w:rsid w:val="005F0BDE"/>
    <w:rsid w:val="005F0DAF"/>
    <w:rsid w:val="005F1042"/>
    <w:rsid w:val="005F11AE"/>
    <w:rsid w:val="005F14C8"/>
    <w:rsid w:val="005F153E"/>
    <w:rsid w:val="005F1E34"/>
    <w:rsid w:val="005F1F9B"/>
    <w:rsid w:val="005F21B2"/>
    <w:rsid w:val="005F21F7"/>
    <w:rsid w:val="005F22B1"/>
    <w:rsid w:val="005F22D7"/>
    <w:rsid w:val="005F243D"/>
    <w:rsid w:val="005F2569"/>
    <w:rsid w:val="005F267A"/>
    <w:rsid w:val="005F2B32"/>
    <w:rsid w:val="005F2CE2"/>
    <w:rsid w:val="005F2DC2"/>
    <w:rsid w:val="005F2F69"/>
    <w:rsid w:val="005F33A0"/>
    <w:rsid w:val="005F341D"/>
    <w:rsid w:val="005F3612"/>
    <w:rsid w:val="005F3901"/>
    <w:rsid w:val="005F3E46"/>
    <w:rsid w:val="005F3F61"/>
    <w:rsid w:val="005F422A"/>
    <w:rsid w:val="005F422B"/>
    <w:rsid w:val="005F43C5"/>
    <w:rsid w:val="005F43FE"/>
    <w:rsid w:val="005F4411"/>
    <w:rsid w:val="005F44B3"/>
    <w:rsid w:val="005F4524"/>
    <w:rsid w:val="005F4560"/>
    <w:rsid w:val="005F45F8"/>
    <w:rsid w:val="005F464F"/>
    <w:rsid w:val="005F486A"/>
    <w:rsid w:val="005F4901"/>
    <w:rsid w:val="005F4933"/>
    <w:rsid w:val="005F4A3B"/>
    <w:rsid w:val="005F4BCC"/>
    <w:rsid w:val="005F4C63"/>
    <w:rsid w:val="005F4DFC"/>
    <w:rsid w:val="005F4F90"/>
    <w:rsid w:val="005F551C"/>
    <w:rsid w:val="005F55AC"/>
    <w:rsid w:val="005F5B26"/>
    <w:rsid w:val="005F5FA6"/>
    <w:rsid w:val="005F617F"/>
    <w:rsid w:val="005F6368"/>
    <w:rsid w:val="005F6387"/>
    <w:rsid w:val="005F6423"/>
    <w:rsid w:val="005F64AF"/>
    <w:rsid w:val="005F654E"/>
    <w:rsid w:val="005F6736"/>
    <w:rsid w:val="005F6750"/>
    <w:rsid w:val="005F6BDE"/>
    <w:rsid w:val="005F6E23"/>
    <w:rsid w:val="005F6F5F"/>
    <w:rsid w:val="005F70A5"/>
    <w:rsid w:val="005F7166"/>
    <w:rsid w:val="005F726B"/>
    <w:rsid w:val="005F78E6"/>
    <w:rsid w:val="0060000E"/>
    <w:rsid w:val="00600061"/>
    <w:rsid w:val="0060014C"/>
    <w:rsid w:val="00600177"/>
    <w:rsid w:val="0060030E"/>
    <w:rsid w:val="00600A08"/>
    <w:rsid w:val="00600B19"/>
    <w:rsid w:val="00600C3A"/>
    <w:rsid w:val="00600E15"/>
    <w:rsid w:val="00600F31"/>
    <w:rsid w:val="006013FA"/>
    <w:rsid w:val="00601459"/>
    <w:rsid w:val="00601513"/>
    <w:rsid w:val="00601730"/>
    <w:rsid w:val="00601936"/>
    <w:rsid w:val="00601DD8"/>
    <w:rsid w:val="0060206B"/>
    <w:rsid w:val="006021FD"/>
    <w:rsid w:val="006022A2"/>
    <w:rsid w:val="0060235B"/>
    <w:rsid w:val="0060268D"/>
    <w:rsid w:val="0060274D"/>
    <w:rsid w:val="00602917"/>
    <w:rsid w:val="00602BBF"/>
    <w:rsid w:val="00602C5F"/>
    <w:rsid w:val="00602D39"/>
    <w:rsid w:val="00603172"/>
    <w:rsid w:val="006032B7"/>
    <w:rsid w:val="006033DF"/>
    <w:rsid w:val="0060354E"/>
    <w:rsid w:val="00603593"/>
    <w:rsid w:val="006035D9"/>
    <w:rsid w:val="0060366C"/>
    <w:rsid w:val="006036E2"/>
    <w:rsid w:val="0060377B"/>
    <w:rsid w:val="0060377E"/>
    <w:rsid w:val="0060384A"/>
    <w:rsid w:val="006038AD"/>
    <w:rsid w:val="00603FAA"/>
    <w:rsid w:val="006040CF"/>
    <w:rsid w:val="00604322"/>
    <w:rsid w:val="00604332"/>
    <w:rsid w:val="006044E5"/>
    <w:rsid w:val="00604810"/>
    <w:rsid w:val="0060487A"/>
    <w:rsid w:val="00604B9A"/>
    <w:rsid w:val="00604C2D"/>
    <w:rsid w:val="00604D5D"/>
    <w:rsid w:val="00604EE1"/>
    <w:rsid w:val="00605145"/>
    <w:rsid w:val="006053B0"/>
    <w:rsid w:val="006056D5"/>
    <w:rsid w:val="006058DE"/>
    <w:rsid w:val="00605981"/>
    <w:rsid w:val="00605E83"/>
    <w:rsid w:val="0060610E"/>
    <w:rsid w:val="0060628D"/>
    <w:rsid w:val="006063CC"/>
    <w:rsid w:val="006067B6"/>
    <w:rsid w:val="006069F3"/>
    <w:rsid w:val="00606B0F"/>
    <w:rsid w:val="00606D5F"/>
    <w:rsid w:val="006071D8"/>
    <w:rsid w:val="00607210"/>
    <w:rsid w:val="006072E0"/>
    <w:rsid w:val="00607483"/>
    <w:rsid w:val="006079B9"/>
    <w:rsid w:val="00607A55"/>
    <w:rsid w:val="00607E0F"/>
    <w:rsid w:val="00607F34"/>
    <w:rsid w:val="00610288"/>
    <w:rsid w:val="00610437"/>
    <w:rsid w:val="006107C3"/>
    <w:rsid w:val="00610A9C"/>
    <w:rsid w:val="00610CAF"/>
    <w:rsid w:val="00610DAB"/>
    <w:rsid w:val="00611040"/>
    <w:rsid w:val="00611081"/>
    <w:rsid w:val="006112E2"/>
    <w:rsid w:val="006116AA"/>
    <w:rsid w:val="00611739"/>
    <w:rsid w:val="00611A15"/>
    <w:rsid w:val="00611A1A"/>
    <w:rsid w:val="00612099"/>
    <w:rsid w:val="006122D9"/>
    <w:rsid w:val="006123B6"/>
    <w:rsid w:val="00612488"/>
    <w:rsid w:val="00612627"/>
    <w:rsid w:val="00612825"/>
    <w:rsid w:val="00612AF1"/>
    <w:rsid w:val="00612BE6"/>
    <w:rsid w:val="00612DD9"/>
    <w:rsid w:val="00612E69"/>
    <w:rsid w:val="006130DF"/>
    <w:rsid w:val="006135E0"/>
    <w:rsid w:val="00613656"/>
    <w:rsid w:val="00613813"/>
    <w:rsid w:val="00613A9E"/>
    <w:rsid w:val="00613FA4"/>
    <w:rsid w:val="0061407C"/>
    <w:rsid w:val="0061419B"/>
    <w:rsid w:val="00614282"/>
    <w:rsid w:val="006143C6"/>
    <w:rsid w:val="00614544"/>
    <w:rsid w:val="0061461B"/>
    <w:rsid w:val="00614689"/>
    <w:rsid w:val="00614709"/>
    <w:rsid w:val="00614772"/>
    <w:rsid w:val="00614906"/>
    <w:rsid w:val="00614A7E"/>
    <w:rsid w:val="00614C9D"/>
    <w:rsid w:val="00614D21"/>
    <w:rsid w:val="006151EA"/>
    <w:rsid w:val="006152C7"/>
    <w:rsid w:val="0061557D"/>
    <w:rsid w:val="0061564F"/>
    <w:rsid w:val="0061570F"/>
    <w:rsid w:val="00615741"/>
    <w:rsid w:val="00615A1B"/>
    <w:rsid w:val="00615BD9"/>
    <w:rsid w:val="00615E71"/>
    <w:rsid w:val="00615F0C"/>
    <w:rsid w:val="00616318"/>
    <w:rsid w:val="006164B4"/>
    <w:rsid w:val="006164E1"/>
    <w:rsid w:val="006166D4"/>
    <w:rsid w:val="0061681A"/>
    <w:rsid w:val="006169B0"/>
    <w:rsid w:val="00616B32"/>
    <w:rsid w:val="00616CDA"/>
    <w:rsid w:val="00616D1C"/>
    <w:rsid w:val="00616E19"/>
    <w:rsid w:val="00616E57"/>
    <w:rsid w:val="00617312"/>
    <w:rsid w:val="00617331"/>
    <w:rsid w:val="006176C1"/>
    <w:rsid w:val="0061774C"/>
    <w:rsid w:val="00617935"/>
    <w:rsid w:val="00617E3B"/>
    <w:rsid w:val="00620198"/>
    <w:rsid w:val="00620CA6"/>
    <w:rsid w:val="00620D60"/>
    <w:rsid w:val="00621103"/>
    <w:rsid w:val="00621349"/>
    <w:rsid w:val="006213A5"/>
    <w:rsid w:val="00621420"/>
    <w:rsid w:val="00621529"/>
    <w:rsid w:val="0062161B"/>
    <w:rsid w:val="006216FF"/>
    <w:rsid w:val="006218DD"/>
    <w:rsid w:val="006218EE"/>
    <w:rsid w:val="00621C11"/>
    <w:rsid w:val="00621D3D"/>
    <w:rsid w:val="00621E00"/>
    <w:rsid w:val="00621E33"/>
    <w:rsid w:val="006221E5"/>
    <w:rsid w:val="00622323"/>
    <w:rsid w:val="00622580"/>
    <w:rsid w:val="006227E1"/>
    <w:rsid w:val="0062288D"/>
    <w:rsid w:val="006228A4"/>
    <w:rsid w:val="006228D7"/>
    <w:rsid w:val="00622E17"/>
    <w:rsid w:val="00622EAB"/>
    <w:rsid w:val="00623021"/>
    <w:rsid w:val="00623184"/>
    <w:rsid w:val="006231B7"/>
    <w:rsid w:val="006231F3"/>
    <w:rsid w:val="00623459"/>
    <w:rsid w:val="0062370C"/>
    <w:rsid w:val="006239F2"/>
    <w:rsid w:val="00623AC2"/>
    <w:rsid w:val="00623AFA"/>
    <w:rsid w:val="00623B53"/>
    <w:rsid w:val="00623E48"/>
    <w:rsid w:val="00624015"/>
    <w:rsid w:val="0062448B"/>
    <w:rsid w:val="0062455F"/>
    <w:rsid w:val="006245AA"/>
    <w:rsid w:val="00624811"/>
    <w:rsid w:val="00624883"/>
    <w:rsid w:val="00624B54"/>
    <w:rsid w:val="00624E9C"/>
    <w:rsid w:val="00624EB1"/>
    <w:rsid w:val="006253DA"/>
    <w:rsid w:val="006257C8"/>
    <w:rsid w:val="006259C4"/>
    <w:rsid w:val="00625B24"/>
    <w:rsid w:val="00625D18"/>
    <w:rsid w:val="00625E7C"/>
    <w:rsid w:val="00625EF4"/>
    <w:rsid w:val="006260EF"/>
    <w:rsid w:val="0062623C"/>
    <w:rsid w:val="00626346"/>
    <w:rsid w:val="0062664A"/>
    <w:rsid w:val="00626735"/>
    <w:rsid w:val="0062685C"/>
    <w:rsid w:val="00626A7B"/>
    <w:rsid w:val="00626C75"/>
    <w:rsid w:val="00626CDC"/>
    <w:rsid w:val="00626E87"/>
    <w:rsid w:val="00626EC8"/>
    <w:rsid w:val="00626F59"/>
    <w:rsid w:val="00627AC7"/>
    <w:rsid w:val="00627F73"/>
    <w:rsid w:val="00627FEB"/>
    <w:rsid w:val="00630144"/>
    <w:rsid w:val="0063049B"/>
    <w:rsid w:val="006305DC"/>
    <w:rsid w:val="006308DA"/>
    <w:rsid w:val="00630927"/>
    <w:rsid w:val="00630BE8"/>
    <w:rsid w:val="00630BF7"/>
    <w:rsid w:val="00630DF5"/>
    <w:rsid w:val="00630E7F"/>
    <w:rsid w:val="006310B0"/>
    <w:rsid w:val="006311FC"/>
    <w:rsid w:val="006312FC"/>
    <w:rsid w:val="00631394"/>
    <w:rsid w:val="006315D2"/>
    <w:rsid w:val="006319AC"/>
    <w:rsid w:val="00631A3E"/>
    <w:rsid w:val="00631D7E"/>
    <w:rsid w:val="00631E69"/>
    <w:rsid w:val="00631EB4"/>
    <w:rsid w:val="00631EE9"/>
    <w:rsid w:val="00632301"/>
    <w:rsid w:val="0063286E"/>
    <w:rsid w:val="00632BF6"/>
    <w:rsid w:val="00632D71"/>
    <w:rsid w:val="0063367E"/>
    <w:rsid w:val="00633789"/>
    <w:rsid w:val="00633A5A"/>
    <w:rsid w:val="00633A7D"/>
    <w:rsid w:val="00633A99"/>
    <w:rsid w:val="00633D8D"/>
    <w:rsid w:val="00633DCD"/>
    <w:rsid w:val="00633F7F"/>
    <w:rsid w:val="00634099"/>
    <w:rsid w:val="006340BE"/>
    <w:rsid w:val="006341C6"/>
    <w:rsid w:val="00634261"/>
    <w:rsid w:val="00634341"/>
    <w:rsid w:val="00634480"/>
    <w:rsid w:val="006344D9"/>
    <w:rsid w:val="006345A7"/>
    <w:rsid w:val="006347DF"/>
    <w:rsid w:val="00634808"/>
    <w:rsid w:val="00634A07"/>
    <w:rsid w:val="00634AF0"/>
    <w:rsid w:val="00634EA2"/>
    <w:rsid w:val="00635155"/>
    <w:rsid w:val="00635792"/>
    <w:rsid w:val="00635847"/>
    <w:rsid w:val="00635B3A"/>
    <w:rsid w:val="00635CB8"/>
    <w:rsid w:val="00635D47"/>
    <w:rsid w:val="00635FC9"/>
    <w:rsid w:val="006360C2"/>
    <w:rsid w:val="00636114"/>
    <w:rsid w:val="0063612A"/>
    <w:rsid w:val="00636199"/>
    <w:rsid w:val="0063642C"/>
    <w:rsid w:val="00636484"/>
    <w:rsid w:val="006366E7"/>
    <w:rsid w:val="006367C0"/>
    <w:rsid w:val="00636E25"/>
    <w:rsid w:val="00636E48"/>
    <w:rsid w:val="00636F7A"/>
    <w:rsid w:val="00637492"/>
    <w:rsid w:val="00637BA8"/>
    <w:rsid w:val="00637D55"/>
    <w:rsid w:val="00640384"/>
    <w:rsid w:val="0064087C"/>
    <w:rsid w:val="00640F91"/>
    <w:rsid w:val="0064109C"/>
    <w:rsid w:val="006410A8"/>
    <w:rsid w:val="006410B2"/>
    <w:rsid w:val="00641262"/>
    <w:rsid w:val="00641644"/>
    <w:rsid w:val="006417BA"/>
    <w:rsid w:val="006417EF"/>
    <w:rsid w:val="00641A7F"/>
    <w:rsid w:val="00641F97"/>
    <w:rsid w:val="00642010"/>
    <w:rsid w:val="006423B0"/>
    <w:rsid w:val="00642B04"/>
    <w:rsid w:val="00642B8B"/>
    <w:rsid w:val="00643208"/>
    <w:rsid w:val="006436C0"/>
    <w:rsid w:val="00643AC2"/>
    <w:rsid w:val="00643B9B"/>
    <w:rsid w:val="00643DE4"/>
    <w:rsid w:val="00643E16"/>
    <w:rsid w:val="00643F65"/>
    <w:rsid w:val="00643F8B"/>
    <w:rsid w:val="00643FFA"/>
    <w:rsid w:val="00644417"/>
    <w:rsid w:val="006444C3"/>
    <w:rsid w:val="006444D0"/>
    <w:rsid w:val="00644502"/>
    <w:rsid w:val="00644656"/>
    <w:rsid w:val="00644B9B"/>
    <w:rsid w:val="00644D1F"/>
    <w:rsid w:val="00644D8D"/>
    <w:rsid w:val="00644E2D"/>
    <w:rsid w:val="00644EDA"/>
    <w:rsid w:val="006450FF"/>
    <w:rsid w:val="00645233"/>
    <w:rsid w:val="00645717"/>
    <w:rsid w:val="00645895"/>
    <w:rsid w:val="00645E9C"/>
    <w:rsid w:val="006460D0"/>
    <w:rsid w:val="0064640B"/>
    <w:rsid w:val="00646446"/>
    <w:rsid w:val="00646832"/>
    <w:rsid w:val="00646848"/>
    <w:rsid w:val="00646C57"/>
    <w:rsid w:val="00647056"/>
    <w:rsid w:val="00647075"/>
    <w:rsid w:val="00647183"/>
    <w:rsid w:val="00647713"/>
    <w:rsid w:val="00647A90"/>
    <w:rsid w:val="00647ACB"/>
    <w:rsid w:val="00647B27"/>
    <w:rsid w:val="0064BA6B"/>
    <w:rsid w:val="0065084E"/>
    <w:rsid w:val="00650895"/>
    <w:rsid w:val="0065092B"/>
    <w:rsid w:val="00650DE1"/>
    <w:rsid w:val="00650F77"/>
    <w:rsid w:val="00651221"/>
    <w:rsid w:val="0065158F"/>
    <w:rsid w:val="00651904"/>
    <w:rsid w:val="00651A9F"/>
    <w:rsid w:val="00651BA3"/>
    <w:rsid w:val="00651F0A"/>
    <w:rsid w:val="00651F22"/>
    <w:rsid w:val="00652086"/>
    <w:rsid w:val="00652388"/>
    <w:rsid w:val="00652827"/>
    <w:rsid w:val="00652925"/>
    <w:rsid w:val="00652A25"/>
    <w:rsid w:val="00652C51"/>
    <w:rsid w:val="00652CB1"/>
    <w:rsid w:val="00652CC6"/>
    <w:rsid w:val="0065305E"/>
    <w:rsid w:val="006533B1"/>
    <w:rsid w:val="006536F2"/>
    <w:rsid w:val="00653720"/>
    <w:rsid w:val="00653B00"/>
    <w:rsid w:val="00653E20"/>
    <w:rsid w:val="00653EDD"/>
    <w:rsid w:val="00653FBC"/>
    <w:rsid w:val="00654014"/>
    <w:rsid w:val="00654044"/>
    <w:rsid w:val="0065418B"/>
    <w:rsid w:val="006542D5"/>
    <w:rsid w:val="0065446A"/>
    <w:rsid w:val="00654547"/>
    <w:rsid w:val="0065456A"/>
    <w:rsid w:val="0065472B"/>
    <w:rsid w:val="006548BD"/>
    <w:rsid w:val="00654A34"/>
    <w:rsid w:val="00654CC6"/>
    <w:rsid w:val="00654CE0"/>
    <w:rsid w:val="00654D20"/>
    <w:rsid w:val="00655190"/>
    <w:rsid w:val="00655B45"/>
    <w:rsid w:val="00655BBD"/>
    <w:rsid w:val="00656035"/>
    <w:rsid w:val="00656085"/>
    <w:rsid w:val="006564A9"/>
    <w:rsid w:val="0065652C"/>
    <w:rsid w:val="0065662F"/>
    <w:rsid w:val="0065667D"/>
    <w:rsid w:val="00656990"/>
    <w:rsid w:val="00656D26"/>
    <w:rsid w:val="00656DD2"/>
    <w:rsid w:val="00656E6A"/>
    <w:rsid w:val="00656E83"/>
    <w:rsid w:val="00657663"/>
    <w:rsid w:val="0065785C"/>
    <w:rsid w:val="00657887"/>
    <w:rsid w:val="00657A8E"/>
    <w:rsid w:val="00657D15"/>
    <w:rsid w:val="00660170"/>
    <w:rsid w:val="006602B5"/>
    <w:rsid w:val="006607C4"/>
    <w:rsid w:val="0066085C"/>
    <w:rsid w:val="00660A21"/>
    <w:rsid w:val="00660A60"/>
    <w:rsid w:val="00660B52"/>
    <w:rsid w:val="0066100E"/>
    <w:rsid w:val="006611EB"/>
    <w:rsid w:val="006614B3"/>
    <w:rsid w:val="0066153A"/>
    <w:rsid w:val="006615C9"/>
    <w:rsid w:val="0066166C"/>
    <w:rsid w:val="00661C9C"/>
    <w:rsid w:val="00661E7A"/>
    <w:rsid w:val="006620A0"/>
    <w:rsid w:val="00662362"/>
    <w:rsid w:val="00662648"/>
    <w:rsid w:val="00662C7B"/>
    <w:rsid w:val="00662DE0"/>
    <w:rsid w:val="00662EED"/>
    <w:rsid w:val="006630DA"/>
    <w:rsid w:val="00663852"/>
    <w:rsid w:val="006638D2"/>
    <w:rsid w:val="00663BD7"/>
    <w:rsid w:val="00663C17"/>
    <w:rsid w:val="00663F47"/>
    <w:rsid w:val="0066415F"/>
    <w:rsid w:val="0066419E"/>
    <w:rsid w:val="0066425B"/>
    <w:rsid w:val="006642EA"/>
    <w:rsid w:val="006646CA"/>
    <w:rsid w:val="006654E4"/>
    <w:rsid w:val="006656FA"/>
    <w:rsid w:val="00665894"/>
    <w:rsid w:val="0066591C"/>
    <w:rsid w:val="00665B89"/>
    <w:rsid w:val="00665CE4"/>
    <w:rsid w:val="00665FAB"/>
    <w:rsid w:val="00666093"/>
    <w:rsid w:val="006660DE"/>
    <w:rsid w:val="006662DF"/>
    <w:rsid w:val="00666369"/>
    <w:rsid w:val="006664C3"/>
    <w:rsid w:val="00666537"/>
    <w:rsid w:val="006665BA"/>
    <w:rsid w:val="00666C35"/>
    <w:rsid w:val="00666D03"/>
    <w:rsid w:val="00666D74"/>
    <w:rsid w:val="00666D8B"/>
    <w:rsid w:val="00666E9C"/>
    <w:rsid w:val="00666F21"/>
    <w:rsid w:val="00667125"/>
    <w:rsid w:val="006678BD"/>
    <w:rsid w:val="00667A3D"/>
    <w:rsid w:val="00667AB0"/>
    <w:rsid w:val="00667BE1"/>
    <w:rsid w:val="00667F75"/>
    <w:rsid w:val="00670055"/>
    <w:rsid w:val="006704E2"/>
    <w:rsid w:val="006706DE"/>
    <w:rsid w:val="006706E7"/>
    <w:rsid w:val="0067110B"/>
    <w:rsid w:val="00671C33"/>
    <w:rsid w:val="00671C36"/>
    <w:rsid w:val="00671C8D"/>
    <w:rsid w:val="00671CCB"/>
    <w:rsid w:val="00671E43"/>
    <w:rsid w:val="0067206F"/>
    <w:rsid w:val="0067208B"/>
    <w:rsid w:val="0067227A"/>
    <w:rsid w:val="006724C8"/>
    <w:rsid w:val="00672882"/>
    <w:rsid w:val="00672987"/>
    <w:rsid w:val="00672C24"/>
    <w:rsid w:val="00672CE7"/>
    <w:rsid w:val="0067311E"/>
    <w:rsid w:val="006733D7"/>
    <w:rsid w:val="00673481"/>
    <w:rsid w:val="006735E1"/>
    <w:rsid w:val="006737C5"/>
    <w:rsid w:val="00673A47"/>
    <w:rsid w:val="00673BAE"/>
    <w:rsid w:val="00673D4D"/>
    <w:rsid w:val="00674180"/>
    <w:rsid w:val="0067418F"/>
    <w:rsid w:val="006741F3"/>
    <w:rsid w:val="00674282"/>
    <w:rsid w:val="0067447A"/>
    <w:rsid w:val="0067457F"/>
    <w:rsid w:val="006745B4"/>
    <w:rsid w:val="0067467B"/>
    <w:rsid w:val="006748E6"/>
    <w:rsid w:val="00674D4B"/>
    <w:rsid w:val="00674E78"/>
    <w:rsid w:val="006750C1"/>
    <w:rsid w:val="006750CB"/>
    <w:rsid w:val="00675112"/>
    <w:rsid w:val="00675136"/>
    <w:rsid w:val="0067553A"/>
    <w:rsid w:val="0067586A"/>
    <w:rsid w:val="00675B25"/>
    <w:rsid w:val="00675D1D"/>
    <w:rsid w:val="00675E44"/>
    <w:rsid w:val="00676053"/>
    <w:rsid w:val="00676125"/>
    <w:rsid w:val="006766F9"/>
    <w:rsid w:val="006767B2"/>
    <w:rsid w:val="0067696E"/>
    <w:rsid w:val="006769D7"/>
    <w:rsid w:val="00676AA2"/>
    <w:rsid w:val="00676F2C"/>
    <w:rsid w:val="00676F42"/>
    <w:rsid w:val="00676F5C"/>
    <w:rsid w:val="00677066"/>
    <w:rsid w:val="006770A5"/>
    <w:rsid w:val="006770E8"/>
    <w:rsid w:val="006771C1"/>
    <w:rsid w:val="0067799A"/>
    <w:rsid w:val="00677B77"/>
    <w:rsid w:val="00677CAA"/>
    <w:rsid w:val="00680379"/>
    <w:rsid w:val="00680420"/>
    <w:rsid w:val="006804E4"/>
    <w:rsid w:val="006808B9"/>
    <w:rsid w:val="00680CE4"/>
    <w:rsid w:val="00680E45"/>
    <w:rsid w:val="00680F14"/>
    <w:rsid w:val="00681054"/>
    <w:rsid w:val="00681322"/>
    <w:rsid w:val="00681499"/>
    <w:rsid w:val="006815C5"/>
    <w:rsid w:val="00681BFE"/>
    <w:rsid w:val="00681C17"/>
    <w:rsid w:val="00681F76"/>
    <w:rsid w:val="006820D9"/>
    <w:rsid w:val="006820DE"/>
    <w:rsid w:val="00682160"/>
    <w:rsid w:val="0068236B"/>
    <w:rsid w:val="00682847"/>
    <w:rsid w:val="0068290F"/>
    <w:rsid w:val="00682D7D"/>
    <w:rsid w:val="00682F6B"/>
    <w:rsid w:val="00683050"/>
    <w:rsid w:val="006830C3"/>
    <w:rsid w:val="00683172"/>
    <w:rsid w:val="00683195"/>
    <w:rsid w:val="00683455"/>
    <w:rsid w:val="006836D1"/>
    <w:rsid w:val="00683807"/>
    <w:rsid w:val="00683AD6"/>
    <w:rsid w:val="00683D15"/>
    <w:rsid w:val="00683D6C"/>
    <w:rsid w:val="00683E16"/>
    <w:rsid w:val="006840F6"/>
    <w:rsid w:val="006843D8"/>
    <w:rsid w:val="00684817"/>
    <w:rsid w:val="00684878"/>
    <w:rsid w:val="00684901"/>
    <w:rsid w:val="006849B9"/>
    <w:rsid w:val="0068508A"/>
    <w:rsid w:val="00685282"/>
    <w:rsid w:val="0068542E"/>
    <w:rsid w:val="00685490"/>
    <w:rsid w:val="00685846"/>
    <w:rsid w:val="006859A7"/>
    <w:rsid w:val="00685EBB"/>
    <w:rsid w:val="00686205"/>
    <w:rsid w:val="006864DC"/>
    <w:rsid w:val="0068664D"/>
    <w:rsid w:val="00686860"/>
    <w:rsid w:val="006868B3"/>
    <w:rsid w:val="00686B8E"/>
    <w:rsid w:val="00686C10"/>
    <w:rsid w:val="006872AE"/>
    <w:rsid w:val="00687361"/>
    <w:rsid w:val="006874EE"/>
    <w:rsid w:val="0068779C"/>
    <w:rsid w:val="00687A4B"/>
    <w:rsid w:val="00687AC2"/>
    <w:rsid w:val="00687BDE"/>
    <w:rsid w:val="00687C7A"/>
    <w:rsid w:val="00687D08"/>
    <w:rsid w:val="00687DA3"/>
    <w:rsid w:val="00690480"/>
    <w:rsid w:val="006904A0"/>
    <w:rsid w:val="0069067D"/>
    <w:rsid w:val="006909CB"/>
    <w:rsid w:val="00690ABE"/>
    <w:rsid w:val="00690B4C"/>
    <w:rsid w:val="00690B98"/>
    <w:rsid w:val="00690E5F"/>
    <w:rsid w:val="00690F3B"/>
    <w:rsid w:val="00690FEC"/>
    <w:rsid w:val="00691072"/>
    <w:rsid w:val="006915D7"/>
    <w:rsid w:val="0069177D"/>
    <w:rsid w:val="006918F7"/>
    <w:rsid w:val="00691B6F"/>
    <w:rsid w:val="00691C35"/>
    <w:rsid w:val="00691DFB"/>
    <w:rsid w:val="00691F56"/>
    <w:rsid w:val="00692040"/>
    <w:rsid w:val="00692186"/>
    <w:rsid w:val="00692194"/>
    <w:rsid w:val="006924E9"/>
    <w:rsid w:val="006926B5"/>
    <w:rsid w:val="006926E7"/>
    <w:rsid w:val="0069285F"/>
    <w:rsid w:val="0069287E"/>
    <w:rsid w:val="00692AF3"/>
    <w:rsid w:val="00692BF1"/>
    <w:rsid w:val="00692CA1"/>
    <w:rsid w:val="006930A7"/>
    <w:rsid w:val="006935FA"/>
    <w:rsid w:val="00693952"/>
    <w:rsid w:val="0069397A"/>
    <w:rsid w:val="00693C29"/>
    <w:rsid w:val="00693E1C"/>
    <w:rsid w:val="006941CA"/>
    <w:rsid w:val="006944AD"/>
    <w:rsid w:val="00694833"/>
    <w:rsid w:val="00694C62"/>
    <w:rsid w:val="00694E25"/>
    <w:rsid w:val="00694E59"/>
    <w:rsid w:val="00694E90"/>
    <w:rsid w:val="00694F7E"/>
    <w:rsid w:val="00695093"/>
    <w:rsid w:val="00695315"/>
    <w:rsid w:val="00695756"/>
    <w:rsid w:val="00695789"/>
    <w:rsid w:val="00695794"/>
    <w:rsid w:val="00695A83"/>
    <w:rsid w:val="00695B11"/>
    <w:rsid w:val="00695CB6"/>
    <w:rsid w:val="00695CD9"/>
    <w:rsid w:val="006961DD"/>
    <w:rsid w:val="0069638D"/>
    <w:rsid w:val="00696572"/>
    <w:rsid w:val="006969C3"/>
    <w:rsid w:val="00696C3B"/>
    <w:rsid w:val="00696CDC"/>
    <w:rsid w:val="00696E00"/>
    <w:rsid w:val="00696F18"/>
    <w:rsid w:val="00697476"/>
    <w:rsid w:val="00697641"/>
    <w:rsid w:val="006977F5"/>
    <w:rsid w:val="00697F19"/>
    <w:rsid w:val="006A0099"/>
    <w:rsid w:val="006A00CD"/>
    <w:rsid w:val="006A0503"/>
    <w:rsid w:val="006A0517"/>
    <w:rsid w:val="006A05EE"/>
    <w:rsid w:val="006A070C"/>
    <w:rsid w:val="006A0925"/>
    <w:rsid w:val="006A0928"/>
    <w:rsid w:val="006A0B86"/>
    <w:rsid w:val="006A0C13"/>
    <w:rsid w:val="006A0D1B"/>
    <w:rsid w:val="006A0EE7"/>
    <w:rsid w:val="006A0F91"/>
    <w:rsid w:val="006A1002"/>
    <w:rsid w:val="006A11B7"/>
    <w:rsid w:val="006A12A5"/>
    <w:rsid w:val="006A14FF"/>
    <w:rsid w:val="006A1791"/>
    <w:rsid w:val="006A189E"/>
    <w:rsid w:val="006A1E5F"/>
    <w:rsid w:val="006A2564"/>
    <w:rsid w:val="006A27F7"/>
    <w:rsid w:val="006A29CA"/>
    <w:rsid w:val="006A2A25"/>
    <w:rsid w:val="006A2ABF"/>
    <w:rsid w:val="006A2C33"/>
    <w:rsid w:val="006A2CC9"/>
    <w:rsid w:val="006A2DC6"/>
    <w:rsid w:val="006A2EDA"/>
    <w:rsid w:val="006A2EE0"/>
    <w:rsid w:val="006A3126"/>
    <w:rsid w:val="006A3149"/>
    <w:rsid w:val="006A3250"/>
    <w:rsid w:val="006A35E9"/>
    <w:rsid w:val="006A366B"/>
    <w:rsid w:val="006A3B41"/>
    <w:rsid w:val="006A3C30"/>
    <w:rsid w:val="006A3CED"/>
    <w:rsid w:val="006A3F54"/>
    <w:rsid w:val="006A4275"/>
    <w:rsid w:val="006A433D"/>
    <w:rsid w:val="006A454B"/>
    <w:rsid w:val="006A4D00"/>
    <w:rsid w:val="006A4E07"/>
    <w:rsid w:val="006A512C"/>
    <w:rsid w:val="006A514F"/>
    <w:rsid w:val="006A5174"/>
    <w:rsid w:val="006A51D8"/>
    <w:rsid w:val="006A5296"/>
    <w:rsid w:val="006A5529"/>
    <w:rsid w:val="006A55A1"/>
    <w:rsid w:val="006A56D2"/>
    <w:rsid w:val="006A57CF"/>
    <w:rsid w:val="006A5BFB"/>
    <w:rsid w:val="006A5C62"/>
    <w:rsid w:val="006A5DFB"/>
    <w:rsid w:val="006A5EB7"/>
    <w:rsid w:val="006A5FB3"/>
    <w:rsid w:val="006A61A2"/>
    <w:rsid w:val="006A67C1"/>
    <w:rsid w:val="006A68E1"/>
    <w:rsid w:val="006A6A45"/>
    <w:rsid w:val="006A6A5E"/>
    <w:rsid w:val="006A6D76"/>
    <w:rsid w:val="006A6DEF"/>
    <w:rsid w:val="006A6F35"/>
    <w:rsid w:val="006A7270"/>
    <w:rsid w:val="006A7360"/>
    <w:rsid w:val="006A761D"/>
    <w:rsid w:val="006A796C"/>
    <w:rsid w:val="006A7C29"/>
    <w:rsid w:val="006B01F7"/>
    <w:rsid w:val="006B02A7"/>
    <w:rsid w:val="006B043F"/>
    <w:rsid w:val="006B0585"/>
    <w:rsid w:val="006B09DC"/>
    <w:rsid w:val="006B0AA3"/>
    <w:rsid w:val="006B0AE3"/>
    <w:rsid w:val="006B0BF2"/>
    <w:rsid w:val="006B0D08"/>
    <w:rsid w:val="006B0D31"/>
    <w:rsid w:val="006B0DA2"/>
    <w:rsid w:val="006B0E46"/>
    <w:rsid w:val="006B10F8"/>
    <w:rsid w:val="006B113D"/>
    <w:rsid w:val="006B1371"/>
    <w:rsid w:val="006B1BF6"/>
    <w:rsid w:val="006B1D33"/>
    <w:rsid w:val="006B1D3C"/>
    <w:rsid w:val="006B1EE9"/>
    <w:rsid w:val="006B2462"/>
    <w:rsid w:val="006B24DE"/>
    <w:rsid w:val="006B2593"/>
    <w:rsid w:val="006B2722"/>
    <w:rsid w:val="006B276E"/>
    <w:rsid w:val="006B27AC"/>
    <w:rsid w:val="006B296A"/>
    <w:rsid w:val="006B2B95"/>
    <w:rsid w:val="006B2BF8"/>
    <w:rsid w:val="006B2C97"/>
    <w:rsid w:val="006B2CA9"/>
    <w:rsid w:val="006B3088"/>
    <w:rsid w:val="006B32B5"/>
    <w:rsid w:val="006B3322"/>
    <w:rsid w:val="006B343E"/>
    <w:rsid w:val="006B363C"/>
    <w:rsid w:val="006B38E8"/>
    <w:rsid w:val="006B3AEC"/>
    <w:rsid w:val="006B3B2B"/>
    <w:rsid w:val="006B3C35"/>
    <w:rsid w:val="006B3DE7"/>
    <w:rsid w:val="006B3F63"/>
    <w:rsid w:val="006B4108"/>
    <w:rsid w:val="006B422D"/>
    <w:rsid w:val="006B42F8"/>
    <w:rsid w:val="006B441B"/>
    <w:rsid w:val="006B45E5"/>
    <w:rsid w:val="006B4690"/>
    <w:rsid w:val="006B46F9"/>
    <w:rsid w:val="006B48C4"/>
    <w:rsid w:val="006B4CD3"/>
    <w:rsid w:val="006B516D"/>
    <w:rsid w:val="006B54C3"/>
    <w:rsid w:val="006B56B7"/>
    <w:rsid w:val="006B57BB"/>
    <w:rsid w:val="006B5937"/>
    <w:rsid w:val="006B59CD"/>
    <w:rsid w:val="006B5B71"/>
    <w:rsid w:val="006B5D02"/>
    <w:rsid w:val="006B5F67"/>
    <w:rsid w:val="006B5FE2"/>
    <w:rsid w:val="006B677C"/>
    <w:rsid w:val="006B6E45"/>
    <w:rsid w:val="006B7123"/>
    <w:rsid w:val="006B7170"/>
    <w:rsid w:val="006B733B"/>
    <w:rsid w:val="006B7612"/>
    <w:rsid w:val="006B76B3"/>
    <w:rsid w:val="006B7792"/>
    <w:rsid w:val="006B7CFB"/>
    <w:rsid w:val="006B7F65"/>
    <w:rsid w:val="006C010E"/>
    <w:rsid w:val="006C0595"/>
    <w:rsid w:val="006C066C"/>
    <w:rsid w:val="006C0789"/>
    <w:rsid w:val="006C07AB"/>
    <w:rsid w:val="006C07DF"/>
    <w:rsid w:val="006C0B73"/>
    <w:rsid w:val="006C0D75"/>
    <w:rsid w:val="006C0EB1"/>
    <w:rsid w:val="006C0FC6"/>
    <w:rsid w:val="006C1060"/>
    <w:rsid w:val="006C10D2"/>
    <w:rsid w:val="006C14A2"/>
    <w:rsid w:val="006C15E3"/>
    <w:rsid w:val="006C178B"/>
    <w:rsid w:val="006C18B7"/>
    <w:rsid w:val="006C1A61"/>
    <w:rsid w:val="006C21F5"/>
    <w:rsid w:val="006C221A"/>
    <w:rsid w:val="006C23C8"/>
    <w:rsid w:val="006C24D6"/>
    <w:rsid w:val="006C252B"/>
    <w:rsid w:val="006C2725"/>
    <w:rsid w:val="006C274F"/>
    <w:rsid w:val="006C27F7"/>
    <w:rsid w:val="006C2A21"/>
    <w:rsid w:val="006C2D40"/>
    <w:rsid w:val="006C2E81"/>
    <w:rsid w:val="006C3084"/>
    <w:rsid w:val="006C31DD"/>
    <w:rsid w:val="006C31EF"/>
    <w:rsid w:val="006C3554"/>
    <w:rsid w:val="006C35A5"/>
    <w:rsid w:val="006C3861"/>
    <w:rsid w:val="006C3CF1"/>
    <w:rsid w:val="006C3EF3"/>
    <w:rsid w:val="006C3F1A"/>
    <w:rsid w:val="006C4174"/>
    <w:rsid w:val="006C421A"/>
    <w:rsid w:val="006C4334"/>
    <w:rsid w:val="006C4423"/>
    <w:rsid w:val="006C448B"/>
    <w:rsid w:val="006C470E"/>
    <w:rsid w:val="006C4847"/>
    <w:rsid w:val="006C4DE7"/>
    <w:rsid w:val="006C5063"/>
    <w:rsid w:val="006C50ED"/>
    <w:rsid w:val="006C511C"/>
    <w:rsid w:val="006C53E1"/>
    <w:rsid w:val="006C5631"/>
    <w:rsid w:val="006C569D"/>
    <w:rsid w:val="006C59FE"/>
    <w:rsid w:val="006C5AF4"/>
    <w:rsid w:val="006C5C3C"/>
    <w:rsid w:val="006C5D03"/>
    <w:rsid w:val="006C5F00"/>
    <w:rsid w:val="006C5F4D"/>
    <w:rsid w:val="006C61CC"/>
    <w:rsid w:val="006C61FD"/>
    <w:rsid w:val="006C637D"/>
    <w:rsid w:val="006C661A"/>
    <w:rsid w:val="006C662C"/>
    <w:rsid w:val="006C66AA"/>
    <w:rsid w:val="006C681D"/>
    <w:rsid w:val="006C683F"/>
    <w:rsid w:val="006C6A4C"/>
    <w:rsid w:val="006C7436"/>
    <w:rsid w:val="006C743E"/>
    <w:rsid w:val="006C75D2"/>
    <w:rsid w:val="006C7633"/>
    <w:rsid w:val="006C76FC"/>
    <w:rsid w:val="006C784C"/>
    <w:rsid w:val="006C7932"/>
    <w:rsid w:val="006C7FC5"/>
    <w:rsid w:val="006D01ED"/>
    <w:rsid w:val="006D0834"/>
    <w:rsid w:val="006D0839"/>
    <w:rsid w:val="006D0846"/>
    <w:rsid w:val="006D08BB"/>
    <w:rsid w:val="006D08E0"/>
    <w:rsid w:val="006D0B7D"/>
    <w:rsid w:val="006D0CB7"/>
    <w:rsid w:val="006D0EBC"/>
    <w:rsid w:val="006D0EC6"/>
    <w:rsid w:val="006D0F5F"/>
    <w:rsid w:val="006D1093"/>
    <w:rsid w:val="006D139B"/>
    <w:rsid w:val="006D149D"/>
    <w:rsid w:val="006D14FA"/>
    <w:rsid w:val="006D1789"/>
    <w:rsid w:val="006D18C8"/>
    <w:rsid w:val="006D1923"/>
    <w:rsid w:val="006D195C"/>
    <w:rsid w:val="006D2153"/>
    <w:rsid w:val="006D2A54"/>
    <w:rsid w:val="006D2B83"/>
    <w:rsid w:val="006D2C95"/>
    <w:rsid w:val="006D2D23"/>
    <w:rsid w:val="006D2F53"/>
    <w:rsid w:val="006D2FC9"/>
    <w:rsid w:val="006D3060"/>
    <w:rsid w:val="006D3073"/>
    <w:rsid w:val="006D35B7"/>
    <w:rsid w:val="006D3637"/>
    <w:rsid w:val="006D3D74"/>
    <w:rsid w:val="006D3DF8"/>
    <w:rsid w:val="006D3DF9"/>
    <w:rsid w:val="006D425D"/>
    <w:rsid w:val="006D4353"/>
    <w:rsid w:val="006D443D"/>
    <w:rsid w:val="006D450A"/>
    <w:rsid w:val="006D4711"/>
    <w:rsid w:val="006D4845"/>
    <w:rsid w:val="006D4875"/>
    <w:rsid w:val="006D4998"/>
    <w:rsid w:val="006D4B2D"/>
    <w:rsid w:val="006D4EC5"/>
    <w:rsid w:val="006D4F02"/>
    <w:rsid w:val="006D4F38"/>
    <w:rsid w:val="006D4FD3"/>
    <w:rsid w:val="006D5215"/>
    <w:rsid w:val="006D52BD"/>
    <w:rsid w:val="006D538E"/>
    <w:rsid w:val="006D53E5"/>
    <w:rsid w:val="006D5420"/>
    <w:rsid w:val="006D5483"/>
    <w:rsid w:val="006D54A1"/>
    <w:rsid w:val="006D5593"/>
    <w:rsid w:val="006D59B2"/>
    <w:rsid w:val="006D5FAE"/>
    <w:rsid w:val="006D5FBE"/>
    <w:rsid w:val="006D6008"/>
    <w:rsid w:val="006D64BD"/>
    <w:rsid w:val="006D66E5"/>
    <w:rsid w:val="006D6739"/>
    <w:rsid w:val="006D675B"/>
    <w:rsid w:val="006D688C"/>
    <w:rsid w:val="006D6B1F"/>
    <w:rsid w:val="006D6CCA"/>
    <w:rsid w:val="006D6CF6"/>
    <w:rsid w:val="006D6D1D"/>
    <w:rsid w:val="006D6F1E"/>
    <w:rsid w:val="006D6F93"/>
    <w:rsid w:val="006D6FFC"/>
    <w:rsid w:val="006D70F4"/>
    <w:rsid w:val="006D765C"/>
    <w:rsid w:val="006D77B4"/>
    <w:rsid w:val="006D7889"/>
    <w:rsid w:val="006D7964"/>
    <w:rsid w:val="006D79CC"/>
    <w:rsid w:val="006D7A2E"/>
    <w:rsid w:val="006D7A47"/>
    <w:rsid w:val="006E0154"/>
    <w:rsid w:val="006E03E4"/>
    <w:rsid w:val="006E0431"/>
    <w:rsid w:val="006E07D7"/>
    <w:rsid w:val="006E097D"/>
    <w:rsid w:val="006E0A5C"/>
    <w:rsid w:val="006E0ACD"/>
    <w:rsid w:val="006E0E1B"/>
    <w:rsid w:val="006E0E81"/>
    <w:rsid w:val="006E0F2B"/>
    <w:rsid w:val="006E1296"/>
    <w:rsid w:val="006E13CB"/>
    <w:rsid w:val="006E14D7"/>
    <w:rsid w:val="006E15D8"/>
    <w:rsid w:val="006E1745"/>
    <w:rsid w:val="006E1AAA"/>
    <w:rsid w:val="006E1B6E"/>
    <w:rsid w:val="006E1BE8"/>
    <w:rsid w:val="006E1DC0"/>
    <w:rsid w:val="006E2307"/>
    <w:rsid w:val="006E2505"/>
    <w:rsid w:val="006E2632"/>
    <w:rsid w:val="006E267F"/>
    <w:rsid w:val="006E26E3"/>
    <w:rsid w:val="006E28F9"/>
    <w:rsid w:val="006E2921"/>
    <w:rsid w:val="006E2A09"/>
    <w:rsid w:val="006E2BC3"/>
    <w:rsid w:val="006E2C5E"/>
    <w:rsid w:val="006E324B"/>
    <w:rsid w:val="006E33FD"/>
    <w:rsid w:val="006E376F"/>
    <w:rsid w:val="006E38BE"/>
    <w:rsid w:val="006E4040"/>
    <w:rsid w:val="006E41BF"/>
    <w:rsid w:val="006E43BD"/>
    <w:rsid w:val="006E5144"/>
    <w:rsid w:val="006E5201"/>
    <w:rsid w:val="006E566A"/>
    <w:rsid w:val="006E5680"/>
    <w:rsid w:val="006E5773"/>
    <w:rsid w:val="006E59E8"/>
    <w:rsid w:val="006E5B1E"/>
    <w:rsid w:val="006E5B3B"/>
    <w:rsid w:val="006E5C92"/>
    <w:rsid w:val="006E6037"/>
    <w:rsid w:val="006E610D"/>
    <w:rsid w:val="006E629E"/>
    <w:rsid w:val="006E65E0"/>
    <w:rsid w:val="006E6876"/>
    <w:rsid w:val="006E6940"/>
    <w:rsid w:val="006E6B49"/>
    <w:rsid w:val="006E6EC8"/>
    <w:rsid w:val="006E70AD"/>
    <w:rsid w:val="006E71B7"/>
    <w:rsid w:val="006E7DC9"/>
    <w:rsid w:val="006E7E4D"/>
    <w:rsid w:val="006E7E94"/>
    <w:rsid w:val="006F011E"/>
    <w:rsid w:val="006F0187"/>
    <w:rsid w:val="006F01D3"/>
    <w:rsid w:val="006F01FD"/>
    <w:rsid w:val="006F021C"/>
    <w:rsid w:val="006F0422"/>
    <w:rsid w:val="006F0590"/>
    <w:rsid w:val="006F07B1"/>
    <w:rsid w:val="006F0901"/>
    <w:rsid w:val="006F0DC2"/>
    <w:rsid w:val="006F0F2C"/>
    <w:rsid w:val="006F1226"/>
    <w:rsid w:val="006F1234"/>
    <w:rsid w:val="006F1244"/>
    <w:rsid w:val="006F1509"/>
    <w:rsid w:val="006F167A"/>
    <w:rsid w:val="006F201E"/>
    <w:rsid w:val="006F2224"/>
    <w:rsid w:val="006F23ED"/>
    <w:rsid w:val="006F25A1"/>
    <w:rsid w:val="006F27CB"/>
    <w:rsid w:val="006F286D"/>
    <w:rsid w:val="006F28E4"/>
    <w:rsid w:val="006F2B9C"/>
    <w:rsid w:val="006F2BDB"/>
    <w:rsid w:val="006F30FF"/>
    <w:rsid w:val="006F3245"/>
    <w:rsid w:val="006F3417"/>
    <w:rsid w:val="006F39A8"/>
    <w:rsid w:val="006F39C6"/>
    <w:rsid w:val="006F3CE6"/>
    <w:rsid w:val="006F3D65"/>
    <w:rsid w:val="006F3F5C"/>
    <w:rsid w:val="006F441F"/>
    <w:rsid w:val="006F44AC"/>
    <w:rsid w:val="006F45E3"/>
    <w:rsid w:val="006F4ED6"/>
    <w:rsid w:val="006F52D6"/>
    <w:rsid w:val="006F55C1"/>
    <w:rsid w:val="006F5655"/>
    <w:rsid w:val="006F57AE"/>
    <w:rsid w:val="006F57C9"/>
    <w:rsid w:val="006F5941"/>
    <w:rsid w:val="006F5980"/>
    <w:rsid w:val="006F59CB"/>
    <w:rsid w:val="006F5A05"/>
    <w:rsid w:val="006F5B32"/>
    <w:rsid w:val="006F5BEB"/>
    <w:rsid w:val="006F5D94"/>
    <w:rsid w:val="006F5E2C"/>
    <w:rsid w:val="006F65B2"/>
    <w:rsid w:val="006F6664"/>
    <w:rsid w:val="006F6866"/>
    <w:rsid w:val="006F6CC6"/>
    <w:rsid w:val="006F70BD"/>
    <w:rsid w:val="006F7350"/>
    <w:rsid w:val="006F767A"/>
    <w:rsid w:val="006F7B62"/>
    <w:rsid w:val="006F7FD8"/>
    <w:rsid w:val="00700707"/>
    <w:rsid w:val="00700A25"/>
    <w:rsid w:val="00700C1B"/>
    <w:rsid w:val="00701049"/>
    <w:rsid w:val="00701081"/>
    <w:rsid w:val="0070135B"/>
    <w:rsid w:val="007014FF"/>
    <w:rsid w:val="00701693"/>
    <w:rsid w:val="007017A0"/>
    <w:rsid w:val="00701B22"/>
    <w:rsid w:val="00701CDB"/>
    <w:rsid w:val="00701D6E"/>
    <w:rsid w:val="00701DD4"/>
    <w:rsid w:val="00702042"/>
    <w:rsid w:val="0070207B"/>
    <w:rsid w:val="007021F8"/>
    <w:rsid w:val="007023DF"/>
    <w:rsid w:val="007028B8"/>
    <w:rsid w:val="007029CE"/>
    <w:rsid w:val="00702A13"/>
    <w:rsid w:val="00702C9C"/>
    <w:rsid w:val="00702DF0"/>
    <w:rsid w:val="00702E89"/>
    <w:rsid w:val="00702F5A"/>
    <w:rsid w:val="00702F96"/>
    <w:rsid w:val="0070309A"/>
    <w:rsid w:val="00703324"/>
    <w:rsid w:val="007034CA"/>
    <w:rsid w:val="007034ED"/>
    <w:rsid w:val="0070355F"/>
    <w:rsid w:val="0070380E"/>
    <w:rsid w:val="00703844"/>
    <w:rsid w:val="00703A0F"/>
    <w:rsid w:val="00703A1E"/>
    <w:rsid w:val="00703B7F"/>
    <w:rsid w:val="00703DE8"/>
    <w:rsid w:val="00703F72"/>
    <w:rsid w:val="00704068"/>
    <w:rsid w:val="00704142"/>
    <w:rsid w:val="007041EF"/>
    <w:rsid w:val="00704797"/>
    <w:rsid w:val="007049B9"/>
    <w:rsid w:val="00704B73"/>
    <w:rsid w:val="00704E03"/>
    <w:rsid w:val="00704FBF"/>
    <w:rsid w:val="00705223"/>
    <w:rsid w:val="0070577B"/>
    <w:rsid w:val="00705B40"/>
    <w:rsid w:val="00705DDE"/>
    <w:rsid w:val="0070612B"/>
    <w:rsid w:val="0070654D"/>
    <w:rsid w:val="00706588"/>
    <w:rsid w:val="00706605"/>
    <w:rsid w:val="0070693D"/>
    <w:rsid w:val="00706B2A"/>
    <w:rsid w:val="00706CE0"/>
    <w:rsid w:val="007074A5"/>
    <w:rsid w:val="0070767F"/>
    <w:rsid w:val="00707D81"/>
    <w:rsid w:val="00707DD2"/>
    <w:rsid w:val="00707E80"/>
    <w:rsid w:val="00710165"/>
    <w:rsid w:val="00710284"/>
    <w:rsid w:val="00710A7B"/>
    <w:rsid w:val="00710D6A"/>
    <w:rsid w:val="00710DDB"/>
    <w:rsid w:val="007110D0"/>
    <w:rsid w:val="00711329"/>
    <w:rsid w:val="0071140F"/>
    <w:rsid w:val="0071145B"/>
    <w:rsid w:val="0071167B"/>
    <w:rsid w:val="0071198D"/>
    <w:rsid w:val="00711AA6"/>
    <w:rsid w:val="00711B0E"/>
    <w:rsid w:val="00711CEC"/>
    <w:rsid w:val="00711DED"/>
    <w:rsid w:val="0071290B"/>
    <w:rsid w:val="00712A04"/>
    <w:rsid w:val="00712B23"/>
    <w:rsid w:val="007131F2"/>
    <w:rsid w:val="0071337E"/>
    <w:rsid w:val="00713628"/>
    <w:rsid w:val="007136DF"/>
    <w:rsid w:val="007137E0"/>
    <w:rsid w:val="007137E5"/>
    <w:rsid w:val="007138EF"/>
    <w:rsid w:val="00713936"/>
    <w:rsid w:val="007139EF"/>
    <w:rsid w:val="00713E36"/>
    <w:rsid w:val="007142AE"/>
    <w:rsid w:val="007142AF"/>
    <w:rsid w:val="007145F7"/>
    <w:rsid w:val="00714B16"/>
    <w:rsid w:val="00714BBF"/>
    <w:rsid w:val="00714C49"/>
    <w:rsid w:val="00714D57"/>
    <w:rsid w:val="007151FA"/>
    <w:rsid w:val="0071539D"/>
    <w:rsid w:val="007157CB"/>
    <w:rsid w:val="00715B9C"/>
    <w:rsid w:val="00715C58"/>
    <w:rsid w:val="00715D76"/>
    <w:rsid w:val="00715E2E"/>
    <w:rsid w:val="00716035"/>
    <w:rsid w:val="00716160"/>
    <w:rsid w:val="0071640D"/>
    <w:rsid w:val="00716445"/>
    <w:rsid w:val="00716588"/>
    <w:rsid w:val="007165A9"/>
    <w:rsid w:val="0071699D"/>
    <w:rsid w:val="007169FE"/>
    <w:rsid w:val="00716EC8"/>
    <w:rsid w:val="007171B4"/>
    <w:rsid w:val="00717338"/>
    <w:rsid w:val="007175C6"/>
    <w:rsid w:val="007178B6"/>
    <w:rsid w:val="007178CF"/>
    <w:rsid w:val="00717C52"/>
    <w:rsid w:val="00717F51"/>
    <w:rsid w:val="00717FFA"/>
    <w:rsid w:val="007202B6"/>
    <w:rsid w:val="00720313"/>
    <w:rsid w:val="00720396"/>
    <w:rsid w:val="00720493"/>
    <w:rsid w:val="0072051F"/>
    <w:rsid w:val="007205FA"/>
    <w:rsid w:val="00720751"/>
    <w:rsid w:val="007207EB"/>
    <w:rsid w:val="0072098D"/>
    <w:rsid w:val="00720B54"/>
    <w:rsid w:val="00720C4A"/>
    <w:rsid w:val="00720C77"/>
    <w:rsid w:val="00720DAF"/>
    <w:rsid w:val="00720E7C"/>
    <w:rsid w:val="0072103F"/>
    <w:rsid w:val="007210B9"/>
    <w:rsid w:val="007210C9"/>
    <w:rsid w:val="00721185"/>
    <w:rsid w:val="0072136F"/>
    <w:rsid w:val="007213A7"/>
    <w:rsid w:val="007214CF"/>
    <w:rsid w:val="007216CD"/>
    <w:rsid w:val="0072188A"/>
    <w:rsid w:val="00721B9F"/>
    <w:rsid w:val="00721C36"/>
    <w:rsid w:val="00721D79"/>
    <w:rsid w:val="00721DB4"/>
    <w:rsid w:val="00721EF4"/>
    <w:rsid w:val="007220BC"/>
    <w:rsid w:val="007221C6"/>
    <w:rsid w:val="007223FE"/>
    <w:rsid w:val="007225B1"/>
    <w:rsid w:val="007225C4"/>
    <w:rsid w:val="00722711"/>
    <w:rsid w:val="00722780"/>
    <w:rsid w:val="00722B91"/>
    <w:rsid w:val="00722D4E"/>
    <w:rsid w:val="00722FA8"/>
    <w:rsid w:val="007231CE"/>
    <w:rsid w:val="007233D7"/>
    <w:rsid w:val="007237BE"/>
    <w:rsid w:val="00723D3D"/>
    <w:rsid w:val="00723E38"/>
    <w:rsid w:val="00723EAC"/>
    <w:rsid w:val="00725003"/>
    <w:rsid w:val="00725114"/>
    <w:rsid w:val="0072515D"/>
    <w:rsid w:val="007252DF"/>
    <w:rsid w:val="007256DB"/>
    <w:rsid w:val="007256EF"/>
    <w:rsid w:val="00725725"/>
    <w:rsid w:val="00725975"/>
    <w:rsid w:val="00725AAF"/>
    <w:rsid w:val="00725E95"/>
    <w:rsid w:val="0072618E"/>
    <w:rsid w:val="0072627E"/>
    <w:rsid w:val="00726674"/>
    <w:rsid w:val="007268B7"/>
    <w:rsid w:val="00726982"/>
    <w:rsid w:val="00726C5F"/>
    <w:rsid w:val="00726CAA"/>
    <w:rsid w:val="00726D19"/>
    <w:rsid w:val="00726E87"/>
    <w:rsid w:val="00727126"/>
    <w:rsid w:val="00727796"/>
    <w:rsid w:val="007279EE"/>
    <w:rsid w:val="00727BA2"/>
    <w:rsid w:val="00727E25"/>
    <w:rsid w:val="00727EE8"/>
    <w:rsid w:val="00727EF3"/>
    <w:rsid w:val="0073018B"/>
    <w:rsid w:val="007301A2"/>
    <w:rsid w:val="007306E8"/>
    <w:rsid w:val="00730779"/>
    <w:rsid w:val="007308CB"/>
    <w:rsid w:val="007309FF"/>
    <w:rsid w:val="00730AD4"/>
    <w:rsid w:val="00730ED1"/>
    <w:rsid w:val="007310BF"/>
    <w:rsid w:val="00731318"/>
    <w:rsid w:val="007313CB"/>
    <w:rsid w:val="0073161E"/>
    <w:rsid w:val="00731A52"/>
    <w:rsid w:val="00731BD5"/>
    <w:rsid w:val="00731DD3"/>
    <w:rsid w:val="0073248B"/>
    <w:rsid w:val="00732552"/>
    <w:rsid w:val="00732647"/>
    <w:rsid w:val="007326C1"/>
    <w:rsid w:val="00732AB5"/>
    <w:rsid w:val="00732C4A"/>
    <w:rsid w:val="00732CC8"/>
    <w:rsid w:val="00732F5A"/>
    <w:rsid w:val="0073310F"/>
    <w:rsid w:val="007335C9"/>
    <w:rsid w:val="007335DE"/>
    <w:rsid w:val="0073366D"/>
    <w:rsid w:val="007336A8"/>
    <w:rsid w:val="007336E4"/>
    <w:rsid w:val="0073373B"/>
    <w:rsid w:val="007339A0"/>
    <w:rsid w:val="00733B15"/>
    <w:rsid w:val="00733E3F"/>
    <w:rsid w:val="00733E4A"/>
    <w:rsid w:val="00734183"/>
    <w:rsid w:val="00734204"/>
    <w:rsid w:val="007342FB"/>
    <w:rsid w:val="00734437"/>
    <w:rsid w:val="007344FB"/>
    <w:rsid w:val="0073467D"/>
    <w:rsid w:val="00734899"/>
    <w:rsid w:val="00734DF3"/>
    <w:rsid w:val="00735248"/>
    <w:rsid w:val="00735271"/>
    <w:rsid w:val="00735307"/>
    <w:rsid w:val="00735346"/>
    <w:rsid w:val="007354F1"/>
    <w:rsid w:val="0073552C"/>
    <w:rsid w:val="007356C6"/>
    <w:rsid w:val="007357E9"/>
    <w:rsid w:val="00735843"/>
    <w:rsid w:val="00735DFC"/>
    <w:rsid w:val="0073611D"/>
    <w:rsid w:val="007362A1"/>
    <w:rsid w:val="00736655"/>
    <w:rsid w:val="0073668C"/>
    <w:rsid w:val="00736950"/>
    <w:rsid w:val="0073698E"/>
    <w:rsid w:val="00736C05"/>
    <w:rsid w:val="007372AF"/>
    <w:rsid w:val="0073756A"/>
    <w:rsid w:val="00737587"/>
    <w:rsid w:val="00737598"/>
    <w:rsid w:val="00737660"/>
    <w:rsid w:val="00737CD1"/>
    <w:rsid w:val="00737E6C"/>
    <w:rsid w:val="00737F71"/>
    <w:rsid w:val="007409ED"/>
    <w:rsid w:val="00740B17"/>
    <w:rsid w:val="00740BD2"/>
    <w:rsid w:val="00740C1F"/>
    <w:rsid w:val="007410F1"/>
    <w:rsid w:val="007411B4"/>
    <w:rsid w:val="0074134E"/>
    <w:rsid w:val="00741569"/>
    <w:rsid w:val="0074167F"/>
    <w:rsid w:val="00741947"/>
    <w:rsid w:val="00741953"/>
    <w:rsid w:val="0074211E"/>
    <w:rsid w:val="00742136"/>
    <w:rsid w:val="0074213B"/>
    <w:rsid w:val="0074215F"/>
    <w:rsid w:val="0074221C"/>
    <w:rsid w:val="00742235"/>
    <w:rsid w:val="00742361"/>
    <w:rsid w:val="0074236E"/>
    <w:rsid w:val="0074258D"/>
    <w:rsid w:val="007426F7"/>
    <w:rsid w:val="0074295C"/>
    <w:rsid w:val="0074332B"/>
    <w:rsid w:val="007433A8"/>
    <w:rsid w:val="0074392B"/>
    <w:rsid w:val="00743974"/>
    <w:rsid w:val="00743A26"/>
    <w:rsid w:val="00743A29"/>
    <w:rsid w:val="00743BF2"/>
    <w:rsid w:val="00743F88"/>
    <w:rsid w:val="00744023"/>
    <w:rsid w:val="00744114"/>
    <w:rsid w:val="0074411C"/>
    <w:rsid w:val="00744517"/>
    <w:rsid w:val="00744A5C"/>
    <w:rsid w:val="00744B71"/>
    <w:rsid w:val="00744C11"/>
    <w:rsid w:val="00744C64"/>
    <w:rsid w:val="00744C73"/>
    <w:rsid w:val="00744F7B"/>
    <w:rsid w:val="00745155"/>
    <w:rsid w:val="00745174"/>
    <w:rsid w:val="007453FF"/>
    <w:rsid w:val="007458AA"/>
    <w:rsid w:val="0074593D"/>
    <w:rsid w:val="0074641B"/>
    <w:rsid w:val="007467B0"/>
    <w:rsid w:val="0074693D"/>
    <w:rsid w:val="00746CA3"/>
    <w:rsid w:val="00746D29"/>
    <w:rsid w:val="00747201"/>
    <w:rsid w:val="0074721B"/>
    <w:rsid w:val="007473D3"/>
    <w:rsid w:val="0075016E"/>
    <w:rsid w:val="00750317"/>
    <w:rsid w:val="00750327"/>
    <w:rsid w:val="00750358"/>
    <w:rsid w:val="007507BF"/>
    <w:rsid w:val="0075084B"/>
    <w:rsid w:val="00750C89"/>
    <w:rsid w:val="00750E08"/>
    <w:rsid w:val="0075127F"/>
    <w:rsid w:val="00751419"/>
    <w:rsid w:val="007514E3"/>
    <w:rsid w:val="007516FE"/>
    <w:rsid w:val="00751C9B"/>
    <w:rsid w:val="00751D8E"/>
    <w:rsid w:val="00751EEB"/>
    <w:rsid w:val="007520F5"/>
    <w:rsid w:val="007526B3"/>
    <w:rsid w:val="00752775"/>
    <w:rsid w:val="007527EF"/>
    <w:rsid w:val="00752857"/>
    <w:rsid w:val="00752936"/>
    <w:rsid w:val="00752A41"/>
    <w:rsid w:val="00752BE0"/>
    <w:rsid w:val="00752D4D"/>
    <w:rsid w:val="00752E8F"/>
    <w:rsid w:val="007530FD"/>
    <w:rsid w:val="00753895"/>
    <w:rsid w:val="0075393F"/>
    <w:rsid w:val="00753A1E"/>
    <w:rsid w:val="00753AB9"/>
    <w:rsid w:val="00753D2E"/>
    <w:rsid w:val="00753DD1"/>
    <w:rsid w:val="00753FAA"/>
    <w:rsid w:val="0075416D"/>
    <w:rsid w:val="00754221"/>
    <w:rsid w:val="00754467"/>
    <w:rsid w:val="0075453B"/>
    <w:rsid w:val="007548E2"/>
    <w:rsid w:val="00754935"/>
    <w:rsid w:val="007549CA"/>
    <w:rsid w:val="00754CB7"/>
    <w:rsid w:val="00754E34"/>
    <w:rsid w:val="00754E64"/>
    <w:rsid w:val="00755193"/>
    <w:rsid w:val="0075529B"/>
    <w:rsid w:val="00755373"/>
    <w:rsid w:val="007558AB"/>
    <w:rsid w:val="00755B8A"/>
    <w:rsid w:val="00755C33"/>
    <w:rsid w:val="00755E1C"/>
    <w:rsid w:val="00755EE7"/>
    <w:rsid w:val="00755FDB"/>
    <w:rsid w:val="00756160"/>
    <w:rsid w:val="0075636B"/>
    <w:rsid w:val="007564B7"/>
    <w:rsid w:val="00756571"/>
    <w:rsid w:val="007565D0"/>
    <w:rsid w:val="0075677D"/>
    <w:rsid w:val="007567B1"/>
    <w:rsid w:val="00756CDC"/>
    <w:rsid w:val="00756F67"/>
    <w:rsid w:val="00756F75"/>
    <w:rsid w:val="007570B1"/>
    <w:rsid w:val="0075721D"/>
    <w:rsid w:val="0075739C"/>
    <w:rsid w:val="007573F6"/>
    <w:rsid w:val="00757658"/>
    <w:rsid w:val="007576BB"/>
    <w:rsid w:val="007579F5"/>
    <w:rsid w:val="00757F4A"/>
    <w:rsid w:val="00760335"/>
    <w:rsid w:val="00760499"/>
    <w:rsid w:val="007606A4"/>
    <w:rsid w:val="007606C4"/>
    <w:rsid w:val="0076079D"/>
    <w:rsid w:val="00760A6E"/>
    <w:rsid w:val="00760CB9"/>
    <w:rsid w:val="00760D6A"/>
    <w:rsid w:val="00760D6E"/>
    <w:rsid w:val="00761126"/>
    <w:rsid w:val="0076134C"/>
    <w:rsid w:val="0076151F"/>
    <w:rsid w:val="00761594"/>
    <w:rsid w:val="00761610"/>
    <w:rsid w:val="00761651"/>
    <w:rsid w:val="007617E5"/>
    <w:rsid w:val="0076193E"/>
    <w:rsid w:val="00761D9A"/>
    <w:rsid w:val="00761E55"/>
    <w:rsid w:val="00761EA1"/>
    <w:rsid w:val="00761EF3"/>
    <w:rsid w:val="00761FC4"/>
    <w:rsid w:val="0076203D"/>
    <w:rsid w:val="00762116"/>
    <w:rsid w:val="00762370"/>
    <w:rsid w:val="0076277F"/>
    <w:rsid w:val="00762F23"/>
    <w:rsid w:val="0076312F"/>
    <w:rsid w:val="00763B6C"/>
    <w:rsid w:val="00763B78"/>
    <w:rsid w:val="00763EE7"/>
    <w:rsid w:val="00763FBE"/>
    <w:rsid w:val="00764111"/>
    <w:rsid w:val="00764323"/>
    <w:rsid w:val="00764565"/>
    <w:rsid w:val="00764688"/>
    <w:rsid w:val="00764AAF"/>
    <w:rsid w:val="00764ADE"/>
    <w:rsid w:val="00764C2F"/>
    <w:rsid w:val="00764C30"/>
    <w:rsid w:val="00764D71"/>
    <w:rsid w:val="00764E2D"/>
    <w:rsid w:val="00764EE0"/>
    <w:rsid w:val="007653EA"/>
    <w:rsid w:val="00765500"/>
    <w:rsid w:val="00765544"/>
    <w:rsid w:val="007657D5"/>
    <w:rsid w:val="00765947"/>
    <w:rsid w:val="0076597F"/>
    <w:rsid w:val="00765B2E"/>
    <w:rsid w:val="00766360"/>
    <w:rsid w:val="00766396"/>
    <w:rsid w:val="007663C4"/>
    <w:rsid w:val="00766484"/>
    <w:rsid w:val="00766805"/>
    <w:rsid w:val="0076682F"/>
    <w:rsid w:val="007669E9"/>
    <w:rsid w:val="007670B0"/>
    <w:rsid w:val="0076719C"/>
    <w:rsid w:val="00767305"/>
    <w:rsid w:val="0076745B"/>
    <w:rsid w:val="00767A1B"/>
    <w:rsid w:val="00767A40"/>
    <w:rsid w:val="00767AFA"/>
    <w:rsid w:val="00767BA0"/>
    <w:rsid w:val="00767CFD"/>
    <w:rsid w:val="00767DB5"/>
    <w:rsid w:val="00767E25"/>
    <w:rsid w:val="00767EF5"/>
    <w:rsid w:val="00767FF8"/>
    <w:rsid w:val="007700AA"/>
    <w:rsid w:val="00770203"/>
    <w:rsid w:val="007702C0"/>
    <w:rsid w:val="007704CC"/>
    <w:rsid w:val="007705F4"/>
    <w:rsid w:val="0077097E"/>
    <w:rsid w:val="007709DE"/>
    <w:rsid w:val="00770A20"/>
    <w:rsid w:val="00770BDE"/>
    <w:rsid w:val="00770F5F"/>
    <w:rsid w:val="00771002"/>
    <w:rsid w:val="0077115A"/>
    <w:rsid w:val="0077115B"/>
    <w:rsid w:val="007712EA"/>
    <w:rsid w:val="0077138A"/>
    <w:rsid w:val="007713BC"/>
    <w:rsid w:val="007714D7"/>
    <w:rsid w:val="007716DA"/>
    <w:rsid w:val="0077178D"/>
    <w:rsid w:val="0077179C"/>
    <w:rsid w:val="00771948"/>
    <w:rsid w:val="00771BB0"/>
    <w:rsid w:val="00772114"/>
    <w:rsid w:val="00772258"/>
    <w:rsid w:val="00772545"/>
    <w:rsid w:val="0077268B"/>
    <w:rsid w:val="00772701"/>
    <w:rsid w:val="007727E2"/>
    <w:rsid w:val="007727EF"/>
    <w:rsid w:val="00772962"/>
    <w:rsid w:val="00772D43"/>
    <w:rsid w:val="00772E9B"/>
    <w:rsid w:val="00772F84"/>
    <w:rsid w:val="00773221"/>
    <w:rsid w:val="00773223"/>
    <w:rsid w:val="007732C1"/>
    <w:rsid w:val="00773368"/>
    <w:rsid w:val="007734A2"/>
    <w:rsid w:val="00773554"/>
    <w:rsid w:val="007735FF"/>
    <w:rsid w:val="00773676"/>
    <w:rsid w:val="00773731"/>
    <w:rsid w:val="00773A3D"/>
    <w:rsid w:val="00773AE7"/>
    <w:rsid w:val="00773E7F"/>
    <w:rsid w:val="00773E9C"/>
    <w:rsid w:val="00773ED2"/>
    <w:rsid w:val="0077409F"/>
    <w:rsid w:val="0077410B"/>
    <w:rsid w:val="007745AE"/>
    <w:rsid w:val="007746DA"/>
    <w:rsid w:val="00774C1D"/>
    <w:rsid w:val="00774D44"/>
    <w:rsid w:val="00774E4C"/>
    <w:rsid w:val="007750A3"/>
    <w:rsid w:val="0077518E"/>
    <w:rsid w:val="007751FE"/>
    <w:rsid w:val="0077523E"/>
    <w:rsid w:val="007755B1"/>
    <w:rsid w:val="00775715"/>
    <w:rsid w:val="00775723"/>
    <w:rsid w:val="0077599D"/>
    <w:rsid w:val="00775A87"/>
    <w:rsid w:val="00775B7F"/>
    <w:rsid w:val="00775CEB"/>
    <w:rsid w:val="00775FF4"/>
    <w:rsid w:val="00776147"/>
    <w:rsid w:val="00776475"/>
    <w:rsid w:val="007765AA"/>
    <w:rsid w:val="00776865"/>
    <w:rsid w:val="007769C1"/>
    <w:rsid w:val="00776ACE"/>
    <w:rsid w:val="00776D18"/>
    <w:rsid w:val="00776DD6"/>
    <w:rsid w:val="00776E72"/>
    <w:rsid w:val="007771C4"/>
    <w:rsid w:val="00777268"/>
    <w:rsid w:val="007779D6"/>
    <w:rsid w:val="00777A9F"/>
    <w:rsid w:val="00777D48"/>
    <w:rsid w:val="0078050D"/>
    <w:rsid w:val="0078052C"/>
    <w:rsid w:val="007805A6"/>
    <w:rsid w:val="0078084E"/>
    <w:rsid w:val="00780A65"/>
    <w:rsid w:val="00780F91"/>
    <w:rsid w:val="00780FAB"/>
    <w:rsid w:val="00780FCD"/>
    <w:rsid w:val="007815A4"/>
    <w:rsid w:val="007816E9"/>
    <w:rsid w:val="0078188B"/>
    <w:rsid w:val="007818A0"/>
    <w:rsid w:val="007818AC"/>
    <w:rsid w:val="00781B7F"/>
    <w:rsid w:val="00781E69"/>
    <w:rsid w:val="00781E7A"/>
    <w:rsid w:val="00781FFD"/>
    <w:rsid w:val="00782058"/>
    <w:rsid w:val="00782108"/>
    <w:rsid w:val="00782140"/>
    <w:rsid w:val="00782226"/>
    <w:rsid w:val="007824B6"/>
    <w:rsid w:val="007824DB"/>
    <w:rsid w:val="007825A1"/>
    <w:rsid w:val="0078273B"/>
    <w:rsid w:val="00782CFD"/>
    <w:rsid w:val="00782D13"/>
    <w:rsid w:val="00782EE2"/>
    <w:rsid w:val="007830B2"/>
    <w:rsid w:val="00783230"/>
    <w:rsid w:val="00783250"/>
    <w:rsid w:val="007834B0"/>
    <w:rsid w:val="00783AA9"/>
    <w:rsid w:val="00783CFA"/>
    <w:rsid w:val="00784419"/>
    <w:rsid w:val="00784652"/>
    <w:rsid w:val="0078473A"/>
    <w:rsid w:val="00784904"/>
    <w:rsid w:val="0078502A"/>
    <w:rsid w:val="0078509C"/>
    <w:rsid w:val="00785290"/>
    <w:rsid w:val="007857CB"/>
    <w:rsid w:val="00785831"/>
    <w:rsid w:val="00785967"/>
    <w:rsid w:val="00785B39"/>
    <w:rsid w:val="00785BAB"/>
    <w:rsid w:val="00785BDE"/>
    <w:rsid w:val="00785C43"/>
    <w:rsid w:val="00785ED7"/>
    <w:rsid w:val="007860FE"/>
    <w:rsid w:val="007861DA"/>
    <w:rsid w:val="00786332"/>
    <w:rsid w:val="0078644A"/>
    <w:rsid w:val="00786586"/>
    <w:rsid w:val="00786763"/>
    <w:rsid w:val="0078680E"/>
    <w:rsid w:val="00786B3A"/>
    <w:rsid w:val="00786C59"/>
    <w:rsid w:val="00786CB0"/>
    <w:rsid w:val="00786DD1"/>
    <w:rsid w:val="007872AD"/>
    <w:rsid w:val="007872C4"/>
    <w:rsid w:val="007873D3"/>
    <w:rsid w:val="00787796"/>
    <w:rsid w:val="00787B11"/>
    <w:rsid w:val="00787DF6"/>
    <w:rsid w:val="00787FC3"/>
    <w:rsid w:val="007900BF"/>
    <w:rsid w:val="007902E0"/>
    <w:rsid w:val="007903B2"/>
    <w:rsid w:val="00790456"/>
    <w:rsid w:val="00790508"/>
    <w:rsid w:val="007908B3"/>
    <w:rsid w:val="00790D6E"/>
    <w:rsid w:val="00790E9C"/>
    <w:rsid w:val="00790ED8"/>
    <w:rsid w:val="0079152C"/>
    <w:rsid w:val="00791982"/>
    <w:rsid w:val="007919C3"/>
    <w:rsid w:val="00791B2B"/>
    <w:rsid w:val="00792207"/>
    <w:rsid w:val="00792257"/>
    <w:rsid w:val="0079240C"/>
    <w:rsid w:val="00792990"/>
    <w:rsid w:val="00792B80"/>
    <w:rsid w:val="00792BF4"/>
    <w:rsid w:val="00792CDD"/>
    <w:rsid w:val="00792E06"/>
    <w:rsid w:val="00792E83"/>
    <w:rsid w:val="00792FF1"/>
    <w:rsid w:val="0079307C"/>
    <w:rsid w:val="007931F9"/>
    <w:rsid w:val="0079325D"/>
    <w:rsid w:val="007932DC"/>
    <w:rsid w:val="0079338F"/>
    <w:rsid w:val="0079341A"/>
    <w:rsid w:val="007937F9"/>
    <w:rsid w:val="00793F5B"/>
    <w:rsid w:val="007944B6"/>
    <w:rsid w:val="00794590"/>
    <w:rsid w:val="007946A6"/>
    <w:rsid w:val="007948F7"/>
    <w:rsid w:val="0079493C"/>
    <w:rsid w:val="00794FCA"/>
    <w:rsid w:val="00795211"/>
    <w:rsid w:val="007956AE"/>
    <w:rsid w:val="007956D9"/>
    <w:rsid w:val="007958F8"/>
    <w:rsid w:val="00795F03"/>
    <w:rsid w:val="00796303"/>
    <w:rsid w:val="00796535"/>
    <w:rsid w:val="00796572"/>
    <w:rsid w:val="007965D9"/>
    <w:rsid w:val="00796638"/>
    <w:rsid w:val="00796E3C"/>
    <w:rsid w:val="00796EA7"/>
    <w:rsid w:val="00796FA1"/>
    <w:rsid w:val="0079702C"/>
    <w:rsid w:val="0079716A"/>
    <w:rsid w:val="007972F0"/>
    <w:rsid w:val="00797A52"/>
    <w:rsid w:val="00797B1A"/>
    <w:rsid w:val="00797FA5"/>
    <w:rsid w:val="007A0069"/>
    <w:rsid w:val="007A0168"/>
    <w:rsid w:val="007A0176"/>
    <w:rsid w:val="007A03F7"/>
    <w:rsid w:val="007A04E9"/>
    <w:rsid w:val="007A0551"/>
    <w:rsid w:val="007A06B0"/>
    <w:rsid w:val="007A0E63"/>
    <w:rsid w:val="007A13DD"/>
    <w:rsid w:val="007A140F"/>
    <w:rsid w:val="007A1777"/>
    <w:rsid w:val="007A1AC5"/>
    <w:rsid w:val="007A1B55"/>
    <w:rsid w:val="007A1D59"/>
    <w:rsid w:val="007A1DCA"/>
    <w:rsid w:val="007A1DCF"/>
    <w:rsid w:val="007A2065"/>
    <w:rsid w:val="007A20F5"/>
    <w:rsid w:val="007A2219"/>
    <w:rsid w:val="007A22F7"/>
    <w:rsid w:val="007A257F"/>
    <w:rsid w:val="007A2602"/>
    <w:rsid w:val="007A2641"/>
    <w:rsid w:val="007A2817"/>
    <w:rsid w:val="007A2DC3"/>
    <w:rsid w:val="007A2E03"/>
    <w:rsid w:val="007A2E53"/>
    <w:rsid w:val="007A3511"/>
    <w:rsid w:val="007A3635"/>
    <w:rsid w:val="007A379B"/>
    <w:rsid w:val="007A3A60"/>
    <w:rsid w:val="007A3BCD"/>
    <w:rsid w:val="007A3F85"/>
    <w:rsid w:val="007A42B3"/>
    <w:rsid w:val="007A4343"/>
    <w:rsid w:val="007A43BC"/>
    <w:rsid w:val="007A4725"/>
    <w:rsid w:val="007A4979"/>
    <w:rsid w:val="007A4A62"/>
    <w:rsid w:val="007A4CAD"/>
    <w:rsid w:val="007A4F07"/>
    <w:rsid w:val="007A4F13"/>
    <w:rsid w:val="007A4F40"/>
    <w:rsid w:val="007A4F52"/>
    <w:rsid w:val="007A503F"/>
    <w:rsid w:val="007A527B"/>
    <w:rsid w:val="007A52C8"/>
    <w:rsid w:val="007A535F"/>
    <w:rsid w:val="007A54CC"/>
    <w:rsid w:val="007A5701"/>
    <w:rsid w:val="007A5711"/>
    <w:rsid w:val="007A5972"/>
    <w:rsid w:val="007A5B9A"/>
    <w:rsid w:val="007A5EBB"/>
    <w:rsid w:val="007A63EE"/>
    <w:rsid w:val="007A6472"/>
    <w:rsid w:val="007A667B"/>
    <w:rsid w:val="007A6759"/>
    <w:rsid w:val="007A68D6"/>
    <w:rsid w:val="007A6990"/>
    <w:rsid w:val="007A69E5"/>
    <w:rsid w:val="007A6B22"/>
    <w:rsid w:val="007A6F6B"/>
    <w:rsid w:val="007A7128"/>
    <w:rsid w:val="007A78B1"/>
    <w:rsid w:val="007A7BB3"/>
    <w:rsid w:val="007A7BF0"/>
    <w:rsid w:val="007A7E81"/>
    <w:rsid w:val="007A7FB4"/>
    <w:rsid w:val="007B02A5"/>
    <w:rsid w:val="007B056A"/>
    <w:rsid w:val="007B058A"/>
    <w:rsid w:val="007B075F"/>
    <w:rsid w:val="007B0966"/>
    <w:rsid w:val="007B0EBC"/>
    <w:rsid w:val="007B1310"/>
    <w:rsid w:val="007B147D"/>
    <w:rsid w:val="007B1578"/>
    <w:rsid w:val="007B186B"/>
    <w:rsid w:val="007B18C7"/>
    <w:rsid w:val="007B197C"/>
    <w:rsid w:val="007B2129"/>
    <w:rsid w:val="007B280F"/>
    <w:rsid w:val="007B281F"/>
    <w:rsid w:val="007B2898"/>
    <w:rsid w:val="007B2A57"/>
    <w:rsid w:val="007B2EF2"/>
    <w:rsid w:val="007B326E"/>
    <w:rsid w:val="007B356F"/>
    <w:rsid w:val="007B35EB"/>
    <w:rsid w:val="007B3AB2"/>
    <w:rsid w:val="007B3AC0"/>
    <w:rsid w:val="007B3ECC"/>
    <w:rsid w:val="007B3FAF"/>
    <w:rsid w:val="007B4034"/>
    <w:rsid w:val="007B4199"/>
    <w:rsid w:val="007B41D6"/>
    <w:rsid w:val="007B4381"/>
    <w:rsid w:val="007B4535"/>
    <w:rsid w:val="007B46D9"/>
    <w:rsid w:val="007B47E6"/>
    <w:rsid w:val="007B486B"/>
    <w:rsid w:val="007B4985"/>
    <w:rsid w:val="007B49A9"/>
    <w:rsid w:val="007B4A73"/>
    <w:rsid w:val="007B4B5A"/>
    <w:rsid w:val="007B4D29"/>
    <w:rsid w:val="007B4D59"/>
    <w:rsid w:val="007B5086"/>
    <w:rsid w:val="007B5105"/>
    <w:rsid w:val="007B51B2"/>
    <w:rsid w:val="007B51D5"/>
    <w:rsid w:val="007B5655"/>
    <w:rsid w:val="007B5707"/>
    <w:rsid w:val="007B59E8"/>
    <w:rsid w:val="007B5BE9"/>
    <w:rsid w:val="007B5CC1"/>
    <w:rsid w:val="007B5DB5"/>
    <w:rsid w:val="007B6022"/>
    <w:rsid w:val="007B6228"/>
    <w:rsid w:val="007B62D8"/>
    <w:rsid w:val="007B6443"/>
    <w:rsid w:val="007B6645"/>
    <w:rsid w:val="007B675B"/>
    <w:rsid w:val="007B67CC"/>
    <w:rsid w:val="007B67D5"/>
    <w:rsid w:val="007B695F"/>
    <w:rsid w:val="007B69C3"/>
    <w:rsid w:val="007B6A60"/>
    <w:rsid w:val="007B6B5E"/>
    <w:rsid w:val="007B6B7E"/>
    <w:rsid w:val="007B6E8E"/>
    <w:rsid w:val="007B7467"/>
    <w:rsid w:val="007B75A3"/>
    <w:rsid w:val="007B77E6"/>
    <w:rsid w:val="007B784B"/>
    <w:rsid w:val="007B791C"/>
    <w:rsid w:val="007B7BFE"/>
    <w:rsid w:val="007B7C31"/>
    <w:rsid w:val="007B7C7C"/>
    <w:rsid w:val="007B7E3D"/>
    <w:rsid w:val="007B7F14"/>
    <w:rsid w:val="007B7F51"/>
    <w:rsid w:val="007C00B4"/>
    <w:rsid w:val="007C0107"/>
    <w:rsid w:val="007C0161"/>
    <w:rsid w:val="007C02DB"/>
    <w:rsid w:val="007C049A"/>
    <w:rsid w:val="007C04E4"/>
    <w:rsid w:val="007C0568"/>
    <w:rsid w:val="007C05BE"/>
    <w:rsid w:val="007C071F"/>
    <w:rsid w:val="007C0A5D"/>
    <w:rsid w:val="007C0AF9"/>
    <w:rsid w:val="007C0BDE"/>
    <w:rsid w:val="007C0D50"/>
    <w:rsid w:val="007C0EE0"/>
    <w:rsid w:val="007C1365"/>
    <w:rsid w:val="007C1535"/>
    <w:rsid w:val="007C1912"/>
    <w:rsid w:val="007C1B84"/>
    <w:rsid w:val="007C1BCF"/>
    <w:rsid w:val="007C1BEC"/>
    <w:rsid w:val="007C21BC"/>
    <w:rsid w:val="007C21C5"/>
    <w:rsid w:val="007C257B"/>
    <w:rsid w:val="007C3035"/>
    <w:rsid w:val="007C321A"/>
    <w:rsid w:val="007C32E7"/>
    <w:rsid w:val="007C331D"/>
    <w:rsid w:val="007C333C"/>
    <w:rsid w:val="007C36D7"/>
    <w:rsid w:val="007C37E4"/>
    <w:rsid w:val="007C3923"/>
    <w:rsid w:val="007C3A2C"/>
    <w:rsid w:val="007C3CBE"/>
    <w:rsid w:val="007C3E62"/>
    <w:rsid w:val="007C3FAA"/>
    <w:rsid w:val="007C40E8"/>
    <w:rsid w:val="007C4265"/>
    <w:rsid w:val="007C44E6"/>
    <w:rsid w:val="007C4592"/>
    <w:rsid w:val="007C4758"/>
    <w:rsid w:val="007C491F"/>
    <w:rsid w:val="007C4985"/>
    <w:rsid w:val="007C4A22"/>
    <w:rsid w:val="007C4BE4"/>
    <w:rsid w:val="007C4E95"/>
    <w:rsid w:val="007C560F"/>
    <w:rsid w:val="007C5729"/>
    <w:rsid w:val="007C58C5"/>
    <w:rsid w:val="007C5AF0"/>
    <w:rsid w:val="007C5CD7"/>
    <w:rsid w:val="007C5D4A"/>
    <w:rsid w:val="007C6186"/>
    <w:rsid w:val="007C6224"/>
    <w:rsid w:val="007C62AB"/>
    <w:rsid w:val="007C65C6"/>
    <w:rsid w:val="007C6781"/>
    <w:rsid w:val="007C67EC"/>
    <w:rsid w:val="007C6B64"/>
    <w:rsid w:val="007C6CEE"/>
    <w:rsid w:val="007C6D0F"/>
    <w:rsid w:val="007C6F68"/>
    <w:rsid w:val="007C6FE4"/>
    <w:rsid w:val="007C7328"/>
    <w:rsid w:val="007C7688"/>
    <w:rsid w:val="007C785A"/>
    <w:rsid w:val="007C7DFE"/>
    <w:rsid w:val="007C7FE1"/>
    <w:rsid w:val="007D0028"/>
    <w:rsid w:val="007D0118"/>
    <w:rsid w:val="007D0223"/>
    <w:rsid w:val="007D0566"/>
    <w:rsid w:val="007D0906"/>
    <w:rsid w:val="007D0CE9"/>
    <w:rsid w:val="007D0D05"/>
    <w:rsid w:val="007D0D0D"/>
    <w:rsid w:val="007D0DD5"/>
    <w:rsid w:val="007D0E7A"/>
    <w:rsid w:val="007D0EFE"/>
    <w:rsid w:val="007D0F1F"/>
    <w:rsid w:val="007D1700"/>
    <w:rsid w:val="007D1907"/>
    <w:rsid w:val="007D19F0"/>
    <w:rsid w:val="007D1C4A"/>
    <w:rsid w:val="007D242C"/>
    <w:rsid w:val="007D246E"/>
    <w:rsid w:val="007D2576"/>
    <w:rsid w:val="007D2662"/>
    <w:rsid w:val="007D2664"/>
    <w:rsid w:val="007D26CD"/>
    <w:rsid w:val="007D2A60"/>
    <w:rsid w:val="007D2ACC"/>
    <w:rsid w:val="007D2EE9"/>
    <w:rsid w:val="007D35AB"/>
    <w:rsid w:val="007D35E7"/>
    <w:rsid w:val="007D3849"/>
    <w:rsid w:val="007D39D4"/>
    <w:rsid w:val="007D3A92"/>
    <w:rsid w:val="007D3AFD"/>
    <w:rsid w:val="007D3CD7"/>
    <w:rsid w:val="007D3DED"/>
    <w:rsid w:val="007D4018"/>
    <w:rsid w:val="007D4067"/>
    <w:rsid w:val="007D40A9"/>
    <w:rsid w:val="007D43AC"/>
    <w:rsid w:val="007D447B"/>
    <w:rsid w:val="007D45A3"/>
    <w:rsid w:val="007D471E"/>
    <w:rsid w:val="007D48F4"/>
    <w:rsid w:val="007D4A9E"/>
    <w:rsid w:val="007D4E67"/>
    <w:rsid w:val="007D5108"/>
    <w:rsid w:val="007D543C"/>
    <w:rsid w:val="007D5473"/>
    <w:rsid w:val="007D54EE"/>
    <w:rsid w:val="007D5769"/>
    <w:rsid w:val="007D586E"/>
    <w:rsid w:val="007D5AD2"/>
    <w:rsid w:val="007D5DCC"/>
    <w:rsid w:val="007D652B"/>
    <w:rsid w:val="007D6AEE"/>
    <w:rsid w:val="007D6BED"/>
    <w:rsid w:val="007D6CEE"/>
    <w:rsid w:val="007D6E88"/>
    <w:rsid w:val="007D6FC6"/>
    <w:rsid w:val="007D7013"/>
    <w:rsid w:val="007D74F2"/>
    <w:rsid w:val="007D7769"/>
    <w:rsid w:val="007D786A"/>
    <w:rsid w:val="007D78AB"/>
    <w:rsid w:val="007D78FD"/>
    <w:rsid w:val="007D7AA2"/>
    <w:rsid w:val="007D7FAC"/>
    <w:rsid w:val="007E03C0"/>
    <w:rsid w:val="007E0465"/>
    <w:rsid w:val="007E0478"/>
    <w:rsid w:val="007E0725"/>
    <w:rsid w:val="007E0E89"/>
    <w:rsid w:val="007E13A4"/>
    <w:rsid w:val="007E1551"/>
    <w:rsid w:val="007E156B"/>
    <w:rsid w:val="007E161A"/>
    <w:rsid w:val="007E1724"/>
    <w:rsid w:val="007E174B"/>
    <w:rsid w:val="007E1792"/>
    <w:rsid w:val="007E17B3"/>
    <w:rsid w:val="007E1892"/>
    <w:rsid w:val="007E1BB9"/>
    <w:rsid w:val="007E1EE9"/>
    <w:rsid w:val="007E20AC"/>
    <w:rsid w:val="007E2170"/>
    <w:rsid w:val="007E22F0"/>
    <w:rsid w:val="007E2477"/>
    <w:rsid w:val="007E258C"/>
    <w:rsid w:val="007E259C"/>
    <w:rsid w:val="007E2A61"/>
    <w:rsid w:val="007E2DED"/>
    <w:rsid w:val="007E302F"/>
    <w:rsid w:val="007E33EF"/>
    <w:rsid w:val="007E3917"/>
    <w:rsid w:val="007E3A54"/>
    <w:rsid w:val="007E3B08"/>
    <w:rsid w:val="007E3E32"/>
    <w:rsid w:val="007E4098"/>
    <w:rsid w:val="007E4398"/>
    <w:rsid w:val="007E470F"/>
    <w:rsid w:val="007E4808"/>
    <w:rsid w:val="007E4E54"/>
    <w:rsid w:val="007E4F13"/>
    <w:rsid w:val="007E4F16"/>
    <w:rsid w:val="007E5183"/>
    <w:rsid w:val="007E51AE"/>
    <w:rsid w:val="007E51D3"/>
    <w:rsid w:val="007E5219"/>
    <w:rsid w:val="007E5245"/>
    <w:rsid w:val="007E5A54"/>
    <w:rsid w:val="007E5B34"/>
    <w:rsid w:val="007E5B90"/>
    <w:rsid w:val="007E5D0A"/>
    <w:rsid w:val="007E5D74"/>
    <w:rsid w:val="007E5DA9"/>
    <w:rsid w:val="007E61CC"/>
    <w:rsid w:val="007E6225"/>
    <w:rsid w:val="007E655D"/>
    <w:rsid w:val="007E6734"/>
    <w:rsid w:val="007E6B4F"/>
    <w:rsid w:val="007E6B75"/>
    <w:rsid w:val="007E6BAD"/>
    <w:rsid w:val="007E6C53"/>
    <w:rsid w:val="007E6FE8"/>
    <w:rsid w:val="007E72A5"/>
    <w:rsid w:val="007E7369"/>
    <w:rsid w:val="007E7393"/>
    <w:rsid w:val="007E742C"/>
    <w:rsid w:val="007E76B8"/>
    <w:rsid w:val="007E7C7B"/>
    <w:rsid w:val="007F00BF"/>
    <w:rsid w:val="007F074E"/>
    <w:rsid w:val="007F0B1C"/>
    <w:rsid w:val="007F0B30"/>
    <w:rsid w:val="007F10D5"/>
    <w:rsid w:val="007F1216"/>
    <w:rsid w:val="007F1ACE"/>
    <w:rsid w:val="007F1BAE"/>
    <w:rsid w:val="007F1CB8"/>
    <w:rsid w:val="007F1CCB"/>
    <w:rsid w:val="007F1CCF"/>
    <w:rsid w:val="007F1FAC"/>
    <w:rsid w:val="007F237E"/>
    <w:rsid w:val="007F23EC"/>
    <w:rsid w:val="007F244B"/>
    <w:rsid w:val="007F2867"/>
    <w:rsid w:val="007F2C8B"/>
    <w:rsid w:val="007F2DE3"/>
    <w:rsid w:val="007F2DF1"/>
    <w:rsid w:val="007F2F4F"/>
    <w:rsid w:val="007F3094"/>
    <w:rsid w:val="007F34BB"/>
    <w:rsid w:val="007F35F7"/>
    <w:rsid w:val="007F374B"/>
    <w:rsid w:val="007F38AF"/>
    <w:rsid w:val="007F38B8"/>
    <w:rsid w:val="007F3A1D"/>
    <w:rsid w:val="007F3AF9"/>
    <w:rsid w:val="007F3AFE"/>
    <w:rsid w:val="007F3B68"/>
    <w:rsid w:val="007F3D8A"/>
    <w:rsid w:val="007F3DE2"/>
    <w:rsid w:val="007F3F5F"/>
    <w:rsid w:val="007F4035"/>
    <w:rsid w:val="007F41D4"/>
    <w:rsid w:val="007F42D4"/>
    <w:rsid w:val="007F4849"/>
    <w:rsid w:val="007F48B4"/>
    <w:rsid w:val="007F4DAE"/>
    <w:rsid w:val="007F4E19"/>
    <w:rsid w:val="007F4FA6"/>
    <w:rsid w:val="007F508B"/>
    <w:rsid w:val="007F5150"/>
    <w:rsid w:val="007F52CA"/>
    <w:rsid w:val="007F554A"/>
    <w:rsid w:val="007F55F2"/>
    <w:rsid w:val="007F578E"/>
    <w:rsid w:val="007F581C"/>
    <w:rsid w:val="007F5871"/>
    <w:rsid w:val="007F5D29"/>
    <w:rsid w:val="007F5D78"/>
    <w:rsid w:val="007F603E"/>
    <w:rsid w:val="007F6742"/>
    <w:rsid w:val="007F67A3"/>
    <w:rsid w:val="007F6864"/>
    <w:rsid w:val="007F6888"/>
    <w:rsid w:val="007F69B1"/>
    <w:rsid w:val="007F6ACB"/>
    <w:rsid w:val="007F6B63"/>
    <w:rsid w:val="007F6BFE"/>
    <w:rsid w:val="007F6CCE"/>
    <w:rsid w:val="007F6F48"/>
    <w:rsid w:val="007F6F6B"/>
    <w:rsid w:val="007F6FA2"/>
    <w:rsid w:val="007F7363"/>
    <w:rsid w:val="007F7496"/>
    <w:rsid w:val="007F7531"/>
    <w:rsid w:val="007F7545"/>
    <w:rsid w:val="007F778F"/>
    <w:rsid w:val="007F7866"/>
    <w:rsid w:val="007F7AA3"/>
    <w:rsid w:val="007F7CCF"/>
    <w:rsid w:val="007F7D82"/>
    <w:rsid w:val="007F7EBF"/>
    <w:rsid w:val="007F7FF1"/>
    <w:rsid w:val="007F866F"/>
    <w:rsid w:val="008001C2"/>
    <w:rsid w:val="008002AE"/>
    <w:rsid w:val="00800465"/>
    <w:rsid w:val="008005C0"/>
    <w:rsid w:val="008006FD"/>
    <w:rsid w:val="00800A07"/>
    <w:rsid w:val="00800A92"/>
    <w:rsid w:val="00800AC5"/>
    <w:rsid w:val="00800BE9"/>
    <w:rsid w:val="00800D9D"/>
    <w:rsid w:val="00800E7F"/>
    <w:rsid w:val="00800FE3"/>
    <w:rsid w:val="008012B7"/>
    <w:rsid w:val="008012BA"/>
    <w:rsid w:val="00801366"/>
    <w:rsid w:val="008013EA"/>
    <w:rsid w:val="00801557"/>
    <w:rsid w:val="008015C6"/>
    <w:rsid w:val="00801795"/>
    <w:rsid w:val="008017D5"/>
    <w:rsid w:val="008017E5"/>
    <w:rsid w:val="00801856"/>
    <w:rsid w:val="00801BA3"/>
    <w:rsid w:val="00801CAC"/>
    <w:rsid w:val="00801D37"/>
    <w:rsid w:val="00801E9B"/>
    <w:rsid w:val="0080216B"/>
    <w:rsid w:val="0080232B"/>
    <w:rsid w:val="00802381"/>
    <w:rsid w:val="00802402"/>
    <w:rsid w:val="00802797"/>
    <w:rsid w:val="0080282D"/>
    <w:rsid w:val="008029D0"/>
    <w:rsid w:val="00802A4A"/>
    <w:rsid w:val="00802B3C"/>
    <w:rsid w:val="00802CB6"/>
    <w:rsid w:val="00802DFA"/>
    <w:rsid w:val="00802F5A"/>
    <w:rsid w:val="00803052"/>
    <w:rsid w:val="008030E1"/>
    <w:rsid w:val="00803419"/>
    <w:rsid w:val="008034CE"/>
    <w:rsid w:val="00803A36"/>
    <w:rsid w:val="00803A4A"/>
    <w:rsid w:val="00803C9C"/>
    <w:rsid w:val="00803FD7"/>
    <w:rsid w:val="00804389"/>
    <w:rsid w:val="0080487C"/>
    <w:rsid w:val="0080506E"/>
    <w:rsid w:val="00805151"/>
    <w:rsid w:val="008055DD"/>
    <w:rsid w:val="008056BD"/>
    <w:rsid w:val="008057A5"/>
    <w:rsid w:val="00805897"/>
    <w:rsid w:val="00805B29"/>
    <w:rsid w:val="00805E6F"/>
    <w:rsid w:val="00806135"/>
    <w:rsid w:val="0080634F"/>
    <w:rsid w:val="008063D7"/>
    <w:rsid w:val="00806439"/>
    <w:rsid w:val="008064B0"/>
    <w:rsid w:val="008067F5"/>
    <w:rsid w:val="008068A3"/>
    <w:rsid w:val="008068F8"/>
    <w:rsid w:val="00806909"/>
    <w:rsid w:val="00806A12"/>
    <w:rsid w:val="00806A70"/>
    <w:rsid w:val="00806A98"/>
    <w:rsid w:val="008070EF"/>
    <w:rsid w:val="00807336"/>
    <w:rsid w:val="0080733F"/>
    <w:rsid w:val="00807345"/>
    <w:rsid w:val="008073DF"/>
    <w:rsid w:val="0080745F"/>
    <w:rsid w:val="008079FA"/>
    <w:rsid w:val="00807AB0"/>
    <w:rsid w:val="00807ADC"/>
    <w:rsid w:val="00807CC9"/>
    <w:rsid w:val="00807FA5"/>
    <w:rsid w:val="008100BE"/>
    <w:rsid w:val="008100F6"/>
    <w:rsid w:val="008101CB"/>
    <w:rsid w:val="008101D8"/>
    <w:rsid w:val="008102F1"/>
    <w:rsid w:val="00810369"/>
    <w:rsid w:val="0081051E"/>
    <w:rsid w:val="008106C9"/>
    <w:rsid w:val="00810954"/>
    <w:rsid w:val="00810B47"/>
    <w:rsid w:val="00810C83"/>
    <w:rsid w:val="00810CB7"/>
    <w:rsid w:val="00810CDE"/>
    <w:rsid w:val="00810F33"/>
    <w:rsid w:val="00810F61"/>
    <w:rsid w:val="00811272"/>
    <w:rsid w:val="0081133F"/>
    <w:rsid w:val="00811587"/>
    <w:rsid w:val="00811651"/>
    <w:rsid w:val="008116C4"/>
    <w:rsid w:val="008118AF"/>
    <w:rsid w:val="00811A21"/>
    <w:rsid w:val="00811A22"/>
    <w:rsid w:val="00811BB5"/>
    <w:rsid w:val="00811CDC"/>
    <w:rsid w:val="00811EA1"/>
    <w:rsid w:val="0081221F"/>
    <w:rsid w:val="00812398"/>
    <w:rsid w:val="00812569"/>
    <w:rsid w:val="00812841"/>
    <w:rsid w:val="00812948"/>
    <w:rsid w:val="008129FA"/>
    <w:rsid w:val="00812E1F"/>
    <w:rsid w:val="00812EED"/>
    <w:rsid w:val="00812FAD"/>
    <w:rsid w:val="00813303"/>
    <w:rsid w:val="008134D4"/>
    <w:rsid w:val="0081359D"/>
    <w:rsid w:val="0081365B"/>
    <w:rsid w:val="0081377A"/>
    <w:rsid w:val="008138F1"/>
    <w:rsid w:val="008138F3"/>
    <w:rsid w:val="00813F68"/>
    <w:rsid w:val="008141FF"/>
    <w:rsid w:val="0081453E"/>
    <w:rsid w:val="0081458B"/>
    <w:rsid w:val="008147B5"/>
    <w:rsid w:val="00814999"/>
    <w:rsid w:val="008149BF"/>
    <w:rsid w:val="008150A9"/>
    <w:rsid w:val="00815106"/>
    <w:rsid w:val="00815109"/>
    <w:rsid w:val="008153E3"/>
    <w:rsid w:val="00815453"/>
    <w:rsid w:val="00815507"/>
    <w:rsid w:val="008159ED"/>
    <w:rsid w:val="00815A72"/>
    <w:rsid w:val="00815CEF"/>
    <w:rsid w:val="00815D24"/>
    <w:rsid w:val="00815E3B"/>
    <w:rsid w:val="00815EB7"/>
    <w:rsid w:val="00815EDF"/>
    <w:rsid w:val="0081625A"/>
    <w:rsid w:val="0081630D"/>
    <w:rsid w:val="00816481"/>
    <w:rsid w:val="00816A24"/>
    <w:rsid w:val="00816B36"/>
    <w:rsid w:val="00816D3A"/>
    <w:rsid w:val="00817031"/>
    <w:rsid w:val="008170AB"/>
    <w:rsid w:val="008172DA"/>
    <w:rsid w:val="0081731D"/>
    <w:rsid w:val="008173B1"/>
    <w:rsid w:val="008175E9"/>
    <w:rsid w:val="0081768E"/>
    <w:rsid w:val="00817952"/>
    <w:rsid w:val="00817DC3"/>
    <w:rsid w:val="00817E43"/>
    <w:rsid w:val="00817FBB"/>
    <w:rsid w:val="0082021D"/>
    <w:rsid w:val="0082044B"/>
    <w:rsid w:val="0082046A"/>
    <w:rsid w:val="00820A65"/>
    <w:rsid w:val="00820A78"/>
    <w:rsid w:val="00820E9F"/>
    <w:rsid w:val="00821136"/>
    <w:rsid w:val="008212A0"/>
    <w:rsid w:val="00821528"/>
    <w:rsid w:val="0082169D"/>
    <w:rsid w:val="008216FE"/>
    <w:rsid w:val="00821703"/>
    <w:rsid w:val="008219FF"/>
    <w:rsid w:val="00821ACE"/>
    <w:rsid w:val="00821B91"/>
    <w:rsid w:val="008220A0"/>
    <w:rsid w:val="00822110"/>
    <w:rsid w:val="00822271"/>
    <w:rsid w:val="0082244E"/>
    <w:rsid w:val="00822509"/>
    <w:rsid w:val="0082272E"/>
    <w:rsid w:val="008228CD"/>
    <w:rsid w:val="0082295D"/>
    <w:rsid w:val="00822C3B"/>
    <w:rsid w:val="00822E08"/>
    <w:rsid w:val="0082355B"/>
    <w:rsid w:val="00823668"/>
    <w:rsid w:val="00823A05"/>
    <w:rsid w:val="00823F9A"/>
    <w:rsid w:val="008245F0"/>
    <w:rsid w:val="008249B2"/>
    <w:rsid w:val="00824AF6"/>
    <w:rsid w:val="00824B37"/>
    <w:rsid w:val="00824C01"/>
    <w:rsid w:val="00825019"/>
    <w:rsid w:val="008251CE"/>
    <w:rsid w:val="008252B1"/>
    <w:rsid w:val="00825361"/>
    <w:rsid w:val="008254C8"/>
    <w:rsid w:val="00825548"/>
    <w:rsid w:val="00825748"/>
    <w:rsid w:val="008258C1"/>
    <w:rsid w:val="00825B8B"/>
    <w:rsid w:val="00825BC0"/>
    <w:rsid w:val="00825D8F"/>
    <w:rsid w:val="0082621C"/>
    <w:rsid w:val="00826230"/>
    <w:rsid w:val="00826951"/>
    <w:rsid w:val="00826BA8"/>
    <w:rsid w:val="00826BB3"/>
    <w:rsid w:val="00826CDB"/>
    <w:rsid w:val="00826CE5"/>
    <w:rsid w:val="00826D6E"/>
    <w:rsid w:val="008270D6"/>
    <w:rsid w:val="0082720E"/>
    <w:rsid w:val="008275CF"/>
    <w:rsid w:val="008275EC"/>
    <w:rsid w:val="0082785C"/>
    <w:rsid w:val="0082788D"/>
    <w:rsid w:val="008279BC"/>
    <w:rsid w:val="00827C70"/>
    <w:rsid w:val="00827ED1"/>
    <w:rsid w:val="00830132"/>
    <w:rsid w:val="00830412"/>
    <w:rsid w:val="008305FF"/>
    <w:rsid w:val="00830650"/>
    <w:rsid w:val="008308B4"/>
    <w:rsid w:val="00830A89"/>
    <w:rsid w:val="00830B12"/>
    <w:rsid w:val="00830C29"/>
    <w:rsid w:val="00830D1B"/>
    <w:rsid w:val="00830D80"/>
    <w:rsid w:val="00830E35"/>
    <w:rsid w:val="00831003"/>
    <w:rsid w:val="00831309"/>
    <w:rsid w:val="00831446"/>
    <w:rsid w:val="008314CE"/>
    <w:rsid w:val="00831705"/>
    <w:rsid w:val="00831CDE"/>
    <w:rsid w:val="00831ECC"/>
    <w:rsid w:val="00832069"/>
    <w:rsid w:val="00832098"/>
    <w:rsid w:val="0083213F"/>
    <w:rsid w:val="00832227"/>
    <w:rsid w:val="00832382"/>
    <w:rsid w:val="00832431"/>
    <w:rsid w:val="0083282A"/>
    <w:rsid w:val="00832962"/>
    <w:rsid w:val="00832F1C"/>
    <w:rsid w:val="00833119"/>
    <w:rsid w:val="008331DA"/>
    <w:rsid w:val="0083331C"/>
    <w:rsid w:val="008338E7"/>
    <w:rsid w:val="00833AD7"/>
    <w:rsid w:val="00833D16"/>
    <w:rsid w:val="00833D6B"/>
    <w:rsid w:val="00834383"/>
    <w:rsid w:val="00834444"/>
    <w:rsid w:val="0083458C"/>
    <w:rsid w:val="008345B9"/>
    <w:rsid w:val="00834990"/>
    <w:rsid w:val="00834C23"/>
    <w:rsid w:val="00834E1A"/>
    <w:rsid w:val="00834E86"/>
    <w:rsid w:val="00834E8D"/>
    <w:rsid w:val="00834F38"/>
    <w:rsid w:val="008351D4"/>
    <w:rsid w:val="00835239"/>
    <w:rsid w:val="008353AC"/>
    <w:rsid w:val="00835603"/>
    <w:rsid w:val="0083586D"/>
    <w:rsid w:val="008358AA"/>
    <w:rsid w:val="00835C56"/>
    <w:rsid w:val="00835D1A"/>
    <w:rsid w:val="00835F3E"/>
    <w:rsid w:val="00835F4E"/>
    <w:rsid w:val="00835FA0"/>
    <w:rsid w:val="008361BD"/>
    <w:rsid w:val="008362FB"/>
    <w:rsid w:val="008364C2"/>
    <w:rsid w:val="00836528"/>
    <w:rsid w:val="00836872"/>
    <w:rsid w:val="00836B5C"/>
    <w:rsid w:val="00836D5D"/>
    <w:rsid w:val="00836EEA"/>
    <w:rsid w:val="00836F4E"/>
    <w:rsid w:val="00837616"/>
    <w:rsid w:val="0083761F"/>
    <w:rsid w:val="00837661"/>
    <w:rsid w:val="0083778A"/>
    <w:rsid w:val="008379D2"/>
    <w:rsid w:val="00837D6C"/>
    <w:rsid w:val="00837E5B"/>
    <w:rsid w:val="00837E6B"/>
    <w:rsid w:val="00840235"/>
    <w:rsid w:val="008404E7"/>
    <w:rsid w:val="00840752"/>
    <w:rsid w:val="008408F7"/>
    <w:rsid w:val="00840BE5"/>
    <w:rsid w:val="00840DF2"/>
    <w:rsid w:val="00841191"/>
    <w:rsid w:val="008411C4"/>
    <w:rsid w:val="0084134E"/>
    <w:rsid w:val="008413F5"/>
    <w:rsid w:val="008414DA"/>
    <w:rsid w:val="0084185D"/>
    <w:rsid w:val="00841CEF"/>
    <w:rsid w:val="00841D27"/>
    <w:rsid w:val="00841F1A"/>
    <w:rsid w:val="00841F4C"/>
    <w:rsid w:val="00842223"/>
    <w:rsid w:val="008422D2"/>
    <w:rsid w:val="00842331"/>
    <w:rsid w:val="00842747"/>
    <w:rsid w:val="008428FA"/>
    <w:rsid w:val="008429D7"/>
    <w:rsid w:val="00842D0D"/>
    <w:rsid w:val="00842FA3"/>
    <w:rsid w:val="00842FFA"/>
    <w:rsid w:val="00843022"/>
    <w:rsid w:val="00843122"/>
    <w:rsid w:val="00843413"/>
    <w:rsid w:val="00843486"/>
    <w:rsid w:val="00843562"/>
    <w:rsid w:val="00843746"/>
    <w:rsid w:val="00843AA6"/>
    <w:rsid w:val="00843B15"/>
    <w:rsid w:val="00844307"/>
    <w:rsid w:val="00844394"/>
    <w:rsid w:val="00844940"/>
    <w:rsid w:val="00844A03"/>
    <w:rsid w:val="00844E07"/>
    <w:rsid w:val="00844FFF"/>
    <w:rsid w:val="008451A1"/>
    <w:rsid w:val="00845581"/>
    <w:rsid w:val="008456B6"/>
    <w:rsid w:val="008457BA"/>
    <w:rsid w:val="008458C2"/>
    <w:rsid w:val="008458E6"/>
    <w:rsid w:val="008459E9"/>
    <w:rsid w:val="00845BFB"/>
    <w:rsid w:val="0084605A"/>
    <w:rsid w:val="008461F4"/>
    <w:rsid w:val="00846549"/>
    <w:rsid w:val="008466EF"/>
    <w:rsid w:val="00846AF6"/>
    <w:rsid w:val="00846C3C"/>
    <w:rsid w:val="00846FF4"/>
    <w:rsid w:val="0084709F"/>
    <w:rsid w:val="00847154"/>
    <w:rsid w:val="008472D6"/>
    <w:rsid w:val="0084731E"/>
    <w:rsid w:val="00847634"/>
    <w:rsid w:val="00847C1D"/>
    <w:rsid w:val="00847D8A"/>
    <w:rsid w:val="00850035"/>
    <w:rsid w:val="00850070"/>
    <w:rsid w:val="008507CF"/>
    <w:rsid w:val="0085097C"/>
    <w:rsid w:val="00850999"/>
    <w:rsid w:val="00850AA7"/>
    <w:rsid w:val="00850CE7"/>
    <w:rsid w:val="00850E97"/>
    <w:rsid w:val="00851293"/>
    <w:rsid w:val="008514EA"/>
    <w:rsid w:val="00851559"/>
    <w:rsid w:val="0085163D"/>
    <w:rsid w:val="00851815"/>
    <w:rsid w:val="0085183D"/>
    <w:rsid w:val="00851890"/>
    <w:rsid w:val="00851B60"/>
    <w:rsid w:val="00851F0F"/>
    <w:rsid w:val="00851FAA"/>
    <w:rsid w:val="00852099"/>
    <w:rsid w:val="008520DA"/>
    <w:rsid w:val="00852135"/>
    <w:rsid w:val="00852411"/>
    <w:rsid w:val="00852688"/>
    <w:rsid w:val="008527FD"/>
    <w:rsid w:val="00852887"/>
    <w:rsid w:val="00852C04"/>
    <w:rsid w:val="00852D7F"/>
    <w:rsid w:val="00852E13"/>
    <w:rsid w:val="00852EFA"/>
    <w:rsid w:val="008530FE"/>
    <w:rsid w:val="0085314A"/>
    <w:rsid w:val="0085335E"/>
    <w:rsid w:val="00853402"/>
    <w:rsid w:val="00853502"/>
    <w:rsid w:val="0085353E"/>
    <w:rsid w:val="00853634"/>
    <w:rsid w:val="008538DA"/>
    <w:rsid w:val="00853A65"/>
    <w:rsid w:val="00854610"/>
    <w:rsid w:val="00855169"/>
    <w:rsid w:val="0085535B"/>
    <w:rsid w:val="00855671"/>
    <w:rsid w:val="008557C6"/>
    <w:rsid w:val="00855AC3"/>
    <w:rsid w:val="00855C20"/>
    <w:rsid w:val="00855D9F"/>
    <w:rsid w:val="00855E6B"/>
    <w:rsid w:val="0085615A"/>
    <w:rsid w:val="008562DC"/>
    <w:rsid w:val="00856373"/>
    <w:rsid w:val="0085637A"/>
    <w:rsid w:val="008564B3"/>
    <w:rsid w:val="0085667A"/>
    <w:rsid w:val="00856800"/>
    <w:rsid w:val="00856AC3"/>
    <w:rsid w:val="00856B54"/>
    <w:rsid w:val="00856B6B"/>
    <w:rsid w:val="00856E60"/>
    <w:rsid w:val="00856F43"/>
    <w:rsid w:val="00856F52"/>
    <w:rsid w:val="008574A8"/>
    <w:rsid w:val="00857819"/>
    <w:rsid w:val="00857838"/>
    <w:rsid w:val="00857CC7"/>
    <w:rsid w:val="00857FB8"/>
    <w:rsid w:val="008607DA"/>
    <w:rsid w:val="00860950"/>
    <w:rsid w:val="008611EE"/>
    <w:rsid w:val="00861482"/>
    <w:rsid w:val="0086157E"/>
    <w:rsid w:val="008615D9"/>
    <w:rsid w:val="0086165B"/>
    <w:rsid w:val="008616F9"/>
    <w:rsid w:val="0086170B"/>
    <w:rsid w:val="0086192E"/>
    <w:rsid w:val="00861ADB"/>
    <w:rsid w:val="00861E90"/>
    <w:rsid w:val="008624B3"/>
    <w:rsid w:val="008629E9"/>
    <w:rsid w:val="00862B15"/>
    <w:rsid w:val="00862F0F"/>
    <w:rsid w:val="00863045"/>
    <w:rsid w:val="00863782"/>
    <w:rsid w:val="00863791"/>
    <w:rsid w:val="00863BA4"/>
    <w:rsid w:val="00863BAB"/>
    <w:rsid w:val="00863E7F"/>
    <w:rsid w:val="00863F7E"/>
    <w:rsid w:val="0086400A"/>
    <w:rsid w:val="00864409"/>
    <w:rsid w:val="008644D2"/>
    <w:rsid w:val="00864855"/>
    <w:rsid w:val="00864C1A"/>
    <w:rsid w:val="00864F42"/>
    <w:rsid w:val="00864FD8"/>
    <w:rsid w:val="0086507D"/>
    <w:rsid w:val="00865449"/>
    <w:rsid w:val="008654AF"/>
    <w:rsid w:val="008654F9"/>
    <w:rsid w:val="008655F6"/>
    <w:rsid w:val="0086583D"/>
    <w:rsid w:val="00865CDE"/>
    <w:rsid w:val="008660FE"/>
    <w:rsid w:val="00866234"/>
    <w:rsid w:val="00866482"/>
    <w:rsid w:val="008665E5"/>
    <w:rsid w:val="0086679F"/>
    <w:rsid w:val="008667B1"/>
    <w:rsid w:val="00866875"/>
    <w:rsid w:val="008669AD"/>
    <w:rsid w:val="00866B38"/>
    <w:rsid w:val="00866DC1"/>
    <w:rsid w:val="00866EFB"/>
    <w:rsid w:val="00866FEA"/>
    <w:rsid w:val="00867054"/>
    <w:rsid w:val="0086718E"/>
    <w:rsid w:val="008671F2"/>
    <w:rsid w:val="008672BB"/>
    <w:rsid w:val="008672CA"/>
    <w:rsid w:val="008675D6"/>
    <w:rsid w:val="0086761B"/>
    <w:rsid w:val="00867951"/>
    <w:rsid w:val="00867982"/>
    <w:rsid w:val="00867C1A"/>
    <w:rsid w:val="00867CF6"/>
    <w:rsid w:val="00867E35"/>
    <w:rsid w:val="00867FD3"/>
    <w:rsid w:val="008701C7"/>
    <w:rsid w:val="00870382"/>
    <w:rsid w:val="0087062C"/>
    <w:rsid w:val="008707EC"/>
    <w:rsid w:val="00870C91"/>
    <w:rsid w:val="00871263"/>
    <w:rsid w:val="00871334"/>
    <w:rsid w:val="008713D6"/>
    <w:rsid w:val="0087191E"/>
    <w:rsid w:val="0087235E"/>
    <w:rsid w:val="00872707"/>
    <w:rsid w:val="00872760"/>
    <w:rsid w:val="00872832"/>
    <w:rsid w:val="00872857"/>
    <w:rsid w:val="0087285B"/>
    <w:rsid w:val="0087286F"/>
    <w:rsid w:val="00872A68"/>
    <w:rsid w:val="00872A91"/>
    <w:rsid w:val="00872F9D"/>
    <w:rsid w:val="008731BB"/>
    <w:rsid w:val="008731EA"/>
    <w:rsid w:val="00873285"/>
    <w:rsid w:val="00873303"/>
    <w:rsid w:val="00873655"/>
    <w:rsid w:val="00873699"/>
    <w:rsid w:val="00873D2A"/>
    <w:rsid w:val="00873EC2"/>
    <w:rsid w:val="00874235"/>
    <w:rsid w:val="00874333"/>
    <w:rsid w:val="0087435E"/>
    <w:rsid w:val="00874A19"/>
    <w:rsid w:val="00874B39"/>
    <w:rsid w:val="00875293"/>
    <w:rsid w:val="0087549C"/>
    <w:rsid w:val="008754C7"/>
    <w:rsid w:val="0087578A"/>
    <w:rsid w:val="00875864"/>
    <w:rsid w:val="0087594D"/>
    <w:rsid w:val="008759E6"/>
    <w:rsid w:val="00875ABD"/>
    <w:rsid w:val="00875B87"/>
    <w:rsid w:val="00875D20"/>
    <w:rsid w:val="00876205"/>
    <w:rsid w:val="00876265"/>
    <w:rsid w:val="0087630D"/>
    <w:rsid w:val="00876730"/>
    <w:rsid w:val="008768AA"/>
    <w:rsid w:val="008769EA"/>
    <w:rsid w:val="00876BAB"/>
    <w:rsid w:val="00876D15"/>
    <w:rsid w:val="008770FE"/>
    <w:rsid w:val="0087712B"/>
    <w:rsid w:val="00877430"/>
    <w:rsid w:val="008774E2"/>
    <w:rsid w:val="00877511"/>
    <w:rsid w:val="008778B9"/>
    <w:rsid w:val="00877AF3"/>
    <w:rsid w:val="00877BB7"/>
    <w:rsid w:val="00877DC4"/>
    <w:rsid w:val="00880082"/>
    <w:rsid w:val="0088010A"/>
    <w:rsid w:val="008801CC"/>
    <w:rsid w:val="00880222"/>
    <w:rsid w:val="0088024E"/>
    <w:rsid w:val="008804A8"/>
    <w:rsid w:val="0088057C"/>
    <w:rsid w:val="0088090D"/>
    <w:rsid w:val="00880A3C"/>
    <w:rsid w:val="00880E1B"/>
    <w:rsid w:val="00880FEE"/>
    <w:rsid w:val="0088115E"/>
    <w:rsid w:val="008814B8"/>
    <w:rsid w:val="00881706"/>
    <w:rsid w:val="0088192D"/>
    <w:rsid w:val="0088192F"/>
    <w:rsid w:val="00881F95"/>
    <w:rsid w:val="0088202E"/>
    <w:rsid w:val="008821DE"/>
    <w:rsid w:val="00882594"/>
    <w:rsid w:val="008825EC"/>
    <w:rsid w:val="00882DE0"/>
    <w:rsid w:val="00882E0B"/>
    <w:rsid w:val="00882E49"/>
    <w:rsid w:val="008830D8"/>
    <w:rsid w:val="008831F1"/>
    <w:rsid w:val="00883204"/>
    <w:rsid w:val="0088329E"/>
    <w:rsid w:val="00883565"/>
    <w:rsid w:val="00883818"/>
    <w:rsid w:val="00884027"/>
    <w:rsid w:val="00884305"/>
    <w:rsid w:val="00884406"/>
    <w:rsid w:val="0088465D"/>
    <w:rsid w:val="00884732"/>
    <w:rsid w:val="008849E1"/>
    <w:rsid w:val="00884AE6"/>
    <w:rsid w:val="00884BC8"/>
    <w:rsid w:val="00884EB1"/>
    <w:rsid w:val="00885011"/>
    <w:rsid w:val="00885352"/>
    <w:rsid w:val="00885477"/>
    <w:rsid w:val="008855DB"/>
    <w:rsid w:val="0088563F"/>
    <w:rsid w:val="00885663"/>
    <w:rsid w:val="008859DD"/>
    <w:rsid w:val="00885D62"/>
    <w:rsid w:val="00885D8B"/>
    <w:rsid w:val="00885FEF"/>
    <w:rsid w:val="0088604F"/>
    <w:rsid w:val="008860D7"/>
    <w:rsid w:val="008863C5"/>
    <w:rsid w:val="008863DE"/>
    <w:rsid w:val="008863F2"/>
    <w:rsid w:val="008867EB"/>
    <w:rsid w:val="00886AB5"/>
    <w:rsid w:val="00886FF4"/>
    <w:rsid w:val="008871C0"/>
    <w:rsid w:val="00887393"/>
    <w:rsid w:val="00887A84"/>
    <w:rsid w:val="00887B0E"/>
    <w:rsid w:val="00887B75"/>
    <w:rsid w:val="00887F70"/>
    <w:rsid w:val="00890030"/>
    <w:rsid w:val="008901E1"/>
    <w:rsid w:val="008904E9"/>
    <w:rsid w:val="00890675"/>
    <w:rsid w:val="0089084A"/>
    <w:rsid w:val="00890A78"/>
    <w:rsid w:val="00890A83"/>
    <w:rsid w:val="00890CB5"/>
    <w:rsid w:val="00890CCA"/>
    <w:rsid w:val="00890DC1"/>
    <w:rsid w:val="00890ECB"/>
    <w:rsid w:val="00890F0B"/>
    <w:rsid w:val="00891010"/>
    <w:rsid w:val="0089176F"/>
    <w:rsid w:val="008918DD"/>
    <w:rsid w:val="00891972"/>
    <w:rsid w:val="00891BC9"/>
    <w:rsid w:val="00891BDB"/>
    <w:rsid w:val="00891BDC"/>
    <w:rsid w:val="00891C58"/>
    <w:rsid w:val="00891E87"/>
    <w:rsid w:val="00892206"/>
    <w:rsid w:val="008922E0"/>
    <w:rsid w:val="008925EF"/>
    <w:rsid w:val="0089269A"/>
    <w:rsid w:val="00892913"/>
    <w:rsid w:val="0089299A"/>
    <w:rsid w:val="00892C8C"/>
    <w:rsid w:val="00893112"/>
    <w:rsid w:val="00893155"/>
    <w:rsid w:val="00893414"/>
    <w:rsid w:val="0089358A"/>
    <w:rsid w:val="00893650"/>
    <w:rsid w:val="00893704"/>
    <w:rsid w:val="00893847"/>
    <w:rsid w:val="0089391F"/>
    <w:rsid w:val="00893B11"/>
    <w:rsid w:val="00893D98"/>
    <w:rsid w:val="0089401A"/>
    <w:rsid w:val="008946EF"/>
    <w:rsid w:val="00894A50"/>
    <w:rsid w:val="00894A63"/>
    <w:rsid w:val="00894C31"/>
    <w:rsid w:val="00894E59"/>
    <w:rsid w:val="0089515F"/>
    <w:rsid w:val="00895599"/>
    <w:rsid w:val="0089577D"/>
    <w:rsid w:val="00895859"/>
    <w:rsid w:val="00895D46"/>
    <w:rsid w:val="00895DA2"/>
    <w:rsid w:val="00895F6A"/>
    <w:rsid w:val="008960A9"/>
    <w:rsid w:val="008962AB"/>
    <w:rsid w:val="00896576"/>
    <w:rsid w:val="008966EC"/>
    <w:rsid w:val="00896738"/>
    <w:rsid w:val="00896852"/>
    <w:rsid w:val="00896F35"/>
    <w:rsid w:val="008970A7"/>
    <w:rsid w:val="00897120"/>
    <w:rsid w:val="0089728B"/>
    <w:rsid w:val="008979A0"/>
    <w:rsid w:val="008979CA"/>
    <w:rsid w:val="00897A90"/>
    <w:rsid w:val="00897FC9"/>
    <w:rsid w:val="00897FE5"/>
    <w:rsid w:val="008A023B"/>
    <w:rsid w:val="008A0840"/>
    <w:rsid w:val="008A088B"/>
    <w:rsid w:val="008A0D26"/>
    <w:rsid w:val="008A0DCD"/>
    <w:rsid w:val="008A0FD6"/>
    <w:rsid w:val="008A10D9"/>
    <w:rsid w:val="008A135E"/>
    <w:rsid w:val="008A163D"/>
    <w:rsid w:val="008A163E"/>
    <w:rsid w:val="008A182A"/>
    <w:rsid w:val="008A1C52"/>
    <w:rsid w:val="008A1D55"/>
    <w:rsid w:val="008A1F6F"/>
    <w:rsid w:val="008A22CB"/>
    <w:rsid w:val="008A2543"/>
    <w:rsid w:val="008A2605"/>
    <w:rsid w:val="008A26B2"/>
    <w:rsid w:val="008A2C48"/>
    <w:rsid w:val="008A3032"/>
    <w:rsid w:val="008A329A"/>
    <w:rsid w:val="008A32D7"/>
    <w:rsid w:val="008A333C"/>
    <w:rsid w:val="008A337B"/>
    <w:rsid w:val="008A3594"/>
    <w:rsid w:val="008A3FFF"/>
    <w:rsid w:val="008A412D"/>
    <w:rsid w:val="008A448B"/>
    <w:rsid w:val="008A4507"/>
    <w:rsid w:val="008A4693"/>
    <w:rsid w:val="008A46AB"/>
    <w:rsid w:val="008A4781"/>
    <w:rsid w:val="008A47AE"/>
    <w:rsid w:val="008A48DD"/>
    <w:rsid w:val="008A4C62"/>
    <w:rsid w:val="008A4D7E"/>
    <w:rsid w:val="008A5210"/>
    <w:rsid w:val="008A55BD"/>
    <w:rsid w:val="008A58F9"/>
    <w:rsid w:val="008A5A09"/>
    <w:rsid w:val="008A5B1E"/>
    <w:rsid w:val="008A5B58"/>
    <w:rsid w:val="008A5BFA"/>
    <w:rsid w:val="008A5D93"/>
    <w:rsid w:val="008A5D95"/>
    <w:rsid w:val="008A609D"/>
    <w:rsid w:val="008A63C6"/>
    <w:rsid w:val="008A6AA9"/>
    <w:rsid w:val="008A6F0B"/>
    <w:rsid w:val="008A7171"/>
    <w:rsid w:val="008A71AB"/>
    <w:rsid w:val="008A73F2"/>
    <w:rsid w:val="008A740E"/>
    <w:rsid w:val="008A746B"/>
    <w:rsid w:val="008A74AE"/>
    <w:rsid w:val="008A7603"/>
    <w:rsid w:val="008A7949"/>
    <w:rsid w:val="008A7BBD"/>
    <w:rsid w:val="008A7C12"/>
    <w:rsid w:val="008A7EDA"/>
    <w:rsid w:val="008A7FAC"/>
    <w:rsid w:val="008A7FC0"/>
    <w:rsid w:val="008A7FDA"/>
    <w:rsid w:val="008B00C8"/>
    <w:rsid w:val="008B029C"/>
    <w:rsid w:val="008B0375"/>
    <w:rsid w:val="008B0544"/>
    <w:rsid w:val="008B056B"/>
    <w:rsid w:val="008B110D"/>
    <w:rsid w:val="008B111F"/>
    <w:rsid w:val="008B1403"/>
    <w:rsid w:val="008B1624"/>
    <w:rsid w:val="008B16A1"/>
    <w:rsid w:val="008B19E0"/>
    <w:rsid w:val="008B1A90"/>
    <w:rsid w:val="008B1BD8"/>
    <w:rsid w:val="008B1D01"/>
    <w:rsid w:val="008B1EDE"/>
    <w:rsid w:val="008B2095"/>
    <w:rsid w:val="008B22B7"/>
    <w:rsid w:val="008B25B6"/>
    <w:rsid w:val="008B28CF"/>
    <w:rsid w:val="008B2954"/>
    <w:rsid w:val="008B31DC"/>
    <w:rsid w:val="008B33F7"/>
    <w:rsid w:val="008B344A"/>
    <w:rsid w:val="008B3469"/>
    <w:rsid w:val="008B3678"/>
    <w:rsid w:val="008B3748"/>
    <w:rsid w:val="008B39A0"/>
    <w:rsid w:val="008B3A4E"/>
    <w:rsid w:val="008B3B80"/>
    <w:rsid w:val="008B3E73"/>
    <w:rsid w:val="008B4035"/>
    <w:rsid w:val="008B41A6"/>
    <w:rsid w:val="008B429D"/>
    <w:rsid w:val="008B43DE"/>
    <w:rsid w:val="008B4801"/>
    <w:rsid w:val="008B48AD"/>
    <w:rsid w:val="008B4A46"/>
    <w:rsid w:val="008B4E58"/>
    <w:rsid w:val="008B4E5B"/>
    <w:rsid w:val="008B4EAE"/>
    <w:rsid w:val="008B5104"/>
    <w:rsid w:val="008B52C6"/>
    <w:rsid w:val="008B549E"/>
    <w:rsid w:val="008B569E"/>
    <w:rsid w:val="008B58C5"/>
    <w:rsid w:val="008B5C02"/>
    <w:rsid w:val="008B6078"/>
    <w:rsid w:val="008B6084"/>
    <w:rsid w:val="008B6130"/>
    <w:rsid w:val="008B61FA"/>
    <w:rsid w:val="008B6203"/>
    <w:rsid w:val="008B6363"/>
    <w:rsid w:val="008B6401"/>
    <w:rsid w:val="008B6672"/>
    <w:rsid w:val="008B66B0"/>
    <w:rsid w:val="008B682B"/>
    <w:rsid w:val="008B6F0E"/>
    <w:rsid w:val="008B6FB6"/>
    <w:rsid w:val="008B74B5"/>
    <w:rsid w:val="008B7596"/>
    <w:rsid w:val="008B77FB"/>
    <w:rsid w:val="008B7B09"/>
    <w:rsid w:val="008B7EE3"/>
    <w:rsid w:val="008B7F0E"/>
    <w:rsid w:val="008C0118"/>
    <w:rsid w:val="008C0370"/>
    <w:rsid w:val="008C0435"/>
    <w:rsid w:val="008C0548"/>
    <w:rsid w:val="008C0837"/>
    <w:rsid w:val="008C086E"/>
    <w:rsid w:val="008C0FE1"/>
    <w:rsid w:val="008C1075"/>
    <w:rsid w:val="008C1356"/>
    <w:rsid w:val="008C1833"/>
    <w:rsid w:val="008C19F3"/>
    <w:rsid w:val="008C19FD"/>
    <w:rsid w:val="008C1C45"/>
    <w:rsid w:val="008C1E77"/>
    <w:rsid w:val="008C2233"/>
    <w:rsid w:val="008C223D"/>
    <w:rsid w:val="008C22EF"/>
    <w:rsid w:val="008C2587"/>
    <w:rsid w:val="008C25BA"/>
    <w:rsid w:val="008C2734"/>
    <w:rsid w:val="008C2B2D"/>
    <w:rsid w:val="008C2D86"/>
    <w:rsid w:val="008C2FA9"/>
    <w:rsid w:val="008C2FD2"/>
    <w:rsid w:val="008C32A4"/>
    <w:rsid w:val="008C356B"/>
    <w:rsid w:val="008C3582"/>
    <w:rsid w:val="008C3639"/>
    <w:rsid w:val="008C3827"/>
    <w:rsid w:val="008C3E6E"/>
    <w:rsid w:val="008C3EFF"/>
    <w:rsid w:val="008C3FA5"/>
    <w:rsid w:val="008C4038"/>
    <w:rsid w:val="008C4172"/>
    <w:rsid w:val="008C42C1"/>
    <w:rsid w:val="008C448D"/>
    <w:rsid w:val="008C45FC"/>
    <w:rsid w:val="008C4F45"/>
    <w:rsid w:val="008C556D"/>
    <w:rsid w:val="008C59C0"/>
    <w:rsid w:val="008C59D3"/>
    <w:rsid w:val="008C5AE9"/>
    <w:rsid w:val="008C5D51"/>
    <w:rsid w:val="008C5E8A"/>
    <w:rsid w:val="008C5EE0"/>
    <w:rsid w:val="008C5F00"/>
    <w:rsid w:val="008C666C"/>
    <w:rsid w:val="008C67CB"/>
    <w:rsid w:val="008C67D4"/>
    <w:rsid w:val="008C6CBE"/>
    <w:rsid w:val="008C6E6C"/>
    <w:rsid w:val="008C6F04"/>
    <w:rsid w:val="008C71B3"/>
    <w:rsid w:val="008C72CE"/>
    <w:rsid w:val="008C73E0"/>
    <w:rsid w:val="008C747D"/>
    <w:rsid w:val="008C7703"/>
    <w:rsid w:val="008C7990"/>
    <w:rsid w:val="008C7B39"/>
    <w:rsid w:val="008C7B7A"/>
    <w:rsid w:val="008D0239"/>
    <w:rsid w:val="008D062D"/>
    <w:rsid w:val="008D063C"/>
    <w:rsid w:val="008D0732"/>
    <w:rsid w:val="008D0A02"/>
    <w:rsid w:val="008D0C22"/>
    <w:rsid w:val="008D0D0B"/>
    <w:rsid w:val="008D0EA5"/>
    <w:rsid w:val="008D1060"/>
    <w:rsid w:val="008D169E"/>
    <w:rsid w:val="008D18E7"/>
    <w:rsid w:val="008D1AC3"/>
    <w:rsid w:val="008D207D"/>
    <w:rsid w:val="008D20B0"/>
    <w:rsid w:val="008D24A9"/>
    <w:rsid w:val="008D24EB"/>
    <w:rsid w:val="008D2716"/>
    <w:rsid w:val="008D2773"/>
    <w:rsid w:val="008D2A6F"/>
    <w:rsid w:val="008D2AAE"/>
    <w:rsid w:val="008D2C21"/>
    <w:rsid w:val="008D2C57"/>
    <w:rsid w:val="008D2D09"/>
    <w:rsid w:val="008D2DCC"/>
    <w:rsid w:val="008D3042"/>
    <w:rsid w:val="008D31D4"/>
    <w:rsid w:val="008D32ED"/>
    <w:rsid w:val="008D33FE"/>
    <w:rsid w:val="008D3419"/>
    <w:rsid w:val="008D3447"/>
    <w:rsid w:val="008D3503"/>
    <w:rsid w:val="008D352C"/>
    <w:rsid w:val="008D3540"/>
    <w:rsid w:val="008D3C88"/>
    <w:rsid w:val="008D3E24"/>
    <w:rsid w:val="008D3F02"/>
    <w:rsid w:val="008D4124"/>
    <w:rsid w:val="008D4154"/>
    <w:rsid w:val="008D421D"/>
    <w:rsid w:val="008D4517"/>
    <w:rsid w:val="008D46E8"/>
    <w:rsid w:val="008D4795"/>
    <w:rsid w:val="008D4804"/>
    <w:rsid w:val="008D483B"/>
    <w:rsid w:val="008D4B5C"/>
    <w:rsid w:val="008D4BDC"/>
    <w:rsid w:val="008D4D20"/>
    <w:rsid w:val="008D4D80"/>
    <w:rsid w:val="008D557D"/>
    <w:rsid w:val="008D5845"/>
    <w:rsid w:val="008D6027"/>
    <w:rsid w:val="008D6632"/>
    <w:rsid w:val="008D6641"/>
    <w:rsid w:val="008D66A8"/>
    <w:rsid w:val="008D672C"/>
    <w:rsid w:val="008D6881"/>
    <w:rsid w:val="008D6946"/>
    <w:rsid w:val="008D7017"/>
    <w:rsid w:val="008D718A"/>
    <w:rsid w:val="008D76E8"/>
    <w:rsid w:val="008D7707"/>
    <w:rsid w:val="008D7A61"/>
    <w:rsid w:val="008D7B01"/>
    <w:rsid w:val="008D7D4F"/>
    <w:rsid w:val="008D7D5E"/>
    <w:rsid w:val="008D7EC2"/>
    <w:rsid w:val="008E0518"/>
    <w:rsid w:val="008E0599"/>
    <w:rsid w:val="008E0622"/>
    <w:rsid w:val="008E0666"/>
    <w:rsid w:val="008E06A0"/>
    <w:rsid w:val="008E06F2"/>
    <w:rsid w:val="008E0A90"/>
    <w:rsid w:val="008E0B29"/>
    <w:rsid w:val="008E0D1F"/>
    <w:rsid w:val="008E0D9D"/>
    <w:rsid w:val="008E12F7"/>
    <w:rsid w:val="008E140B"/>
    <w:rsid w:val="008E14EB"/>
    <w:rsid w:val="008E1CAA"/>
    <w:rsid w:val="008E1EDA"/>
    <w:rsid w:val="008E205B"/>
    <w:rsid w:val="008E2129"/>
    <w:rsid w:val="008E21B2"/>
    <w:rsid w:val="008E2224"/>
    <w:rsid w:val="008E27AB"/>
    <w:rsid w:val="008E295A"/>
    <w:rsid w:val="008E2B0B"/>
    <w:rsid w:val="008E2D68"/>
    <w:rsid w:val="008E2E31"/>
    <w:rsid w:val="008E310E"/>
    <w:rsid w:val="008E31BB"/>
    <w:rsid w:val="008E3C2F"/>
    <w:rsid w:val="008E3CA6"/>
    <w:rsid w:val="008E3E90"/>
    <w:rsid w:val="008E3ED2"/>
    <w:rsid w:val="008E4159"/>
    <w:rsid w:val="008E426E"/>
    <w:rsid w:val="008E43C4"/>
    <w:rsid w:val="008E4425"/>
    <w:rsid w:val="008E4806"/>
    <w:rsid w:val="008E4998"/>
    <w:rsid w:val="008E4BF8"/>
    <w:rsid w:val="008E4E03"/>
    <w:rsid w:val="008E4E09"/>
    <w:rsid w:val="008E4E3E"/>
    <w:rsid w:val="008E5034"/>
    <w:rsid w:val="008E545E"/>
    <w:rsid w:val="008E54EF"/>
    <w:rsid w:val="008E5826"/>
    <w:rsid w:val="008E59B1"/>
    <w:rsid w:val="008E59E8"/>
    <w:rsid w:val="008E5B06"/>
    <w:rsid w:val="008E62DC"/>
    <w:rsid w:val="008E62F4"/>
    <w:rsid w:val="008E634D"/>
    <w:rsid w:val="008E6693"/>
    <w:rsid w:val="008E674E"/>
    <w:rsid w:val="008E676D"/>
    <w:rsid w:val="008E684D"/>
    <w:rsid w:val="008E68C9"/>
    <w:rsid w:val="008E6A0F"/>
    <w:rsid w:val="008E6AC5"/>
    <w:rsid w:val="008E6AE3"/>
    <w:rsid w:val="008E6D1E"/>
    <w:rsid w:val="008E6D3E"/>
    <w:rsid w:val="008E6DCC"/>
    <w:rsid w:val="008E71EF"/>
    <w:rsid w:val="008E746E"/>
    <w:rsid w:val="008E769F"/>
    <w:rsid w:val="008E7AA4"/>
    <w:rsid w:val="008E7BDF"/>
    <w:rsid w:val="008E7CE0"/>
    <w:rsid w:val="008E7D18"/>
    <w:rsid w:val="008E7D3B"/>
    <w:rsid w:val="008E7F44"/>
    <w:rsid w:val="008E7F71"/>
    <w:rsid w:val="008F030A"/>
    <w:rsid w:val="008F035C"/>
    <w:rsid w:val="008F0634"/>
    <w:rsid w:val="008F079B"/>
    <w:rsid w:val="008F0910"/>
    <w:rsid w:val="008F0E0B"/>
    <w:rsid w:val="008F102E"/>
    <w:rsid w:val="008F12B8"/>
    <w:rsid w:val="008F153D"/>
    <w:rsid w:val="008F15B0"/>
    <w:rsid w:val="008F163E"/>
    <w:rsid w:val="008F1A6D"/>
    <w:rsid w:val="008F1A77"/>
    <w:rsid w:val="008F1CBF"/>
    <w:rsid w:val="008F1E37"/>
    <w:rsid w:val="008F1F63"/>
    <w:rsid w:val="008F217C"/>
    <w:rsid w:val="008F21A6"/>
    <w:rsid w:val="008F21AA"/>
    <w:rsid w:val="008F22E4"/>
    <w:rsid w:val="008F22FA"/>
    <w:rsid w:val="008F2ADF"/>
    <w:rsid w:val="008F2B53"/>
    <w:rsid w:val="008F2D79"/>
    <w:rsid w:val="008F332E"/>
    <w:rsid w:val="008F33AD"/>
    <w:rsid w:val="008F33C5"/>
    <w:rsid w:val="008F3A97"/>
    <w:rsid w:val="008F3D27"/>
    <w:rsid w:val="008F3DFC"/>
    <w:rsid w:val="008F3F3F"/>
    <w:rsid w:val="008F4B1A"/>
    <w:rsid w:val="008F4FB0"/>
    <w:rsid w:val="008F56B1"/>
    <w:rsid w:val="008F56F0"/>
    <w:rsid w:val="008F5891"/>
    <w:rsid w:val="008F5A9E"/>
    <w:rsid w:val="008F5B82"/>
    <w:rsid w:val="008F5B94"/>
    <w:rsid w:val="008F6037"/>
    <w:rsid w:val="008F6303"/>
    <w:rsid w:val="008F659B"/>
    <w:rsid w:val="008F6798"/>
    <w:rsid w:val="008F67FA"/>
    <w:rsid w:val="008F69A3"/>
    <w:rsid w:val="008F6BD4"/>
    <w:rsid w:val="008F6D64"/>
    <w:rsid w:val="008F6DED"/>
    <w:rsid w:val="008F7501"/>
    <w:rsid w:val="008F77A1"/>
    <w:rsid w:val="008F7B36"/>
    <w:rsid w:val="008F7C65"/>
    <w:rsid w:val="008F7C8B"/>
    <w:rsid w:val="0090001C"/>
    <w:rsid w:val="00900083"/>
    <w:rsid w:val="00900A50"/>
    <w:rsid w:val="00900D19"/>
    <w:rsid w:val="00900D63"/>
    <w:rsid w:val="00900EAA"/>
    <w:rsid w:val="00901032"/>
    <w:rsid w:val="0090103B"/>
    <w:rsid w:val="009017F9"/>
    <w:rsid w:val="009018F3"/>
    <w:rsid w:val="009018F6"/>
    <w:rsid w:val="009019B5"/>
    <w:rsid w:val="00901A6C"/>
    <w:rsid w:val="00901B28"/>
    <w:rsid w:val="00901C17"/>
    <w:rsid w:val="00901EC6"/>
    <w:rsid w:val="009020F4"/>
    <w:rsid w:val="009025B5"/>
    <w:rsid w:val="0090286C"/>
    <w:rsid w:val="00902C6E"/>
    <w:rsid w:val="00902DBC"/>
    <w:rsid w:val="00902E08"/>
    <w:rsid w:val="00903348"/>
    <w:rsid w:val="0090338F"/>
    <w:rsid w:val="00903550"/>
    <w:rsid w:val="009035F0"/>
    <w:rsid w:val="0090382C"/>
    <w:rsid w:val="00903F1F"/>
    <w:rsid w:val="0090419E"/>
    <w:rsid w:val="0090435F"/>
    <w:rsid w:val="009049A8"/>
    <w:rsid w:val="00904C47"/>
    <w:rsid w:val="00904DD1"/>
    <w:rsid w:val="009051FA"/>
    <w:rsid w:val="00905372"/>
    <w:rsid w:val="0090538B"/>
    <w:rsid w:val="009053F8"/>
    <w:rsid w:val="0090599A"/>
    <w:rsid w:val="00906111"/>
    <w:rsid w:val="009061E4"/>
    <w:rsid w:val="0090627B"/>
    <w:rsid w:val="00906396"/>
    <w:rsid w:val="009065A1"/>
    <w:rsid w:val="009065CC"/>
    <w:rsid w:val="00906962"/>
    <w:rsid w:val="00906C51"/>
    <w:rsid w:val="00906CEC"/>
    <w:rsid w:val="00906E7D"/>
    <w:rsid w:val="009072F9"/>
    <w:rsid w:val="00907C7C"/>
    <w:rsid w:val="00907C9B"/>
    <w:rsid w:val="00907D50"/>
    <w:rsid w:val="00907FF7"/>
    <w:rsid w:val="0091026C"/>
    <w:rsid w:val="0091055F"/>
    <w:rsid w:val="00910790"/>
    <w:rsid w:val="0091087F"/>
    <w:rsid w:val="00910ACC"/>
    <w:rsid w:val="00910D7A"/>
    <w:rsid w:val="00910F7C"/>
    <w:rsid w:val="009112EF"/>
    <w:rsid w:val="009117C6"/>
    <w:rsid w:val="009119AB"/>
    <w:rsid w:val="00911A3D"/>
    <w:rsid w:val="00911BFD"/>
    <w:rsid w:val="00911E49"/>
    <w:rsid w:val="009121CC"/>
    <w:rsid w:val="0091226A"/>
    <w:rsid w:val="00912497"/>
    <w:rsid w:val="00912941"/>
    <w:rsid w:val="00912983"/>
    <w:rsid w:val="009129D6"/>
    <w:rsid w:val="00912A24"/>
    <w:rsid w:val="00912C41"/>
    <w:rsid w:val="00912D08"/>
    <w:rsid w:val="00912E3B"/>
    <w:rsid w:val="00912EB6"/>
    <w:rsid w:val="0091316D"/>
    <w:rsid w:val="009133B8"/>
    <w:rsid w:val="00913575"/>
    <w:rsid w:val="00913C1D"/>
    <w:rsid w:val="00913CE4"/>
    <w:rsid w:val="00913D7E"/>
    <w:rsid w:val="00913F21"/>
    <w:rsid w:val="00913FE7"/>
    <w:rsid w:val="00914080"/>
    <w:rsid w:val="00914433"/>
    <w:rsid w:val="00914593"/>
    <w:rsid w:val="00915261"/>
    <w:rsid w:val="00915627"/>
    <w:rsid w:val="009156E7"/>
    <w:rsid w:val="0091585B"/>
    <w:rsid w:val="009158A3"/>
    <w:rsid w:val="0091594F"/>
    <w:rsid w:val="00915A35"/>
    <w:rsid w:val="0091636E"/>
    <w:rsid w:val="00916374"/>
    <w:rsid w:val="009164DD"/>
    <w:rsid w:val="009166EB"/>
    <w:rsid w:val="00916C60"/>
    <w:rsid w:val="00916C74"/>
    <w:rsid w:val="00916C8F"/>
    <w:rsid w:val="00916D48"/>
    <w:rsid w:val="00916D90"/>
    <w:rsid w:val="009171CB"/>
    <w:rsid w:val="00917238"/>
    <w:rsid w:val="009172C5"/>
    <w:rsid w:val="00917389"/>
    <w:rsid w:val="009173B3"/>
    <w:rsid w:val="009175E7"/>
    <w:rsid w:val="009178C3"/>
    <w:rsid w:val="00917CC5"/>
    <w:rsid w:val="00917D01"/>
    <w:rsid w:val="00917DAD"/>
    <w:rsid w:val="00917EB0"/>
    <w:rsid w:val="009204E3"/>
    <w:rsid w:val="00920AF1"/>
    <w:rsid w:val="00920B6B"/>
    <w:rsid w:val="00920C3E"/>
    <w:rsid w:val="00921001"/>
    <w:rsid w:val="0092103A"/>
    <w:rsid w:val="0092112D"/>
    <w:rsid w:val="00921299"/>
    <w:rsid w:val="0092151F"/>
    <w:rsid w:val="009215BD"/>
    <w:rsid w:val="0092169E"/>
    <w:rsid w:val="009217B9"/>
    <w:rsid w:val="00921C5C"/>
    <w:rsid w:val="00921E56"/>
    <w:rsid w:val="00921EA8"/>
    <w:rsid w:val="00922246"/>
    <w:rsid w:val="009226F7"/>
    <w:rsid w:val="0092271F"/>
    <w:rsid w:val="009228AA"/>
    <w:rsid w:val="00922944"/>
    <w:rsid w:val="00922DEA"/>
    <w:rsid w:val="00922E0B"/>
    <w:rsid w:val="00922EF8"/>
    <w:rsid w:val="0092307E"/>
    <w:rsid w:val="009230D6"/>
    <w:rsid w:val="00923207"/>
    <w:rsid w:val="009233DA"/>
    <w:rsid w:val="0092354B"/>
    <w:rsid w:val="0092387B"/>
    <w:rsid w:val="00923A9A"/>
    <w:rsid w:val="00923EBB"/>
    <w:rsid w:val="00923F33"/>
    <w:rsid w:val="00924038"/>
    <w:rsid w:val="00924A26"/>
    <w:rsid w:val="00924B1A"/>
    <w:rsid w:val="00924B2A"/>
    <w:rsid w:val="00924B64"/>
    <w:rsid w:val="009251F9"/>
    <w:rsid w:val="0092553F"/>
    <w:rsid w:val="00925570"/>
    <w:rsid w:val="00925589"/>
    <w:rsid w:val="00925606"/>
    <w:rsid w:val="009257B0"/>
    <w:rsid w:val="0092588C"/>
    <w:rsid w:val="0092588E"/>
    <w:rsid w:val="009258F1"/>
    <w:rsid w:val="0092595D"/>
    <w:rsid w:val="0092597D"/>
    <w:rsid w:val="00925CAA"/>
    <w:rsid w:val="00925D27"/>
    <w:rsid w:val="00925D88"/>
    <w:rsid w:val="00925FE5"/>
    <w:rsid w:val="009262D6"/>
    <w:rsid w:val="00926357"/>
    <w:rsid w:val="00926530"/>
    <w:rsid w:val="009265E9"/>
    <w:rsid w:val="00926805"/>
    <w:rsid w:val="00926B78"/>
    <w:rsid w:val="00926F35"/>
    <w:rsid w:val="00926F97"/>
    <w:rsid w:val="00927060"/>
    <w:rsid w:val="00927073"/>
    <w:rsid w:val="00927224"/>
    <w:rsid w:val="009273AF"/>
    <w:rsid w:val="00927672"/>
    <w:rsid w:val="0092785E"/>
    <w:rsid w:val="00927B2C"/>
    <w:rsid w:val="00927CB9"/>
    <w:rsid w:val="00927D53"/>
    <w:rsid w:val="0093009D"/>
    <w:rsid w:val="009300D5"/>
    <w:rsid w:val="0093058A"/>
    <w:rsid w:val="009309F8"/>
    <w:rsid w:val="0093103C"/>
    <w:rsid w:val="0093104E"/>
    <w:rsid w:val="00931358"/>
    <w:rsid w:val="00931744"/>
    <w:rsid w:val="009317B0"/>
    <w:rsid w:val="00931A7B"/>
    <w:rsid w:val="00931C7E"/>
    <w:rsid w:val="00931C8B"/>
    <w:rsid w:val="00931D42"/>
    <w:rsid w:val="0093270E"/>
    <w:rsid w:val="00932848"/>
    <w:rsid w:val="00932996"/>
    <w:rsid w:val="00932BFD"/>
    <w:rsid w:val="00932C58"/>
    <w:rsid w:val="00932D8F"/>
    <w:rsid w:val="00933124"/>
    <w:rsid w:val="0093338B"/>
    <w:rsid w:val="00933468"/>
    <w:rsid w:val="00933893"/>
    <w:rsid w:val="0093399F"/>
    <w:rsid w:val="00933C47"/>
    <w:rsid w:val="009344B0"/>
    <w:rsid w:val="009347EC"/>
    <w:rsid w:val="00934A7D"/>
    <w:rsid w:val="00934AE5"/>
    <w:rsid w:val="00934F18"/>
    <w:rsid w:val="009352AD"/>
    <w:rsid w:val="009352EA"/>
    <w:rsid w:val="0093534F"/>
    <w:rsid w:val="00935452"/>
    <w:rsid w:val="00935706"/>
    <w:rsid w:val="00935894"/>
    <w:rsid w:val="00935996"/>
    <w:rsid w:val="00935CE3"/>
    <w:rsid w:val="00935D1A"/>
    <w:rsid w:val="00935E0E"/>
    <w:rsid w:val="00936482"/>
    <w:rsid w:val="009365EF"/>
    <w:rsid w:val="00936988"/>
    <w:rsid w:val="00936A7F"/>
    <w:rsid w:val="00937103"/>
    <w:rsid w:val="0093711D"/>
    <w:rsid w:val="009371B4"/>
    <w:rsid w:val="009372AA"/>
    <w:rsid w:val="00937401"/>
    <w:rsid w:val="0093741C"/>
    <w:rsid w:val="00937432"/>
    <w:rsid w:val="0093751A"/>
    <w:rsid w:val="0093772F"/>
    <w:rsid w:val="0093793E"/>
    <w:rsid w:val="009379C1"/>
    <w:rsid w:val="00937B2F"/>
    <w:rsid w:val="00937C36"/>
    <w:rsid w:val="009405DC"/>
    <w:rsid w:val="00940654"/>
    <w:rsid w:val="009408F5"/>
    <w:rsid w:val="00940964"/>
    <w:rsid w:val="009413B9"/>
    <w:rsid w:val="00941641"/>
    <w:rsid w:val="009417A7"/>
    <w:rsid w:val="0094196B"/>
    <w:rsid w:val="00941E5F"/>
    <w:rsid w:val="009424B1"/>
    <w:rsid w:val="009425F7"/>
    <w:rsid w:val="00942793"/>
    <w:rsid w:val="009428C7"/>
    <w:rsid w:val="00942A92"/>
    <w:rsid w:val="00942AF2"/>
    <w:rsid w:val="00942D52"/>
    <w:rsid w:val="00942E06"/>
    <w:rsid w:val="00942FA2"/>
    <w:rsid w:val="00943092"/>
    <w:rsid w:val="009437A2"/>
    <w:rsid w:val="0094398F"/>
    <w:rsid w:val="00943A96"/>
    <w:rsid w:val="00943BCE"/>
    <w:rsid w:val="00943DEA"/>
    <w:rsid w:val="00943DEE"/>
    <w:rsid w:val="00943EB1"/>
    <w:rsid w:val="00943F60"/>
    <w:rsid w:val="00943FA6"/>
    <w:rsid w:val="0094432D"/>
    <w:rsid w:val="009443CF"/>
    <w:rsid w:val="00944549"/>
    <w:rsid w:val="00944750"/>
    <w:rsid w:val="009447DC"/>
    <w:rsid w:val="00944880"/>
    <w:rsid w:val="00944885"/>
    <w:rsid w:val="009449A5"/>
    <w:rsid w:val="00944A17"/>
    <w:rsid w:val="00944B6A"/>
    <w:rsid w:val="00944BC5"/>
    <w:rsid w:val="00944C34"/>
    <w:rsid w:val="00944C80"/>
    <w:rsid w:val="00944EC9"/>
    <w:rsid w:val="0094518E"/>
    <w:rsid w:val="009452DA"/>
    <w:rsid w:val="0094574C"/>
    <w:rsid w:val="00945764"/>
    <w:rsid w:val="0094578D"/>
    <w:rsid w:val="009459AF"/>
    <w:rsid w:val="00945B1D"/>
    <w:rsid w:val="00946063"/>
    <w:rsid w:val="009460A8"/>
    <w:rsid w:val="009460C4"/>
    <w:rsid w:val="009460DD"/>
    <w:rsid w:val="0094616B"/>
    <w:rsid w:val="009462D9"/>
    <w:rsid w:val="009462ED"/>
    <w:rsid w:val="00946569"/>
    <w:rsid w:val="009466AD"/>
    <w:rsid w:val="00946A00"/>
    <w:rsid w:val="00946BC1"/>
    <w:rsid w:val="00946E51"/>
    <w:rsid w:val="009470D3"/>
    <w:rsid w:val="009472AE"/>
    <w:rsid w:val="0094749D"/>
    <w:rsid w:val="009474DD"/>
    <w:rsid w:val="0094784B"/>
    <w:rsid w:val="009478BC"/>
    <w:rsid w:val="00947B47"/>
    <w:rsid w:val="00947BE9"/>
    <w:rsid w:val="00947F65"/>
    <w:rsid w:val="00950043"/>
    <w:rsid w:val="0095020F"/>
    <w:rsid w:val="009504C1"/>
    <w:rsid w:val="0095081F"/>
    <w:rsid w:val="009508CC"/>
    <w:rsid w:val="009508CF"/>
    <w:rsid w:val="00950B5F"/>
    <w:rsid w:val="00950D35"/>
    <w:rsid w:val="00950F9F"/>
    <w:rsid w:val="0095140F"/>
    <w:rsid w:val="00951685"/>
    <w:rsid w:val="00951788"/>
    <w:rsid w:val="00951A90"/>
    <w:rsid w:val="00951C44"/>
    <w:rsid w:val="00951C62"/>
    <w:rsid w:val="00951E66"/>
    <w:rsid w:val="0095236E"/>
    <w:rsid w:val="00952487"/>
    <w:rsid w:val="00952623"/>
    <w:rsid w:val="0095280D"/>
    <w:rsid w:val="00952862"/>
    <w:rsid w:val="0095299C"/>
    <w:rsid w:val="009529D6"/>
    <w:rsid w:val="00952ACF"/>
    <w:rsid w:val="00952B7A"/>
    <w:rsid w:val="00952C52"/>
    <w:rsid w:val="0095345B"/>
    <w:rsid w:val="0095355D"/>
    <w:rsid w:val="009535FD"/>
    <w:rsid w:val="0095373B"/>
    <w:rsid w:val="009537CA"/>
    <w:rsid w:val="00953918"/>
    <w:rsid w:val="00953B70"/>
    <w:rsid w:val="00953D00"/>
    <w:rsid w:val="00953E77"/>
    <w:rsid w:val="00954335"/>
    <w:rsid w:val="009544DA"/>
    <w:rsid w:val="0095484E"/>
    <w:rsid w:val="00954D82"/>
    <w:rsid w:val="00954DF5"/>
    <w:rsid w:val="00954FAA"/>
    <w:rsid w:val="00955040"/>
    <w:rsid w:val="0095523F"/>
    <w:rsid w:val="0095538F"/>
    <w:rsid w:val="009553D3"/>
    <w:rsid w:val="0095554A"/>
    <w:rsid w:val="00955713"/>
    <w:rsid w:val="00955920"/>
    <w:rsid w:val="00955E88"/>
    <w:rsid w:val="009560A1"/>
    <w:rsid w:val="009564C0"/>
    <w:rsid w:val="00956802"/>
    <w:rsid w:val="0095681D"/>
    <w:rsid w:val="009568EE"/>
    <w:rsid w:val="00956B79"/>
    <w:rsid w:val="00956EE8"/>
    <w:rsid w:val="00956F12"/>
    <w:rsid w:val="00956FD0"/>
    <w:rsid w:val="00957403"/>
    <w:rsid w:val="00957590"/>
    <w:rsid w:val="0095768C"/>
    <w:rsid w:val="00957A06"/>
    <w:rsid w:val="00957C85"/>
    <w:rsid w:val="00957E3A"/>
    <w:rsid w:val="00960051"/>
    <w:rsid w:val="00960117"/>
    <w:rsid w:val="0096029D"/>
    <w:rsid w:val="0096038E"/>
    <w:rsid w:val="009603E6"/>
    <w:rsid w:val="0096050D"/>
    <w:rsid w:val="00960764"/>
    <w:rsid w:val="009607DA"/>
    <w:rsid w:val="00960868"/>
    <w:rsid w:val="00960879"/>
    <w:rsid w:val="0096091B"/>
    <w:rsid w:val="009609B6"/>
    <w:rsid w:val="00960D2B"/>
    <w:rsid w:val="00960DA8"/>
    <w:rsid w:val="00960DDD"/>
    <w:rsid w:val="00960E45"/>
    <w:rsid w:val="00960FD2"/>
    <w:rsid w:val="00961220"/>
    <w:rsid w:val="00961674"/>
    <w:rsid w:val="009617E6"/>
    <w:rsid w:val="009617E7"/>
    <w:rsid w:val="00962300"/>
    <w:rsid w:val="009624B8"/>
    <w:rsid w:val="0096252E"/>
    <w:rsid w:val="00962CF8"/>
    <w:rsid w:val="00962D42"/>
    <w:rsid w:val="00962DEC"/>
    <w:rsid w:val="00962FA0"/>
    <w:rsid w:val="009631E2"/>
    <w:rsid w:val="00963347"/>
    <w:rsid w:val="0096358F"/>
    <w:rsid w:val="0096388D"/>
    <w:rsid w:val="009638D8"/>
    <w:rsid w:val="00963C30"/>
    <w:rsid w:val="00963C74"/>
    <w:rsid w:val="00963CE3"/>
    <w:rsid w:val="00963F98"/>
    <w:rsid w:val="009644EE"/>
    <w:rsid w:val="009645AD"/>
    <w:rsid w:val="0096488A"/>
    <w:rsid w:val="009649A6"/>
    <w:rsid w:val="00964DBB"/>
    <w:rsid w:val="00964F60"/>
    <w:rsid w:val="0096518E"/>
    <w:rsid w:val="0096520B"/>
    <w:rsid w:val="0096523B"/>
    <w:rsid w:val="0096553D"/>
    <w:rsid w:val="00965AD2"/>
    <w:rsid w:val="00965D61"/>
    <w:rsid w:val="00965DD4"/>
    <w:rsid w:val="0096620A"/>
    <w:rsid w:val="00966300"/>
    <w:rsid w:val="00966844"/>
    <w:rsid w:val="009668D1"/>
    <w:rsid w:val="009669A9"/>
    <w:rsid w:val="009671B9"/>
    <w:rsid w:val="00967313"/>
    <w:rsid w:val="009676D1"/>
    <w:rsid w:val="00967A53"/>
    <w:rsid w:val="00967B66"/>
    <w:rsid w:val="00967C22"/>
    <w:rsid w:val="00967CE0"/>
    <w:rsid w:val="00967FB9"/>
    <w:rsid w:val="00970088"/>
    <w:rsid w:val="00970421"/>
    <w:rsid w:val="009704D0"/>
    <w:rsid w:val="009704ED"/>
    <w:rsid w:val="009705B2"/>
    <w:rsid w:val="0097075B"/>
    <w:rsid w:val="00970AB7"/>
    <w:rsid w:val="00970C77"/>
    <w:rsid w:val="00970DB3"/>
    <w:rsid w:val="00970DD8"/>
    <w:rsid w:val="00970E11"/>
    <w:rsid w:val="009710DF"/>
    <w:rsid w:val="009710E0"/>
    <w:rsid w:val="00971285"/>
    <w:rsid w:val="00971726"/>
    <w:rsid w:val="00971865"/>
    <w:rsid w:val="0097188E"/>
    <w:rsid w:val="00971911"/>
    <w:rsid w:val="00971B3A"/>
    <w:rsid w:val="00971CBC"/>
    <w:rsid w:val="00971D40"/>
    <w:rsid w:val="00971DBC"/>
    <w:rsid w:val="00972319"/>
    <w:rsid w:val="00972840"/>
    <w:rsid w:val="00972AD5"/>
    <w:rsid w:val="00972D9D"/>
    <w:rsid w:val="00973268"/>
    <w:rsid w:val="009732F5"/>
    <w:rsid w:val="00973502"/>
    <w:rsid w:val="009736B4"/>
    <w:rsid w:val="009741EF"/>
    <w:rsid w:val="00974627"/>
    <w:rsid w:val="0097483A"/>
    <w:rsid w:val="00974EB4"/>
    <w:rsid w:val="00974EFD"/>
    <w:rsid w:val="0097515C"/>
    <w:rsid w:val="009751FF"/>
    <w:rsid w:val="00975363"/>
    <w:rsid w:val="0097547B"/>
    <w:rsid w:val="009755DB"/>
    <w:rsid w:val="0097564F"/>
    <w:rsid w:val="00975660"/>
    <w:rsid w:val="00975D1E"/>
    <w:rsid w:val="00975D6D"/>
    <w:rsid w:val="00975D8A"/>
    <w:rsid w:val="00976056"/>
    <w:rsid w:val="009761DB"/>
    <w:rsid w:val="009762B3"/>
    <w:rsid w:val="0097633D"/>
    <w:rsid w:val="00976784"/>
    <w:rsid w:val="0097685E"/>
    <w:rsid w:val="00976947"/>
    <w:rsid w:val="00976AF9"/>
    <w:rsid w:val="00976BD9"/>
    <w:rsid w:val="00976C7C"/>
    <w:rsid w:val="00976CC1"/>
    <w:rsid w:val="00976E30"/>
    <w:rsid w:val="00976E9D"/>
    <w:rsid w:val="00976EAB"/>
    <w:rsid w:val="00977021"/>
    <w:rsid w:val="00977037"/>
    <w:rsid w:val="00977822"/>
    <w:rsid w:val="0097790C"/>
    <w:rsid w:val="0097791C"/>
    <w:rsid w:val="00977976"/>
    <w:rsid w:val="00977A4A"/>
    <w:rsid w:val="009800AD"/>
    <w:rsid w:val="00980166"/>
    <w:rsid w:val="009801E7"/>
    <w:rsid w:val="009802EF"/>
    <w:rsid w:val="009803B5"/>
    <w:rsid w:val="009806B9"/>
    <w:rsid w:val="00980717"/>
    <w:rsid w:val="00980764"/>
    <w:rsid w:val="009809B0"/>
    <w:rsid w:val="00980BA2"/>
    <w:rsid w:val="00980F9E"/>
    <w:rsid w:val="00981280"/>
    <w:rsid w:val="00981873"/>
    <w:rsid w:val="00981AFB"/>
    <w:rsid w:val="00981EF3"/>
    <w:rsid w:val="009822E6"/>
    <w:rsid w:val="00982B75"/>
    <w:rsid w:val="00982DFB"/>
    <w:rsid w:val="00982F15"/>
    <w:rsid w:val="00983121"/>
    <w:rsid w:val="009837AF"/>
    <w:rsid w:val="009838C9"/>
    <w:rsid w:val="00983A0E"/>
    <w:rsid w:val="00983C62"/>
    <w:rsid w:val="00983CB2"/>
    <w:rsid w:val="00983E7A"/>
    <w:rsid w:val="00984130"/>
    <w:rsid w:val="009841BE"/>
    <w:rsid w:val="00984463"/>
    <w:rsid w:val="00984784"/>
    <w:rsid w:val="00984EC5"/>
    <w:rsid w:val="00984ECE"/>
    <w:rsid w:val="0098502F"/>
    <w:rsid w:val="00985277"/>
    <w:rsid w:val="0098560C"/>
    <w:rsid w:val="009856A2"/>
    <w:rsid w:val="00985C5E"/>
    <w:rsid w:val="00985E72"/>
    <w:rsid w:val="00985F71"/>
    <w:rsid w:val="00985FD1"/>
    <w:rsid w:val="00986069"/>
    <w:rsid w:val="00986318"/>
    <w:rsid w:val="0098634D"/>
    <w:rsid w:val="0098656F"/>
    <w:rsid w:val="00986590"/>
    <w:rsid w:val="009868AD"/>
    <w:rsid w:val="00986A7C"/>
    <w:rsid w:val="00986BB4"/>
    <w:rsid w:val="00986CD3"/>
    <w:rsid w:val="0098713F"/>
    <w:rsid w:val="0098728E"/>
    <w:rsid w:val="009872C8"/>
    <w:rsid w:val="00987368"/>
    <w:rsid w:val="009873D7"/>
    <w:rsid w:val="009879CD"/>
    <w:rsid w:val="00990124"/>
    <w:rsid w:val="009904E3"/>
    <w:rsid w:val="009905D9"/>
    <w:rsid w:val="00990849"/>
    <w:rsid w:val="009909A0"/>
    <w:rsid w:val="00990B51"/>
    <w:rsid w:val="00990CAA"/>
    <w:rsid w:val="00990CB2"/>
    <w:rsid w:val="00990F0C"/>
    <w:rsid w:val="00990F3C"/>
    <w:rsid w:val="0099100B"/>
    <w:rsid w:val="009910A4"/>
    <w:rsid w:val="009913AB"/>
    <w:rsid w:val="00991488"/>
    <w:rsid w:val="009918F5"/>
    <w:rsid w:val="009919A5"/>
    <w:rsid w:val="00991B2E"/>
    <w:rsid w:val="00991C83"/>
    <w:rsid w:val="0099207A"/>
    <w:rsid w:val="00992351"/>
    <w:rsid w:val="00992457"/>
    <w:rsid w:val="0099252D"/>
    <w:rsid w:val="0099260E"/>
    <w:rsid w:val="0099286C"/>
    <w:rsid w:val="00992E99"/>
    <w:rsid w:val="00992EC7"/>
    <w:rsid w:val="00993003"/>
    <w:rsid w:val="0099326D"/>
    <w:rsid w:val="0099355B"/>
    <w:rsid w:val="00993AA1"/>
    <w:rsid w:val="00993FCE"/>
    <w:rsid w:val="009941B5"/>
    <w:rsid w:val="009943F9"/>
    <w:rsid w:val="009943FD"/>
    <w:rsid w:val="00994676"/>
    <w:rsid w:val="009946C7"/>
    <w:rsid w:val="00994737"/>
    <w:rsid w:val="009947BF"/>
    <w:rsid w:val="009947D9"/>
    <w:rsid w:val="009947DC"/>
    <w:rsid w:val="00994934"/>
    <w:rsid w:val="00994BD8"/>
    <w:rsid w:val="00994E0F"/>
    <w:rsid w:val="00994FD4"/>
    <w:rsid w:val="00995054"/>
    <w:rsid w:val="009952E2"/>
    <w:rsid w:val="009952FC"/>
    <w:rsid w:val="00995395"/>
    <w:rsid w:val="00995575"/>
    <w:rsid w:val="00995985"/>
    <w:rsid w:val="009959B6"/>
    <w:rsid w:val="00995DEE"/>
    <w:rsid w:val="00995E25"/>
    <w:rsid w:val="00995E74"/>
    <w:rsid w:val="00995F7C"/>
    <w:rsid w:val="009960BF"/>
    <w:rsid w:val="00996A2A"/>
    <w:rsid w:val="00996A50"/>
    <w:rsid w:val="00996AB0"/>
    <w:rsid w:val="00996C64"/>
    <w:rsid w:val="00996CDF"/>
    <w:rsid w:val="00996F7E"/>
    <w:rsid w:val="00997493"/>
    <w:rsid w:val="0099749F"/>
    <w:rsid w:val="009974A7"/>
    <w:rsid w:val="00997950"/>
    <w:rsid w:val="00997B1F"/>
    <w:rsid w:val="009A003C"/>
    <w:rsid w:val="009A0545"/>
    <w:rsid w:val="009A074E"/>
    <w:rsid w:val="009A091F"/>
    <w:rsid w:val="009A0A79"/>
    <w:rsid w:val="009A0D2B"/>
    <w:rsid w:val="009A0DD3"/>
    <w:rsid w:val="009A0F21"/>
    <w:rsid w:val="009A1018"/>
    <w:rsid w:val="009A117F"/>
    <w:rsid w:val="009A14E0"/>
    <w:rsid w:val="009A1702"/>
    <w:rsid w:val="009A17F1"/>
    <w:rsid w:val="009A18A7"/>
    <w:rsid w:val="009A1A87"/>
    <w:rsid w:val="009A1BC8"/>
    <w:rsid w:val="009A1DD4"/>
    <w:rsid w:val="009A1E0A"/>
    <w:rsid w:val="009A1E1C"/>
    <w:rsid w:val="009A1E90"/>
    <w:rsid w:val="009A1EAA"/>
    <w:rsid w:val="009A234B"/>
    <w:rsid w:val="009A2468"/>
    <w:rsid w:val="009A255B"/>
    <w:rsid w:val="009A2710"/>
    <w:rsid w:val="009A2AE3"/>
    <w:rsid w:val="009A2D42"/>
    <w:rsid w:val="009A2F07"/>
    <w:rsid w:val="009A2F5A"/>
    <w:rsid w:val="009A31BB"/>
    <w:rsid w:val="009A327B"/>
    <w:rsid w:val="009A33C0"/>
    <w:rsid w:val="009A345C"/>
    <w:rsid w:val="009A3785"/>
    <w:rsid w:val="009A3D9B"/>
    <w:rsid w:val="009A3ECE"/>
    <w:rsid w:val="009A3FF9"/>
    <w:rsid w:val="009A40E3"/>
    <w:rsid w:val="009A4201"/>
    <w:rsid w:val="009A4507"/>
    <w:rsid w:val="009A4508"/>
    <w:rsid w:val="009A468E"/>
    <w:rsid w:val="009A4C00"/>
    <w:rsid w:val="009A4D11"/>
    <w:rsid w:val="009A4FF8"/>
    <w:rsid w:val="009A5208"/>
    <w:rsid w:val="009A5971"/>
    <w:rsid w:val="009A5BEA"/>
    <w:rsid w:val="009A5D08"/>
    <w:rsid w:val="009A6371"/>
    <w:rsid w:val="009A6417"/>
    <w:rsid w:val="009A6436"/>
    <w:rsid w:val="009A650C"/>
    <w:rsid w:val="009A655D"/>
    <w:rsid w:val="009A6579"/>
    <w:rsid w:val="009A6B44"/>
    <w:rsid w:val="009A6F8E"/>
    <w:rsid w:val="009A6FF1"/>
    <w:rsid w:val="009A712C"/>
    <w:rsid w:val="009A723E"/>
    <w:rsid w:val="009A756D"/>
    <w:rsid w:val="009A7721"/>
    <w:rsid w:val="009A7BDA"/>
    <w:rsid w:val="009A7EFF"/>
    <w:rsid w:val="009B03A6"/>
    <w:rsid w:val="009B04CB"/>
    <w:rsid w:val="009B056D"/>
    <w:rsid w:val="009B0BA8"/>
    <w:rsid w:val="009B0C7E"/>
    <w:rsid w:val="009B0DD5"/>
    <w:rsid w:val="009B0FB3"/>
    <w:rsid w:val="009B11D6"/>
    <w:rsid w:val="009B1557"/>
    <w:rsid w:val="009B18EE"/>
    <w:rsid w:val="009B19B2"/>
    <w:rsid w:val="009B1D92"/>
    <w:rsid w:val="009B1DFB"/>
    <w:rsid w:val="009B1F40"/>
    <w:rsid w:val="009B1FE6"/>
    <w:rsid w:val="009B20C3"/>
    <w:rsid w:val="009B2218"/>
    <w:rsid w:val="009B27FE"/>
    <w:rsid w:val="009B29F2"/>
    <w:rsid w:val="009B2C8B"/>
    <w:rsid w:val="009B2D1A"/>
    <w:rsid w:val="009B2F9A"/>
    <w:rsid w:val="009B3185"/>
    <w:rsid w:val="009B3370"/>
    <w:rsid w:val="009B346E"/>
    <w:rsid w:val="009B36ED"/>
    <w:rsid w:val="009B381F"/>
    <w:rsid w:val="009B3E43"/>
    <w:rsid w:val="009B3F28"/>
    <w:rsid w:val="009B3FF0"/>
    <w:rsid w:val="009B4009"/>
    <w:rsid w:val="009B406E"/>
    <w:rsid w:val="009B42AF"/>
    <w:rsid w:val="009B42D1"/>
    <w:rsid w:val="009B46A0"/>
    <w:rsid w:val="009B47AD"/>
    <w:rsid w:val="009B47C6"/>
    <w:rsid w:val="009B4A2A"/>
    <w:rsid w:val="009B4A99"/>
    <w:rsid w:val="009B4C19"/>
    <w:rsid w:val="009B511B"/>
    <w:rsid w:val="009B5454"/>
    <w:rsid w:val="009B5578"/>
    <w:rsid w:val="009B5675"/>
    <w:rsid w:val="009B5A20"/>
    <w:rsid w:val="009B5C2E"/>
    <w:rsid w:val="009B5F57"/>
    <w:rsid w:val="009B62BA"/>
    <w:rsid w:val="009B650B"/>
    <w:rsid w:val="009B67ED"/>
    <w:rsid w:val="009B68BE"/>
    <w:rsid w:val="009B6B7A"/>
    <w:rsid w:val="009B6CB3"/>
    <w:rsid w:val="009B6D04"/>
    <w:rsid w:val="009B6DA7"/>
    <w:rsid w:val="009B722B"/>
    <w:rsid w:val="009B74E9"/>
    <w:rsid w:val="009B74F9"/>
    <w:rsid w:val="009B7606"/>
    <w:rsid w:val="009B774C"/>
    <w:rsid w:val="009B7A0D"/>
    <w:rsid w:val="009B7A8D"/>
    <w:rsid w:val="009C0570"/>
    <w:rsid w:val="009C058A"/>
    <w:rsid w:val="009C0C73"/>
    <w:rsid w:val="009C0F1B"/>
    <w:rsid w:val="009C0F4E"/>
    <w:rsid w:val="009C14A6"/>
    <w:rsid w:val="009C14AF"/>
    <w:rsid w:val="009C15D4"/>
    <w:rsid w:val="009C16D4"/>
    <w:rsid w:val="009C19AF"/>
    <w:rsid w:val="009C1B9F"/>
    <w:rsid w:val="009C1D92"/>
    <w:rsid w:val="009C1DE9"/>
    <w:rsid w:val="009C21FE"/>
    <w:rsid w:val="009C2811"/>
    <w:rsid w:val="009C2865"/>
    <w:rsid w:val="009C2A0A"/>
    <w:rsid w:val="009C2ABF"/>
    <w:rsid w:val="009C2EFF"/>
    <w:rsid w:val="009C30C5"/>
    <w:rsid w:val="009C3505"/>
    <w:rsid w:val="009C380C"/>
    <w:rsid w:val="009C3B23"/>
    <w:rsid w:val="009C3BD8"/>
    <w:rsid w:val="009C3C03"/>
    <w:rsid w:val="009C419B"/>
    <w:rsid w:val="009C4444"/>
    <w:rsid w:val="009C459C"/>
    <w:rsid w:val="009C4979"/>
    <w:rsid w:val="009C4B66"/>
    <w:rsid w:val="009C4B86"/>
    <w:rsid w:val="009C4CFA"/>
    <w:rsid w:val="009C4D14"/>
    <w:rsid w:val="009C4E8E"/>
    <w:rsid w:val="009C504A"/>
    <w:rsid w:val="009C510A"/>
    <w:rsid w:val="009C51BC"/>
    <w:rsid w:val="009C5257"/>
    <w:rsid w:val="009C578C"/>
    <w:rsid w:val="009C5800"/>
    <w:rsid w:val="009C5AB4"/>
    <w:rsid w:val="009C5B01"/>
    <w:rsid w:val="009C5B11"/>
    <w:rsid w:val="009C5C43"/>
    <w:rsid w:val="009C5E2F"/>
    <w:rsid w:val="009C60CD"/>
    <w:rsid w:val="009C6158"/>
    <w:rsid w:val="009C637C"/>
    <w:rsid w:val="009C63AE"/>
    <w:rsid w:val="009C64B0"/>
    <w:rsid w:val="009C6940"/>
    <w:rsid w:val="009C69DC"/>
    <w:rsid w:val="009C6B1B"/>
    <w:rsid w:val="009C726F"/>
    <w:rsid w:val="009C727F"/>
    <w:rsid w:val="009C74DE"/>
    <w:rsid w:val="009D0104"/>
    <w:rsid w:val="009D02A1"/>
    <w:rsid w:val="009D0371"/>
    <w:rsid w:val="009D0424"/>
    <w:rsid w:val="009D0579"/>
    <w:rsid w:val="009D05A6"/>
    <w:rsid w:val="009D06FE"/>
    <w:rsid w:val="009D0736"/>
    <w:rsid w:val="009D07EC"/>
    <w:rsid w:val="009D09D5"/>
    <w:rsid w:val="009D0EC4"/>
    <w:rsid w:val="009D12E8"/>
    <w:rsid w:val="009D13C5"/>
    <w:rsid w:val="009D1627"/>
    <w:rsid w:val="009D178A"/>
    <w:rsid w:val="009D18E2"/>
    <w:rsid w:val="009D1C27"/>
    <w:rsid w:val="009D1CEC"/>
    <w:rsid w:val="009D1E48"/>
    <w:rsid w:val="009D1E61"/>
    <w:rsid w:val="009D2264"/>
    <w:rsid w:val="009D237D"/>
    <w:rsid w:val="009D2616"/>
    <w:rsid w:val="009D2933"/>
    <w:rsid w:val="009D2A4B"/>
    <w:rsid w:val="009D2BEA"/>
    <w:rsid w:val="009D2D71"/>
    <w:rsid w:val="009D30F7"/>
    <w:rsid w:val="009D3180"/>
    <w:rsid w:val="009D348C"/>
    <w:rsid w:val="009D3FED"/>
    <w:rsid w:val="009D4223"/>
    <w:rsid w:val="009D4928"/>
    <w:rsid w:val="009D493F"/>
    <w:rsid w:val="009D535A"/>
    <w:rsid w:val="009D54FD"/>
    <w:rsid w:val="009D56BB"/>
    <w:rsid w:val="009D5870"/>
    <w:rsid w:val="009D5AE4"/>
    <w:rsid w:val="009D5C66"/>
    <w:rsid w:val="009D5E2A"/>
    <w:rsid w:val="009D60D8"/>
    <w:rsid w:val="009D626B"/>
    <w:rsid w:val="009D6351"/>
    <w:rsid w:val="009D6554"/>
    <w:rsid w:val="009D6C47"/>
    <w:rsid w:val="009D6C62"/>
    <w:rsid w:val="009D6D60"/>
    <w:rsid w:val="009D6E8B"/>
    <w:rsid w:val="009D6FF6"/>
    <w:rsid w:val="009D7065"/>
    <w:rsid w:val="009D70DF"/>
    <w:rsid w:val="009D71B9"/>
    <w:rsid w:val="009D74E8"/>
    <w:rsid w:val="009D7575"/>
    <w:rsid w:val="009D7B1D"/>
    <w:rsid w:val="009D7C24"/>
    <w:rsid w:val="009D7D8C"/>
    <w:rsid w:val="009D7F51"/>
    <w:rsid w:val="009E01DA"/>
    <w:rsid w:val="009E0215"/>
    <w:rsid w:val="009E029A"/>
    <w:rsid w:val="009E052F"/>
    <w:rsid w:val="009E0764"/>
    <w:rsid w:val="009E0778"/>
    <w:rsid w:val="009E0B85"/>
    <w:rsid w:val="009E0F0A"/>
    <w:rsid w:val="009E1201"/>
    <w:rsid w:val="009E131B"/>
    <w:rsid w:val="009E13E2"/>
    <w:rsid w:val="009E1488"/>
    <w:rsid w:val="009E1532"/>
    <w:rsid w:val="009E1692"/>
    <w:rsid w:val="009E17D0"/>
    <w:rsid w:val="009E18E8"/>
    <w:rsid w:val="009E19D0"/>
    <w:rsid w:val="009E1A46"/>
    <w:rsid w:val="009E1DA9"/>
    <w:rsid w:val="009E200C"/>
    <w:rsid w:val="009E2352"/>
    <w:rsid w:val="009E2392"/>
    <w:rsid w:val="009E2406"/>
    <w:rsid w:val="009E2466"/>
    <w:rsid w:val="009E25B6"/>
    <w:rsid w:val="009E26A2"/>
    <w:rsid w:val="009E272B"/>
    <w:rsid w:val="009E292C"/>
    <w:rsid w:val="009E2A65"/>
    <w:rsid w:val="009E2C58"/>
    <w:rsid w:val="009E2D4F"/>
    <w:rsid w:val="009E2E9A"/>
    <w:rsid w:val="009E2F22"/>
    <w:rsid w:val="009E2F2E"/>
    <w:rsid w:val="009E34BB"/>
    <w:rsid w:val="009E36A6"/>
    <w:rsid w:val="009E371F"/>
    <w:rsid w:val="009E3945"/>
    <w:rsid w:val="009E3976"/>
    <w:rsid w:val="009E3A8B"/>
    <w:rsid w:val="009E3CEB"/>
    <w:rsid w:val="009E3DDC"/>
    <w:rsid w:val="009E3E3A"/>
    <w:rsid w:val="009E4000"/>
    <w:rsid w:val="009E4083"/>
    <w:rsid w:val="009E4250"/>
    <w:rsid w:val="009E497C"/>
    <w:rsid w:val="009E49B5"/>
    <w:rsid w:val="009E49D2"/>
    <w:rsid w:val="009E4A09"/>
    <w:rsid w:val="009E4A6D"/>
    <w:rsid w:val="009E4AFA"/>
    <w:rsid w:val="009E4D2E"/>
    <w:rsid w:val="009E50C5"/>
    <w:rsid w:val="009E534D"/>
    <w:rsid w:val="009E55E5"/>
    <w:rsid w:val="009E5716"/>
    <w:rsid w:val="009E57F6"/>
    <w:rsid w:val="009E58B9"/>
    <w:rsid w:val="009E5A40"/>
    <w:rsid w:val="009E5A72"/>
    <w:rsid w:val="009E60BB"/>
    <w:rsid w:val="009E65AD"/>
    <w:rsid w:val="009E65F9"/>
    <w:rsid w:val="009E6A32"/>
    <w:rsid w:val="009E6B54"/>
    <w:rsid w:val="009E6EE0"/>
    <w:rsid w:val="009E6F07"/>
    <w:rsid w:val="009E74C7"/>
    <w:rsid w:val="009E7679"/>
    <w:rsid w:val="009E7842"/>
    <w:rsid w:val="009E7861"/>
    <w:rsid w:val="009E7886"/>
    <w:rsid w:val="009E7B20"/>
    <w:rsid w:val="009E7E45"/>
    <w:rsid w:val="009E7F34"/>
    <w:rsid w:val="009F009B"/>
    <w:rsid w:val="009F018D"/>
    <w:rsid w:val="009F0664"/>
    <w:rsid w:val="009F06C6"/>
    <w:rsid w:val="009F0BBD"/>
    <w:rsid w:val="009F0DBE"/>
    <w:rsid w:val="009F0E7A"/>
    <w:rsid w:val="009F1247"/>
    <w:rsid w:val="009F1248"/>
    <w:rsid w:val="009F124D"/>
    <w:rsid w:val="009F12F9"/>
    <w:rsid w:val="009F130B"/>
    <w:rsid w:val="009F15BA"/>
    <w:rsid w:val="009F17F9"/>
    <w:rsid w:val="009F18FB"/>
    <w:rsid w:val="009F1A35"/>
    <w:rsid w:val="009F1B3A"/>
    <w:rsid w:val="009F1C31"/>
    <w:rsid w:val="009F1FEB"/>
    <w:rsid w:val="009F202D"/>
    <w:rsid w:val="009F235D"/>
    <w:rsid w:val="009F2768"/>
    <w:rsid w:val="009F29E6"/>
    <w:rsid w:val="009F2A40"/>
    <w:rsid w:val="009F30D9"/>
    <w:rsid w:val="009F33D5"/>
    <w:rsid w:val="009F3460"/>
    <w:rsid w:val="009F38F3"/>
    <w:rsid w:val="009F3BF5"/>
    <w:rsid w:val="009F3C9B"/>
    <w:rsid w:val="009F425A"/>
    <w:rsid w:val="009F433A"/>
    <w:rsid w:val="009F44BB"/>
    <w:rsid w:val="009F4507"/>
    <w:rsid w:val="009F4698"/>
    <w:rsid w:val="009F46DA"/>
    <w:rsid w:val="009F4A22"/>
    <w:rsid w:val="009F4A28"/>
    <w:rsid w:val="009F4BC2"/>
    <w:rsid w:val="009F4FCD"/>
    <w:rsid w:val="009F52B9"/>
    <w:rsid w:val="009F5971"/>
    <w:rsid w:val="009F59F2"/>
    <w:rsid w:val="009F5AF6"/>
    <w:rsid w:val="009F5AFA"/>
    <w:rsid w:val="009F5B7C"/>
    <w:rsid w:val="009F5B8A"/>
    <w:rsid w:val="009F5F45"/>
    <w:rsid w:val="009F62C9"/>
    <w:rsid w:val="009F6317"/>
    <w:rsid w:val="009F66FC"/>
    <w:rsid w:val="009F6906"/>
    <w:rsid w:val="009F6BAA"/>
    <w:rsid w:val="009F6D99"/>
    <w:rsid w:val="009F6D9C"/>
    <w:rsid w:val="009F6F66"/>
    <w:rsid w:val="009F6FFB"/>
    <w:rsid w:val="009F7412"/>
    <w:rsid w:val="009F75F1"/>
    <w:rsid w:val="009F791A"/>
    <w:rsid w:val="009F7976"/>
    <w:rsid w:val="009F7BD0"/>
    <w:rsid w:val="009F7BFD"/>
    <w:rsid w:val="009F7C03"/>
    <w:rsid w:val="009F7CBE"/>
    <w:rsid w:val="009F7CC9"/>
    <w:rsid w:val="009F7DA8"/>
    <w:rsid w:val="009F7E27"/>
    <w:rsid w:val="009F7EDF"/>
    <w:rsid w:val="00A0066D"/>
    <w:rsid w:val="00A00737"/>
    <w:rsid w:val="00A00BCE"/>
    <w:rsid w:val="00A00F98"/>
    <w:rsid w:val="00A011CD"/>
    <w:rsid w:val="00A0151F"/>
    <w:rsid w:val="00A01942"/>
    <w:rsid w:val="00A019F4"/>
    <w:rsid w:val="00A01A1E"/>
    <w:rsid w:val="00A01B74"/>
    <w:rsid w:val="00A01E65"/>
    <w:rsid w:val="00A01FDD"/>
    <w:rsid w:val="00A02036"/>
    <w:rsid w:val="00A0231F"/>
    <w:rsid w:val="00A02508"/>
    <w:rsid w:val="00A0259D"/>
    <w:rsid w:val="00A029F3"/>
    <w:rsid w:val="00A02A88"/>
    <w:rsid w:val="00A02D02"/>
    <w:rsid w:val="00A02D6F"/>
    <w:rsid w:val="00A02F76"/>
    <w:rsid w:val="00A02FEC"/>
    <w:rsid w:val="00A032B8"/>
    <w:rsid w:val="00A034F3"/>
    <w:rsid w:val="00A03617"/>
    <w:rsid w:val="00A036D2"/>
    <w:rsid w:val="00A03945"/>
    <w:rsid w:val="00A0394A"/>
    <w:rsid w:val="00A03C70"/>
    <w:rsid w:val="00A03C71"/>
    <w:rsid w:val="00A03FD4"/>
    <w:rsid w:val="00A04016"/>
    <w:rsid w:val="00A046BD"/>
    <w:rsid w:val="00A0481D"/>
    <w:rsid w:val="00A04A2A"/>
    <w:rsid w:val="00A051E9"/>
    <w:rsid w:val="00A0539A"/>
    <w:rsid w:val="00A0547E"/>
    <w:rsid w:val="00A05609"/>
    <w:rsid w:val="00A056DB"/>
    <w:rsid w:val="00A05783"/>
    <w:rsid w:val="00A0579F"/>
    <w:rsid w:val="00A0584C"/>
    <w:rsid w:val="00A05C36"/>
    <w:rsid w:val="00A05C52"/>
    <w:rsid w:val="00A05E71"/>
    <w:rsid w:val="00A05F89"/>
    <w:rsid w:val="00A06405"/>
    <w:rsid w:val="00A064EC"/>
    <w:rsid w:val="00A066C3"/>
    <w:rsid w:val="00A0699E"/>
    <w:rsid w:val="00A069EB"/>
    <w:rsid w:val="00A06EBE"/>
    <w:rsid w:val="00A06F0A"/>
    <w:rsid w:val="00A0700A"/>
    <w:rsid w:val="00A07067"/>
    <w:rsid w:val="00A07092"/>
    <w:rsid w:val="00A07198"/>
    <w:rsid w:val="00A071D1"/>
    <w:rsid w:val="00A07228"/>
    <w:rsid w:val="00A07769"/>
    <w:rsid w:val="00A07777"/>
    <w:rsid w:val="00A078B6"/>
    <w:rsid w:val="00A079A7"/>
    <w:rsid w:val="00A07BAA"/>
    <w:rsid w:val="00A07F78"/>
    <w:rsid w:val="00A07F7C"/>
    <w:rsid w:val="00A101CB"/>
    <w:rsid w:val="00A103E1"/>
    <w:rsid w:val="00A10421"/>
    <w:rsid w:val="00A1056D"/>
    <w:rsid w:val="00A10618"/>
    <w:rsid w:val="00A106E5"/>
    <w:rsid w:val="00A107CA"/>
    <w:rsid w:val="00A10820"/>
    <w:rsid w:val="00A10E63"/>
    <w:rsid w:val="00A10EDA"/>
    <w:rsid w:val="00A1130C"/>
    <w:rsid w:val="00A113EA"/>
    <w:rsid w:val="00A114D4"/>
    <w:rsid w:val="00A11988"/>
    <w:rsid w:val="00A11999"/>
    <w:rsid w:val="00A11DF5"/>
    <w:rsid w:val="00A11DFE"/>
    <w:rsid w:val="00A120FA"/>
    <w:rsid w:val="00A121EE"/>
    <w:rsid w:val="00A125B2"/>
    <w:rsid w:val="00A12732"/>
    <w:rsid w:val="00A12898"/>
    <w:rsid w:val="00A128C8"/>
    <w:rsid w:val="00A12C67"/>
    <w:rsid w:val="00A12F05"/>
    <w:rsid w:val="00A131A1"/>
    <w:rsid w:val="00A13397"/>
    <w:rsid w:val="00A1350A"/>
    <w:rsid w:val="00A13659"/>
    <w:rsid w:val="00A13908"/>
    <w:rsid w:val="00A13B01"/>
    <w:rsid w:val="00A13C2C"/>
    <w:rsid w:val="00A13CEA"/>
    <w:rsid w:val="00A1402F"/>
    <w:rsid w:val="00A141BC"/>
    <w:rsid w:val="00A14265"/>
    <w:rsid w:val="00A146A4"/>
    <w:rsid w:val="00A14A88"/>
    <w:rsid w:val="00A14AB3"/>
    <w:rsid w:val="00A14AC8"/>
    <w:rsid w:val="00A14D57"/>
    <w:rsid w:val="00A14EEE"/>
    <w:rsid w:val="00A150FB"/>
    <w:rsid w:val="00A15191"/>
    <w:rsid w:val="00A15379"/>
    <w:rsid w:val="00A1579B"/>
    <w:rsid w:val="00A1581E"/>
    <w:rsid w:val="00A15A64"/>
    <w:rsid w:val="00A15A9E"/>
    <w:rsid w:val="00A15BD8"/>
    <w:rsid w:val="00A15DEC"/>
    <w:rsid w:val="00A15EE7"/>
    <w:rsid w:val="00A16506"/>
    <w:rsid w:val="00A16774"/>
    <w:rsid w:val="00A167F4"/>
    <w:rsid w:val="00A167FA"/>
    <w:rsid w:val="00A16F1C"/>
    <w:rsid w:val="00A1708E"/>
    <w:rsid w:val="00A17094"/>
    <w:rsid w:val="00A170A1"/>
    <w:rsid w:val="00A17589"/>
    <w:rsid w:val="00A176A4"/>
    <w:rsid w:val="00A17C90"/>
    <w:rsid w:val="00A17E82"/>
    <w:rsid w:val="00A200A7"/>
    <w:rsid w:val="00A20192"/>
    <w:rsid w:val="00A20377"/>
    <w:rsid w:val="00A203DE"/>
    <w:rsid w:val="00A2104E"/>
    <w:rsid w:val="00A21133"/>
    <w:rsid w:val="00A2121F"/>
    <w:rsid w:val="00A21341"/>
    <w:rsid w:val="00A2152C"/>
    <w:rsid w:val="00A2183F"/>
    <w:rsid w:val="00A21875"/>
    <w:rsid w:val="00A2187E"/>
    <w:rsid w:val="00A21BED"/>
    <w:rsid w:val="00A21DD4"/>
    <w:rsid w:val="00A21E34"/>
    <w:rsid w:val="00A21E3C"/>
    <w:rsid w:val="00A21E75"/>
    <w:rsid w:val="00A21E92"/>
    <w:rsid w:val="00A22012"/>
    <w:rsid w:val="00A2221C"/>
    <w:rsid w:val="00A2233E"/>
    <w:rsid w:val="00A22471"/>
    <w:rsid w:val="00A2261A"/>
    <w:rsid w:val="00A228DD"/>
    <w:rsid w:val="00A22BE5"/>
    <w:rsid w:val="00A22E17"/>
    <w:rsid w:val="00A22F81"/>
    <w:rsid w:val="00A23605"/>
    <w:rsid w:val="00A2399B"/>
    <w:rsid w:val="00A23C24"/>
    <w:rsid w:val="00A23E8D"/>
    <w:rsid w:val="00A23F1E"/>
    <w:rsid w:val="00A2410C"/>
    <w:rsid w:val="00A24839"/>
    <w:rsid w:val="00A24846"/>
    <w:rsid w:val="00A24A65"/>
    <w:rsid w:val="00A24D00"/>
    <w:rsid w:val="00A24DBF"/>
    <w:rsid w:val="00A24F59"/>
    <w:rsid w:val="00A252FA"/>
    <w:rsid w:val="00A25380"/>
    <w:rsid w:val="00A2538A"/>
    <w:rsid w:val="00A25552"/>
    <w:rsid w:val="00A2555F"/>
    <w:rsid w:val="00A256D9"/>
    <w:rsid w:val="00A259D2"/>
    <w:rsid w:val="00A25A2B"/>
    <w:rsid w:val="00A26148"/>
    <w:rsid w:val="00A26690"/>
    <w:rsid w:val="00A267C1"/>
    <w:rsid w:val="00A26B3E"/>
    <w:rsid w:val="00A26D75"/>
    <w:rsid w:val="00A26D94"/>
    <w:rsid w:val="00A2705C"/>
    <w:rsid w:val="00A2708E"/>
    <w:rsid w:val="00A270B8"/>
    <w:rsid w:val="00A2716E"/>
    <w:rsid w:val="00A271C1"/>
    <w:rsid w:val="00A27464"/>
    <w:rsid w:val="00A2764A"/>
    <w:rsid w:val="00A27BBF"/>
    <w:rsid w:val="00A27C79"/>
    <w:rsid w:val="00A27E1A"/>
    <w:rsid w:val="00A301B0"/>
    <w:rsid w:val="00A30400"/>
    <w:rsid w:val="00A30C1B"/>
    <w:rsid w:val="00A30F00"/>
    <w:rsid w:val="00A3102C"/>
    <w:rsid w:val="00A3110F"/>
    <w:rsid w:val="00A31524"/>
    <w:rsid w:val="00A3168C"/>
    <w:rsid w:val="00A31760"/>
    <w:rsid w:val="00A31804"/>
    <w:rsid w:val="00A31BF5"/>
    <w:rsid w:val="00A31F5B"/>
    <w:rsid w:val="00A31F7C"/>
    <w:rsid w:val="00A32042"/>
    <w:rsid w:val="00A32268"/>
    <w:rsid w:val="00A326E2"/>
    <w:rsid w:val="00A327AF"/>
    <w:rsid w:val="00A327F8"/>
    <w:rsid w:val="00A32C1A"/>
    <w:rsid w:val="00A32F20"/>
    <w:rsid w:val="00A32F22"/>
    <w:rsid w:val="00A330F1"/>
    <w:rsid w:val="00A33822"/>
    <w:rsid w:val="00A33A92"/>
    <w:rsid w:val="00A33C0C"/>
    <w:rsid w:val="00A33C6F"/>
    <w:rsid w:val="00A33CAA"/>
    <w:rsid w:val="00A33E60"/>
    <w:rsid w:val="00A33F5E"/>
    <w:rsid w:val="00A3417C"/>
    <w:rsid w:val="00A34299"/>
    <w:rsid w:val="00A34339"/>
    <w:rsid w:val="00A344BA"/>
    <w:rsid w:val="00A3485C"/>
    <w:rsid w:val="00A34B9B"/>
    <w:rsid w:val="00A34E57"/>
    <w:rsid w:val="00A34F86"/>
    <w:rsid w:val="00A3509A"/>
    <w:rsid w:val="00A353C3"/>
    <w:rsid w:val="00A356A2"/>
    <w:rsid w:val="00A35859"/>
    <w:rsid w:val="00A359B2"/>
    <w:rsid w:val="00A35A19"/>
    <w:rsid w:val="00A35A90"/>
    <w:rsid w:val="00A35C61"/>
    <w:rsid w:val="00A35E3F"/>
    <w:rsid w:val="00A361B2"/>
    <w:rsid w:val="00A36283"/>
    <w:rsid w:val="00A362E2"/>
    <w:rsid w:val="00A36405"/>
    <w:rsid w:val="00A36BAA"/>
    <w:rsid w:val="00A36EE8"/>
    <w:rsid w:val="00A36FB7"/>
    <w:rsid w:val="00A37095"/>
    <w:rsid w:val="00A37266"/>
    <w:rsid w:val="00A372C8"/>
    <w:rsid w:val="00A372F5"/>
    <w:rsid w:val="00A3776F"/>
    <w:rsid w:val="00A37970"/>
    <w:rsid w:val="00A37B9E"/>
    <w:rsid w:val="00A37C53"/>
    <w:rsid w:val="00A37E71"/>
    <w:rsid w:val="00A37E78"/>
    <w:rsid w:val="00A401E7"/>
    <w:rsid w:val="00A40450"/>
    <w:rsid w:val="00A406FA"/>
    <w:rsid w:val="00A40F30"/>
    <w:rsid w:val="00A40F76"/>
    <w:rsid w:val="00A414C2"/>
    <w:rsid w:val="00A4154D"/>
    <w:rsid w:val="00A417AD"/>
    <w:rsid w:val="00A41818"/>
    <w:rsid w:val="00A41829"/>
    <w:rsid w:val="00A418DE"/>
    <w:rsid w:val="00A41931"/>
    <w:rsid w:val="00A41AF2"/>
    <w:rsid w:val="00A41B59"/>
    <w:rsid w:val="00A4210B"/>
    <w:rsid w:val="00A42174"/>
    <w:rsid w:val="00A42326"/>
    <w:rsid w:val="00A42561"/>
    <w:rsid w:val="00A4282F"/>
    <w:rsid w:val="00A42AFB"/>
    <w:rsid w:val="00A42CBD"/>
    <w:rsid w:val="00A430C2"/>
    <w:rsid w:val="00A43423"/>
    <w:rsid w:val="00A43424"/>
    <w:rsid w:val="00A43450"/>
    <w:rsid w:val="00A43BD8"/>
    <w:rsid w:val="00A43EB3"/>
    <w:rsid w:val="00A44278"/>
    <w:rsid w:val="00A442C2"/>
    <w:rsid w:val="00A443B9"/>
    <w:rsid w:val="00A4458D"/>
    <w:rsid w:val="00A44767"/>
    <w:rsid w:val="00A44A25"/>
    <w:rsid w:val="00A44A4A"/>
    <w:rsid w:val="00A44BBF"/>
    <w:rsid w:val="00A44BED"/>
    <w:rsid w:val="00A44C12"/>
    <w:rsid w:val="00A44C6B"/>
    <w:rsid w:val="00A452F9"/>
    <w:rsid w:val="00A453AC"/>
    <w:rsid w:val="00A453CB"/>
    <w:rsid w:val="00A4548E"/>
    <w:rsid w:val="00A456EC"/>
    <w:rsid w:val="00A45A2B"/>
    <w:rsid w:val="00A45B60"/>
    <w:rsid w:val="00A461E8"/>
    <w:rsid w:val="00A462C0"/>
    <w:rsid w:val="00A4643E"/>
    <w:rsid w:val="00A46612"/>
    <w:rsid w:val="00A46907"/>
    <w:rsid w:val="00A4693A"/>
    <w:rsid w:val="00A4698F"/>
    <w:rsid w:val="00A46A7F"/>
    <w:rsid w:val="00A46CB8"/>
    <w:rsid w:val="00A46E58"/>
    <w:rsid w:val="00A470F4"/>
    <w:rsid w:val="00A47113"/>
    <w:rsid w:val="00A472C8"/>
    <w:rsid w:val="00A4750E"/>
    <w:rsid w:val="00A47868"/>
    <w:rsid w:val="00A4792F"/>
    <w:rsid w:val="00A47AA3"/>
    <w:rsid w:val="00A47B50"/>
    <w:rsid w:val="00A50106"/>
    <w:rsid w:val="00A50212"/>
    <w:rsid w:val="00A50588"/>
    <w:rsid w:val="00A50654"/>
    <w:rsid w:val="00A507B7"/>
    <w:rsid w:val="00A508B1"/>
    <w:rsid w:val="00A50E50"/>
    <w:rsid w:val="00A50E87"/>
    <w:rsid w:val="00A50F99"/>
    <w:rsid w:val="00A5108B"/>
    <w:rsid w:val="00A514F2"/>
    <w:rsid w:val="00A515B2"/>
    <w:rsid w:val="00A52353"/>
    <w:rsid w:val="00A528FC"/>
    <w:rsid w:val="00A5299A"/>
    <w:rsid w:val="00A52A26"/>
    <w:rsid w:val="00A52E5F"/>
    <w:rsid w:val="00A5320D"/>
    <w:rsid w:val="00A53403"/>
    <w:rsid w:val="00A53519"/>
    <w:rsid w:val="00A53558"/>
    <w:rsid w:val="00A5393D"/>
    <w:rsid w:val="00A53A86"/>
    <w:rsid w:val="00A53B88"/>
    <w:rsid w:val="00A53BE9"/>
    <w:rsid w:val="00A53C31"/>
    <w:rsid w:val="00A53E67"/>
    <w:rsid w:val="00A5416D"/>
    <w:rsid w:val="00A541AA"/>
    <w:rsid w:val="00A542A8"/>
    <w:rsid w:val="00A54372"/>
    <w:rsid w:val="00A54B7C"/>
    <w:rsid w:val="00A54D3B"/>
    <w:rsid w:val="00A54E8A"/>
    <w:rsid w:val="00A54F4E"/>
    <w:rsid w:val="00A551E5"/>
    <w:rsid w:val="00A551FF"/>
    <w:rsid w:val="00A552C9"/>
    <w:rsid w:val="00A5562C"/>
    <w:rsid w:val="00A5576A"/>
    <w:rsid w:val="00A55791"/>
    <w:rsid w:val="00A55C59"/>
    <w:rsid w:val="00A55E32"/>
    <w:rsid w:val="00A55EFF"/>
    <w:rsid w:val="00A55F2A"/>
    <w:rsid w:val="00A55F52"/>
    <w:rsid w:val="00A56169"/>
    <w:rsid w:val="00A56245"/>
    <w:rsid w:val="00A56334"/>
    <w:rsid w:val="00A56402"/>
    <w:rsid w:val="00A5647C"/>
    <w:rsid w:val="00A57054"/>
    <w:rsid w:val="00A57164"/>
    <w:rsid w:val="00A5736B"/>
    <w:rsid w:val="00A576CC"/>
    <w:rsid w:val="00A57B4D"/>
    <w:rsid w:val="00A57D5B"/>
    <w:rsid w:val="00A6080F"/>
    <w:rsid w:val="00A6087C"/>
    <w:rsid w:val="00A60B14"/>
    <w:rsid w:val="00A60DCC"/>
    <w:rsid w:val="00A60DF7"/>
    <w:rsid w:val="00A60FD3"/>
    <w:rsid w:val="00A614FF"/>
    <w:rsid w:val="00A615CB"/>
    <w:rsid w:val="00A61685"/>
    <w:rsid w:val="00A6177E"/>
    <w:rsid w:val="00A619C3"/>
    <w:rsid w:val="00A61E03"/>
    <w:rsid w:val="00A61F41"/>
    <w:rsid w:val="00A62415"/>
    <w:rsid w:val="00A62428"/>
    <w:rsid w:val="00A62579"/>
    <w:rsid w:val="00A629D6"/>
    <w:rsid w:val="00A62B34"/>
    <w:rsid w:val="00A62BD0"/>
    <w:rsid w:val="00A6369A"/>
    <w:rsid w:val="00A6372C"/>
    <w:rsid w:val="00A639B4"/>
    <w:rsid w:val="00A63CDF"/>
    <w:rsid w:val="00A63DD3"/>
    <w:rsid w:val="00A640D1"/>
    <w:rsid w:val="00A64296"/>
    <w:rsid w:val="00A64462"/>
    <w:rsid w:val="00A64B9D"/>
    <w:rsid w:val="00A64DA1"/>
    <w:rsid w:val="00A64DEB"/>
    <w:rsid w:val="00A64E7F"/>
    <w:rsid w:val="00A64E86"/>
    <w:rsid w:val="00A64F98"/>
    <w:rsid w:val="00A65072"/>
    <w:rsid w:val="00A6508B"/>
    <w:rsid w:val="00A65225"/>
    <w:rsid w:val="00A653C9"/>
    <w:rsid w:val="00A65414"/>
    <w:rsid w:val="00A65461"/>
    <w:rsid w:val="00A65486"/>
    <w:rsid w:val="00A65671"/>
    <w:rsid w:val="00A65888"/>
    <w:rsid w:val="00A658F0"/>
    <w:rsid w:val="00A65DD6"/>
    <w:rsid w:val="00A65EC5"/>
    <w:rsid w:val="00A6617F"/>
    <w:rsid w:val="00A6632F"/>
    <w:rsid w:val="00A6641B"/>
    <w:rsid w:val="00A66438"/>
    <w:rsid w:val="00A6661D"/>
    <w:rsid w:val="00A6686B"/>
    <w:rsid w:val="00A66949"/>
    <w:rsid w:val="00A66BB2"/>
    <w:rsid w:val="00A66F46"/>
    <w:rsid w:val="00A670A2"/>
    <w:rsid w:val="00A67AD7"/>
    <w:rsid w:val="00A67CF4"/>
    <w:rsid w:val="00A67EDF"/>
    <w:rsid w:val="00A67F5A"/>
    <w:rsid w:val="00A70229"/>
    <w:rsid w:val="00A703CB"/>
    <w:rsid w:val="00A70506"/>
    <w:rsid w:val="00A705AF"/>
    <w:rsid w:val="00A7072B"/>
    <w:rsid w:val="00A70797"/>
    <w:rsid w:val="00A70A82"/>
    <w:rsid w:val="00A70BB5"/>
    <w:rsid w:val="00A70D0F"/>
    <w:rsid w:val="00A713FA"/>
    <w:rsid w:val="00A7143A"/>
    <w:rsid w:val="00A71501"/>
    <w:rsid w:val="00A71871"/>
    <w:rsid w:val="00A7191C"/>
    <w:rsid w:val="00A71C95"/>
    <w:rsid w:val="00A71FA6"/>
    <w:rsid w:val="00A72182"/>
    <w:rsid w:val="00A72393"/>
    <w:rsid w:val="00A724EE"/>
    <w:rsid w:val="00A7266F"/>
    <w:rsid w:val="00A72AAE"/>
    <w:rsid w:val="00A72BCD"/>
    <w:rsid w:val="00A72C5C"/>
    <w:rsid w:val="00A72E6E"/>
    <w:rsid w:val="00A7306F"/>
    <w:rsid w:val="00A73177"/>
    <w:rsid w:val="00A73426"/>
    <w:rsid w:val="00A73863"/>
    <w:rsid w:val="00A738F7"/>
    <w:rsid w:val="00A739C0"/>
    <w:rsid w:val="00A73C62"/>
    <w:rsid w:val="00A73D3F"/>
    <w:rsid w:val="00A73E84"/>
    <w:rsid w:val="00A74149"/>
    <w:rsid w:val="00A74269"/>
    <w:rsid w:val="00A74702"/>
    <w:rsid w:val="00A747B8"/>
    <w:rsid w:val="00A7489F"/>
    <w:rsid w:val="00A748C4"/>
    <w:rsid w:val="00A74C82"/>
    <w:rsid w:val="00A74CB2"/>
    <w:rsid w:val="00A74D07"/>
    <w:rsid w:val="00A74D24"/>
    <w:rsid w:val="00A74D54"/>
    <w:rsid w:val="00A752DF"/>
    <w:rsid w:val="00A75523"/>
    <w:rsid w:val="00A75719"/>
    <w:rsid w:val="00A757E9"/>
    <w:rsid w:val="00A7589B"/>
    <w:rsid w:val="00A75AC7"/>
    <w:rsid w:val="00A75E21"/>
    <w:rsid w:val="00A75E81"/>
    <w:rsid w:val="00A766CB"/>
    <w:rsid w:val="00A7687D"/>
    <w:rsid w:val="00A768BA"/>
    <w:rsid w:val="00A76A1F"/>
    <w:rsid w:val="00A76A3D"/>
    <w:rsid w:val="00A76CA2"/>
    <w:rsid w:val="00A76CB7"/>
    <w:rsid w:val="00A771E6"/>
    <w:rsid w:val="00A7767E"/>
    <w:rsid w:val="00A77963"/>
    <w:rsid w:val="00A77AC5"/>
    <w:rsid w:val="00A77B39"/>
    <w:rsid w:val="00A77BE5"/>
    <w:rsid w:val="00A77FC5"/>
    <w:rsid w:val="00A80248"/>
    <w:rsid w:val="00A80703"/>
    <w:rsid w:val="00A807CA"/>
    <w:rsid w:val="00A809F9"/>
    <w:rsid w:val="00A80C29"/>
    <w:rsid w:val="00A80D8C"/>
    <w:rsid w:val="00A810AF"/>
    <w:rsid w:val="00A811AD"/>
    <w:rsid w:val="00A8127F"/>
    <w:rsid w:val="00A812D8"/>
    <w:rsid w:val="00A81323"/>
    <w:rsid w:val="00A8151E"/>
    <w:rsid w:val="00A81872"/>
    <w:rsid w:val="00A81C9D"/>
    <w:rsid w:val="00A81DD0"/>
    <w:rsid w:val="00A81E71"/>
    <w:rsid w:val="00A8218B"/>
    <w:rsid w:val="00A8227E"/>
    <w:rsid w:val="00A8229C"/>
    <w:rsid w:val="00A82465"/>
    <w:rsid w:val="00A82511"/>
    <w:rsid w:val="00A82528"/>
    <w:rsid w:val="00A82A18"/>
    <w:rsid w:val="00A82E5B"/>
    <w:rsid w:val="00A8309E"/>
    <w:rsid w:val="00A833A8"/>
    <w:rsid w:val="00A83504"/>
    <w:rsid w:val="00A838DD"/>
    <w:rsid w:val="00A83973"/>
    <w:rsid w:val="00A8397F"/>
    <w:rsid w:val="00A83C0A"/>
    <w:rsid w:val="00A83D3E"/>
    <w:rsid w:val="00A83E62"/>
    <w:rsid w:val="00A83F7C"/>
    <w:rsid w:val="00A84126"/>
    <w:rsid w:val="00A841E9"/>
    <w:rsid w:val="00A84403"/>
    <w:rsid w:val="00A8447F"/>
    <w:rsid w:val="00A84570"/>
    <w:rsid w:val="00A84600"/>
    <w:rsid w:val="00A848C7"/>
    <w:rsid w:val="00A8490C"/>
    <w:rsid w:val="00A84A14"/>
    <w:rsid w:val="00A84B48"/>
    <w:rsid w:val="00A84BF8"/>
    <w:rsid w:val="00A84DFF"/>
    <w:rsid w:val="00A85135"/>
    <w:rsid w:val="00A8518A"/>
    <w:rsid w:val="00A851B8"/>
    <w:rsid w:val="00A851BC"/>
    <w:rsid w:val="00A85294"/>
    <w:rsid w:val="00A85676"/>
    <w:rsid w:val="00A8570B"/>
    <w:rsid w:val="00A857D6"/>
    <w:rsid w:val="00A85A59"/>
    <w:rsid w:val="00A85BA5"/>
    <w:rsid w:val="00A862FB"/>
    <w:rsid w:val="00A864B3"/>
    <w:rsid w:val="00A86E11"/>
    <w:rsid w:val="00A86F3E"/>
    <w:rsid w:val="00A86FD7"/>
    <w:rsid w:val="00A87213"/>
    <w:rsid w:val="00A9054A"/>
    <w:rsid w:val="00A90634"/>
    <w:rsid w:val="00A90653"/>
    <w:rsid w:val="00A90699"/>
    <w:rsid w:val="00A90945"/>
    <w:rsid w:val="00A90A08"/>
    <w:rsid w:val="00A90D57"/>
    <w:rsid w:val="00A90D59"/>
    <w:rsid w:val="00A90D77"/>
    <w:rsid w:val="00A90F2C"/>
    <w:rsid w:val="00A90F34"/>
    <w:rsid w:val="00A9103E"/>
    <w:rsid w:val="00A910E3"/>
    <w:rsid w:val="00A911F5"/>
    <w:rsid w:val="00A9158B"/>
    <w:rsid w:val="00A91C06"/>
    <w:rsid w:val="00A91C6E"/>
    <w:rsid w:val="00A91E02"/>
    <w:rsid w:val="00A91E14"/>
    <w:rsid w:val="00A92720"/>
    <w:rsid w:val="00A9292C"/>
    <w:rsid w:val="00A92995"/>
    <w:rsid w:val="00A92C5C"/>
    <w:rsid w:val="00A92E5E"/>
    <w:rsid w:val="00A92E7B"/>
    <w:rsid w:val="00A92F32"/>
    <w:rsid w:val="00A930ED"/>
    <w:rsid w:val="00A932E8"/>
    <w:rsid w:val="00A933C8"/>
    <w:rsid w:val="00A935E5"/>
    <w:rsid w:val="00A93719"/>
    <w:rsid w:val="00A93C14"/>
    <w:rsid w:val="00A93D00"/>
    <w:rsid w:val="00A93DF4"/>
    <w:rsid w:val="00A93E9C"/>
    <w:rsid w:val="00A93EF9"/>
    <w:rsid w:val="00A940B3"/>
    <w:rsid w:val="00A9425E"/>
    <w:rsid w:val="00A9426F"/>
    <w:rsid w:val="00A942FC"/>
    <w:rsid w:val="00A9430C"/>
    <w:rsid w:val="00A944C8"/>
    <w:rsid w:val="00A946B6"/>
    <w:rsid w:val="00A94C89"/>
    <w:rsid w:val="00A94D48"/>
    <w:rsid w:val="00A94FC9"/>
    <w:rsid w:val="00A95011"/>
    <w:rsid w:val="00A9513D"/>
    <w:rsid w:val="00A952E9"/>
    <w:rsid w:val="00A9533A"/>
    <w:rsid w:val="00A95A9B"/>
    <w:rsid w:val="00A95E0D"/>
    <w:rsid w:val="00A9605B"/>
    <w:rsid w:val="00A96069"/>
    <w:rsid w:val="00A96240"/>
    <w:rsid w:val="00A964E4"/>
    <w:rsid w:val="00A966A8"/>
    <w:rsid w:val="00A966BF"/>
    <w:rsid w:val="00A9685C"/>
    <w:rsid w:val="00A96A37"/>
    <w:rsid w:val="00A9706F"/>
    <w:rsid w:val="00A97103"/>
    <w:rsid w:val="00A97340"/>
    <w:rsid w:val="00A97395"/>
    <w:rsid w:val="00A974CA"/>
    <w:rsid w:val="00A975F6"/>
    <w:rsid w:val="00A9767D"/>
    <w:rsid w:val="00A978DA"/>
    <w:rsid w:val="00A97C2F"/>
    <w:rsid w:val="00A97CAC"/>
    <w:rsid w:val="00AA0097"/>
    <w:rsid w:val="00AA00A4"/>
    <w:rsid w:val="00AA0271"/>
    <w:rsid w:val="00AA0769"/>
    <w:rsid w:val="00AA0798"/>
    <w:rsid w:val="00AA0B53"/>
    <w:rsid w:val="00AA0D18"/>
    <w:rsid w:val="00AA0D3D"/>
    <w:rsid w:val="00AA0D6C"/>
    <w:rsid w:val="00AA0E24"/>
    <w:rsid w:val="00AA110E"/>
    <w:rsid w:val="00AA112E"/>
    <w:rsid w:val="00AA13CA"/>
    <w:rsid w:val="00AA1623"/>
    <w:rsid w:val="00AA17DF"/>
    <w:rsid w:val="00AA1A01"/>
    <w:rsid w:val="00AA1B2B"/>
    <w:rsid w:val="00AA1B43"/>
    <w:rsid w:val="00AA1B7B"/>
    <w:rsid w:val="00AA1CA9"/>
    <w:rsid w:val="00AA1D6C"/>
    <w:rsid w:val="00AA1D70"/>
    <w:rsid w:val="00AA1EDE"/>
    <w:rsid w:val="00AA1F5D"/>
    <w:rsid w:val="00AA2235"/>
    <w:rsid w:val="00AA2828"/>
    <w:rsid w:val="00AA2A8D"/>
    <w:rsid w:val="00AA2AB3"/>
    <w:rsid w:val="00AA2C93"/>
    <w:rsid w:val="00AA2CB9"/>
    <w:rsid w:val="00AA2D7F"/>
    <w:rsid w:val="00AA2D81"/>
    <w:rsid w:val="00AA2E87"/>
    <w:rsid w:val="00AA31AD"/>
    <w:rsid w:val="00AA345A"/>
    <w:rsid w:val="00AA37AB"/>
    <w:rsid w:val="00AA3823"/>
    <w:rsid w:val="00AA3A57"/>
    <w:rsid w:val="00AA3C54"/>
    <w:rsid w:val="00AA3D0A"/>
    <w:rsid w:val="00AA4028"/>
    <w:rsid w:val="00AA4221"/>
    <w:rsid w:val="00AA4301"/>
    <w:rsid w:val="00AA4ECF"/>
    <w:rsid w:val="00AA5137"/>
    <w:rsid w:val="00AA55C2"/>
    <w:rsid w:val="00AA55FD"/>
    <w:rsid w:val="00AA57C9"/>
    <w:rsid w:val="00AA5981"/>
    <w:rsid w:val="00AA5AD8"/>
    <w:rsid w:val="00AA5C3A"/>
    <w:rsid w:val="00AA625B"/>
    <w:rsid w:val="00AA6339"/>
    <w:rsid w:val="00AA6465"/>
    <w:rsid w:val="00AA65C6"/>
    <w:rsid w:val="00AA6B29"/>
    <w:rsid w:val="00AA736C"/>
    <w:rsid w:val="00AA7439"/>
    <w:rsid w:val="00AA751E"/>
    <w:rsid w:val="00AA770A"/>
    <w:rsid w:val="00AA778F"/>
    <w:rsid w:val="00AA77B9"/>
    <w:rsid w:val="00AA7A92"/>
    <w:rsid w:val="00AA7B2F"/>
    <w:rsid w:val="00AA7D65"/>
    <w:rsid w:val="00AA7E73"/>
    <w:rsid w:val="00AA7E8B"/>
    <w:rsid w:val="00AA7EF9"/>
    <w:rsid w:val="00AB01EA"/>
    <w:rsid w:val="00AB0A9D"/>
    <w:rsid w:val="00AB0B2F"/>
    <w:rsid w:val="00AB0B56"/>
    <w:rsid w:val="00AB0B91"/>
    <w:rsid w:val="00AB0BFF"/>
    <w:rsid w:val="00AB0C20"/>
    <w:rsid w:val="00AB0EC8"/>
    <w:rsid w:val="00AB0EFE"/>
    <w:rsid w:val="00AB1311"/>
    <w:rsid w:val="00AB134F"/>
    <w:rsid w:val="00AB13DD"/>
    <w:rsid w:val="00AB15A8"/>
    <w:rsid w:val="00AB166D"/>
    <w:rsid w:val="00AB180F"/>
    <w:rsid w:val="00AB1896"/>
    <w:rsid w:val="00AB1B3E"/>
    <w:rsid w:val="00AB1C6C"/>
    <w:rsid w:val="00AB21AE"/>
    <w:rsid w:val="00AB21D6"/>
    <w:rsid w:val="00AB2206"/>
    <w:rsid w:val="00AB2496"/>
    <w:rsid w:val="00AB25EE"/>
    <w:rsid w:val="00AB2784"/>
    <w:rsid w:val="00AB29E0"/>
    <w:rsid w:val="00AB2E84"/>
    <w:rsid w:val="00AB2EF4"/>
    <w:rsid w:val="00AB331E"/>
    <w:rsid w:val="00AB38DB"/>
    <w:rsid w:val="00AB3984"/>
    <w:rsid w:val="00AB3BAB"/>
    <w:rsid w:val="00AB3C40"/>
    <w:rsid w:val="00AB3C7D"/>
    <w:rsid w:val="00AB3E95"/>
    <w:rsid w:val="00AB3F99"/>
    <w:rsid w:val="00AB4069"/>
    <w:rsid w:val="00AB4175"/>
    <w:rsid w:val="00AB428B"/>
    <w:rsid w:val="00AB43E0"/>
    <w:rsid w:val="00AB4512"/>
    <w:rsid w:val="00AB4707"/>
    <w:rsid w:val="00AB47D9"/>
    <w:rsid w:val="00AB4805"/>
    <w:rsid w:val="00AB4814"/>
    <w:rsid w:val="00AB4861"/>
    <w:rsid w:val="00AB48E0"/>
    <w:rsid w:val="00AB48E4"/>
    <w:rsid w:val="00AB4A64"/>
    <w:rsid w:val="00AB4E70"/>
    <w:rsid w:val="00AB527E"/>
    <w:rsid w:val="00AB541E"/>
    <w:rsid w:val="00AB55D9"/>
    <w:rsid w:val="00AB5989"/>
    <w:rsid w:val="00AB5993"/>
    <w:rsid w:val="00AB5BD5"/>
    <w:rsid w:val="00AB5D58"/>
    <w:rsid w:val="00AB6017"/>
    <w:rsid w:val="00AB63ED"/>
    <w:rsid w:val="00AB657D"/>
    <w:rsid w:val="00AB65F1"/>
    <w:rsid w:val="00AB6E7C"/>
    <w:rsid w:val="00AB6F0C"/>
    <w:rsid w:val="00AB6F7D"/>
    <w:rsid w:val="00AB6FCC"/>
    <w:rsid w:val="00AB701C"/>
    <w:rsid w:val="00AB70D1"/>
    <w:rsid w:val="00AB7374"/>
    <w:rsid w:val="00AB745B"/>
    <w:rsid w:val="00AB75D4"/>
    <w:rsid w:val="00AB791B"/>
    <w:rsid w:val="00AB7CA8"/>
    <w:rsid w:val="00AB7D93"/>
    <w:rsid w:val="00AC0088"/>
    <w:rsid w:val="00AC011D"/>
    <w:rsid w:val="00AC01DA"/>
    <w:rsid w:val="00AC035B"/>
    <w:rsid w:val="00AC05AD"/>
    <w:rsid w:val="00AC0DF5"/>
    <w:rsid w:val="00AC0F3C"/>
    <w:rsid w:val="00AC147A"/>
    <w:rsid w:val="00AC1575"/>
    <w:rsid w:val="00AC17D5"/>
    <w:rsid w:val="00AC1A3B"/>
    <w:rsid w:val="00AC1FD4"/>
    <w:rsid w:val="00AC218F"/>
    <w:rsid w:val="00AC22F2"/>
    <w:rsid w:val="00AC264F"/>
    <w:rsid w:val="00AC2A34"/>
    <w:rsid w:val="00AC2A43"/>
    <w:rsid w:val="00AC2BEF"/>
    <w:rsid w:val="00AC2C41"/>
    <w:rsid w:val="00AC2D28"/>
    <w:rsid w:val="00AC2D3E"/>
    <w:rsid w:val="00AC2D8D"/>
    <w:rsid w:val="00AC3202"/>
    <w:rsid w:val="00AC3214"/>
    <w:rsid w:val="00AC3253"/>
    <w:rsid w:val="00AC3641"/>
    <w:rsid w:val="00AC36B0"/>
    <w:rsid w:val="00AC404A"/>
    <w:rsid w:val="00AC40CA"/>
    <w:rsid w:val="00AC435B"/>
    <w:rsid w:val="00AC448C"/>
    <w:rsid w:val="00AC485F"/>
    <w:rsid w:val="00AC4886"/>
    <w:rsid w:val="00AC4A4B"/>
    <w:rsid w:val="00AC4A98"/>
    <w:rsid w:val="00AC4CBA"/>
    <w:rsid w:val="00AC4CDD"/>
    <w:rsid w:val="00AC4F4F"/>
    <w:rsid w:val="00AC4FE3"/>
    <w:rsid w:val="00AC5094"/>
    <w:rsid w:val="00AC50AF"/>
    <w:rsid w:val="00AC528E"/>
    <w:rsid w:val="00AC53D7"/>
    <w:rsid w:val="00AC5668"/>
    <w:rsid w:val="00AC5677"/>
    <w:rsid w:val="00AC5824"/>
    <w:rsid w:val="00AC59B6"/>
    <w:rsid w:val="00AC5D1F"/>
    <w:rsid w:val="00AC5D34"/>
    <w:rsid w:val="00AC60A3"/>
    <w:rsid w:val="00AC60E7"/>
    <w:rsid w:val="00AC6409"/>
    <w:rsid w:val="00AC6510"/>
    <w:rsid w:val="00AC6A97"/>
    <w:rsid w:val="00AC6E5B"/>
    <w:rsid w:val="00AC6EB8"/>
    <w:rsid w:val="00AC776D"/>
    <w:rsid w:val="00AC7F8F"/>
    <w:rsid w:val="00AD0011"/>
    <w:rsid w:val="00AD0579"/>
    <w:rsid w:val="00AD068B"/>
    <w:rsid w:val="00AD084C"/>
    <w:rsid w:val="00AD09F9"/>
    <w:rsid w:val="00AD0C2C"/>
    <w:rsid w:val="00AD0D26"/>
    <w:rsid w:val="00AD0EE8"/>
    <w:rsid w:val="00AD1129"/>
    <w:rsid w:val="00AD112D"/>
    <w:rsid w:val="00AD1157"/>
    <w:rsid w:val="00AD1195"/>
    <w:rsid w:val="00AD11AD"/>
    <w:rsid w:val="00AD146C"/>
    <w:rsid w:val="00AD1526"/>
    <w:rsid w:val="00AD1647"/>
    <w:rsid w:val="00AD17AB"/>
    <w:rsid w:val="00AD17C0"/>
    <w:rsid w:val="00AD19DA"/>
    <w:rsid w:val="00AD1B11"/>
    <w:rsid w:val="00AD1B52"/>
    <w:rsid w:val="00AD1D71"/>
    <w:rsid w:val="00AD21D6"/>
    <w:rsid w:val="00AD21E3"/>
    <w:rsid w:val="00AD236C"/>
    <w:rsid w:val="00AD23F4"/>
    <w:rsid w:val="00AD240A"/>
    <w:rsid w:val="00AD24C2"/>
    <w:rsid w:val="00AD27E0"/>
    <w:rsid w:val="00AD2ADF"/>
    <w:rsid w:val="00AD2AFC"/>
    <w:rsid w:val="00AD2C3B"/>
    <w:rsid w:val="00AD2D7E"/>
    <w:rsid w:val="00AD2F23"/>
    <w:rsid w:val="00AD2F7B"/>
    <w:rsid w:val="00AD2FF4"/>
    <w:rsid w:val="00AD305E"/>
    <w:rsid w:val="00AD34D9"/>
    <w:rsid w:val="00AD386C"/>
    <w:rsid w:val="00AD3AFE"/>
    <w:rsid w:val="00AD3C30"/>
    <w:rsid w:val="00AD3C42"/>
    <w:rsid w:val="00AD3D10"/>
    <w:rsid w:val="00AD3D67"/>
    <w:rsid w:val="00AD3F84"/>
    <w:rsid w:val="00AD4198"/>
    <w:rsid w:val="00AD4336"/>
    <w:rsid w:val="00AD44EE"/>
    <w:rsid w:val="00AD4530"/>
    <w:rsid w:val="00AD4567"/>
    <w:rsid w:val="00AD4720"/>
    <w:rsid w:val="00AD472B"/>
    <w:rsid w:val="00AD477D"/>
    <w:rsid w:val="00AD4943"/>
    <w:rsid w:val="00AD4A46"/>
    <w:rsid w:val="00AD4AB9"/>
    <w:rsid w:val="00AD4CB8"/>
    <w:rsid w:val="00AD4CD1"/>
    <w:rsid w:val="00AD5054"/>
    <w:rsid w:val="00AD52B2"/>
    <w:rsid w:val="00AD54C9"/>
    <w:rsid w:val="00AD59B4"/>
    <w:rsid w:val="00AD59BC"/>
    <w:rsid w:val="00AD5A9B"/>
    <w:rsid w:val="00AD5BBC"/>
    <w:rsid w:val="00AD5D59"/>
    <w:rsid w:val="00AD5EFE"/>
    <w:rsid w:val="00AD603E"/>
    <w:rsid w:val="00AD616B"/>
    <w:rsid w:val="00AD62E2"/>
    <w:rsid w:val="00AD6313"/>
    <w:rsid w:val="00AD640A"/>
    <w:rsid w:val="00AD64AF"/>
    <w:rsid w:val="00AD64DF"/>
    <w:rsid w:val="00AD65E5"/>
    <w:rsid w:val="00AD6701"/>
    <w:rsid w:val="00AD67AC"/>
    <w:rsid w:val="00AD67C3"/>
    <w:rsid w:val="00AD68A3"/>
    <w:rsid w:val="00AD6B9A"/>
    <w:rsid w:val="00AD6D2A"/>
    <w:rsid w:val="00AD7334"/>
    <w:rsid w:val="00AD7357"/>
    <w:rsid w:val="00AD737B"/>
    <w:rsid w:val="00AD765A"/>
    <w:rsid w:val="00AD7877"/>
    <w:rsid w:val="00AD7B86"/>
    <w:rsid w:val="00AD7C8F"/>
    <w:rsid w:val="00AD7D4D"/>
    <w:rsid w:val="00AE02EA"/>
    <w:rsid w:val="00AE0351"/>
    <w:rsid w:val="00AE0433"/>
    <w:rsid w:val="00AE05C7"/>
    <w:rsid w:val="00AE0A90"/>
    <w:rsid w:val="00AE0CDE"/>
    <w:rsid w:val="00AE0D68"/>
    <w:rsid w:val="00AE145E"/>
    <w:rsid w:val="00AE1EA3"/>
    <w:rsid w:val="00AE204A"/>
    <w:rsid w:val="00AE218F"/>
    <w:rsid w:val="00AE2363"/>
    <w:rsid w:val="00AE24B2"/>
    <w:rsid w:val="00AE26D3"/>
    <w:rsid w:val="00AE2B37"/>
    <w:rsid w:val="00AE2E06"/>
    <w:rsid w:val="00AE322B"/>
    <w:rsid w:val="00AE3263"/>
    <w:rsid w:val="00AE3638"/>
    <w:rsid w:val="00AE37D2"/>
    <w:rsid w:val="00AE38EC"/>
    <w:rsid w:val="00AE3909"/>
    <w:rsid w:val="00AE39BA"/>
    <w:rsid w:val="00AE39BF"/>
    <w:rsid w:val="00AE3C3C"/>
    <w:rsid w:val="00AE3E63"/>
    <w:rsid w:val="00AE3EF1"/>
    <w:rsid w:val="00AE3F45"/>
    <w:rsid w:val="00AE3F72"/>
    <w:rsid w:val="00AE4299"/>
    <w:rsid w:val="00AE4312"/>
    <w:rsid w:val="00AE43F3"/>
    <w:rsid w:val="00AE4B06"/>
    <w:rsid w:val="00AE4B2F"/>
    <w:rsid w:val="00AE4F77"/>
    <w:rsid w:val="00AE5367"/>
    <w:rsid w:val="00AE53BD"/>
    <w:rsid w:val="00AE53EF"/>
    <w:rsid w:val="00AE5AC4"/>
    <w:rsid w:val="00AE5AD5"/>
    <w:rsid w:val="00AE5C97"/>
    <w:rsid w:val="00AE5FFD"/>
    <w:rsid w:val="00AE61FD"/>
    <w:rsid w:val="00AE634A"/>
    <w:rsid w:val="00AE63AF"/>
    <w:rsid w:val="00AE65DC"/>
    <w:rsid w:val="00AE66A3"/>
    <w:rsid w:val="00AE66AB"/>
    <w:rsid w:val="00AE6A9B"/>
    <w:rsid w:val="00AE6B5C"/>
    <w:rsid w:val="00AE6E13"/>
    <w:rsid w:val="00AE6F8A"/>
    <w:rsid w:val="00AE70AF"/>
    <w:rsid w:val="00AE7158"/>
    <w:rsid w:val="00AE719A"/>
    <w:rsid w:val="00AE75F8"/>
    <w:rsid w:val="00AE76EB"/>
    <w:rsid w:val="00AE79A5"/>
    <w:rsid w:val="00AE7B7D"/>
    <w:rsid w:val="00AE7B97"/>
    <w:rsid w:val="00AE7CC9"/>
    <w:rsid w:val="00AE7E22"/>
    <w:rsid w:val="00AF0068"/>
    <w:rsid w:val="00AF0278"/>
    <w:rsid w:val="00AF02E4"/>
    <w:rsid w:val="00AF02F0"/>
    <w:rsid w:val="00AF0814"/>
    <w:rsid w:val="00AF08F4"/>
    <w:rsid w:val="00AF0947"/>
    <w:rsid w:val="00AF0987"/>
    <w:rsid w:val="00AF0A84"/>
    <w:rsid w:val="00AF0EC8"/>
    <w:rsid w:val="00AF0EE5"/>
    <w:rsid w:val="00AF111C"/>
    <w:rsid w:val="00AF1143"/>
    <w:rsid w:val="00AF11BE"/>
    <w:rsid w:val="00AF1313"/>
    <w:rsid w:val="00AF137D"/>
    <w:rsid w:val="00AF1918"/>
    <w:rsid w:val="00AF1A6C"/>
    <w:rsid w:val="00AF1DE5"/>
    <w:rsid w:val="00AF1F33"/>
    <w:rsid w:val="00AF1F63"/>
    <w:rsid w:val="00AF1FCE"/>
    <w:rsid w:val="00AF2006"/>
    <w:rsid w:val="00AF201D"/>
    <w:rsid w:val="00AF20A2"/>
    <w:rsid w:val="00AF226A"/>
    <w:rsid w:val="00AF24DA"/>
    <w:rsid w:val="00AF273B"/>
    <w:rsid w:val="00AF280D"/>
    <w:rsid w:val="00AF2D99"/>
    <w:rsid w:val="00AF2F07"/>
    <w:rsid w:val="00AF3077"/>
    <w:rsid w:val="00AF32B9"/>
    <w:rsid w:val="00AF331F"/>
    <w:rsid w:val="00AF3994"/>
    <w:rsid w:val="00AF3D97"/>
    <w:rsid w:val="00AF3E0B"/>
    <w:rsid w:val="00AF3ECA"/>
    <w:rsid w:val="00AF42A7"/>
    <w:rsid w:val="00AF430B"/>
    <w:rsid w:val="00AF4435"/>
    <w:rsid w:val="00AF464F"/>
    <w:rsid w:val="00AF47FF"/>
    <w:rsid w:val="00AF4BEC"/>
    <w:rsid w:val="00AF4DDE"/>
    <w:rsid w:val="00AF4DF4"/>
    <w:rsid w:val="00AF4F99"/>
    <w:rsid w:val="00AF5044"/>
    <w:rsid w:val="00AF52B0"/>
    <w:rsid w:val="00AF53AA"/>
    <w:rsid w:val="00AF5441"/>
    <w:rsid w:val="00AF557F"/>
    <w:rsid w:val="00AF55A2"/>
    <w:rsid w:val="00AF5631"/>
    <w:rsid w:val="00AF5718"/>
    <w:rsid w:val="00AF57DA"/>
    <w:rsid w:val="00AF587A"/>
    <w:rsid w:val="00AF59CB"/>
    <w:rsid w:val="00AF5B0E"/>
    <w:rsid w:val="00AF5E48"/>
    <w:rsid w:val="00AF5E59"/>
    <w:rsid w:val="00AF5E62"/>
    <w:rsid w:val="00AF5FB2"/>
    <w:rsid w:val="00AF608E"/>
    <w:rsid w:val="00AF614F"/>
    <w:rsid w:val="00AF6185"/>
    <w:rsid w:val="00AF62AC"/>
    <w:rsid w:val="00AF6531"/>
    <w:rsid w:val="00AF66F8"/>
    <w:rsid w:val="00AF68B7"/>
    <w:rsid w:val="00AF6C42"/>
    <w:rsid w:val="00AF6C59"/>
    <w:rsid w:val="00AF70E1"/>
    <w:rsid w:val="00AF7342"/>
    <w:rsid w:val="00AF73E8"/>
    <w:rsid w:val="00AF7510"/>
    <w:rsid w:val="00AF753E"/>
    <w:rsid w:val="00AF754B"/>
    <w:rsid w:val="00AF7B53"/>
    <w:rsid w:val="00AF7E0B"/>
    <w:rsid w:val="00AF7E45"/>
    <w:rsid w:val="00AF7E82"/>
    <w:rsid w:val="00B000E2"/>
    <w:rsid w:val="00B003D2"/>
    <w:rsid w:val="00B004B8"/>
    <w:rsid w:val="00B004DC"/>
    <w:rsid w:val="00B00559"/>
    <w:rsid w:val="00B00951"/>
    <w:rsid w:val="00B00CF4"/>
    <w:rsid w:val="00B010E7"/>
    <w:rsid w:val="00B01140"/>
    <w:rsid w:val="00B01235"/>
    <w:rsid w:val="00B0141F"/>
    <w:rsid w:val="00B016CB"/>
    <w:rsid w:val="00B0175F"/>
    <w:rsid w:val="00B01A4D"/>
    <w:rsid w:val="00B01A50"/>
    <w:rsid w:val="00B01FB6"/>
    <w:rsid w:val="00B022FE"/>
    <w:rsid w:val="00B0230A"/>
    <w:rsid w:val="00B02559"/>
    <w:rsid w:val="00B02AC2"/>
    <w:rsid w:val="00B02ADB"/>
    <w:rsid w:val="00B02C22"/>
    <w:rsid w:val="00B02E99"/>
    <w:rsid w:val="00B0352B"/>
    <w:rsid w:val="00B03695"/>
    <w:rsid w:val="00B03A5F"/>
    <w:rsid w:val="00B03B07"/>
    <w:rsid w:val="00B03D54"/>
    <w:rsid w:val="00B03FC6"/>
    <w:rsid w:val="00B0416A"/>
    <w:rsid w:val="00B04557"/>
    <w:rsid w:val="00B04602"/>
    <w:rsid w:val="00B04617"/>
    <w:rsid w:val="00B04675"/>
    <w:rsid w:val="00B04730"/>
    <w:rsid w:val="00B05053"/>
    <w:rsid w:val="00B050A6"/>
    <w:rsid w:val="00B0513C"/>
    <w:rsid w:val="00B052B4"/>
    <w:rsid w:val="00B05476"/>
    <w:rsid w:val="00B05692"/>
    <w:rsid w:val="00B0594F"/>
    <w:rsid w:val="00B05AC5"/>
    <w:rsid w:val="00B05EC6"/>
    <w:rsid w:val="00B05FEF"/>
    <w:rsid w:val="00B06106"/>
    <w:rsid w:val="00B0622D"/>
    <w:rsid w:val="00B06333"/>
    <w:rsid w:val="00B065B0"/>
    <w:rsid w:val="00B067FD"/>
    <w:rsid w:val="00B06882"/>
    <w:rsid w:val="00B0691C"/>
    <w:rsid w:val="00B06C31"/>
    <w:rsid w:val="00B06C95"/>
    <w:rsid w:val="00B06E8B"/>
    <w:rsid w:val="00B06F5F"/>
    <w:rsid w:val="00B07019"/>
    <w:rsid w:val="00B070F4"/>
    <w:rsid w:val="00B07214"/>
    <w:rsid w:val="00B07417"/>
    <w:rsid w:val="00B07543"/>
    <w:rsid w:val="00B0763C"/>
    <w:rsid w:val="00B07758"/>
    <w:rsid w:val="00B079A3"/>
    <w:rsid w:val="00B07A79"/>
    <w:rsid w:val="00B10229"/>
    <w:rsid w:val="00B102C6"/>
    <w:rsid w:val="00B1038A"/>
    <w:rsid w:val="00B10484"/>
    <w:rsid w:val="00B1057B"/>
    <w:rsid w:val="00B1066F"/>
    <w:rsid w:val="00B1072E"/>
    <w:rsid w:val="00B1085F"/>
    <w:rsid w:val="00B1095D"/>
    <w:rsid w:val="00B10D05"/>
    <w:rsid w:val="00B10EEF"/>
    <w:rsid w:val="00B10F8B"/>
    <w:rsid w:val="00B1101F"/>
    <w:rsid w:val="00B11152"/>
    <w:rsid w:val="00B11264"/>
    <w:rsid w:val="00B11270"/>
    <w:rsid w:val="00B113CA"/>
    <w:rsid w:val="00B1143A"/>
    <w:rsid w:val="00B11513"/>
    <w:rsid w:val="00B116CE"/>
    <w:rsid w:val="00B11958"/>
    <w:rsid w:val="00B119F7"/>
    <w:rsid w:val="00B11A29"/>
    <w:rsid w:val="00B11BF8"/>
    <w:rsid w:val="00B11C3E"/>
    <w:rsid w:val="00B120A0"/>
    <w:rsid w:val="00B122F9"/>
    <w:rsid w:val="00B12475"/>
    <w:rsid w:val="00B12540"/>
    <w:rsid w:val="00B12AA8"/>
    <w:rsid w:val="00B12C53"/>
    <w:rsid w:val="00B12D0A"/>
    <w:rsid w:val="00B12D45"/>
    <w:rsid w:val="00B12F0E"/>
    <w:rsid w:val="00B13163"/>
    <w:rsid w:val="00B1367F"/>
    <w:rsid w:val="00B136A5"/>
    <w:rsid w:val="00B13810"/>
    <w:rsid w:val="00B140AA"/>
    <w:rsid w:val="00B1424C"/>
    <w:rsid w:val="00B1451B"/>
    <w:rsid w:val="00B146B8"/>
    <w:rsid w:val="00B149D5"/>
    <w:rsid w:val="00B14A18"/>
    <w:rsid w:val="00B14AC5"/>
    <w:rsid w:val="00B14AEC"/>
    <w:rsid w:val="00B150ED"/>
    <w:rsid w:val="00B1531C"/>
    <w:rsid w:val="00B1540C"/>
    <w:rsid w:val="00B15523"/>
    <w:rsid w:val="00B15758"/>
    <w:rsid w:val="00B1583A"/>
    <w:rsid w:val="00B15AAB"/>
    <w:rsid w:val="00B16095"/>
    <w:rsid w:val="00B160A5"/>
    <w:rsid w:val="00B16141"/>
    <w:rsid w:val="00B16457"/>
    <w:rsid w:val="00B1662C"/>
    <w:rsid w:val="00B16972"/>
    <w:rsid w:val="00B16EFD"/>
    <w:rsid w:val="00B17020"/>
    <w:rsid w:val="00B170EF"/>
    <w:rsid w:val="00B17624"/>
    <w:rsid w:val="00B17937"/>
    <w:rsid w:val="00B1796F"/>
    <w:rsid w:val="00B17A83"/>
    <w:rsid w:val="00B17BFD"/>
    <w:rsid w:val="00B17E67"/>
    <w:rsid w:val="00B20036"/>
    <w:rsid w:val="00B200D3"/>
    <w:rsid w:val="00B20473"/>
    <w:rsid w:val="00B206BA"/>
    <w:rsid w:val="00B20701"/>
    <w:rsid w:val="00B21927"/>
    <w:rsid w:val="00B2192D"/>
    <w:rsid w:val="00B219B0"/>
    <w:rsid w:val="00B21D0E"/>
    <w:rsid w:val="00B21E85"/>
    <w:rsid w:val="00B22094"/>
    <w:rsid w:val="00B22292"/>
    <w:rsid w:val="00B2249A"/>
    <w:rsid w:val="00B225A5"/>
    <w:rsid w:val="00B22777"/>
    <w:rsid w:val="00B2289D"/>
    <w:rsid w:val="00B229CC"/>
    <w:rsid w:val="00B229E3"/>
    <w:rsid w:val="00B22AB2"/>
    <w:rsid w:val="00B23212"/>
    <w:rsid w:val="00B23C7C"/>
    <w:rsid w:val="00B23DEE"/>
    <w:rsid w:val="00B240ED"/>
    <w:rsid w:val="00B241A7"/>
    <w:rsid w:val="00B24358"/>
    <w:rsid w:val="00B24470"/>
    <w:rsid w:val="00B244BD"/>
    <w:rsid w:val="00B24800"/>
    <w:rsid w:val="00B24860"/>
    <w:rsid w:val="00B249E6"/>
    <w:rsid w:val="00B24A5D"/>
    <w:rsid w:val="00B24C29"/>
    <w:rsid w:val="00B24D1F"/>
    <w:rsid w:val="00B250CD"/>
    <w:rsid w:val="00B25327"/>
    <w:rsid w:val="00B25349"/>
    <w:rsid w:val="00B25569"/>
    <w:rsid w:val="00B2574C"/>
    <w:rsid w:val="00B257CB"/>
    <w:rsid w:val="00B259A5"/>
    <w:rsid w:val="00B25ACF"/>
    <w:rsid w:val="00B25B8D"/>
    <w:rsid w:val="00B25E6B"/>
    <w:rsid w:val="00B25E8F"/>
    <w:rsid w:val="00B260CC"/>
    <w:rsid w:val="00B2665F"/>
    <w:rsid w:val="00B26704"/>
    <w:rsid w:val="00B267B6"/>
    <w:rsid w:val="00B2681A"/>
    <w:rsid w:val="00B268D9"/>
    <w:rsid w:val="00B26936"/>
    <w:rsid w:val="00B269E7"/>
    <w:rsid w:val="00B269F0"/>
    <w:rsid w:val="00B26BA3"/>
    <w:rsid w:val="00B26CF9"/>
    <w:rsid w:val="00B272A5"/>
    <w:rsid w:val="00B272B6"/>
    <w:rsid w:val="00B272EB"/>
    <w:rsid w:val="00B27979"/>
    <w:rsid w:val="00B27A09"/>
    <w:rsid w:val="00B27C56"/>
    <w:rsid w:val="00B27CB1"/>
    <w:rsid w:val="00B27D08"/>
    <w:rsid w:val="00B27D72"/>
    <w:rsid w:val="00B27DF7"/>
    <w:rsid w:val="00B301F9"/>
    <w:rsid w:val="00B30A84"/>
    <w:rsid w:val="00B30C74"/>
    <w:rsid w:val="00B30CFD"/>
    <w:rsid w:val="00B30FAB"/>
    <w:rsid w:val="00B3115A"/>
    <w:rsid w:val="00B311D2"/>
    <w:rsid w:val="00B316CE"/>
    <w:rsid w:val="00B31739"/>
    <w:rsid w:val="00B318E7"/>
    <w:rsid w:val="00B31C1B"/>
    <w:rsid w:val="00B31E42"/>
    <w:rsid w:val="00B31FF6"/>
    <w:rsid w:val="00B320D3"/>
    <w:rsid w:val="00B3210F"/>
    <w:rsid w:val="00B32338"/>
    <w:rsid w:val="00B32C52"/>
    <w:rsid w:val="00B32D52"/>
    <w:rsid w:val="00B32D83"/>
    <w:rsid w:val="00B32DCF"/>
    <w:rsid w:val="00B32DD8"/>
    <w:rsid w:val="00B32FD3"/>
    <w:rsid w:val="00B3349A"/>
    <w:rsid w:val="00B335C8"/>
    <w:rsid w:val="00B33840"/>
    <w:rsid w:val="00B338F8"/>
    <w:rsid w:val="00B33ABC"/>
    <w:rsid w:val="00B33C24"/>
    <w:rsid w:val="00B340C7"/>
    <w:rsid w:val="00B34B13"/>
    <w:rsid w:val="00B34FD0"/>
    <w:rsid w:val="00B3509D"/>
    <w:rsid w:val="00B3550B"/>
    <w:rsid w:val="00B355DC"/>
    <w:rsid w:val="00B357AB"/>
    <w:rsid w:val="00B35AEB"/>
    <w:rsid w:val="00B35EC3"/>
    <w:rsid w:val="00B35FE7"/>
    <w:rsid w:val="00B36097"/>
    <w:rsid w:val="00B360C3"/>
    <w:rsid w:val="00B364FB"/>
    <w:rsid w:val="00B36A16"/>
    <w:rsid w:val="00B36CA1"/>
    <w:rsid w:val="00B36CBC"/>
    <w:rsid w:val="00B36D47"/>
    <w:rsid w:val="00B36E98"/>
    <w:rsid w:val="00B37177"/>
    <w:rsid w:val="00B37337"/>
    <w:rsid w:val="00B37F81"/>
    <w:rsid w:val="00B37FDE"/>
    <w:rsid w:val="00B40093"/>
    <w:rsid w:val="00B400CD"/>
    <w:rsid w:val="00B40567"/>
    <w:rsid w:val="00B40575"/>
    <w:rsid w:val="00B4065B"/>
    <w:rsid w:val="00B40D3E"/>
    <w:rsid w:val="00B40DE8"/>
    <w:rsid w:val="00B40E6D"/>
    <w:rsid w:val="00B40F02"/>
    <w:rsid w:val="00B41FCB"/>
    <w:rsid w:val="00B42047"/>
    <w:rsid w:val="00B421B1"/>
    <w:rsid w:val="00B421B6"/>
    <w:rsid w:val="00B4222A"/>
    <w:rsid w:val="00B422AF"/>
    <w:rsid w:val="00B4258C"/>
    <w:rsid w:val="00B42B3A"/>
    <w:rsid w:val="00B42B87"/>
    <w:rsid w:val="00B42CEE"/>
    <w:rsid w:val="00B42E8B"/>
    <w:rsid w:val="00B42F29"/>
    <w:rsid w:val="00B43568"/>
    <w:rsid w:val="00B437DC"/>
    <w:rsid w:val="00B43E32"/>
    <w:rsid w:val="00B43F1E"/>
    <w:rsid w:val="00B440EB"/>
    <w:rsid w:val="00B44435"/>
    <w:rsid w:val="00B444AA"/>
    <w:rsid w:val="00B44678"/>
    <w:rsid w:val="00B447B1"/>
    <w:rsid w:val="00B448BB"/>
    <w:rsid w:val="00B44976"/>
    <w:rsid w:val="00B44AE6"/>
    <w:rsid w:val="00B44B89"/>
    <w:rsid w:val="00B44C5B"/>
    <w:rsid w:val="00B44CF6"/>
    <w:rsid w:val="00B44EA9"/>
    <w:rsid w:val="00B45180"/>
    <w:rsid w:val="00B4597B"/>
    <w:rsid w:val="00B459FA"/>
    <w:rsid w:val="00B45B9E"/>
    <w:rsid w:val="00B45E7A"/>
    <w:rsid w:val="00B45E83"/>
    <w:rsid w:val="00B461EE"/>
    <w:rsid w:val="00B468BB"/>
    <w:rsid w:val="00B468DF"/>
    <w:rsid w:val="00B46A4A"/>
    <w:rsid w:val="00B46B1B"/>
    <w:rsid w:val="00B46FD1"/>
    <w:rsid w:val="00B47282"/>
    <w:rsid w:val="00B473AD"/>
    <w:rsid w:val="00B473B3"/>
    <w:rsid w:val="00B473F2"/>
    <w:rsid w:val="00B4743E"/>
    <w:rsid w:val="00B47938"/>
    <w:rsid w:val="00B47985"/>
    <w:rsid w:val="00B47B77"/>
    <w:rsid w:val="00B47BE4"/>
    <w:rsid w:val="00B47C27"/>
    <w:rsid w:val="00B47E96"/>
    <w:rsid w:val="00B47FFD"/>
    <w:rsid w:val="00B503DB"/>
    <w:rsid w:val="00B50640"/>
    <w:rsid w:val="00B50678"/>
    <w:rsid w:val="00B5071D"/>
    <w:rsid w:val="00B507F3"/>
    <w:rsid w:val="00B50A38"/>
    <w:rsid w:val="00B50A80"/>
    <w:rsid w:val="00B50AD9"/>
    <w:rsid w:val="00B51378"/>
    <w:rsid w:val="00B51703"/>
    <w:rsid w:val="00B51E32"/>
    <w:rsid w:val="00B52077"/>
    <w:rsid w:val="00B52084"/>
    <w:rsid w:val="00B5215A"/>
    <w:rsid w:val="00B52222"/>
    <w:rsid w:val="00B523FF"/>
    <w:rsid w:val="00B524D0"/>
    <w:rsid w:val="00B5259D"/>
    <w:rsid w:val="00B52684"/>
    <w:rsid w:val="00B526D9"/>
    <w:rsid w:val="00B52A24"/>
    <w:rsid w:val="00B52C2E"/>
    <w:rsid w:val="00B52EE7"/>
    <w:rsid w:val="00B531FC"/>
    <w:rsid w:val="00B534B0"/>
    <w:rsid w:val="00B53725"/>
    <w:rsid w:val="00B5388B"/>
    <w:rsid w:val="00B538F2"/>
    <w:rsid w:val="00B53BA7"/>
    <w:rsid w:val="00B53DB2"/>
    <w:rsid w:val="00B53FA5"/>
    <w:rsid w:val="00B54506"/>
    <w:rsid w:val="00B54657"/>
    <w:rsid w:val="00B5475E"/>
    <w:rsid w:val="00B54AD2"/>
    <w:rsid w:val="00B54B0C"/>
    <w:rsid w:val="00B54B6F"/>
    <w:rsid w:val="00B54C83"/>
    <w:rsid w:val="00B54D7F"/>
    <w:rsid w:val="00B54E9A"/>
    <w:rsid w:val="00B55053"/>
    <w:rsid w:val="00B554F2"/>
    <w:rsid w:val="00B5551F"/>
    <w:rsid w:val="00B55750"/>
    <w:rsid w:val="00B5578D"/>
    <w:rsid w:val="00B5599D"/>
    <w:rsid w:val="00B55EEE"/>
    <w:rsid w:val="00B5604D"/>
    <w:rsid w:val="00B561F5"/>
    <w:rsid w:val="00B56235"/>
    <w:rsid w:val="00B56491"/>
    <w:rsid w:val="00B564A7"/>
    <w:rsid w:val="00B564CB"/>
    <w:rsid w:val="00B5653B"/>
    <w:rsid w:val="00B565CE"/>
    <w:rsid w:val="00B56ABF"/>
    <w:rsid w:val="00B56CB7"/>
    <w:rsid w:val="00B56D6F"/>
    <w:rsid w:val="00B57081"/>
    <w:rsid w:val="00B57423"/>
    <w:rsid w:val="00B57488"/>
    <w:rsid w:val="00B57536"/>
    <w:rsid w:val="00B57617"/>
    <w:rsid w:val="00B5772F"/>
    <w:rsid w:val="00B57C16"/>
    <w:rsid w:val="00B57D2E"/>
    <w:rsid w:val="00B57EF3"/>
    <w:rsid w:val="00B57EFF"/>
    <w:rsid w:val="00B6033C"/>
    <w:rsid w:val="00B606DB"/>
    <w:rsid w:val="00B60835"/>
    <w:rsid w:val="00B6085E"/>
    <w:rsid w:val="00B60937"/>
    <w:rsid w:val="00B609E5"/>
    <w:rsid w:val="00B60A01"/>
    <w:rsid w:val="00B60E3C"/>
    <w:rsid w:val="00B60E86"/>
    <w:rsid w:val="00B60FFE"/>
    <w:rsid w:val="00B61143"/>
    <w:rsid w:val="00B612B6"/>
    <w:rsid w:val="00B612E6"/>
    <w:rsid w:val="00B61684"/>
    <w:rsid w:val="00B61B9F"/>
    <w:rsid w:val="00B61BAC"/>
    <w:rsid w:val="00B621D1"/>
    <w:rsid w:val="00B6234D"/>
    <w:rsid w:val="00B62547"/>
    <w:rsid w:val="00B626DC"/>
    <w:rsid w:val="00B626ED"/>
    <w:rsid w:val="00B62AF8"/>
    <w:rsid w:val="00B62B8F"/>
    <w:rsid w:val="00B62C26"/>
    <w:rsid w:val="00B62D74"/>
    <w:rsid w:val="00B632FF"/>
    <w:rsid w:val="00B63359"/>
    <w:rsid w:val="00B6352B"/>
    <w:rsid w:val="00B635FD"/>
    <w:rsid w:val="00B63992"/>
    <w:rsid w:val="00B63B24"/>
    <w:rsid w:val="00B63B9F"/>
    <w:rsid w:val="00B63E9C"/>
    <w:rsid w:val="00B6425B"/>
    <w:rsid w:val="00B642FB"/>
    <w:rsid w:val="00B6450C"/>
    <w:rsid w:val="00B64814"/>
    <w:rsid w:val="00B64CA5"/>
    <w:rsid w:val="00B64D91"/>
    <w:rsid w:val="00B64DD3"/>
    <w:rsid w:val="00B6555D"/>
    <w:rsid w:val="00B65647"/>
    <w:rsid w:val="00B656A5"/>
    <w:rsid w:val="00B65796"/>
    <w:rsid w:val="00B65AB2"/>
    <w:rsid w:val="00B65B6F"/>
    <w:rsid w:val="00B65CA1"/>
    <w:rsid w:val="00B65CFC"/>
    <w:rsid w:val="00B65CFF"/>
    <w:rsid w:val="00B660FD"/>
    <w:rsid w:val="00B661D3"/>
    <w:rsid w:val="00B667ED"/>
    <w:rsid w:val="00B66C2C"/>
    <w:rsid w:val="00B66C47"/>
    <w:rsid w:val="00B66D61"/>
    <w:rsid w:val="00B66D82"/>
    <w:rsid w:val="00B66DCC"/>
    <w:rsid w:val="00B66DD4"/>
    <w:rsid w:val="00B66E3C"/>
    <w:rsid w:val="00B66EAE"/>
    <w:rsid w:val="00B6701F"/>
    <w:rsid w:val="00B6738D"/>
    <w:rsid w:val="00B675EB"/>
    <w:rsid w:val="00B67EFD"/>
    <w:rsid w:val="00B700EA"/>
    <w:rsid w:val="00B70166"/>
    <w:rsid w:val="00B70740"/>
    <w:rsid w:val="00B707F6"/>
    <w:rsid w:val="00B70AD3"/>
    <w:rsid w:val="00B70ECC"/>
    <w:rsid w:val="00B70F9C"/>
    <w:rsid w:val="00B7137E"/>
    <w:rsid w:val="00B716F9"/>
    <w:rsid w:val="00B7172C"/>
    <w:rsid w:val="00B71940"/>
    <w:rsid w:val="00B71BF1"/>
    <w:rsid w:val="00B71E88"/>
    <w:rsid w:val="00B71FBD"/>
    <w:rsid w:val="00B72196"/>
    <w:rsid w:val="00B722EA"/>
    <w:rsid w:val="00B7232B"/>
    <w:rsid w:val="00B7282A"/>
    <w:rsid w:val="00B729B5"/>
    <w:rsid w:val="00B72B18"/>
    <w:rsid w:val="00B72B89"/>
    <w:rsid w:val="00B72C52"/>
    <w:rsid w:val="00B72DBB"/>
    <w:rsid w:val="00B73444"/>
    <w:rsid w:val="00B73502"/>
    <w:rsid w:val="00B73569"/>
    <w:rsid w:val="00B73673"/>
    <w:rsid w:val="00B736EF"/>
    <w:rsid w:val="00B738CA"/>
    <w:rsid w:val="00B739B3"/>
    <w:rsid w:val="00B73A0C"/>
    <w:rsid w:val="00B73B61"/>
    <w:rsid w:val="00B73B6A"/>
    <w:rsid w:val="00B73D74"/>
    <w:rsid w:val="00B73F96"/>
    <w:rsid w:val="00B740A3"/>
    <w:rsid w:val="00B740C0"/>
    <w:rsid w:val="00B743B1"/>
    <w:rsid w:val="00B74475"/>
    <w:rsid w:val="00B7484F"/>
    <w:rsid w:val="00B748AE"/>
    <w:rsid w:val="00B74C5A"/>
    <w:rsid w:val="00B74DDC"/>
    <w:rsid w:val="00B74F46"/>
    <w:rsid w:val="00B74FC3"/>
    <w:rsid w:val="00B752D5"/>
    <w:rsid w:val="00B752ED"/>
    <w:rsid w:val="00B7534A"/>
    <w:rsid w:val="00B753F5"/>
    <w:rsid w:val="00B754CF"/>
    <w:rsid w:val="00B755A4"/>
    <w:rsid w:val="00B7581B"/>
    <w:rsid w:val="00B758FC"/>
    <w:rsid w:val="00B75A56"/>
    <w:rsid w:val="00B75D6B"/>
    <w:rsid w:val="00B75E90"/>
    <w:rsid w:val="00B75F0F"/>
    <w:rsid w:val="00B7624B"/>
    <w:rsid w:val="00B76415"/>
    <w:rsid w:val="00B7645F"/>
    <w:rsid w:val="00B76867"/>
    <w:rsid w:val="00B76A8C"/>
    <w:rsid w:val="00B76ABC"/>
    <w:rsid w:val="00B76C09"/>
    <w:rsid w:val="00B76CFA"/>
    <w:rsid w:val="00B76E65"/>
    <w:rsid w:val="00B770C3"/>
    <w:rsid w:val="00B77117"/>
    <w:rsid w:val="00B77613"/>
    <w:rsid w:val="00B77820"/>
    <w:rsid w:val="00B77829"/>
    <w:rsid w:val="00B77920"/>
    <w:rsid w:val="00B7792F"/>
    <w:rsid w:val="00B77DB9"/>
    <w:rsid w:val="00B77DE1"/>
    <w:rsid w:val="00B800B5"/>
    <w:rsid w:val="00B80115"/>
    <w:rsid w:val="00B80A7A"/>
    <w:rsid w:val="00B80FF5"/>
    <w:rsid w:val="00B81175"/>
    <w:rsid w:val="00B8122D"/>
    <w:rsid w:val="00B81345"/>
    <w:rsid w:val="00B813BD"/>
    <w:rsid w:val="00B8141A"/>
    <w:rsid w:val="00B81495"/>
    <w:rsid w:val="00B818F0"/>
    <w:rsid w:val="00B81AB0"/>
    <w:rsid w:val="00B81F61"/>
    <w:rsid w:val="00B82165"/>
    <w:rsid w:val="00B821D4"/>
    <w:rsid w:val="00B822CC"/>
    <w:rsid w:val="00B825F9"/>
    <w:rsid w:val="00B82654"/>
    <w:rsid w:val="00B826F3"/>
    <w:rsid w:val="00B82A0B"/>
    <w:rsid w:val="00B82A1E"/>
    <w:rsid w:val="00B82B5A"/>
    <w:rsid w:val="00B82BCE"/>
    <w:rsid w:val="00B82C92"/>
    <w:rsid w:val="00B831CA"/>
    <w:rsid w:val="00B833DB"/>
    <w:rsid w:val="00B83808"/>
    <w:rsid w:val="00B83920"/>
    <w:rsid w:val="00B83C25"/>
    <w:rsid w:val="00B83CFF"/>
    <w:rsid w:val="00B83F5C"/>
    <w:rsid w:val="00B8408F"/>
    <w:rsid w:val="00B84162"/>
    <w:rsid w:val="00B841E6"/>
    <w:rsid w:val="00B845C0"/>
    <w:rsid w:val="00B846CD"/>
    <w:rsid w:val="00B848EA"/>
    <w:rsid w:val="00B84925"/>
    <w:rsid w:val="00B84965"/>
    <w:rsid w:val="00B849B8"/>
    <w:rsid w:val="00B84A5E"/>
    <w:rsid w:val="00B84C34"/>
    <w:rsid w:val="00B850E6"/>
    <w:rsid w:val="00B851D1"/>
    <w:rsid w:val="00B8528C"/>
    <w:rsid w:val="00B8533C"/>
    <w:rsid w:val="00B85807"/>
    <w:rsid w:val="00B85B05"/>
    <w:rsid w:val="00B85CCC"/>
    <w:rsid w:val="00B861AA"/>
    <w:rsid w:val="00B861B0"/>
    <w:rsid w:val="00B86383"/>
    <w:rsid w:val="00B866F5"/>
    <w:rsid w:val="00B8670A"/>
    <w:rsid w:val="00B86BE9"/>
    <w:rsid w:val="00B86C49"/>
    <w:rsid w:val="00B86E35"/>
    <w:rsid w:val="00B86E77"/>
    <w:rsid w:val="00B87ACE"/>
    <w:rsid w:val="00B87FAB"/>
    <w:rsid w:val="00B901C8"/>
    <w:rsid w:val="00B904F9"/>
    <w:rsid w:val="00B906DD"/>
    <w:rsid w:val="00B90B83"/>
    <w:rsid w:val="00B90EEE"/>
    <w:rsid w:val="00B90F10"/>
    <w:rsid w:val="00B91277"/>
    <w:rsid w:val="00B915F0"/>
    <w:rsid w:val="00B915FF"/>
    <w:rsid w:val="00B91B07"/>
    <w:rsid w:val="00B91B7B"/>
    <w:rsid w:val="00B91C96"/>
    <w:rsid w:val="00B91E1B"/>
    <w:rsid w:val="00B92061"/>
    <w:rsid w:val="00B921CF"/>
    <w:rsid w:val="00B9250A"/>
    <w:rsid w:val="00B92653"/>
    <w:rsid w:val="00B92736"/>
    <w:rsid w:val="00B9283D"/>
    <w:rsid w:val="00B9291F"/>
    <w:rsid w:val="00B92C31"/>
    <w:rsid w:val="00B93120"/>
    <w:rsid w:val="00B93240"/>
    <w:rsid w:val="00B93433"/>
    <w:rsid w:val="00B93477"/>
    <w:rsid w:val="00B934AA"/>
    <w:rsid w:val="00B93778"/>
    <w:rsid w:val="00B939BB"/>
    <w:rsid w:val="00B93B3F"/>
    <w:rsid w:val="00B93D0C"/>
    <w:rsid w:val="00B94015"/>
    <w:rsid w:val="00B94208"/>
    <w:rsid w:val="00B946C6"/>
    <w:rsid w:val="00B9499A"/>
    <w:rsid w:val="00B94EA4"/>
    <w:rsid w:val="00B95132"/>
    <w:rsid w:val="00B952A7"/>
    <w:rsid w:val="00B952F3"/>
    <w:rsid w:val="00B956B3"/>
    <w:rsid w:val="00B95A62"/>
    <w:rsid w:val="00B9607C"/>
    <w:rsid w:val="00B961E1"/>
    <w:rsid w:val="00B9627C"/>
    <w:rsid w:val="00B96337"/>
    <w:rsid w:val="00B96351"/>
    <w:rsid w:val="00B96456"/>
    <w:rsid w:val="00B964B5"/>
    <w:rsid w:val="00B9677E"/>
    <w:rsid w:val="00B96A2E"/>
    <w:rsid w:val="00B96B67"/>
    <w:rsid w:val="00B96BD7"/>
    <w:rsid w:val="00B96C1D"/>
    <w:rsid w:val="00B96ECC"/>
    <w:rsid w:val="00B96EE9"/>
    <w:rsid w:val="00B971C5"/>
    <w:rsid w:val="00B975CB"/>
    <w:rsid w:val="00B97796"/>
    <w:rsid w:val="00B977F7"/>
    <w:rsid w:val="00B97950"/>
    <w:rsid w:val="00B97A1F"/>
    <w:rsid w:val="00B97D44"/>
    <w:rsid w:val="00BA00C1"/>
    <w:rsid w:val="00BA0269"/>
    <w:rsid w:val="00BA026A"/>
    <w:rsid w:val="00BA02D8"/>
    <w:rsid w:val="00BA043E"/>
    <w:rsid w:val="00BA052B"/>
    <w:rsid w:val="00BA0868"/>
    <w:rsid w:val="00BA0947"/>
    <w:rsid w:val="00BA0A3D"/>
    <w:rsid w:val="00BA0A41"/>
    <w:rsid w:val="00BA0C09"/>
    <w:rsid w:val="00BA0ED5"/>
    <w:rsid w:val="00BA10D4"/>
    <w:rsid w:val="00BA184B"/>
    <w:rsid w:val="00BA1872"/>
    <w:rsid w:val="00BA18F4"/>
    <w:rsid w:val="00BA1928"/>
    <w:rsid w:val="00BA1B57"/>
    <w:rsid w:val="00BA1DD8"/>
    <w:rsid w:val="00BA1F3C"/>
    <w:rsid w:val="00BA22E3"/>
    <w:rsid w:val="00BA2432"/>
    <w:rsid w:val="00BA254E"/>
    <w:rsid w:val="00BA261E"/>
    <w:rsid w:val="00BA273D"/>
    <w:rsid w:val="00BA31D5"/>
    <w:rsid w:val="00BA3210"/>
    <w:rsid w:val="00BA3274"/>
    <w:rsid w:val="00BA33DD"/>
    <w:rsid w:val="00BA3426"/>
    <w:rsid w:val="00BA36ED"/>
    <w:rsid w:val="00BA371A"/>
    <w:rsid w:val="00BA37D3"/>
    <w:rsid w:val="00BA3A30"/>
    <w:rsid w:val="00BA3A5A"/>
    <w:rsid w:val="00BA3A9B"/>
    <w:rsid w:val="00BA3BBB"/>
    <w:rsid w:val="00BA3C8C"/>
    <w:rsid w:val="00BA3D8E"/>
    <w:rsid w:val="00BA3FD0"/>
    <w:rsid w:val="00BA4182"/>
    <w:rsid w:val="00BA4250"/>
    <w:rsid w:val="00BA42B8"/>
    <w:rsid w:val="00BA434E"/>
    <w:rsid w:val="00BA47D0"/>
    <w:rsid w:val="00BA47D4"/>
    <w:rsid w:val="00BA4926"/>
    <w:rsid w:val="00BA4A04"/>
    <w:rsid w:val="00BA4CE0"/>
    <w:rsid w:val="00BA4E42"/>
    <w:rsid w:val="00BA4EDC"/>
    <w:rsid w:val="00BA52F7"/>
    <w:rsid w:val="00BA553A"/>
    <w:rsid w:val="00BA558C"/>
    <w:rsid w:val="00BA56F3"/>
    <w:rsid w:val="00BA5CD2"/>
    <w:rsid w:val="00BA5D82"/>
    <w:rsid w:val="00BA5F75"/>
    <w:rsid w:val="00BA5F88"/>
    <w:rsid w:val="00BA609A"/>
    <w:rsid w:val="00BA641D"/>
    <w:rsid w:val="00BA64FC"/>
    <w:rsid w:val="00BA650B"/>
    <w:rsid w:val="00BA66D8"/>
    <w:rsid w:val="00BA6841"/>
    <w:rsid w:val="00BA690F"/>
    <w:rsid w:val="00BA695F"/>
    <w:rsid w:val="00BA6AFF"/>
    <w:rsid w:val="00BA6BD7"/>
    <w:rsid w:val="00BA6EEF"/>
    <w:rsid w:val="00BA7155"/>
    <w:rsid w:val="00BA7449"/>
    <w:rsid w:val="00BA745E"/>
    <w:rsid w:val="00BA748E"/>
    <w:rsid w:val="00BA78A1"/>
    <w:rsid w:val="00BA7A52"/>
    <w:rsid w:val="00BA7C03"/>
    <w:rsid w:val="00BA7C0A"/>
    <w:rsid w:val="00BA7C11"/>
    <w:rsid w:val="00BA7C30"/>
    <w:rsid w:val="00BA7D88"/>
    <w:rsid w:val="00BB00EC"/>
    <w:rsid w:val="00BB0203"/>
    <w:rsid w:val="00BB025D"/>
    <w:rsid w:val="00BB03B0"/>
    <w:rsid w:val="00BB04A9"/>
    <w:rsid w:val="00BB08E8"/>
    <w:rsid w:val="00BB097D"/>
    <w:rsid w:val="00BB0AB7"/>
    <w:rsid w:val="00BB0CD1"/>
    <w:rsid w:val="00BB0ECC"/>
    <w:rsid w:val="00BB178C"/>
    <w:rsid w:val="00BB18A8"/>
    <w:rsid w:val="00BB1B37"/>
    <w:rsid w:val="00BB1C30"/>
    <w:rsid w:val="00BB1D7F"/>
    <w:rsid w:val="00BB1E28"/>
    <w:rsid w:val="00BB1E97"/>
    <w:rsid w:val="00BB22D6"/>
    <w:rsid w:val="00BB2461"/>
    <w:rsid w:val="00BB247D"/>
    <w:rsid w:val="00BB2571"/>
    <w:rsid w:val="00BB2994"/>
    <w:rsid w:val="00BB2BDF"/>
    <w:rsid w:val="00BB305D"/>
    <w:rsid w:val="00BB306B"/>
    <w:rsid w:val="00BB37B2"/>
    <w:rsid w:val="00BB3828"/>
    <w:rsid w:val="00BB39F9"/>
    <w:rsid w:val="00BB3B53"/>
    <w:rsid w:val="00BB3D5A"/>
    <w:rsid w:val="00BB43B3"/>
    <w:rsid w:val="00BB467C"/>
    <w:rsid w:val="00BB474E"/>
    <w:rsid w:val="00BB4B59"/>
    <w:rsid w:val="00BB4C63"/>
    <w:rsid w:val="00BB4D9F"/>
    <w:rsid w:val="00BB4E18"/>
    <w:rsid w:val="00BB501C"/>
    <w:rsid w:val="00BB50A1"/>
    <w:rsid w:val="00BB5744"/>
    <w:rsid w:val="00BB5BE4"/>
    <w:rsid w:val="00BB5C2F"/>
    <w:rsid w:val="00BB5E1A"/>
    <w:rsid w:val="00BB60D0"/>
    <w:rsid w:val="00BB6448"/>
    <w:rsid w:val="00BB6541"/>
    <w:rsid w:val="00BB6860"/>
    <w:rsid w:val="00BB6961"/>
    <w:rsid w:val="00BB6A3D"/>
    <w:rsid w:val="00BB6A44"/>
    <w:rsid w:val="00BB6A69"/>
    <w:rsid w:val="00BB6B5E"/>
    <w:rsid w:val="00BB6C5F"/>
    <w:rsid w:val="00BB6C6F"/>
    <w:rsid w:val="00BB6F3C"/>
    <w:rsid w:val="00BB713F"/>
    <w:rsid w:val="00BB73AB"/>
    <w:rsid w:val="00BB742A"/>
    <w:rsid w:val="00BB7530"/>
    <w:rsid w:val="00BB75D1"/>
    <w:rsid w:val="00BB7760"/>
    <w:rsid w:val="00BB7941"/>
    <w:rsid w:val="00BB7A19"/>
    <w:rsid w:val="00BB7B28"/>
    <w:rsid w:val="00BB7C4B"/>
    <w:rsid w:val="00BB7C93"/>
    <w:rsid w:val="00BB7D02"/>
    <w:rsid w:val="00BB7E66"/>
    <w:rsid w:val="00BB7E7F"/>
    <w:rsid w:val="00BC00AD"/>
    <w:rsid w:val="00BC03FE"/>
    <w:rsid w:val="00BC08B1"/>
    <w:rsid w:val="00BC08BE"/>
    <w:rsid w:val="00BC0DDA"/>
    <w:rsid w:val="00BC116F"/>
    <w:rsid w:val="00BC14FB"/>
    <w:rsid w:val="00BC16E3"/>
    <w:rsid w:val="00BC21C7"/>
    <w:rsid w:val="00BC2524"/>
    <w:rsid w:val="00BC2657"/>
    <w:rsid w:val="00BC26F2"/>
    <w:rsid w:val="00BC2A98"/>
    <w:rsid w:val="00BC2D1D"/>
    <w:rsid w:val="00BC2E57"/>
    <w:rsid w:val="00BC2EA3"/>
    <w:rsid w:val="00BC333B"/>
    <w:rsid w:val="00BC35C1"/>
    <w:rsid w:val="00BC3CB5"/>
    <w:rsid w:val="00BC3D30"/>
    <w:rsid w:val="00BC412B"/>
    <w:rsid w:val="00BC42E1"/>
    <w:rsid w:val="00BC46AD"/>
    <w:rsid w:val="00BC49CC"/>
    <w:rsid w:val="00BC4BCB"/>
    <w:rsid w:val="00BC4E24"/>
    <w:rsid w:val="00BC4E73"/>
    <w:rsid w:val="00BC4F3B"/>
    <w:rsid w:val="00BC4F89"/>
    <w:rsid w:val="00BC518B"/>
    <w:rsid w:val="00BC530A"/>
    <w:rsid w:val="00BC57A4"/>
    <w:rsid w:val="00BC58E4"/>
    <w:rsid w:val="00BC59D1"/>
    <w:rsid w:val="00BC5A75"/>
    <w:rsid w:val="00BC5B75"/>
    <w:rsid w:val="00BC5CE7"/>
    <w:rsid w:val="00BC5E1E"/>
    <w:rsid w:val="00BC5F34"/>
    <w:rsid w:val="00BC5FB4"/>
    <w:rsid w:val="00BC6047"/>
    <w:rsid w:val="00BC6329"/>
    <w:rsid w:val="00BC63AA"/>
    <w:rsid w:val="00BC6443"/>
    <w:rsid w:val="00BC6618"/>
    <w:rsid w:val="00BC6642"/>
    <w:rsid w:val="00BC66CA"/>
    <w:rsid w:val="00BC6811"/>
    <w:rsid w:val="00BC6952"/>
    <w:rsid w:val="00BC69A5"/>
    <w:rsid w:val="00BC6B26"/>
    <w:rsid w:val="00BC6CC2"/>
    <w:rsid w:val="00BC6D9F"/>
    <w:rsid w:val="00BC6E6F"/>
    <w:rsid w:val="00BC6FC9"/>
    <w:rsid w:val="00BC70A4"/>
    <w:rsid w:val="00BC711F"/>
    <w:rsid w:val="00BC7337"/>
    <w:rsid w:val="00BC73BB"/>
    <w:rsid w:val="00BC7610"/>
    <w:rsid w:val="00BC7690"/>
    <w:rsid w:val="00BC781F"/>
    <w:rsid w:val="00BC7922"/>
    <w:rsid w:val="00BC79B6"/>
    <w:rsid w:val="00BC7B6D"/>
    <w:rsid w:val="00BC7D1D"/>
    <w:rsid w:val="00BD034C"/>
    <w:rsid w:val="00BD06D0"/>
    <w:rsid w:val="00BD08A9"/>
    <w:rsid w:val="00BD0A56"/>
    <w:rsid w:val="00BD0B41"/>
    <w:rsid w:val="00BD0D05"/>
    <w:rsid w:val="00BD11CD"/>
    <w:rsid w:val="00BD1258"/>
    <w:rsid w:val="00BD1322"/>
    <w:rsid w:val="00BD1406"/>
    <w:rsid w:val="00BD1417"/>
    <w:rsid w:val="00BD16C2"/>
    <w:rsid w:val="00BD1E95"/>
    <w:rsid w:val="00BD20B4"/>
    <w:rsid w:val="00BD241B"/>
    <w:rsid w:val="00BD24DC"/>
    <w:rsid w:val="00BD2659"/>
    <w:rsid w:val="00BD273D"/>
    <w:rsid w:val="00BD2768"/>
    <w:rsid w:val="00BD29B6"/>
    <w:rsid w:val="00BD2A15"/>
    <w:rsid w:val="00BD2A9C"/>
    <w:rsid w:val="00BD2D1A"/>
    <w:rsid w:val="00BD2D2E"/>
    <w:rsid w:val="00BD30CC"/>
    <w:rsid w:val="00BD327B"/>
    <w:rsid w:val="00BD34C4"/>
    <w:rsid w:val="00BD34E4"/>
    <w:rsid w:val="00BD37AC"/>
    <w:rsid w:val="00BD4088"/>
    <w:rsid w:val="00BD4378"/>
    <w:rsid w:val="00BD48E5"/>
    <w:rsid w:val="00BD4C11"/>
    <w:rsid w:val="00BD4DF0"/>
    <w:rsid w:val="00BD53C2"/>
    <w:rsid w:val="00BD579F"/>
    <w:rsid w:val="00BD599D"/>
    <w:rsid w:val="00BD633C"/>
    <w:rsid w:val="00BD644A"/>
    <w:rsid w:val="00BD6536"/>
    <w:rsid w:val="00BD6730"/>
    <w:rsid w:val="00BD6D61"/>
    <w:rsid w:val="00BD6F31"/>
    <w:rsid w:val="00BD7082"/>
    <w:rsid w:val="00BD7123"/>
    <w:rsid w:val="00BD73EE"/>
    <w:rsid w:val="00BD73EF"/>
    <w:rsid w:val="00BD767A"/>
    <w:rsid w:val="00BD7756"/>
    <w:rsid w:val="00BD79B4"/>
    <w:rsid w:val="00BD7A7B"/>
    <w:rsid w:val="00BD7ADE"/>
    <w:rsid w:val="00BE04C0"/>
    <w:rsid w:val="00BE0766"/>
    <w:rsid w:val="00BE0848"/>
    <w:rsid w:val="00BE0854"/>
    <w:rsid w:val="00BE08E0"/>
    <w:rsid w:val="00BE0AEF"/>
    <w:rsid w:val="00BE0B23"/>
    <w:rsid w:val="00BE0C46"/>
    <w:rsid w:val="00BE0DE4"/>
    <w:rsid w:val="00BE0F35"/>
    <w:rsid w:val="00BE11F1"/>
    <w:rsid w:val="00BE1213"/>
    <w:rsid w:val="00BE1243"/>
    <w:rsid w:val="00BE150A"/>
    <w:rsid w:val="00BE18EE"/>
    <w:rsid w:val="00BE18F7"/>
    <w:rsid w:val="00BE1B1D"/>
    <w:rsid w:val="00BE1C25"/>
    <w:rsid w:val="00BE1D87"/>
    <w:rsid w:val="00BE1E31"/>
    <w:rsid w:val="00BE1FEF"/>
    <w:rsid w:val="00BE2FB8"/>
    <w:rsid w:val="00BE313B"/>
    <w:rsid w:val="00BE32D1"/>
    <w:rsid w:val="00BE32E5"/>
    <w:rsid w:val="00BE34EE"/>
    <w:rsid w:val="00BE351E"/>
    <w:rsid w:val="00BE35AB"/>
    <w:rsid w:val="00BE3D6B"/>
    <w:rsid w:val="00BE40E6"/>
    <w:rsid w:val="00BE486A"/>
    <w:rsid w:val="00BE4908"/>
    <w:rsid w:val="00BE4AEC"/>
    <w:rsid w:val="00BE52F3"/>
    <w:rsid w:val="00BE5328"/>
    <w:rsid w:val="00BE5496"/>
    <w:rsid w:val="00BE5833"/>
    <w:rsid w:val="00BE598C"/>
    <w:rsid w:val="00BE5F25"/>
    <w:rsid w:val="00BE6042"/>
    <w:rsid w:val="00BE66DA"/>
    <w:rsid w:val="00BE6954"/>
    <w:rsid w:val="00BE69D5"/>
    <w:rsid w:val="00BE6A45"/>
    <w:rsid w:val="00BE6AAF"/>
    <w:rsid w:val="00BE6DB3"/>
    <w:rsid w:val="00BE6EB1"/>
    <w:rsid w:val="00BE71F0"/>
    <w:rsid w:val="00BE73FD"/>
    <w:rsid w:val="00BE762C"/>
    <w:rsid w:val="00BE7A5F"/>
    <w:rsid w:val="00BE7AA4"/>
    <w:rsid w:val="00BE7BA6"/>
    <w:rsid w:val="00BE7D00"/>
    <w:rsid w:val="00BE7D62"/>
    <w:rsid w:val="00BE7D75"/>
    <w:rsid w:val="00BE7F70"/>
    <w:rsid w:val="00BF019F"/>
    <w:rsid w:val="00BF03E3"/>
    <w:rsid w:val="00BF0675"/>
    <w:rsid w:val="00BF0B7D"/>
    <w:rsid w:val="00BF0E33"/>
    <w:rsid w:val="00BF0ECB"/>
    <w:rsid w:val="00BF105B"/>
    <w:rsid w:val="00BF1B74"/>
    <w:rsid w:val="00BF1E95"/>
    <w:rsid w:val="00BF1FC3"/>
    <w:rsid w:val="00BF23FB"/>
    <w:rsid w:val="00BF23FF"/>
    <w:rsid w:val="00BF2697"/>
    <w:rsid w:val="00BF2832"/>
    <w:rsid w:val="00BF297A"/>
    <w:rsid w:val="00BF2A05"/>
    <w:rsid w:val="00BF2B33"/>
    <w:rsid w:val="00BF3361"/>
    <w:rsid w:val="00BF3392"/>
    <w:rsid w:val="00BF3A6F"/>
    <w:rsid w:val="00BF3ADD"/>
    <w:rsid w:val="00BF3B97"/>
    <w:rsid w:val="00BF3D3A"/>
    <w:rsid w:val="00BF3E2F"/>
    <w:rsid w:val="00BF3E86"/>
    <w:rsid w:val="00BF40E7"/>
    <w:rsid w:val="00BF4276"/>
    <w:rsid w:val="00BF42DD"/>
    <w:rsid w:val="00BF43C6"/>
    <w:rsid w:val="00BF453E"/>
    <w:rsid w:val="00BF48C4"/>
    <w:rsid w:val="00BF4CAC"/>
    <w:rsid w:val="00BF4D4E"/>
    <w:rsid w:val="00BF4FC7"/>
    <w:rsid w:val="00BF4FF6"/>
    <w:rsid w:val="00BF51F6"/>
    <w:rsid w:val="00BF5237"/>
    <w:rsid w:val="00BF55F8"/>
    <w:rsid w:val="00BF6042"/>
    <w:rsid w:val="00BF60E6"/>
    <w:rsid w:val="00BF6239"/>
    <w:rsid w:val="00BF63A2"/>
    <w:rsid w:val="00BF65E2"/>
    <w:rsid w:val="00BF6798"/>
    <w:rsid w:val="00BF67BD"/>
    <w:rsid w:val="00BF68DF"/>
    <w:rsid w:val="00BF6D17"/>
    <w:rsid w:val="00BF71CB"/>
    <w:rsid w:val="00BF725C"/>
    <w:rsid w:val="00BF73FC"/>
    <w:rsid w:val="00BF7712"/>
    <w:rsid w:val="00BF789A"/>
    <w:rsid w:val="00BF797A"/>
    <w:rsid w:val="00BF79B0"/>
    <w:rsid w:val="00BF7A97"/>
    <w:rsid w:val="00BF7AB0"/>
    <w:rsid w:val="00BF7C72"/>
    <w:rsid w:val="00BF7D11"/>
    <w:rsid w:val="00C000E2"/>
    <w:rsid w:val="00C001BE"/>
    <w:rsid w:val="00C004D7"/>
    <w:rsid w:val="00C007C7"/>
    <w:rsid w:val="00C007EA"/>
    <w:rsid w:val="00C011E8"/>
    <w:rsid w:val="00C0157E"/>
    <w:rsid w:val="00C016BD"/>
    <w:rsid w:val="00C01795"/>
    <w:rsid w:val="00C02642"/>
    <w:rsid w:val="00C029C2"/>
    <w:rsid w:val="00C02C12"/>
    <w:rsid w:val="00C02C37"/>
    <w:rsid w:val="00C02CBA"/>
    <w:rsid w:val="00C02FF9"/>
    <w:rsid w:val="00C03386"/>
    <w:rsid w:val="00C0354F"/>
    <w:rsid w:val="00C037CE"/>
    <w:rsid w:val="00C03A74"/>
    <w:rsid w:val="00C03DA3"/>
    <w:rsid w:val="00C03E2E"/>
    <w:rsid w:val="00C03E41"/>
    <w:rsid w:val="00C04098"/>
    <w:rsid w:val="00C040CF"/>
    <w:rsid w:val="00C044D5"/>
    <w:rsid w:val="00C04587"/>
    <w:rsid w:val="00C04685"/>
    <w:rsid w:val="00C04700"/>
    <w:rsid w:val="00C049E9"/>
    <w:rsid w:val="00C04B16"/>
    <w:rsid w:val="00C04B17"/>
    <w:rsid w:val="00C04BA1"/>
    <w:rsid w:val="00C04BA5"/>
    <w:rsid w:val="00C04DAE"/>
    <w:rsid w:val="00C051EC"/>
    <w:rsid w:val="00C052BB"/>
    <w:rsid w:val="00C054C2"/>
    <w:rsid w:val="00C0553E"/>
    <w:rsid w:val="00C0556B"/>
    <w:rsid w:val="00C0559B"/>
    <w:rsid w:val="00C05601"/>
    <w:rsid w:val="00C057A1"/>
    <w:rsid w:val="00C057C1"/>
    <w:rsid w:val="00C05849"/>
    <w:rsid w:val="00C05AFF"/>
    <w:rsid w:val="00C05C73"/>
    <w:rsid w:val="00C05DE1"/>
    <w:rsid w:val="00C05FE6"/>
    <w:rsid w:val="00C060E4"/>
    <w:rsid w:val="00C0619F"/>
    <w:rsid w:val="00C06309"/>
    <w:rsid w:val="00C065B0"/>
    <w:rsid w:val="00C06628"/>
    <w:rsid w:val="00C0695B"/>
    <w:rsid w:val="00C06A9B"/>
    <w:rsid w:val="00C0705E"/>
    <w:rsid w:val="00C0728D"/>
    <w:rsid w:val="00C0729F"/>
    <w:rsid w:val="00C07381"/>
    <w:rsid w:val="00C0783A"/>
    <w:rsid w:val="00C0785A"/>
    <w:rsid w:val="00C07912"/>
    <w:rsid w:val="00C07AA6"/>
    <w:rsid w:val="00C07B37"/>
    <w:rsid w:val="00C07BA8"/>
    <w:rsid w:val="00C07C1B"/>
    <w:rsid w:val="00C07EF5"/>
    <w:rsid w:val="00C07F61"/>
    <w:rsid w:val="00C07FB6"/>
    <w:rsid w:val="00C10230"/>
    <w:rsid w:val="00C10602"/>
    <w:rsid w:val="00C106BC"/>
    <w:rsid w:val="00C10D08"/>
    <w:rsid w:val="00C10DAF"/>
    <w:rsid w:val="00C110A5"/>
    <w:rsid w:val="00C111A8"/>
    <w:rsid w:val="00C11741"/>
    <w:rsid w:val="00C11980"/>
    <w:rsid w:val="00C11E05"/>
    <w:rsid w:val="00C11E0D"/>
    <w:rsid w:val="00C11EA6"/>
    <w:rsid w:val="00C11FA9"/>
    <w:rsid w:val="00C122E3"/>
    <w:rsid w:val="00C123DC"/>
    <w:rsid w:val="00C1252E"/>
    <w:rsid w:val="00C1284D"/>
    <w:rsid w:val="00C1291C"/>
    <w:rsid w:val="00C12A78"/>
    <w:rsid w:val="00C12CA5"/>
    <w:rsid w:val="00C12ED0"/>
    <w:rsid w:val="00C132A4"/>
    <w:rsid w:val="00C13720"/>
    <w:rsid w:val="00C138F5"/>
    <w:rsid w:val="00C13913"/>
    <w:rsid w:val="00C13C4D"/>
    <w:rsid w:val="00C13FA1"/>
    <w:rsid w:val="00C140AA"/>
    <w:rsid w:val="00C140C6"/>
    <w:rsid w:val="00C142A2"/>
    <w:rsid w:val="00C14368"/>
    <w:rsid w:val="00C1446C"/>
    <w:rsid w:val="00C146C1"/>
    <w:rsid w:val="00C147A0"/>
    <w:rsid w:val="00C14820"/>
    <w:rsid w:val="00C1486A"/>
    <w:rsid w:val="00C14F4C"/>
    <w:rsid w:val="00C15152"/>
    <w:rsid w:val="00C1518A"/>
    <w:rsid w:val="00C15392"/>
    <w:rsid w:val="00C15725"/>
    <w:rsid w:val="00C159FE"/>
    <w:rsid w:val="00C15A69"/>
    <w:rsid w:val="00C15A9A"/>
    <w:rsid w:val="00C15C0F"/>
    <w:rsid w:val="00C15C3A"/>
    <w:rsid w:val="00C15C61"/>
    <w:rsid w:val="00C15EE8"/>
    <w:rsid w:val="00C161C7"/>
    <w:rsid w:val="00C162E1"/>
    <w:rsid w:val="00C16894"/>
    <w:rsid w:val="00C16E7B"/>
    <w:rsid w:val="00C17318"/>
    <w:rsid w:val="00C1736C"/>
    <w:rsid w:val="00C173FF"/>
    <w:rsid w:val="00C17911"/>
    <w:rsid w:val="00C17B7D"/>
    <w:rsid w:val="00C17BF0"/>
    <w:rsid w:val="00C17BF2"/>
    <w:rsid w:val="00C17C6E"/>
    <w:rsid w:val="00C17DE2"/>
    <w:rsid w:val="00C203DD"/>
    <w:rsid w:val="00C2059D"/>
    <w:rsid w:val="00C205C9"/>
    <w:rsid w:val="00C205E9"/>
    <w:rsid w:val="00C20709"/>
    <w:rsid w:val="00C2078C"/>
    <w:rsid w:val="00C20986"/>
    <w:rsid w:val="00C209ED"/>
    <w:rsid w:val="00C20CB1"/>
    <w:rsid w:val="00C20DCC"/>
    <w:rsid w:val="00C20FC9"/>
    <w:rsid w:val="00C212FF"/>
    <w:rsid w:val="00C2144C"/>
    <w:rsid w:val="00C2155F"/>
    <w:rsid w:val="00C215F7"/>
    <w:rsid w:val="00C21650"/>
    <w:rsid w:val="00C217A9"/>
    <w:rsid w:val="00C2183A"/>
    <w:rsid w:val="00C21ABB"/>
    <w:rsid w:val="00C220F4"/>
    <w:rsid w:val="00C22187"/>
    <w:rsid w:val="00C22349"/>
    <w:rsid w:val="00C22429"/>
    <w:rsid w:val="00C22465"/>
    <w:rsid w:val="00C224B6"/>
    <w:rsid w:val="00C2270B"/>
    <w:rsid w:val="00C22CF6"/>
    <w:rsid w:val="00C22E4C"/>
    <w:rsid w:val="00C23441"/>
    <w:rsid w:val="00C237E2"/>
    <w:rsid w:val="00C23912"/>
    <w:rsid w:val="00C23AEC"/>
    <w:rsid w:val="00C23EEE"/>
    <w:rsid w:val="00C23FA3"/>
    <w:rsid w:val="00C24140"/>
    <w:rsid w:val="00C247CF"/>
    <w:rsid w:val="00C24E09"/>
    <w:rsid w:val="00C25083"/>
    <w:rsid w:val="00C2514F"/>
    <w:rsid w:val="00C251C4"/>
    <w:rsid w:val="00C251D8"/>
    <w:rsid w:val="00C25228"/>
    <w:rsid w:val="00C253E9"/>
    <w:rsid w:val="00C255FB"/>
    <w:rsid w:val="00C25C85"/>
    <w:rsid w:val="00C25CB8"/>
    <w:rsid w:val="00C25CC4"/>
    <w:rsid w:val="00C25D60"/>
    <w:rsid w:val="00C25D7B"/>
    <w:rsid w:val="00C25ED0"/>
    <w:rsid w:val="00C25FC5"/>
    <w:rsid w:val="00C265C5"/>
    <w:rsid w:val="00C266A7"/>
    <w:rsid w:val="00C2670D"/>
    <w:rsid w:val="00C26A35"/>
    <w:rsid w:val="00C26AB8"/>
    <w:rsid w:val="00C26B3E"/>
    <w:rsid w:val="00C26FA7"/>
    <w:rsid w:val="00C2702D"/>
    <w:rsid w:val="00C27141"/>
    <w:rsid w:val="00C272BD"/>
    <w:rsid w:val="00C272D6"/>
    <w:rsid w:val="00C27345"/>
    <w:rsid w:val="00C274DB"/>
    <w:rsid w:val="00C27545"/>
    <w:rsid w:val="00C276CF"/>
    <w:rsid w:val="00C2782E"/>
    <w:rsid w:val="00C279EA"/>
    <w:rsid w:val="00C27B34"/>
    <w:rsid w:val="00C27CF7"/>
    <w:rsid w:val="00C27E93"/>
    <w:rsid w:val="00C301D4"/>
    <w:rsid w:val="00C30335"/>
    <w:rsid w:val="00C30B32"/>
    <w:rsid w:val="00C30C1D"/>
    <w:rsid w:val="00C30C21"/>
    <w:rsid w:val="00C30CE5"/>
    <w:rsid w:val="00C30D47"/>
    <w:rsid w:val="00C30FE1"/>
    <w:rsid w:val="00C31184"/>
    <w:rsid w:val="00C31295"/>
    <w:rsid w:val="00C3189B"/>
    <w:rsid w:val="00C3191F"/>
    <w:rsid w:val="00C31B01"/>
    <w:rsid w:val="00C31D3C"/>
    <w:rsid w:val="00C31D65"/>
    <w:rsid w:val="00C31E57"/>
    <w:rsid w:val="00C3255B"/>
    <w:rsid w:val="00C32720"/>
    <w:rsid w:val="00C327FE"/>
    <w:rsid w:val="00C3280A"/>
    <w:rsid w:val="00C32BFC"/>
    <w:rsid w:val="00C32EBB"/>
    <w:rsid w:val="00C33054"/>
    <w:rsid w:val="00C330E9"/>
    <w:rsid w:val="00C33240"/>
    <w:rsid w:val="00C3326E"/>
    <w:rsid w:val="00C332C3"/>
    <w:rsid w:val="00C332F5"/>
    <w:rsid w:val="00C33615"/>
    <w:rsid w:val="00C336EB"/>
    <w:rsid w:val="00C338A7"/>
    <w:rsid w:val="00C33A1A"/>
    <w:rsid w:val="00C33A8C"/>
    <w:rsid w:val="00C33F38"/>
    <w:rsid w:val="00C34226"/>
    <w:rsid w:val="00C34255"/>
    <w:rsid w:val="00C34883"/>
    <w:rsid w:val="00C34B5E"/>
    <w:rsid w:val="00C34F8A"/>
    <w:rsid w:val="00C350AE"/>
    <w:rsid w:val="00C356A5"/>
    <w:rsid w:val="00C357CB"/>
    <w:rsid w:val="00C3589A"/>
    <w:rsid w:val="00C358CF"/>
    <w:rsid w:val="00C35A52"/>
    <w:rsid w:val="00C35A7C"/>
    <w:rsid w:val="00C35B5D"/>
    <w:rsid w:val="00C35E48"/>
    <w:rsid w:val="00C36172"/>
    <w:rsid w:val="00C3624C"/>
    <w:rsid w:val="00C3651B"/>
    <w:rsid w:val="00C36769"/>
    <w:rsid w:val="00C36A5E"/>
    <w:rsid w:val="00C36D98"/>
    <w:rsid w:val="00C36E5F"/>
    <w:rsid w:val="00C36F5E"/>
    <w:rsid w:val="00C3710F"/>
    <w:rsid w:val="00C375D6"/>
    <w:rsid w:val="00C37655"/>
    <w:rsid w:val="00C37823"/>
    <w:rsid w:val="00C37C56"/>
    <w:rsid w:val="00C37C60"/>
    <w:rsid w:val="00C37F32"/>
    <w:rsid w:val="00C401D5"/>
    <w:rsid w:val="00C401D8"/>
    <w:rsid w:val="00C40619"/>
    <w:rsid w:val="00C4084B"/>
    <w:rsid w:val="00C4084E"/>
    <w:rsid w:val="00C40997"/>
    <w:rsid w:val="00C40A8E"/>
    <w:rsid w:val="00C4101B"/>
    <w:rsid w:val="00C41290"/>
    <w:rsid w:val="00C41615"/>
    <w:rsid w:val="00C41CF1"/>
    <w:rsid w:val="00C41D2E"/>
    <w:rsid w:val="00C41E2B"/>
    <w:rsid w:val="00C41E59"/>
    <w:rsid w:val="00C41FDE"/>
    <w:rsid w:val="00C4219F"/>
    <w:rsid w:val="00C42481"/>
    <w:rsid w:val="00C424BC"/>
    <w:rsid w:val="00C4273F"/>
    <w:rsid w:val="00C4274D"/>
    <w:rsid w:val="00C42A11"/>
    <w:rsid w:val="00C42A23"/>
    <w:rsid w:val="00C42A3C"/>
    <w:rsid w:val="00C42B3A"/>
    <w:rsid w:val="00C42CB9"/>
    <w:rsid w:val="00C43018"/>
    <w:rsid w:val="00C43328"/>
    <w:rsid w:val="00C438DB"/>
    <w:rsid w:val="00C439EA"/>
    <w:rsid w:val="00C43BCF"/>
    <w:rsid w:val="00C43EFB"/>
    <w:rsid w:val="00C442CD"/>
    <w:rsid w:val="00C4447A"/>
    <w:rsid w:val="00C4447D"/>
    <w:rsid w:val="00C444A8"/>
    <w:rsid w:val="00C4482F"/>
    <w:rsid w:val="00C44917"/>
    <w:rsid w:val="00C44C19"/>
    <w:rsid w:val="00C44C45"/>
    <w:rsid w:val="00C44DB6"/>
    <w:rsid w:val="00C45138"/>
    <w:rsid w:val="00C45258"/>
    <w:rsid w:val="00C4532B"/>
    <w:rsid w:val="00C45B5E"/>
    <w:rsid w:val="00C45C67"/>
    <w:rsid w:val="00C46121"/>
    <w:rsid w:val="00C461B8"/>
    <w:rsid w:val="00C4623A"/>
    <w:rsid w:val="00C46391"/>
    <w:rsid w:val="00C46571"/>
    <w:rsid w:val="00C4685C"/>
    <w:rsid w:val="00C46C61"/>
    <w:rsid w:val="00C46C94"/>
    <w:rsid w:val="00C46EE3"/>
    <w:rsid w:val="00C46FE9"/>
    <w:rsid w:val="00C4715F"/>
    <w:rsid w:val="00C47160"/>
    <w:rsid w:val="00C471D3"/>
    <w:rsid w:val="00C47345"/>
    <w:rsid w:val="00C4753E"/>
    <w:rsid w:val="00C47CDB"/>
    <w:rsid w:val="00C47D76"/>
    <w:rsid w:val="00C5000E"/>
    <w:rsid w:val="00C50714"/>
    <w:rsid w:val="00C50720"/>
    <w:rsid w:val="00C50904"/>
    <w:rsid w:val="00C50BA9"/>
    <w:rsid w:val="00C50F09"/>
    <w:rsid w:val="00C50FED"/>
    <w:rsid w:val="00C51141"/>
    <w:rsid w:val="00C51529"/>
    <w:rsid w:val="00C51730"/>
    <w:rsid w:val="00C518B9"/>
    <w:rsid w:val="00C51A7B"/>
    <w:rsid w:val="00C51ACD"/>
    <w:rsid w:val="00C5212C"/>
    <w:rsid w:val="00C5214F"/>
    <w:rsid w:val="00C52380"/>
    <w:rsid w:val="00C52383"/>
    <w:rsid w:val="00C52469"/>
    <w:rsid w:val="00C524B6"/>
    <w:rsid w:val="00C52754"/>
    <w:rsid w:val="00C528F2"/>
    <w:rsid w:val="00C52911"/>
    <w:rsid w:val="00C52949"/>
    <w:rsid w:val="00C52A60"/>
    <w:rsid w:val="00C52FFE"/>
    <w:rsid w:val="00C53049"/>
    <w:rsid w:val="00C53851"/>
    <w:rsid w:val="00C53997"/>
    <w:rsid w:val="00C53F08"/>
    <w:rsid w:val="00C53FED"/>
    <w:rsid w:val="00C54146"/>
    <w:rsid w:val="00C54599"/>
    <w:rsid w:val="00C5461F"/>
    <w:rsid w:val="00C5464A"/>
    <w:rsid w:val="00C54693"/>
    <w:rsid w:val="00C54C8C"/>
    <w:rsid w:val="00C54F6C"/>
    <w:rsid w:val="00C55153"/>
    <w:rsid w:val="00C55585"/>
    <w:rsid w:val="00C555A6"/>
    <w:rsid w:val="00C558F5"/>
    <w:rsid w:val="00C559D5"/>
    <w:rsid w:val="00C55B21"/>
    <w:rsid w:val="00C55C10"/>
    <w:rsid w:val="00C55C69"/>
    <w:rsid w:val="00C55D30"/>
    <w:rsid w:val="00C55DF5"/>
    <w:rsid w:val="00C55E63"/>
    <w:rsid w:val="00C566BC"/>
    <w:rsid w:val="00C56A27"/>
    <w:rsid w:val="00C56B5B"/>
    <w:rsid w:val="00C56CF0"/>
    <w:rsid w:val="00C5716C"/>
    <w:rsid w:val="00C57275"/>
    <w:rsid w:val="00C57582"/>
    <w:rsid w:val="00C5784A"/>
    <w:rsid w:val="00C57900"/>
    <w:rsid w:val="00C57B7C"/>
    <w:rsid w:val="00C57C0E"/>
    <w:rsid w:val="00C6056B"/>
    <w:rsid w:val="00C605FC"/>
    <w:rsid w:val="00C60B1B"/>
    <w:rsid w:val="00C60E13"/>
    <w:rsid w:val="00C60E4E"/>
    <w:rsid w:val="00C60EB4"/>
    <w:rsid w:val="00C611A7"/>
    <w:rsid w:val="00C61417"/>
    <w:rsid w:val="00C614A0"/>
    <w:rsid w:val="00C61C2C"/>
    <w:rsid w:val="00C61C5D"/>
    <w:rsid w:val="00C61E12"/>
    <w:rsid w:val="00C628C4"/>
    <w:rsid w:val="00C6291E"/>
    <w:rsid w:val="00C62981"/>
    <w:rsid w:val="00C62A37"/>
    <w:rsid w:val="00C62C51"/>
    <w:rsid w:val="00C62ED9"/>
    <w:rsid w:val="00C6311E"/>
    <w:rsid w:val="00C63136"/>
    <w:rsid w:val="00C6333E"/>
    <w:rsid w:val="00C633A4"/>
    <w:rsid w:val="00C63427"/>
    <w:rsid w:val="00C63828"/>
    <w:rsid w:val="00C638BB"/>
    <w:rsid w:val="00C6391B"/>
    <w:rsid w:val="00C639C5"/>
    <w:rsid w:val="00C63A70"/>
    <w:rsid w:val="00C63BDF"/>
    <w:rsid w:val="00C63C5F"/>
    <w:rsid w:val="00C63D65"/>
    <w:rsid w:val="00C63E20"/>
    <w:rsid w:val="00C63EF0"/>
    <w:rsid w:val="00C63F08"/>
    <w:rsid w:val="00C63FF8"/>
    <w:rsid w:val="00C6411A"/>
    <w:rsid w:val="00C642B9"/>
    <w:rsid w:val="00C64435"/>
    <w:rsid w:val="00C64500"/>
    <w:rsid w:val="00C646A6"/>
    <w:rsid w:val="00C648E4"/>
    <w:rsid w:val="00C6493D"/>
    <w:rsid w:val="00C64AF1"/>
    <w:rsid w:val="00C64B60"/>
    <w:rsid w:val="00C64CCE"/>
    <w:rsid w:val="00C65200"/>
    <w:rsid w:val="00C65220"/>
    <w:rsid w:val="00C654C1"/>
    <w:rsid w:val="00C65849"/>
    <w:rsid w:val="00C658B6"/>
    <w:rsid w:val="00C65B4F"/>
    <w:rsid w:val="00C65C7B"/>
    <w:rsid w:val="00C66310"/>
    <w:rsid w:val="00C66328"/>
    <w:rsid w:val="00C66847"/>
    <w:rsid w:val="00C66C49"/>
    <w:rsid w:val="00C66E22"/>
    <w:rsid w:val="00C66E24"/>
    <w:rsid w:val="00C6712A"/>
    <w:rsid w:val="00C6719F"/>
    <w:rsid w:val="00C67673"/>
    <w:rsid w:val="00C67B36"/>
    <w:rsid w:val="00C67B4E"/>
    <w:rsid w:val="00C67C23"/>
    <w:rsid w:val="00C700FF"/>
    <w:rsid w:val="00C70313"/>
    <w:rsid w:val="00C7032A"/>
    <w:rsid w:val="00C7063D"/>
    <w:rsid w:val="00C7071E"/>
    <w:rsid w:val="00C70861"/>
    <w:rsid w:val="00C70869"/>
    <w:rsid w:val="00C70D93"/>
    <w:rsid w:val="00C70F84"/>
    <w:rsid w:val="00C71214"/>
    <w:rsid w:val="00C7173C"/>
    <w:rsid w:val="00C71745"/>
    <w:rsid w:val="00C71771"/>
    <w:rsid w:val="00C717D4"/>
    <w:rsid w:val="00C71EED"/>
    <w:rsid w:val="00C72035"/>
    <w:rsid w:val="00C721CC"/>
    <w:rsid w:val="00C724A7"/>
    <w:rsid w:val="00C72550"/>
    <w:rsid w:val="00C72787"/>
    <w:rsid w:val="00C72823"/>
    <w:rsid w:val="00C72990"/>
    <w:rsid w:val="00C72BF5"/>
    <w:rsid w:val="00C72DBF"/>
    <w:rsid w:val="00C7300A"/>
    <w:rsid w:val="00C73071"/>
    <w:rsid w:val="00C73082"/>
    <w:rsid w:val="00C732B8"/>
    <w:rsid w:val="00C734DA"/>
    <w:rsid w:val="00C7362A"/>
    <w:rsid w:val="00C73657"/>
    <w:rsid w:val="00C73795"/>
    <w:rsid w:val="00C737DD"/>
    <w:rsid w:val="00C738AB"/>
    <w:rsid w:val="00C73959"/>
    <w:rsid w:val="00C73A34"/>
    <w:rsid w:val="00C73D02"/>
    <w:rsid w:val="00C73E64"/>
    <w:rsid w:val="00C73EBF"/>
    <w:rsid w:val="00C73FEF"/>
    <w:rsid w:val="00C73FFE"/>
    <w:rsid w:val="00C74288"/>
    <w:rsid w:val="00C742E5"/>
    <w:rsid w:val="00C74493"/>
    <w:rsid w:val="00C744A0"/>
    <w:rsid w:val="00C74556"/>
    <w:rsid w:val="00C7492C"/>
    <w:rsid w:val="00C74950"/>
    <w:rsid w:val="00C74A64"/>
    <w:rsid w:val="00C74A9C"/>
    <w:rsid w:val="00C74BC3"/>
    <w:rsid w:val="00C750B4"/>
    <w:rsid w:val="00C75590"/>
    <w:rsid w:val="00C755E5"/>
    <w:rsid w:val="00C7573D"/>
    <w:rsid w:val="00C758D7"/>
    <w:rsid w:val="00C75B4A"/>
    <w:rsid w:val="00C75B6A"/>
    <w:rsid w:val="00C75D36"/>
    <w:rsid w:val="00C75EA6"/>
    <w:rsid w:val="00C76262"/>
    <w:rsid w:val="00C76730"/>
    <w:rsid w:val="00C7676E"/>
    <w:rsid w:val="00C76972"/>
    <w:rsid w:val="00C76A47"/>
    <w:rsid w:val="00C76AAE"/>
    <w:rsid w:val="00C76E0E"/>
    <w:rsid w:val="00C77190"/>
    <w:rsid w:val="00C7745B"/>
    <w:rsid w:val="00C774E2"/>
    <w:rsid w:val="00C7775F"/>
    <w:rsid w:val="00C7776D"/>
    <w:rsid w:val="00C778A2"/>
    <w:rsid w:val="00C77989"/>
    <w:rsid w:val="00C77B68"/>
    <w:rsid w:val="00C77C69"/>
    <w:rsid w:val="00C77CEA"/>
    <w:rsid w:val="00C77F8D"/>
    <w:rsid w:val="00C77FBA"/>
    <w:rsid w:val="00C800F0"/>
    <w:rsid w:val="00C8010B"/>
    <w:rsid w:val="00C801B7"/>
    <w:rsid w:val="00C80577"/>
    <w:rsid w:val="00C80998"/>
    <w:rsid w:val="00C80A77"/>
    <w:rsid w:val="00C80AD9"/>
    <w:rsid w:val="00C80B6D"/>
    <w:rsid w:val="00C80EA1"/>
    <w:rsid w:val="00C81029"/>
    <w:rsid w:val="00C81122"/>
    <w:rsid w:val="00C812E4"/>
    <w:rsid w:val="00C81554"/>
    <w:rsid w:val="00C81918"/>
    <w:rsid w:val="00C819B0"/>
    <w:rsid w:val="00C81C13"/>
    <w:rsid w:val="00C81CE3"/>
    <w:rsid w:val="00C81D88"/>
    <w:rsid w:val="00C822F7"/>
    <w:rsid w:val="00C8233D"/>
    <w:rsid w:val="00C824BE"/>
    <w:rsid w:val="00C82607"/>
    <w:rsid w:val="00C82AF4"/>
    <w:rsid w:val="00C82E6F"/>
    <w:rsid w:val="00C8330F"/>
    <w:rsid w:val="00C83424"/>
    <w:rsid w:val="00C83436"/>
    <w:rsid w:val="00C835AA"/>
    <w:rsid w:val="00C8360B"/>
    <w:rsid w:val="00C83CD2"/>
    <w:rsid w:val="00C84445"/>
    <w:rsid w:val="00C848AB"/>
    <w:rsid w:val="00C849FE"/>
    <w:rsid w:val="00C84CC0"/>
    <w:rsid w:val="00C84DCE"/>
    <w:rsid w:val="00C84E98"/>
    <w:rsid w:val="00C84FAA"/>
    <w:rsid w:val="00C84FDA"/>
    <w:rsid w:val="00C853AB"/>
    <w:rsid w:val="00C854B0"/>
    <w:rsid w:val="00C85566"/>
    <w:rsid w:val="00C858F0"/>
    <w:rsid w:val="00C85B17"/>
    <w:rsid w:val="00C85C3C"/>
    <w:rsid w:val="00C85DC1"/>
    <w:rsid w:val="00C85E2D"/>
    <w:rsid w:val="00C85FA8"/>
    <w:rsid w:val="00C86104"/>
    <w:rsid w:val="00C86225"/>
    <w:rsid w:val="00C8655A"/>
    <w:rsid w:val="00C86578"/>
    <w:rsid w:val="00C8667C"/>
    <w:rsid w:val="00C867C4"/>
    <w:rsid w:val="00C868BD"/>
    <w:rsid w:val="00C869B0"/>
    <w:rsid w:val="00C871A4"/>
    <w:rsid w:val="00C8728D"/>
    <w:rsid w:val="00C87299"/>
    <w:rsid w:val="00C873C5"/>
    <w:rsid w:val="00C873E7"/>
    <w:rsid w:val="00C87530"/>
    <w:rsid w:val="00C87921"/>
    <w:rsid w:val="00C87A86"/>
    <w:rsid w:val="00C87DB6"/>
    <w:rsid w:val="00C9000D"/>
    <w:rsid w:val="00C90070"/>
    <w:rsid w:val="00C900B0"/>
    <w:rsid w:val="00C90481"/>
    <w:rsid w:val="00C9083D"/>
    <w:rsid w:val="00C908C7"/>
    <w:rsid w:val="00C909E4"/>
    <w:rsid w:val="00C90A88"/>
    <w:rsid w:val="00C90C9E"/>
    <w:rsid w:val="00C9107B"/>
    <w:rsid w:val="00C910D9"/>
    <w:rsid w:val="00C910EF"/>
    <w:rsid w:val="00C910FC"/>
    <w:rsid w:val="00C91169"/>
    <w:rsid w:val="00C9159B"/>
    <w:rsid w:val="00C916F1"/>
    <w:rsid w:val="00C917B7"/>
    <w:rsid w:val="00C918AE"/>
    <w:rsid w:val="00C91968"/>
    <w:rsid w:val="00C91B7C"/>
    <w:rsid w:val="00C91C40"/>
    <w:rsid w:val="00C91C8C"/>
    <w:rsid w:val="00C91DBB"/>
    <w:rsid w:val="00C92408"/>
    <w:rsid w:val="00C924A6"/>
    <w:rsid w:val="00C9260F"/>
    <w:rsid w:val="00C92879"/>
    <w:rsid w:val="00C92CF0"/>
    <w:rsid w:val="00C92D1F"/>
    <w:rsid w:val="00C92D77"/>
    <w:rsid w:val="00C92F1B"/>
    <w:rsid w:val="00C92F21"/>
    <w:rsid w:val="00C932A1"/>
    <w:rsid w:val="00C932B8"/>
    <w:rsid w:val="00C934F8"/>
    <w:rsid w:val="00C9364A"/>
    <w:rsid w:val="00C936A8"/>
    <w:rsid w:val="00C93EE5"/>
    <w:rsid w:val="00C93F95"/>
    <w:rsid w:val="00C9445B"/>
    <w:rsid w:val="00C94A40"/>
    <w:rsid w:val="00C94A5D"/>
    <w:rsid w:val="00C950AC"/>
    <w:rsid w:val="00C9514B"/>
    <w:rsid w:val="00C951AE"/>
    <w:rsid w:val="00C951DE"/>
    <w:rsid w:val="00C95704"/>
    <w:rsid w:val="00C95821"/>
    <w:rsid w:val="00C95945"/>
    <w:rsid w:val="00C9597B"/>
    <w:rsid w:val="00C95986"/>
    <w:rsid w:val="00C95A19"/>
    <w:rsid w:val="00C95DA6"/>
    <w:rsid w:val="00C95F2F"/>
    <w:rsid w:val="00C96134"/>
    <w:rsid w:val="00C96422"/>
    <w:rsid w:val="00C964BF"/>
    <w:rsid w:val="00C965C1"/>
    <w:rsid w:val="00C965D8"/>
    <w:rsid w:val="00C965EF"/>
    <w:rsid w:val="00C96862"/>
    <w:rsid w:val="00C96875"/>
    <w:rsid w:val="00C96B1A"/>
    <w:rsid w:val="00C96C85"/>
    <w:rsid w:val="00C96F5A"/>
    <w:rsid w:val="00C9709F"/>
    <w:rsid w:val="00C97176"/>
    <w:rsid w:val="00C97493"/>
    <w:rsid w:val="00C9750A"/>
    <w:rsid w:val="00C97590"/>
    <w:rsid w:val="00C977C4"/>
    <w:rsid w:val="00C97876"/>
    <w:rsid w:val="00C97896"/>
    <w:rsid w:val="00C979FC"/>
    <w:rsid w:val="00C97ABF"/>
    <w:rsid w:val="00C97CE3"/>
    <w:rsid w:val="00C97D3A"/>
    <w:rsid w:val="00C97DAD"/>
    <w:rsid w:val="00C97E42"/>
    <w:rsid w:val="00C97E4A"/>
    <w:rsid w:val="00C97E80"/>
    <w:rsid w:val="00C9A1DF"/>
    <w:rsid w:val="00CA0103"/>
    <w:rsid w:val="00CA01B5"/>
    <w:rsid w:val="00CA01E6"/>
    <w:rsid w:val="00CA07EE"/>
    <w:rsid w:val="00CA082E"/>
    <w:rsid w:val="00CA0F54"/>
    <w:rsid w:val="00CA0F64"/>
    <w:rsid w:val="00CA12C5"/>
    <w:rsid w:val="00CA135C"/>
    <w:rsid w:val="00CA1559"/>
    <w:rsid w:val="00CA1807"/>
    <w:rsid w:val="00CA1A36"/>
    <w:rsid w:val="00CA1D1F"/>
    <w:rsid w:val="00CA21C8"/>
    <w:rsid w:val="00CA25EA"/>
    <w:rsid w:val="00CA2602"/>
    <w:rsid w:val="00CA270F"/>
    <w:rsid w:val="00CA2770"/>
    <w:rsid w:val="00CA2DA1"/>
    <w:rsid w:val="00CA346C"/>
    <w:rsid w:val="00CA3478"/>
    <w:rsid w:val="00CA36C5"/>
    <w:rsid w:val="00CA3719"/>
    <w:rsid w:val="00CA38C4"/>
    <w:rsid w:val="00CA40CD"/>
    <w:rsid w:val="00CA470F"/>
    <w:rsid w:val="00CA4717"/>
    <w:rsid w:val="00CA475B"/>
    <w:rsid w:val="00CA4A1F"/>
    <w:rsid w:val="00CA4CC1"/>
    <w:rsid w:val="00CA4CCD"/>
    <w:rsid w:val="00CA500E"/>
    <w:rsid w:val="00CA5018"/>
    <w:rsid w:val="00CA5488"/>
    <w:rsid w:val="00CA56AB"/>
    <w:rsid w:val="00CA5968"/>
    <w:rsid w:val="00CA59FC"/>
    <w:rsid w:val="00CA5AF4"/>
    <w:rsid w:val="00CA6219"/>
    <w:rsid w:val="00CA627A"/>
    <w:rsid w:val="00CA62CD"/>
    <w:rsid w:val="00CA63C0"/>
    <w:rsid w:val="00CA6601"/>
    <w:rsid w:val="00CA66E9"/>
    <w:rsid w:val="00CA670B"/>
    <w:rsid w:val="00CA6DE7"/>
    <w:rsid w:val="00CA7217"/>
    <w:rsid w:val="00CA741C"/>
    <w:rsid w:val="00CA74E8"/>
    <w:rsid w:val="00CA7642"/>
    <w:rsid w:val="00CA789C"/>
    <w:rsid w:val="00CA7D5E"/>
    <w:rsid w:val="00CA7DB2"/>
    <w:rsid w:val="00CB0143"/>
    <w:rsid w:val="00CB01B0"/>
    <w:rsid w:val="00CB01B1"/>
    <w:rsid w:val="00CB027F"/>
    <w:rsid w:val="00CB047E"/>
    <w:rsid w:val="00CB04C6"/>
    <w:rsid w:val="00CB0686"/>
    <w:rsid w:val="00CB0969"/>
    <w:rsid w:val="00CB0CEF"/>
    <w:rsid w:val="00CB0D17"/>
    <w:rsid w:val="00CB0D9D"/>
    <w:rsid w:val="00CB0E49"/>
    <w:rsid w:val="00CB0FC5"/>
    <w:rsid w:val="00CB1265"/>
    <w:rsid w:val="00CB15BA"/>
    <w:rsid w:val="00CB16B3"/>
    <w:rsid w:val="00CB179B"/>
    <w:rsid w:val="00CB179C"/>
    <w:rsid w:val="00CB17CA"/>
    <w:rsid w:val="00CB1B4D"/>
    <w:rsid w:val="00CB1C2C"/>
    <w:rsid w:val="00CB1F3D"/>
    <w:rsid w:val="00CB1FA7"/>
    <w:rsid w:val="00CB262A"/>
    <w:rsid w:val="00CB2693"/>
    <w:rsid w:val="00CB286B"/>
    <w:rsid w:val="00CB2A49"/>
    <w:rsid w:val="00CB2DD9"/>
    <w:rsid w:val="00CB2E19"/>
    <w:rsid w:val="00CB325F"/>
    <w:rsid w:val="00CB3706"/>
    <w:rsid w:val="00CB44EE"/>
    <w:rsid w:val="00CB4662"/>
    <w:rsid w:val="00CB46EC"/>
    <w:rsid w:val="00CB4864"/>
    <w:rsid w:val="00CB4937"/>
    <w:rsid w:val="00CB4A38"/>
    <w:rsid w:val="00CB4BCF"/>
    <w:rsid w:val="00CB5322"/>
    <w:rsid w:val="00CB567F"/>
    <w:rsid w:val="00CB5D4B"/>
    <w:rsid w:val="00CB5E7F"/>
    <w:rsid w:val="00CB6583"/>
    <w:rsid w:val="00CB6599"/>
    <w:rsid w:val="00CB65A8"/>
    <w:rsid w:val="00CB65DF"/>
    <w:rsid w:val="00CB664E"/>
    <w:rsid w:val="00CB674D"/>
    <w:rsid w:val="00CB6869"/>
    <w:rsid w:val="00CB6AD8"/>
    <w:rsid w:val="00CB6D19"/>
    <w:rsid w:val="00CB6D2A"/>
    <w:rsid w:val="00CB6EC3"/>
    <w:rsid w:val="00CB6FF0"/>
    <w:rsid w:val="00CB72BF"/>
    <w:rsid w:val="00CB7B72"/>
    <w:rsid w:val="00CB7C37"/>
    <w:rsid w:val="00CB7EC5"/>
    <w:rsid w:val="00CC01B9"/>
    <w:rsid w:val="00CC05FB"/>
    <w:rsid w:val="00CC0817"/>
    <w:rsid w:val="00CC0D7F"/>
    <w:rsid w:val="00CC0D96"/>
    <w:rsid w:val="00CC0F30"/>
    <w:rsid w:val="00CC0FFA"/>
    <w:rsid w:val="00CC1237"/>
    <w:rsid w:val="00CC1A9E"/>
    <w:rsid w:val="00CC1AFC"/>
    <w:rsid w:val="00CC1F43"/>
    <w:rsid w:val="00CC2E51"/>
    <w:rsid w:val="00CC317C"/>
    <w:rsid w:val="00CC3351"/>
    <w:rsid w:val="00CC373D"/>
    <w:rsid w:val="00CC377C"/>
    <w:rsid w:val="00CC3938"/>
    <w:rsid w:val="00CC3A6F"/>
    <w:rsid w:val="00CC3BCE"/>
    <w:rsid w:val="00CC414E"/>
    <w:rsid w:val="00CC4339"/>
    <w:rsid w:val="00CC433B"/>
    <w:rsid w:val="00CC4657"/>
    <w:rsid w:val="00CC4870"/>
    <w:rsid w:val="00CC4879"/>
    <w:rsid w:val="00CC4992"/>
    <w:rsid w:val="00CC4BD1"/>
    <w:rsid w:val="00CC4BEA"/>
    <w:rsid w:val="00CC4D31"/>
    <w:rsid w:val="00CC502F"/>
    <w:rsid w:val="00CC5043"/>
    <w:rsid w:val="00CC52B2"/>
    <w:rsid w:val="00CC549B"/>
    <w:rsid w:val="00CC552B"/>
    <w:rsid w:val="00CC558D"/>
    <w:rsid w:val="00CC55A4"/>
    <w:rsid w:val="00CC5999"/>
    <w:rsid w:val="00CC59E2"/>
    <w:rsid w:val="00CC5DF3"/>
    <w:rsid w:val="00CC5ECB"/>
    <w:rsid w:val="00CC60C3"/>
    <w:rsid w:val="00CC60DB"/>
    <w:rsid w:val="00CC60F2"/>
    <w:rsid w:val="00CC6145"/>
    <w:rsid w:val="00CC65C3"/>
    <w:rsid w:val="00CC687C"/>
    <w:rsid w:val="00CC6919"/>
    <w:rsid w:val="00CC6D6D"/>
    <w:rsid w:val="00CC6F93"/>
    <w:rsid w:val="00CC768C"/>
    <w:rsid w:val="00CC7719"/>
    <w:rsid w:val="00CC774E"/>
    <w:rsid w:val="00CC777D"/>
    <w:rsid w:val="00CC782E"/>
    <w:rsid w:val="00CC78ED"/>
    <w:rsid w:val="00CC79F3"/>
    <w:rsid w:val="00CC7A7D"/>
    <w:rsid w:val="00CC7BC9"/>
    <w:rsid w:val="00CC7C5E"/>
    <w:rsid w:val="00CC7C6C"/>
    <w:rsid w:val="00CC7E0C"/>
    <w:rsid w:val="00CC7E2D"/>
    <w:rsid w:val="00CC7E6E"/>
    <w:rsid w:val="00CC7F82"/>
    <w:rsid w:val="00CD002E"/>
    <w:rsid w:val="00CD0081"/>
    <w:rsid w:val="00CD00D4"/>
    <w:rsid w:val="00CD03D0"/>
    <w:rsid w:val="00CD0474"/>
    <w:rsid w:val="00CD094E"/>
    <w:rsid w:val="00CD0968"/>
    <w:rsid w:val="00CD0AB0"/>
    <w:rsid w:val="00CD0AF3"/>
    <w:rsid w:val="00CD0CD9"/>
    <w:rsid w:val="00CD0F5E"/>
    <w:rsid w:val="00CD0FA4"/>
    <w:rsid w:val="00CD0FBF"/>
    <w:rsid w:val="00CD124E"/>
    <w:rsid w:val="00CD13B3"/>
    <w:rsid w:val="00CD16D5"/>
    <w:rsid w:val="00CD1845"/>
    <w:rsid w:val="00CD19EF"/>
    <w:rsid w:val="00CD1AA0"/>
    <w:rsid w:val="00CD1C35"/>
    <w:rsid w:val="00CD1CC7"/>
    <w:rsid w:val="00CD1EA5"/>
    <w:rsid w:val="00CD2260"/>
    <w:rsid w:val="00CD2462"/>
    <w:rsid w:val="00CD26AA"/>
    <w:rsid w:val="00CD2C9F"/>
    <w:rsid w:val="00CD2CF6"/>
    <w:rsid w:val="00CD2F14"/>
    <w:rsid w:val="00CD2FF2"/>
    <w:rsid w:val="00CD305A"/>
    <w:rsid w:val="00CD35BB"/>
    <w:rsid w:val="00CD35E2"/>
    <w:rsid w:val="00CD3645"/>
    <w:rsid w:val="00CD3726"/>
    <w:rsid w:val="00CD3CAB"/>
    <w:rsid w:val="00CD3CAF"/>
    <w:rsid w:val="00CD3DB8"/>
    <w:rsid w:val="00CD3DE9"/>
    <w:rsid w:val="00CD3E3E"/>
    <w:rsid w:val="00CD3E54"/>
    <w:rsid w:val="00CD3F06"/>
    <w:rsid w:val="00CD41EA"/>
    <w:rsid w:val="00CD42BD"/>
    <w:rsid w:val="00CD4456"/>
    <w:rsid w:val="00CD451A"/>
    <w:rsid w:val="00CD4C65"/>
    <w:rsid w:val="00CD4DD6"/>
    <w:rsid w:val="00CD4E15"/>
    <w:rsid w:val="00CD4EB2"/>
    <w:rsid w:val="00CD5053"/>
    <w:rsid w:val="00CD5198"/>
    <w:rsid w:val="00CD520C"/>
    <w:rsid w:val="00CD55D2"/>
    <w:rsid w:val="00CD5627"/>
    <w:rsid w:val="00CD5875"/>
    <w:rsid w:val="00CD5877"/>
    <w:rsid w:val="00CD5985"/>
    <w:rsid w:val="00CD5C1D"/>
    <w:rsid w:val="00CD5DAC"/>
    <w:rsid w:val="00CD6118"/>
    <w:rsid w:val="00CD613D"/>
    <w:rsid w:val="00CD6617"/>
    <w:rsid w:val="00CD6721"/>
    <w:rsid w:val="00CD68F8"/>
    <w:rsid w:val="00CD6C97"/>
    <w:rsid w:val="00CD6F07"/>
    <w:rsid w:val="00CD6FEF"/>
    <w:rsid w:val="00CD70F0"/>
    <w:rsid w:val="00CD71E1"/>
    <w:rsid w:val="00CD726A"/>
    <w:rsid w:val="00CD73E2"/>
    <w:rsid w:val="00CD7578"/>
    <w:rsid w:val="00CD7748"/>
    <w:rsid w:val="00CD7FB0"/>
    <w:rsid w:val="00CE0014"/>
    <w:rsid w:val="00CE02BB"/>
    <w:rsid w:val="00CE040D"/>
    <w:rsid w:val="00CE043C"/>
    <w:rsid w:val="00CE05F4"/>
    <w:rsid w:val="00CE0639"/>
    <w:rsid w:val="00CE0669"/>
    <w:rsid w:val="00CE08B3"/>
    <w:rsid w:val="00CE08BD"/>
    <w:rsid w:val="00CE0A83"/>
    <w:rsid w:val="00CE0AEB"/>
    <w:rsid w:val="00CE0C50"/>
    <w:rsid w:val="00CE1361"/>
    <w:rsid w:val="00CE1384"/>
    <w:rsid w:val="00CE1578"/>
    <w:rsid w:val="00CE16D3"/>
    <w:rsid w:val="00CE17A8"/>
    <w:rsid w:val="00CE18B0"/>
    <w:rsid w:val="00CE1C70"/>
    <w:rsid w:val="00CE1D54"/>
    <w:rsid w:val="00CE1EA6"/>
    <w:rsid w:val="00CE293E"/>
    <w:rsid w:val="00CE2958"/>
    <w:rsid w:val="00CE297D"/>
    <w:rsid w:val="00CE2D0F"/>
    <w:rsid w:val="00CE317A"/>
    <w:rsid w:val="00CE3559"/>
    <w:rsid w:val="00CE3602"/>
    <w:rsid w:val="00CE38C6"/>
    <w:rsid w:val="00CE3949"/>
    <w:rsid w:val="00CE39DF"/>
    <w:rsid w:val="00CE3BB9"/>
    <w:rsid w:val="00CE3C8F"/>
    <w:rsid w:val="00CE3C9A"/>
    <w:rsid w:val="00CE3FBB"/>
    <w:rsid w:val="00CE4046"/>
    <w:rsid w:val="00CE40C9"/>
    <w:rsid w:val="00CE40DB"/>
    <w:rsid w:val="00CE418C"/>
    <w:rsid w:val="00CE4211"/>
    <w:rsid w:val="00CE4256"/>
    <w:rsid w:val="00CE458C"/>
    <w:rsid w:val="00CE4727"/>
    <w:rsid w:val="00CE47EA"/>
    <w:rsid w:val="00CE4827"/>
    <w:rsid w:val="00CE4924"/>
    <w:rsid w:val="00CE4A3E"/>
    <w:rsid w:val="00CE4C73"/>
    <w:rsid w:val="00CE4F5D"/>
    <w:rsid w:val="00CE4FB3"/>
    <w:rsid w:val="00CE5037"/>
    <w:rsid w:val="00CE5132"/>
    <w:rsid w:val="00CE52DA"/>
    <w:rsid w:val="00CE52F0"/>
    <w:rsid w:val="00CE54FA"/>
    <w:rsid w:val="00CE5505"/>
    <w:rsid w:val="00CE55DE"/>
    <w:rsid w:val="00CE5B2A"/>
    <w:rsid w:val="00CE5BCF"/>
    <w:rsid w:val="00CE5CC5"/>
    <w:rsid w:val="00CE5ED0"/>
    <w:rsid w:val="00CE5F7C"/>
    <w:rsid w:val="00CE6095"/>
    <w:rsid w:val="00CE64BE"/>
    <w:rsid w:val="00CE67B3"/>
    <w:rsid w:val="00CE68D3"/>
    <w:rsid w:val="00CE6A84"/>
    <w:rsid w:val="00CE6AE0"/>
    <w:rsid w:val="00CE6BE3"/>
    <w:rsid w:val="00CE6F22"/>
    <w:rsid w:val="00CE6FA4"/>
    <w:rsid w:val="00CE71CD"/>
    <w:rsid w:val="00CE72B3"/>
    <w:rsid w:val="00CE768F"/>
    <w:rsid w:val="00CE76A3"/>
    <w:rsid w:val="00CE76DB"/>
    <w:rsid w:val="00CE779C"/>
    <w:rsid w:val="00CE7939"/>
    <w:rsid w:val="00CE79C0"/>
    <w:rsid w:val="00CE7B15"/>
    <w:rsid w:val="00CE7C6D"/>
    <w:rsid w:val="00CE7C77"/>
    <w:rsid w:val="00CE7F03"/>
    <w:rsid w:val="00CF0038"/>
    <w:rsid w:val="00CF005A"/>
    <w:rsid w:val="00CF016A"/>
    <w:rsid w:val="00CF016B"/>
    <w:rsid w:val="00CF06C8"/>
    <w:rsid w:val="00CF0850"/>
    <w:rsid w:val="00CF0911"/>
    <w:rsid w:val="00CF0A9A"/>
    <w:rsid w:val="00CF0B4D"/>
    <w:rsid w:val="00CF0BFB"/>
    <w:rsid w:val="00CF0C95"/>
    <w:rsid w:val="00CF0CA2"/>
    <w:rsid w:val="00CF0D9B"/>
    <w:rsid w:val="00CF1636"/>
    <w:rsid w:val="00CF166B"/>
    <w:rsid w:val="00CF178A"/>
    <w:rsid w:val="00CF17A8"/>
    <w:rsid w:val="00CF17D5"/>
    <w:rsid w:val="00CF19FB"/>
    <w:rsid w:val="00CF1B15"/>
    <w:rsid w:val="00CF1C53"/>
    <w:rsid w:val="00CF1FE9"/>
    <w:rsid w:val="00CF2062"/>
    <w:rsid w:val="00CF2334"/>
    <w:rsid w:val="00CF268D"/>
    <w:rsid w:val="00CF2746"/>
    <w:rsid w:val="00CF2835"/>
    <w:rsid w:val="00CF2ACC"/>
    <w:rsid w:val="00CF2E13"/>
    <w:rsid w:val="00CF2E29"/>
    <w:rsid w:val="00CF2EBA"/>
    <w:rsid w:val="00CF3042"/>
    <w:rsid w:val="00CF3098"/>
    <w:rsid w:val="00CF316D"/>
    <w:rsid w:val="00CF320D"/>
    <w:rsid w:val="00CF336A"/>
    <w:rsid w:val="00CF3476"/>
    <w:rsid w:val="00CF36AB"/>
    <w:rsid w:val="00CF38AD"/>
    <w:rsid w:val="00CF398D"/>
    <w:rsid w:val="00CF3A27"/>
    <w:rsid w:val="00CF3DCA"/>
    <w:rsid w:val="00CF40E3"/>
    <w:rsid w:val="00CF4236"/>
    <w:rsid w:val="00CF4303"/>
    <w:rsid w:val="00CF43DF"/>
    <w:rsid w:val="00CF4880"/>
    <w:rsid w:val="00CF4A5E"/>
    <w:rsid w:val="00CF4D97"/>
    <w:rsid w:val="00CF4DA7"/>
    <w:rsid w:val="00CF4F52"/>
    <w:rsid w:val="00CF4F98"/>
    <w:rsid w:val="00CF50C4"/>
    <w:rsid w:val="00CF52EF"/>
    <w:rsid w:val="00CF53CC"/>
    <w:rsid w:val="00CF5534"/>
    <w:rsid w:val="00CF57A5"/>
    <w:rsid w:val="00CF5C59"/>
    <w:rsid w:val="00CF5DA7"/>
    <w:rsid w:val="00CF5E6F"/>
    <w:rsid w:val="00CF5E9F"/>
    <w:rsid w:val="00CF5F2C"/>
    <w:rsid w:val="00CF6024"/>
    <w:rsid w:val="00CF6588"/>
    <w:rsid w:val="00CF65E5"/>
    <w:rsid w:val="00CF6607"/>
    <w:rsid w:val="00CF66E4"/>
    <w:rsid w:val="00CF74C2"/>
    <w:rsid w:val="00CF756A"/>
    <w:rsid w:val="00CF79BD"/>
    <w:rsid w:val="00CF7C28"/>
    <w:rsid w:val="00CF7F32"/>
    <w:rsid w:val="00CF7FD8"/>
    <w:rsid w:val="00D0026A"/>
    <w:rsid w:val="00D002C7"/>
    <w:rsid w:val="00D00438"/>
    <w:rsid w:val="00D004CD"/>
    <w:rsid w:val="00D0064C"/>
    <w:rsid w:val="00D0081E"/>
    <w:rsid w:val="00D00B3F"/>
    <w:rsid w:val="00D00B74"/>
    <w:rsid w:val="00D00BB5"/>
    <w:rsid w:val="00D00C22"/>
    <w:rsid w:val="00D00DBD"/>
    <w:rsid w:val="00D00E96"/>
    <w:rsid w:val="00D00F29"/>
    <w:rsid w:val="00D00F54"/>
    <w:rsid w:val="00D0123A"/>
    <w:rsid w:val="00D01248"/>
    <w:rsid w:val="00D01282"/>
    <w:rsid w:val="00D0130E"/>
    <w:rsid w:val="00D0184B"/>
    <w:rsid w:val="00D01F7B"/>
    <w:rsid w:val="00D022CE"/>
    <w:rsid w:val="00D022FD"/>
    <w:rsid w:val="00D02399"/>
    <w:rsid w:val="00D023B8"/>
    <w:rsid w:val="00D0249A"/>
    <w:rsid w:val="00D02567"/>
    <w:rsid w:val="00D026E2"/>
    <w:rsid w:val="00D02730"/>
    <w:rsid w:val="00D027B5"/>
    <w:rsid w:val="00D02835"/>
    <w:rsid w:val="00D028CA"/>
    <w:rsid w:val="00D02B58"/>
    <w:rsid w:val="00D02C0B"/>
    <w:rsid w:val="00D02DC2"/>
    <w:rsid w:val="00D03055"/>
    <w:rsid w:val="00D031A2"/>
    <w:rsid w:val="00D03261"/>
    <w:rsid w:val="00D03411"/>
    <w:rsid w:val="00D036B1"/>
    <w:rsid w:val="00D0375B"/>
    <w:rsid w:val="00D03801"/>
    <w:rsid w:val="00D0387A"/>
    <w:rsid w:val="00D03C35"/>
    <w:rsid w:val="00D03F70"/>
    <w:rsid w:val="00D03FF7"/>
    <w:rsid w:val="00D040C5"/>
    <w:rsid w:val="00D04214"/>
    <w:rsid w:val="00D046CD"/>
    <w:rsid w:val="00D047B1"/>
    <w:rsid w:val="00D047E2"/>
    <w:rsid w:val="00D048FB"/>
    <w:rsid w:val="00D04A1B"/>
    <w:rsid w:val="00D04C6F"/>
    <w:rsid w:val="00D04C7D"/>
    <w:rsid w:val="00D04D03"/>
    <w:rsid w:val="00D05085"/>
    <w:rsid w:val="00D0523D"/>
    <w:rsid w:val="00D05297"/>
    <w:rsid w:val="00D058FD"/>
    <w:rsid w:val="00D05A01"/>
    <w:rsid w:val="00D05C54"/>
    <w:rsid w:val="00D05EFA"/>
    <w:rsid w:val="00D06006"/>
    <w:rsid w:val="00D060A2"/>
    <w:rsid w:val="00D061CF"/>
    <w:rsid w:val="00D061F4"/>
    <w:rsid w:val="00D06301"/>
    <w:rsid w:val="00D06369"/>
    <w:rsid w:val="00D064C2"/>
    <w:rsid w:val="00D066E7"/>
    <w:rsid w:val="00D06744"/>
    <w:rsid w:val="00D06A31"/>
    <w:rsid w:val="00D06B73"/>
    <w:rsid w:val="00D06B76"/>
    <w:rsid w:val="00D06FA9"/>
    <w:rsid w:val="00D07177"/>
    <w:rsid w:val="00D072F8"/>
    <w:rsid w:val="00D07322"/>
    <w:rsid w:val="00D07632"/>
    <w:rsid w:val="00D07844"/>
    <w:rsid w:val="00D07B51"/>
    <w:rsid w:val="00D07BB6"/>
    <w:rsid w:val="00D07CA3"/>
    <w:rsid w:val="00D1009B"/>
    <w:rsid w:val="00D1013B"/>
    <w:rsid w:val="00D10413"/>
    <w:rsid w:val="00D1045E"/>
    <w:rsid w:val="00D10725"/>
    <w:rsid w:val="00D10815"/>
    <w:rsid w:val="00D10BCD"/>
    <w:rsid w:val="00D110AC"/>
    <w:rsid w:val="00D1137A"/>
    <w:rsid w:val="00D113DF"/>
    <w:rsid w:val="00D1170B"/>
    <w:rsid w:val="00D118B7"/>
    <w:rsid w:val="00D118C9"/>
    <w:rsid w:val="00D1197D"/>
    <w:rsid w:val="00D11A15"/>
    <w:rsid w:val="00D11B28"/>
    <w:rsid w:val="00D1214F"/>
    <w:rsid w:val="00D12301"/>
    <w:rsid w:val="00D12489"/>
    <w:rsid w:val="00D127DB"/>
    <w:rsid w:val="00D12875"/>
    <w:rsid w:val="00D12B4B"/>
    <w:rsid w:val="00D135A9"/>
    <w:rsid w:val="00D135F7"/>
    <w:rsid w:val="00D138B8"/>
    <w:rsid w:val="00D139FA"/>
    <w:rsid w:val="00D13B30"/>
    <w:rsid w:val="00D13BDF"/>
    <w:rsid w:val="00D13E3A"/>
    <w:rsid w:val="00D1400B"/>
    <w:rsid w:val="00D14094"/>
    <w:rsid w:val="00D14279"/>
    <w:rsid w:val="00D142D1"/>
    <w:rsid w:val="00D1431E"/>
    <w:rsid w:val="00D14378"/>
    <w:rsid w:val="00D145E2"/>
    <w:rsid w:val="00D145ED"/>
    <w:rsid w:val="00D148A4"/>
    <w:rsid w:val="00D148D5"/>
    <w:rsid w:val="00D149F7"/>
    <w:rsid w:val="00D14A9C"/>
    <w:rsid w:val="00D14BBD"/>
    <w:rsid w:val="00D14D23"/>
    <w:rsid w:val="00D14D9D"/>
    <w:rsid w:val="00D14FE9"/>
    <w:rsid w:val="00D1520E"/>
    <w:rsid w:val="00D1545E"/>
    <w:rsid w:val="00D155B4"/>
    <w:rsid w:val="00D15844"/>
    <w:rsid w:val="00D1588E"/>
    <w:rsid w:val="00D15A9D"/>
    <w:rsid w:val="00D15AED"/>
    <w:rsid w:val="00D15B69"/>
    <w:rsid w:val="00D15BE6"/>
    <w:rsid w:val="00D16070"/>
    <w:rsid w:val="00D16141"/>
    <w:rsid w:val="00D16379"/>
    <w:rsid w:val="00D164B1"/>
    <w:rsid w:val="00D16609"/>
    <w:rsid w:val="00D16706"/>
    <w:rsid w:val="00D1688A"/>
    <w:rsid w:val="00D16A3B"/>
    <w:rsid w:val="00D16A85"/>
    <w:rsid w:val="00D16FEC"/>
    <w:rsid w:val="00D17329"/>
    <w:rsid w:val="00D174BE"/>
    <w:rsid w:val="00D174E6"/>
    <w:rsid w:val="00D175CC"/>
    <w:rsid w:val="00D17625"/>
    <w:rsid w:val="00D1780F"/>
    <w:rsid w:val="00D2012B"/>
    <w:rsid w:val="00D202B1"/>
    <w:rsid w:val="00D20638"/>
    <w:rsid w:val="00D206C5"/>
    <w:rsid w:val="00D20882"/>
    <w:rsid w:val="00D20D2C"/>
    <w:rsid w:val="00D20F01"/>
    <w:rsid w:val="00D20F47"/>
    <w:rsid w:val="00D219A0"/>
    <w:rsid w:val="00D21B12"/>
    <w:rsid w:val="00D21FFB"/>
    <w:rsid w:val="00D22137"/>
    <w:rsid w:val="00D22539"/>
    <w:rsid w:val="00D22696"/>
    <w:rsid w:val="00D2269A"/>
    <w:rsid w:val="00D22737"/>
    <w:rsid w:val="00D2291D"/>
    <w:rsid w:val="00D22961"/>
    <w:rsid w:val="00D23020"/>
    <w:rsid w:val="00D23059"/>
    <w:rsid w:val="00D23142"/>
    <w:rsid w:val="00D23299"/>
    <w:rsid w:val="00D233F9"/>
    <w:rsid w:val="00D2343F"/>
    <w:rsid w:val="00D234D5"/>
    <w:rsid w:val="00D23636"/>
    <w:rsid w:val="00D23710"/>
    <w:rsid w:val="00D23747"/>
    <w:rsid w:val="00D237A4"/>
    <w:rsid w:val="00D239B6"/>
    <w:rsid w:val="00D23A7D"/>
    <w:rsid w:val="00D23EB7"/>
    <w:rsid w:val="00D242A1"/>
    <w:rsid w:val="00D245E7"/>
    <w:rsid w:val="00D2478B"/>
    <w:rsid w:val="00D2488C"/>
    <w:rsid w:val="00D24910"/>
    <w:rsid w:val="00D2497C"/>
    <w:rsid w:val="00D24AA4"/>
    <w:rsid w:val="00D24ABD"/>
    <w:rsid w:val="00D24B18"/>
    <w:rsid w:val="00D24D1D"/>
    <w:rsid w:val="00D24F89"/>
    <w:rsid w:val="00D251CF"/>
    <w:rsid w:val="00D251F4"/>
    <w:rsid w:val="00D25206"/>
    <w:rsid w:val="00D25492"/>
    <w:rsid w:val="00D254DD"/>
    <w:rsid w:val="00D259F0"/>
    <w:rsid w:val="00D25D23"/>
    <w:rsid w:val="00D260EE"/>
    <w:rsid w:val="00D26459"/>
    <w:rsid w:val="00D2667E"/>
    <w:rsid w:val="00D26758"/>
    <w:rsid w:val="00D267A8"/>
    <w:rsid w:val="00D26EF9"/>
    <w:rsid w:val="00D26EFF"/>
    <w:rsid w:val="00D27099"/>
    <w:rsid w:val="00D27245"/>
    <w:rsid w:val="00D27274"/>
    <w:rsid w:val="00D27331"/>
    <w:rsid w:val="00D27434"/>
    <w:rsid w:val="00D274FA"/>
    <w:rsid w:val="00D275A5"/>
    <w:rsid w:val="00D27A3F"/>
    <w:rsid w:val="00D27DD6"/>
    <w:rsid w:val="00D27F0F"/>
    <w:rsid w:val="00D27F28"/>
    <w:rsid w:val="00D30647"/>
    <w:rsid w:val="00D30A68"/>
    <w:rsid w:val="00D30DBA"/>
    <w:rsid w:val="00D31AC8"/>
    <w:rsid w:val="00D31B95"/>
    <w:rsid w:val="00D31DDF"/>
    <w:rsid w:val="00D32051"/>
    <w:rsid w:val="00D3217E"/>
    <w:rsid w:val="00D32293"/>
    <w:rsid w:val="00D323A3"/>
    <w:rsid w:val="00D32466"/>
    <w:rsid w:val="00D3253D"/>
    <w:rsid w:val="00D32584"/>
    <w:rsid w:val="00D32BB2"/>
    <w:rsid w:val="00D32EFF"/>
    <w:rsid w:val="00D32FE0"/>
    <w:rsid w:val="00D3309F"/>
    <w:rsid w:val="00D330C9"/>
    <w:rsid w:val="00D33299"/>
    <w:rsid w:val="00D33426"/>
    <w:rsid w:val="00D33471"/>
    <w:rsid w:val="00D33496"/>
    <w:rsid w:val="00D33640"/>
    <w:rsid w:val="00D3370D"/>
    <w:rsid w:val="00D3382F"/>
    <w:rsid w:val="00D338E0"/>
    <w:rsid w:val="00D33CB4"/>
    <w:rsid w:val="00D33EE3"/>
    <w:rsid w:val="00D33FB6"/>
    <w:rsid w:val="00D347C5"/>
    <w:rsid w:val="00D34882"/>
    <w:rsid w:val="00D3491C"/>
    <w:rsid w:val="00D34BCC"/>
    <w:rsid w:val="00D34DAB"/>
    <w:rsid w:val="00D3533B"/>
    <w:rsid w:val="00D35407"/>
    <w:rsid w:val="00D354C6"/>
    <w:rsid w:val="00D35A84"/>
    <w:rsid w:val="00D3632D"/>
    <w:rsid w:val="00D366EC"/>
    <w:rsid w:val="00D36735"/>
    <w:rsid w:val="00D3689E"/>
    <w:rsid w:val="00D36928"/>
    <w:rsid w:val="00D36A1D"/>
    <w:rsid w:val="00D36B4E"/>
    <w:rsid w:val="00D36BE8"/>
    <w:rsid w:val="00D36D9C"/>
    <w:rsid w:val="00D36DAB"/>
    <w:rsid w:val="00D36E4F"/>
    <w:rsid w:val="00D37221"/>
    <w:rsid w:val="00D3760A"/>
    <w:rsid w:val="00D376F5"/>
    <w:rsid w:val="00D37774"/>
    <w:rsid w:val="00D37803"/>
    <w:rsid w:val="00D37984"/>
    <w:rsid w:val="00D37B4C"/>
    <w:rsid w:val="00D37C41"/>
    <w:rsid w:val="00D37CD4"/>
    <w:rsid w:val="00D37EC1"/>
    <w:rsid w:val="00D37F65"/>
    <w:rsid w:val="00D403E9"/>
    <w:rsid w:val="00D40A8D"/>
    <w:rsid w:val="00D40B6A"/>
    <w:rsid w:val="00D4107E"/>
    <w:rsid w:val="00D4110E"/>
    <w:rsid w:val="00D41144"/>
    <w:rsid w:val="00D4156B"/>
    <w:rsid w:val="00D41848"/>
    <w:rsid w:val="00D419BD"/>
    <w:rsid w:val="00D41A39"/>
    <w:rsid w:val="00D41B82"/>
    <w:rsid w:val="00D41BF6"/>
    <w:rsid w:val="00D41CD0"/>
    <w:rsid w:val="00D41F87"/>
    <w:rsid w:val="00D420CA"/>
    <w:rsid w:val="00D4221A"/>
    <w:rsid w:val="00D422B5"/>
    <w:rsid w:val="00D42677"/>
    <w:rsid w:val="00D42BCD"/>
    <w:rsid w:val="00D42DB4"/>
    <w:rsid w:val="00D42DF0"/>
    <w:rsid w:val="00D42F74"/>
    <w:rsid w:val="00D435A5"/>
    <w:rsid w:val="00D4365C"/>
    <w:rsid w:val="00D43662"/>
    <w:rsid w:val="00D437F8"/>
    <w:rsid w:val="00D43D6C"/>
    <w:rsid w:val="00D43F6A"/>
    <w:rsid w:val="00D44138"/>
    <w:rsid w:val="00D4429C"/>
    <w:rsid w:val="00D44538"/>
    <w:rsid w:val="00D44A09"/>
    <w:rsid w:val="00D44ABE"/>
    <w:rsid w:val="00D44B6F"/>
    <w:rsid w:val="00D44BA0"/>
    <w:rsid w:val="00D44CD7"/>
    <w:rsid w:val="00D44F64"/>
    <w:rsid w:val="00D451E5"/>
    <w:rsid w:val="00D45540"/>
    <w:rsid w:val="00D456FB"/>
    <w:rsid w:val="00D45AD2"/>
    <w:rsid w:val="00D45BCA"/>
    <w:rsid w:val="00D45EF3"/>
    <w:rsid w:val="00D46070"/>
    <w:rsid w:val="00D4630C"/>
    <w:rsid w:val="00D463A1"/>
    <w:rsid w:val="00D463FD"/>
    <w:rsid w:val="00D4641F"/>
    <w:rsid w:val="00D46493"/>
    <w:rsid w:val="00D466AC"/>
    <w:rsid w:val="00D46814"/>
    <w:rsid w:val="00D46C64"/>
    <w:rsid w:val="00D47111"/>
    <w:rsid w:val="00D4714D"/>
    <w:rsid w:val="00D473E6"/>
    <w:rsid w:val="00D501E3"/>
    <w:rsid w:val="00D501E6"/>
    <w:rsid w:val="00D502D3"/>
    <w:rsid w:val="00D504F4"/>
    <w:rsid w:val="00D505F2"/>
    <w:rsid w:val="00D5076B"/>
    <w:rsid w:val="00D50879"/>
    <w:rsid w:val="00D51088"/>
    <w:rsid w:val="00D51231"/>
    <w:rsid w:val="00D518DA"/>
    <w:rsid w:val="00D51DF3"/>
    <w:rsid w:val="00D51EFB"/>
    <w:rsid w:val="00D51F45"/>
    <w:rsid w:val="00D52068"/>
    <w:rsid w:val="00D52124"/>
    <w:rsid w:val="00D522A3"/>
    <w:rsid w:val="00D5234D"/>
    <w:rsid w:val="00D523CE"/>
    <w:rsid w:val="00D52615"/>
    <w:rsid w:val="00D52929"/>
    <w:rsid w:val="00D52C35"/>
    <w:rsid w:val="00D52D3D"/>
    <w:rsid w:val="00D53128"/>
    <w:rsid w:val="00D53490"/>
    <w:rsid w:val="00D534BA"/>
    <w:rsid w:val="00D5360D"/>
    <w:rsid w:val="00D536E4"/>
    <w:rsid w:val="00D537B2"/>
    <w:rsid w:val="00D53B11"/>
    <w:rsid w:val="00D53E4D"/>
    <w:rsid w:val="00D540CD"/>
    <w:rsid w:val="00D5444B"/>
    <w:rsid w:val="00D54524"/>
    <w:rsid w:val="00D5452E"/>
    <w:rsid w:val="00D5469B"/>
    <w:rsid w:val="00D5495D"/>
    <w:rsid w:val="00D549AE"/>
    <w:rsid w:val="00D54A1D"/>
    <w:rsid w:val="00D54AC0"/>
    <w:rsid w:val="00D54B00"/>
    <w:rsid w:val="00D54CFC"/>
    <w:rsid w:val="00D54ED0"/>
    <w:rsid w:val="00D551F2"/>
    <w:rsid w:val="00D553EE"/>
    <w:rsid w:val="00D5545A"/>
    <w:rsid w:val="00D554F3"/>
    <w:rsid w:val="00D55C96"/>
    <w:rsid w:val="00D55D42"/>
    <w:rsid w:val="00D55F79"/>
    <w:rsid w:val="00D560A3"/>
    <w:rsid w:val="00D560DD"/>
    <w:rsid w:val="00D565BA"/>
    <w:rsid w:val="00D566F6"/>
    <w:rsid w:val="00D56AD8"/>
    <w:rsid w:val="00D56F0C"/>
    <w:rsid w:val="00D56FD6"/>
    <w:rsid w:val="00D573DB"/>
    <w:rsid w:val="00D57619"/>
    <w:rsid w:val="00D5769D"/>
    <w:rsid w:val="00D57947"/>
    <w:rsid w:val="00D57963"/>
    <w:rsid w:val="00D57A5A"/>
    <w:rsid w:val="00D57FCA"/>
    <w:rsid w:val="00D601E6"/>
    <w:rsid w:val="00D60304"/>
    <w:rsid w:val="00D60330"/>
    <w:rsid w:val="00D604D4"/>
    <w:rsid w:val="00D6092C"/>
    <w:rsid w:val="00D60B9F"/>
    <w:rsid w:val="00D60D11"/>
    <w:rsid w:val="00D60D6B"/>
    <w:rsid w:val="00D60DD5"/>
    <w:rsid w:val="00D60EDF"/>
    <w:rsid w:val="00D61163"/>
    <w:rsid w:val="00D6117C"/>
    <w:rsid w:val="00D6134D"/>
    <w:rsid w:val="00D61524"/>
    <w:rsid w:val="00D6174D"/>
    <w:rsid w:val="00D617F8"/>
    <w:rsid w:val="00D61A89"/>
    <w:rsid w:val="00D61B80"/>
    <w:rsid w:val="00D621D7"/>
    <w:rsid w:val="00D622DD"/>
    <w:rsid w:val="00D6261A"/>
    <w:rsid w:val="00D6283C"/>
    <w:rsid w:val="00D628A5"/>
    <w:rsid w:val="00D62B91"/>
    <w:rsid w:val="00D62EC9"/>
    <w:rsid w:val="00D62F6F"/>
    <w:rsid w:val="00D630C4"/>
    <w:rsid w:val="00D63564"/>
    <w:rsid w:val="00D63572"/>
    <w:rsid w:val="00D63993"/>
    <w:rsid w:val="00D63B5F"/>
    <w:rsid w:val="00D63D53"/>
    <w:rsid w:val="00D6402C"/>
    <w:rsid w:val="00D64170"/>
    <w:rsid w:val="00D6417E"/>
    <w:rsid w:val="00D6438E"/>
    <w:rsid w:val="00D643ED"/>
    <w:rsid w:val="00D64413"/>
    <w:rsid w:val="00D64935"/>
    <w:rsid w:val="00D64C3B"/>
    <w:rsid w:val="00D64E9A"/>
    <w:rsid w:val="00D65313"/>
    <w:rsid w:val="00D6590A"/>
    <w:rsid w:val="00D659C6"/>
    <w:rsid w:val="00D65C23"/>
    <w:rsid w:val="00D65D1C"/>
    <w:rsid w:val="00D65DBF"/>
    <w:rsid w:val="00D66006"/>
    <w:rsid w:val="00D66167"/>
    <w:rsid w:val="00D66188"/>
    <w:rsid w:val="00D664D4"/>
    <w:rsid w:val="00D667C8"/>
    <w:rsid w:val="00D668CB"/>
    <w:rsid w:val="00D66BCB"/>
    <w:rsid w:val="00D66ED1"/>
    <w:rsid w:val="00D66F09"/>
    <w:rsid w:val="00D67183"/>
    <w:rsid w:val="00D672DC"/>
    <w:rsid w:val="00D673C4"/>
    <w:rsid w:val="00D674FA"/>
    <w:rsid w:val="00D67940"/>
    <w:rsid w:val="00D67A31"/>
    <w:rsid w:val="00D67A94"/>
    <w:rsid w:val="00D67B19"/>
    <w:rsid w:val="00D67B51"/>
    <w:rsid w:val="00D67CBC"/>
    <w:rsid w:val="00D67EB8"/>
    <w:rsid w:val="00D67FA8"/>
    <w:rsid w:val="00D700D3"/>
    <w:rsid w:val="00D701C4"/>
    <w:rsid w:val="00D70402"/>
    <w:rsid w:val="00D7061D"/>
    <w:rsid w:val="00D708AC"/>
    <w:rsid w:val="00D709D5"/>
    <w:rsid w:val="00D70C4C"/>
    <w:rsid w:val="00D70C59"/>
    <w:rsid w:val="00D70D5A"/>
    <w:rsid w:val="00D70D9D"/>
    <w:rsid w:val="00D70F57"/>
    <w:rsid w:val="00D70FE8"/>
    <w:rsid w:val="00D71221"/>
    <w:rsid w:val="00D712A0"/>
    <w:rsid w:val="00D71486"/>
    <w:rsid w:val="00D71525"/>
    <w:rsid w:val="00D71672"/>
    <w:rsid w:val="00D716A4"/>
    <w:rsid w:val="00D7175F"/>
    <w:rsid w:val="00D71891"/>
    <w:rsid w:val="00D719EE"/>
    <w:rsid w:val="00D71ACC"/>
    <w:rsid w:val="00D71C09"/>
    <w:rsid w:val="00D71D64"/>
    <w:rsid w:val="00D71F68"/>
    <w:rsid w:val="00D72157"/>
    <w:rsid w:val="00D72195"/>
    <w:rsid w:val="00D724E7"/>
    <w:rsid w:val="00D72649"/>
    <w:rsid w:val="00D72A09"/>
    <w:rsid w:val="00D72BFD"/>
    <w:rsid w:val="00D72EFC"/>
    <w:rsid w:val="00D72FDC"/>
    <w:rsid w:val="00D7311B"/>
    <w:rsid w:val="00D7331D"/>
    <w:rsid w:val="00D73365"/>
    <w:rsid w:val="00D734AC"/>
    <w:rsid w:val="00D73751"/>
    <w:rsid w:val="00D73B65"/>
    <w:rsid w:val="00D73F76"/>
    <w:rsid w:val="00D7417B"/>
    <w:rsid w:val="00D74296"/>
    <w:rsid w:val="00D7442A"/>
    <w:rsid w:val="00D7467E"/>
    <w:rsid w:val="00D7488B"/>
    <w:rsid w:val="00D74C4D"/>
    <w:rsid w:val="00D74CD3"/>
    <w:rsid w:val="00D74DAE"/>
    <w:rsid w:val="00D74E06"/>
    <w:rsid w:val="00D752A2"/>
    <w:rsid w:val="00D75560"/>
    <w:rsid w:val="00D7590C"/>
    <w:rsid w:val="00D7606E"/>
    <w:rsid w:val="00D76134"/>
    <w:rsid w:val="00D761BF"/>
    <w:rsid w:val="00D76750"/>
    <w:rsid w:val="00D76889"/>
    <w:rsid w:val="00D76984"/>
    <w:rsid w:val="00D769C7"/>
    <w:rsid w:val="00D76C4C"/>
    <w:rsid w:val="00D76FF6"/>
    <w:rsid w:val="00D77078"/>
    <w:rsid w:val="00D770FA"/>
    <w:rsid w:val="00D773BD"/>
    <w:rsid w:val="00D77619"/>
    <w:rsid w:val="00D77629"/>
    <w:rsid w:val="00D77630"/>
    <w:rsid w:val="00D7795A"/>
    <w:rsid w:val="00D77C8D"/>
    <w:rsid w:val="00D77CCE"/>
    <w:rsid w:val="00D77E41"/>
    <w:rsid w:val="00D77F19"/>
    <w:rsid w:val="00D7B2E7"/>
    <w:rsid w:val="00D80036"/>
    <w:rsid w:val="00D80741"/>
    <w:rsid w:val="00D80762"/>
    <w:rsid w:val="00D807D6"/>
    <w:rsid w:val="00D807E3"/>
    <w:rsid w:val="00D80B06"/>
    <w:rsid w:val="00D80F39"/>
    <w:rsid w:val="00D810EE"/>
    <w:rsid w:val="00D81485"/>
    <w:rsid w:val="00D81AD2"/>
    <w:rsid w:val="00D81B74"/>
    <w:rsid w:val="00D81CDD"/>
    <w:rsid w:val="00D81E3D"/>
    <w:rsid w:val="00D81F7D"/>
    <w:rsid w:val="00D824D7"/>
    <w:rsid w:val="00D82927"/>
    <w:rsid w:val="00D82994"/>
    <w:rsid w:val="00D82BCC"/>
    <w:rsid w:val="00D82DE1"/>
    <w:rsid w:val="00D82FFB"/>
    <w:rsid w:val="00D83230"/>
    <w:rsid w:val="00D83282"/>
    <w:rsid w:val="00D832F4"/>
    <w:rsid w:val="00D8350C"/>
    <w:rsid w:val="00D835A9"/>
    <w:rsid w:val="00D835B7"/>
    <w:rsid w:val="00D836CB"/>
    <w:rsid w:val="00D837A9"/>
    <w:rsid w:val="00D83D14"/>
    <w:rsid w:val="00D83D6A"/>
    <w:rsid w:val="00D84055"/>
    <w:rsid w:val="00D840D7"/>
    <w:rsid w:val="00D84317"/>
    <w:rsid w:val="00D84481"/>
    <w:rsid w:val="00D84E74"/>
    <w:rsid w:val="00D84EC9"/>
    <w:rsid w:val="00D850B6"/>
    <w:rsid w:val="00D85384"/>
    <w:rsid w:val="00D856B5"/>
    <w:rsid w:val="00D85C6F"/>
    <w:rsid w:val="00D85D52"/>
    <w:rsid w:val="00D85E6F"/>
    <w:rsid w:val="00D860F5"/>
    <w:rsid w:val="00D8613A"/>
    <w:rsid w:val="00D86500"/>
    <w:rsid w:val="00D865EE"/>
    <w:rsid w:val="00D867AE"/>
    <w:rsid w:val="00D869E5"/>
    <w:rsid w:val="00D86A58"/>
    <w:rsid w:val="00D86C2B"/>
    <w:rsid w:val="00D873BE"/>
    <w:rsid w:val="00D874FE"/>
    <w:rsid w:val="00D87590"/>
    <w:rsid w:val="00D87C39"/>
    <w:rsid w:val="00D87CED"/>
    <w:rsid w:val="00D87D4A"/>
    <w:rsid w:val="00D90411"/>
    <w:rsid w:val="00D90590"/>
    <w:rsid w:val="00D90679"/>
    <w:rsid w:val="00D9080F"/>
    <w:rsid w:val="00D9082C"/>
    <w:rsid w:val="00D90996"/>
    <w:rsid w:val="00D90FB6"/>
    <w:rsid w:val="00D91208"/>
    <w:rsid w:val="00D91381"/>
    <w:rsid w:val="00D915D2"/>
    <w:rsid w:val="00D916AA"/>
    <w:rsid w:val="00D917A4"/>
    <w:rsid w:val="00D91DE0"/>
    <w:rsid w:val="00D91F2B"/>
    <w:rsid w:val="00D9230B"/>
    <w:rsid w:val="00D924EE"/>
    <w:rsid w:val="00D92761"/>
    <w:rsid w:val="00D92967"/>
    <w:rsid w:val="00D92B5F"/>
    <w:rsid w:val="00D92C23"/>
    <w:rsid w:val="00D92C25"/>
    <w:rsid w:val="00D92CAE"/>
    <w:rsid w:val="00D92EDA"/>
    <w:rsid w:val="00D930D3"/>
    <w:rsid w:val="00D937F2"/>
    <w:rsid w:val="00D938D3"/>
    <w:rsid w:val="00D938F9"/>
    <w:rsid w:val="00D93D17"/>
    <w:rsid w:val="00D93EC8"/>
    <w:rsid w:val="00D94055"/>
    <w:rsid w:val="00D9418F"/>
    <w:rsid w:val="00D9444E"/>
    <w:rsid w:val="00D946CB"/>
    <w:rsid w:val="00D94778"/>
    <w:rsid w:val="00D947D8"/>
    <w:rsid w:val="00D9494E"/>
    <w:rsid w:val="00D94A96"/>
    <w:rsid w:val="00D94B9F"/>
    <w:rsid w:val="00D94C91"/>
    <w:rsid w:val="00D94CE3"/>
    <w:rsid w:val="00D94D44"/>
    <w:rsid w:val="00D94E72"/>
    <w:rsid w:val="00D94F2E"/>
    <w:rsid w:val="00D9504D"/>
    <w:rsid w:val="00D9542D"/>
    <w:rsid w:val="00D954F9"/>
    <w:rsid w:val="00D956E0"/>
    <w:rsid w:val="00D9584C"/>
    <w:rsid w:val="00D95B72"/>
    <w:rsid w:val="00D95CEA"/>
    <w:rsid w:val="00D96052"/>
    <w:rsid w:val="00D960F5"/>
    <w:rsid w:val="00D96327"/>
    <w:rsid w:val="00D9636F"/>
    <w:rsid w:val="00D963BE"/>
    <w:rsid w:val="00D96895"/>
    <w:rsid w:val="00D96966"/>
    <w:rsid w:val="00D96D91"/>
    <w:rsid w:val="00D96DDB"/>
    <w:rsid w:val="00D97083"/>
    <w:rsid w:val="00D971DA"/>
    <w:rsid w:val="00D9732A"/>
    <w:rsid w:val="00D9742D"/>
    <w:rsid w:val="00D97561"/>
    <w:rsid w:val="00D9776D"/>
    <w:rsid w:val="00D9793A"/>
    <w:rsid w:val="00D97A07"/>
    <w:rsid w:val="00D97A0B"/>
    <w:rsid w:val="00D97D3C"/>
    <w:rsid w:val="00D97DA0"/>
    <w:rsid w:val="00D97F94"/>
    <w:rsid w:val="00DA014A"/>
    <w:rsid w:val="00DA0230"/>
    <w:rsid w:val="00DA0284"/>
    <w:rsid w:val="00DA0398"/>
    <w:rsid w:val="00DA0A5F"/>
    <w:rsid w:val="00DA10D0"/>
    <w:rsid w:val="00DA117D"/>
    <w:rsid w:val="00DA122B"/>
    <w:rsid w:val="00DA15D1"/>
    <w:rsid w:val="00DA191B"/>
    <w:rsid w:val="00DA1A1D"/>
    <w:rsid w:val="00DA1A3A"/>
    <w:rsid w:val="00DA1ABF"/>
    <w:rsid w:val="00DA1CCF"/>
    <w:rsid w:val="00DA24C7"/>
    <w:rsid w:val="00DA2671"/>
    <w:rsid w:val="00DA2746"/>
    <w:rsid w:val="00DA2B37"/>
    <w:rsid w:val="00DA34E4"/>
    <w:rsid w:val="00DA37E0"/>
    <w:rsid w:val="00DA38D3"/>
    <w:rsid w:val="00DA3C55"/>
    <w:rsid w:val="00DA3E09"/>
    <w:rsid w:val="00DA3FA4"/>
    <w:rsid w:val="00DA4098"/>
    <w:rsid w:val="00DA412B"/>
    <w:rsid w:val="00DA41C2"/>
    <w:rsid w:val="00DA434A"/>
    <w:rsid w:val="00DA451E"/>
    <w:rsid w:val="00DA4561"/>
    <w:rsid w:val="00DA456C"/>
    <w:rsid w:val="00DA4757"/>
    <w:rsid w:val="00DA4763"/>
    <w:rsid w:val="00DA4843"/>
    <w:rsid w:val="00DA4A67"/>
    <w:rsid w:val="00DA4C75"/>
    <w:rsid w:val="00DA4D9D"/>
    <w:rsid w:val="00DA50F7"/>
    <w:rsid w:val="00DA554C"/>
    <w:rsid w:val="00DA57B5"/>
    <w:rsid w:val="00DA59B1"/>
    <w:rsid w:val="00DA5A3B"/>
    <w:rsid w:val="00DA5DCA"/>
    <w:rsid w:val="00DA5F72"/>
    <w:rsid w:val="00DA5FB9"/>
    <w:rsid w:val="00DA6015"/>
    <w:rsid w:val="00DA6359"/>
    <w:rsid w:val="00DA63AF"/>
    <w:rsid w:val="00DA6808"/>
    <w:rsid w:val="00DA6ECB"/>
    <w:rsid w:val="00DA6F31"/>
    <w:rsid w:val="00DA733A"/>
    <w:rsid w:val="00DA76D6"/>
    <w:rsid w:val="00DA794B"/>
    <w:rsid w:val="00DA794F"/>
    <w:rsid w:val="00DA7B36"/>
    <w:rsid w:val="00DA7BA1"/>
    <w:rsid w:val="00DA7D93"/>
    <w:rsid w:val="00DA7E60"/>
    <w:rsid w:val="00DB0197"/>
    <w:rsid w:val="00DB020E"/>
    <w:rsid w:val="00DB02CF"/>
    <w:rsid w:val="00DB02F3"/>
    <w:rsid w:val="00DB051E"/>
    <w:rsid w:val="00DB0583"/>
    <w:rsid w:val="00DB07DF"/>
    <w:rsid w:val="00DB0FC8"/>
    <w:rsid w:val="00DB129D"/>
    <w:rsid w:val="00DB12BF"/>
    <w:rsid w:val="00DB1321"/>
    <w:rsid w:val="00DB146A"/>
    <w:rsid w:val="00DB176A"/>
    <w:rsid w:val="00DB1791"/>
    <w:rsid w:val="00DB1CA9"/>
    <w:rsid w:val="00DB2381"/>
    <w:rsid w:val="00DB23DC"/>
    <w:rsid w:val="00DB2483"/>
    <w:rsid w:val="00DB24DF"/>
    <w:rsid w:val="00DB27A1"/>
    <w:rsid w:val="00DB2C67"/>
    <w:rsid w:val="00DB2E0F"/>
    <w:rsid w:val="00DB30AD"/>
    <w:rsid w:val="00DB3335"/>
    <w:rsid w:val="00DB3456"/>
    <w:rsid w:val="00DB3720"/>
    <w:rsid w:val="00DB379E"/>
    <w:rsid w:val="00DB37E0"/>
    <w:rsid w:val="00DB3A2C"/>
    <w:rsid w:val="00DB3D23"/>
    <w:rsid w:val="00DB3D9B"/>
    <w:rsid w:val="00DB3FBB"/>
    <w:rsid w:val="00DB42F8"/>
    <w:rsid w:val="00DB441F"/>
    <w:rsid w:val="00DB4456"/>
    <w:rsid w:val="00DB46C8"/>
    <w:rsid w:val="00DB4758"/>
    <w:rsid w:val="00DB47C0"/>
    <w:rsid w:val="00DB48B0"/>
    <w:rsid w:val="00DB48BA"/>
    <w:rsid w:val="00DB4A34"/>
    <w:rsid w:val="00DB4A43"/>
    <w:rsid w:val="00DB51AE"/>
    <w:rsid w:val="00DB52E1"/>
    <w:rsid w:val="00DB5385"/>
    <w:rsid w:val="00DB547E"/>
    <w:rsid w:val="00DB5612"/>
    <w:rsid w:val="00DB587E"/>
    <w:rsid w:val="00DB59BF"/>
    <w:rsid w:val="00DB5A32"/>
    <w:rsid w:val="00DB5AB5"/>
    <w:rsid w:val="00DB5D70"/>
    <w:rsid w:val="00DB5E71"/>
    <w:rsid w:val="00DB609A"/>
    <w:rsid w:val="00DB6186"/>
    <w:rsid w:val="00DB631A"/>
    <w:rsid w:val="00DB636A"/>
    <w:rsid w:val="00DB6391"/>
    <w:rsid w:val="00DB6394"/>
    <w:rsid w:val="00DB6813"/>
    <w:rsid w:val="00DB698C"/>
    <w:rsid w:val="00DB69BC"/>
    <w:rsid w:val="00DB6A96"/>
    <w:rsid w:val="00DB6CBD"/>
    <w:rsid w:val="00DB6E41"/>
    <w:rsid w:val="00DB6FC5"/>
    <w:rsid w:val="00DB7029"/>
    <w:rsid w:val="00DB7537"/>
    <w:rsid w:val="00DB7627"/>
    <w:rsid w:val="00DB789A"/>
    <w:rsid w:val="00DB7920"/>
    <w:rsid w:val="00DB7FA1"/>
    <w:rsid w:val="00DB7FCB"/>
    <w:rsid w:val="00DB7FCF"/>
    <w:rsid w:val="00DC032B"/>
    <w:rsid w:val="00DC03D2"/>
    <w:rsid w:val="00DC03E9"/>
    <w:rsid w:val="00DC04C6"/>
    <w:rsid w:val="00DC0B47"/>
    <w:rsid w:val="00DC1348"/>
    <w:rsid w:val="00DC1454"/>
    <w:rsid w:val="00DC169C"/>
    <w:rsid w:val="00DC26A9"/>
    <w:rsid w:val="00DC2B86"/>
    <w:rsid w:val="00DC2C0D"/>
    <w:rsid w:val="00DC2E50"/>
    <w:rsid w:val="00DC2F51"/>
    <w:rsid w:val="00DC30BC"/>
    <w:rsid w:val="00DC314D"/>
    <w:rsid w:val="00DC3302"/>
    <w:rsid w:val="00DC372B"/>
    <w:rsid w:val="00DC37C1"/>
    <w:rsid w:val="00DC3978"/>
    <w:rsid w:val="00DC399D"/>
    <w:rsid w:val="00DC3CAB"/>
    <w:rsid w:val="00DC3E6C"/>
    <w:rsid w:val="00DC3FD2"/>
    <w:rsid w:val="00DC407D"/>
    <w:rsid w:val="00DC4612"/>
    <w:rsid w:val="00DC47A4"/>
    <w:rsid w:val="00DC49E9"/>
    <w:rsid w:val="00DC4EDF"/>
    <w:rsid w:val="00DC4FD2"/>
    <w:rsid w:val="00DC5056"/>
    <w:rsid w:val="00DC548F"/>
    <w:rsid w:val="00DC54D0"/>
    <w:rsid w:val="00DC55A8"/>
    <w:rsid w:val="00DC594D"/>
    <w:rsid w:val="00DC5F32"/>
    <w:rsid w:val="00DC60E0"/>
    <w:rsid w:val="00DC63D8"/>
    <w:rsid w:val="00DC64DB"/>
    <w:rsid w:val="00DC6593"/>
    <w:rsid w:val="00DC6726"/>
    <w:rsid w:val="00DC68F4"/>
    <w:rsid w:val="00DC6A34"/>
    <w:rsid w:val="00DC6EE4"/>
    <w:rsid w:val="00DC6F7E"/>
    <w:rsid w:val="00DC707C"/>
    <w:rsid w:val="00DC736F"/>
    <w:rsid w:val="00DC746E"/>
    <w:rsid w:val="00DC7478"/>
    <w:rsid w:val="00DC748E"/>
    <w:rsid w:val="00DC7524"/>
    <w:rsid w:val="00DC768F"/>
    <w:rsid w:val="00DC7BDC"/>
    <w:rsid w:val="00DC7C22"/>
    <w:rsid w:val="00DC7C50"/>
    <w:rsid w:val="00DD0278"/>
    <w:rsid w:val="00DD06C6"/>
    <w:rsid w:val="00DD0BE7"/>
    <w:rsid w:val="00DD0E0A"/>
    <w:rsid w:val="00DD0FE9"/>
    <w:rsid w:val="00DD112C"/>
    <w:rsid w:val="00DD12F5"/>
    <w:rsid w:val="00DD1344"/>
    <w:rsid w:val="00DD135A"/>
    <w:rsid w:val="00DD13AD"/>
    <w:rsid w:val="00DD150C"/>
    <w:rsid w:val="00DD16C9"/>
    <w:rsid w:val="00DD1BE8"/>
    <w:rsid w:val="00DD2093"/>
    <w:rsid w:val="00DD2275"/>
    <w:rsid w:val="00DD28A5"/>
    <w:rsid w:val="00DD29F9"/>
    <w:rsid w:val="00DD2A15"/>
    <w:rsid w:val="00DD2AC5"/>
    <w:rsid w:val="00DD31BE"/>
    <w:rsid w:val="00DD33E2"/>
    <w:rsid w:val="00DD34DA"/>
    <w:rsid w:val="00DD357B"/>
    <w:rsid w:val="00DD35BD"/>
    <w:rsid w:val="00DD35F3"/>
    <w:rsid w:val="00DD3AEA"/>
    <w:rsid w:val="00DD3AF8"/>
    <w:rsid w:val="00DD3B46"/>
    <w:rsid w:val="00DD3CF2"/>
    <w:rsid w:val="00DD3DE9"/>
    <w:rsid w:val="00DD400C"/>
    <w:rsid w:val="00DD41C8"/>
    <w:rsid w:val="00DD4237"/>
    <w:rsid w:val="00DD427B"/>
    <w:rsid w:val="00DD4440"/>
    <w:rsid w:val="00DD4754"/>
    <w:rsid w:val="00DD4863"/>
    <w:rsid w:val="00DD4D14"/>
    <w:rsid w:val="00DD5056"/>
    <w:rsid w:val="00DD5090"/>
    <w:rsid w:val="00DD5423"/>
    <w:rsid w:val="00DD55E0"/>
    <w:rsid w:val="00DD580B"/>
    <w:rsid w:val="00DD5A7B"/>
    <w:rsid w:val="00DD5ADE"/>
    <w:rsid w:val="00DD5FEB"/>
    <w:rsid w:val="00DD6066"/>
    <w:rsid w:val="00DD62CA"/>
    <w:rsid w:val="00DD660A"/>
    <w:rsid w:val="00DD679C"/>
    <w:rsid w:val="00DD6BD2"/>
    <w:rsid w:val="00DD6C48"/>
    <w:rsid w:val="00DD6D66"/>
    <w:rsid w:val="00DD6D8A"/>
    <w:rsid w:val="00DD6E45"/>
    <w:rsid w:val="00DD71B8"/>
    <w:rsid w:val="00DD7550"/>
    <w:rsid w:val="00DD759A"/>
    <w:rsid w:val="00DD7650"/>
    <w:rsid w:val="00DD786B"/>
    <w:rsid w:val="00DD7987"/>
    <w:rsid w:val="00DE061C"/>
    <w:rsid w:val="00DE099E"/>
    <w:rsid w:val="00DE09B7"/>
    <w:rsid w:val="00DE09D6"/>
    <w:rsid w:val="00DE0A4C"/>
    <w:rsid w:val="00DE0A73"/>
    <w:rsid w:val="00DE0DDF"/>
    <w:rsid w:val="00DE115E"/>
    <w:rsid w:val="00DE1261"/>
    <w:rsid w:val="00DE164D"/>
    <w:rsid w:val="00DE188B"/>
    <w:rsid w:val="00DE1B70"/>
    <w:rsid w:val="00DE1BCC"/>
    <w:rsid w:val="00DE2004"/>
    <w:rsid w:val="00DE20F8"/>
    <w:rsid w:val="00DE2456"/>
    <w:rsid w:val="00DE25A7"/>
    <w:rsid w:val="00DE26C9"/>
    <w:rsid w:val="00DE2836"/>
    <w:rsid w:val="00DE288D"/>
    <w:rsid w:val="00DE28FF"/>
    <w:rsid w:val="00DE2D03"/>
    <w:rsid w:val="00DE3040"/>
    <w:rsid w:val="00DE3684"/>
    <w:rsid w:val="00DE377C"/>
    <w:rsid w:val="00DE3C14"/>
    <w:rsid w:val="00DE3CBA"/>
    <w:rsid w:val="00DE41CC"/>
    <w:rsid w:val="00DE4727"/>
    <w:rsid w:val="00DE49A1"/>
    <w:rsid w:val="00DE4B82"/>
    <w:rsid w:val="00DE4CEF"/>
    <w:rsid w:val="00DE5100"/>
    <w:rsid w:val="00DE56C6"/>
    <w:rsid w:val="00DE5E4A"/>
    <w:rsid w:val="00DE5E90"/>
    <w:rsid w:val="00DE6513"/>
    <w:rsid w:val="00DE680C"/>
    <w:rsid w:val="00DE7314"/>
    <w:rsid w:val="00DE7594"/>
    <w:rsid w:val="00DE75A8"/>
    <w:rsid w:val="00DE7765"/>
    <w:rsid w:val="00DE7A04"/>
    <w:rsid w:val="00DE7B78"/>
    <w:rsid w:val="00DE7CF6"/>
    <w:rsid w:val="00DE7DC1"/>
    <w:rsid w:val="00DE7E94"/>
    <w:rsid w:val="00DE7EEB"/>
    <w:rsid w:val="00DE7FBF"/>
    <w:rsid w:val="00DE7FDC"/>
    <w:rsid w:val="00DE7FDF"/>
    <w:rsid w:val="00DF02C9"/>
    <w:rsid w:val="00DF08A3"/>
    <w:rsid w:val="00DF09BE"/>
    <w:rsid w:val="00DF0DA9"/>
    <w:rsid w:val="00DF0FA9"/>
    <w:rsid w:val="00DF1031"/>
    <w:rsid w:val="00DF10B0"/>
    <w:rsid w:val="00DF1131"/>
    <w:rsid w:val="00DF1235"/>
    <w:rsid w:val="00DF1366"/>
    <w:rsid w:val="00DF1AC4"/>
    <w:rsid w:val="00DF1C0A"/>
    <w:rsid w:val="00DF1CF5"/>
    <w:rsid w:val="00DF205E"/>
    <w:rsid w:val="00DF2156"/>
    <w:rsid w:val="00DF2329"/>
    <w:rsid w:val="00DF236A"/>
    <w:rsid w:val="00DF277C"/>
    <w:rsid w:val="00DF27A6"/>
    <w:rsid w:val="00DF2BFC"/>
    <w:rsid w:val="00DF2BFD"/>
    <w:rsid w:val="00DF2C69"/>
    <w:rsid w:val="00DF3113"/>
    <w:rsid w:val="00DF31B7"/>
    <w:rsid w:val="00DF330D"/>
    <w:rsid w:val="00DF339A"/>
    <w:rsid w:val="00DF3446"/>
    <w:rsid w:val="00DF3616"/>
    <w:rsid w:val="00DF366C"/>
    <w:rsid w:val="00DF393B"/>
    <w:rsid w:val="00DF3B24"/>
    <w:rsid w:val="00DF3B4D"/>
    <w:rsid w:val="00DF3CFC"/>
    <w:rsid w:val="00DF4245"/>
    <w:rsid w:val="00DF425F"/>
    <w:rsid w:val="00DF44DB"/>
    <w:rsid w:val="00DF45B1"/>
    <w:rsid w:val="00DF4903"/>
    <w:rsid w:val="00DF491D"/>
    <w:rsid w:val="00DF498F"/>
    <w:rsid w:val="00DF4A4A"/>
    <w:rsid w:val="00DF4EF5"/>
    <w:rsid w:val="00DF5111"/>
    <w:rsid w:val="00DF547A"/>
    <w:rsid w:val="00DF5522"/>
    <w:rsid w:val="00DF560E"/>
    <w:rsid w:val="00DF57AD"/>
    <w:rsid w:val="00DF5848"/>
    <w:rsid w:val="00DF591F"/>
    <w:rsid w:val="00DF59C1"/>
    <w:rsid w:val="00DF5A2E"/>
    <w:rsid w:val="00DF5F26"/>
    <w:rsid w:val="00DF60C6"/>
    <w:rsid w:val="00DF624D"/>
    <w:rsid w:val="00DF65C2"/>
    <w:rsid w:val="00DF6694"/>
    <w:rsid w:val="00DF6AD2"/>
    <w:rsid w:val="00DF6C75"/>
    <w:rsid w:val="00DF6D26"/>
    <w:rsid w:val="00DF6EDF"/>
    <w:rsid w:val="00DF6F94"/>
    <w:rsid w:val="00DF724A"/>
    <w:rsid w:val="00DF74D1"/>
    <w:rsid w:val="00DF758D"/>
    <w:rsid w:val="00DF75CF"/>
    <w:rsid w:val="00DF78D7"/>
    <w:rsid w:val="00DF792C"/>
    <w:rsid w:val="00DF79CB"/>
    <w:rsid w:val="00DF7AB7"/>
    <w:rsid w:val="00DF7B57"/>
    <w:rsid w:val="00DF7C63"/>
    <w:rsid w:val="00E00071"/>
    <w:rsid w:val="00E002C3"/>
    <w:rsid w:val="00E00547"/>
    <w:rsid w:val="00E00596"/>
    <w:rsid w:val="00E0081A"/>
    <w:rsid w:val="00E00A8D"/>
    <w:rsid w:val="00E00C31"/>
    <w:rsid w:val="00E00F7F"/>
    <w:rsid w:val="00E00FF0"/>
    <w:rsid w:val="00E01005"/>
    <w:rsid w:val="00E0112E"/>
    <w:rsid w:val="00E01135"/>
    <w:rsid w:val="00E01155"/>
    <w:rsid w:val="00E01177"/>
    <w:rsid w:val="00E0117D"/>
    <w:rsid w:val="00E011C1"/>
    <w:rsid w:val="00E0144A"/>
    <w:rsid w:val="00E01772"/>
    <w:rsid w:val="00E01778"/>
    <w:rsid w:val="00E01809"/>
    <w:rsid w:val="00E01E0F"/>
    <w:rsid w:val="00E020C8"/>
    <w:rsid w:val="00E0256E"/>
    <w:rsid w:val="00E02920"/>
    <w:rsid w:val="00E02964"/>
    <w:rsid w:val="00E029E4"/>
    <w:rsid w:val="00E02A2B"/>
    <w:rsid w:val="00E02BD7"/>
    <w:rsid w:val="00E02E43"/>
    <w:rsid w:val="00E02E48"/>
    <w:rsid w:val="00E02EB9"/>
    <w:rsid w:val="00E03E99"/>
    <w:rsid w:val="00E03F9F"/>
    <w:rsid w:val="00E041BD"/>
    <w:rsid w:val="00E041D7"/>
    <w:rsid w:val="00E041F3"/>
    <w:rsid w:val="00E0427E"/>
    <w:rsid w:val="00E0435A"/>
    <w:rsid w:val="00E043D2"/>
    <w:rsid w:val="00E04404"/>
    <w:rsid w:val="00E04686"/>
    <w:rsid w:val="00E046D1"/>
    <w:rsid w:val="00E04769"/>
    <w:rsid w:val="00E047B0"/>
    <w:rsid w:val="00E04A7F"/>
    <w:rsid w:val="00E04ACA"/>
    <w:rsid w:val="00E04B66"/>
    <w:rsid w:val="00E04B7E"/>
    <w:rsid w:val="00E0518F"/>
    <w:rsid w:val="00E051CA"/>
    <w:rsid w:val="00E051EA"/>
    <w:rsid w:val="00E05328"/>
    <w:rsid w:val="00E05341"/>
    <w:rsid w:val="00E05681"/>
    <w:rsid w:val="00E0578E"/>
    <w:rsid w:val="00E05993"/>
    <w:rsid w:val="00E05A97"/>
    <w:rsid w:val="00E05C89"/>
    <w:rsid w:val="00E05F0D"/>
    <w:rsid w:val="00E061A6"/>
    <w:rsid w:val="00E061FA"/>
    <w:rsid w:val="00E062B6"/>
    <w:rsid w:val="00E06696"/>
    <w:rsid w:val="00E06877"/>
    <w:rsid w:val="00E06889"/>
    <w:rsid w:val="00E068F1"/>
    <w:rsid w:val="00E06957"/>
    <w:rsid w:val="00E06AA3"/>
    <w:rsid w:val="00E06B2D"/>
    <w:rsid w:val="00E06CC1"/>
    <w:rsid w:val="00E06CF8"/>
    <w:rsid w:val="00E06F50"/>
    <w:rsid w:val="00E06FD9"/>
    <w:rsid w:val="00E070A0"/>
    <w:rsid w:val="00E072BA"/>
    <w:rsid w:val="00E07408"/>
    <w:rsid w:val="00E07487"/>
    <w:rsid w:val="00E07512"/>
    <w:rsid w:val="00E07700"/>
    <w:rsid w:val="00E078F2"/>
    <w:rsid w:val="00E07B58"/>
    <w:rsid w:val="00E103EF"/>
    <w:rsid w:val="00E104DE"/>
    <w:rsid w:val="00E105AA"/>
    <w:rsid w:val="00E1065F"/>
    <w:rsid w:val="00E10B77"/>
    <w:rsid w:val="00E10E0D"/>
    <w:rsid w:val="00E10EDB"/>
    <w:rsid w:val="00E10F74"/>
    <w:rsid w:val="00E111A4"/>
    <w:rsid w:val="00E11279"/>
    <w:rsid w:val="00E11C9E"/>
    <w:rsid w:val="00E11E73"/>
    <w:rsid w:val="00E11EF0"/>
    <w:rsid w:val="00E125E6"/>
    <w:rsid w:val="00E12C9B"/>
    <w:rsid w:val="00E12FC8"/>
    <w:rsid w:val="00E13082"/>
    <w:rsid w:val="00E1312E"/>
    <w:rsid w:val="00E1320C"/>
    <w:rsid w:val="00E13493"/>
    <w:rsid w:val="00E1375E"/>
    <w:rsid w:val="00E13B48"/>
    <w:rsid w:val="00E13F7A"/>
    <w:rsid w:val="00E1424E"/>
    <w:rsid w:val="00E14786"/>
    <w:rsid w:val="00E1485A"/>
    <w:rsid w:val="00E14AA2"/>
    <w:rsid w:val="00E14EEC"/>
    <w:rsid w:val="00E150F0"/>
    <w:rsid w:val="00E1533F"/>
    <w:rsid w:val="00E15640"/>
    <w:rsid w:val="00E15758"/>
    <w:rsid w:val="00E15E81"/>
    <w:rsid w:val="00E16571"/>
    <w:rsid w:val="00E16692"/>
    <w:rsid w:val="00E1672A"/>
    <w:rsid w:val="00E16CA2"/>
    <w:rsid w:val="00E16D05"/>
    <w:rsid w:val="00E16FA6"/>
    <w:rsid w:val="00E17146"/>
    <w:rsid w:val="00E1732E"/>
    <w:rsid w:val="00E17511"/>
    <w:rsid w:val="00E175FC"/>
    <w:rsid w:val="00E17651"/>
    <w:rsid w:val="00E17B0F"/>
    <w:rsid w:val="00E17EF8"/>
    <w:rsid w:val="00E17FB5"/>
    <w:rsid w:val="00E200A1"/>
    <w:rsid w:val="00E201F9"/>
    <w:rsid w:val="00E202DC"/>
    <w:rsid w:val="00E202DE"/>
    <w:rsid w:val="00E20432"/>
    <w:rsid w:val="00E206C5"/>
    <w:rsid w:val="00E20891"/>
    <w:rsid w:val="00E208B5"/>
    <w:rsid w:val="00E20B1B"/>
    <w:rsid w:val="00E20CD9"/>
    <w:rsid w:val="00E20DAE"/>
    <w:rsid w:val="00E20E7A"/>
    <w:rsid w:val="00E21171"/>
    <w:rsid w:val="00E2125C"/>
    <w:rsid w:val="00E213C1"/>
    <w:rsid w:val="00E21750"/>
    <w:rsid w:val="00E21C20"/>
    <w:rsid w:val="00E22314"/>
    <w:rsid w:val="00E224E5"/>
    <w:rsid w:val="00E22963"/>
    <w:rsid w:val="00E229DC"/>
    <w:rsid w:val="00E22DF7"/>
    <w:rsid w:val="00E22E41"/>
    <w:rsid w:val="00E22FAC"/>
    <w:rsid w:val="00E23203"/>
    <w:rsid w:val="00E23544"/>
    <w:rsid w:val="00E236E1"/>
    <w:rsid w:val="00E23853"/>
    <w:rsid w:val="00E23977"/>
    <w:rsid w:val="00E23A76"/>
    <w:rsid w:val="00E23C2B"/>
    <w:rsid w:val="00E23E39"/>
    <w:rsid w:val="00E240AA"/>
    <w:rsid w:val="00E2417F"/>
    <w:rsid w:val="00E24760"/>
    <w:rsid w:val="00E248BA"/>
    <w:rsid w:val="00E2504A"/>
    <w:rsid w:val="00E2522F"/>
    <w:rsid w:val="00E25232"/>
    <w:rsid w:val="00E253EB"/>
    <w:rsid w:val="00E25425"/>
    <w:rsid w:val="00E254E4"/>
    <w:rsid w:val="00E255FA"/>
    <w:rsid w:val="00E25717"/>
    <w:rsid w:val="00E25862"/>
    <w:rsid w:val="00E258C7"/>
    <w:rsid w:val="00E258D1"/>
    <w:rsid w:val="00E25C74"/>
    <w:rsid w:val="00E25E75"/>
    <w:rsid w:val="00E25EA3"/>
    <w:rsid w:val="00E264C3"/>
    <w:rsid w:val="00E26509"/>
    <w:rsid w:val="00E26797"/>
    <w:rsid w:val="00E267AF"/>
    <w:rsid w:val="00E2686A"/>
    <w:rsid w:val="00E26AD8"/>
    <w:rsid w:val="00E26BA3"/>
    <w:rsid w:val="00E26E8D"/>
    <w:rsid w:val="00E26FDD"/>
    <w:rsid w:val="00E271AD"/>
    <w:rsid w:val="00E27212"/>
    <w:rsid w:val="00E2750E"/>
    <w:rsid w:val="00E275BF"/>
    <w:rsid w:val="00E275D4"/>
    <w:rsid w:val="00E27776"/>
    <w:rsid w:val="00E279E3"/>
    <w:rsid w:val="00E27B4E"/>
    <w:rsid w:val="00E27BE4"/>
    <w:rsid w:val="00E303FD"/>
    <w:rsid w:val="00E3065E"/>
    <w:rsid w:val="00E30B60"/>
    <w:rsid w:val="00E30D36"/>
    <w:rsid w:val="00E30D76"/>
    <w:rsid w:val="00E30E2D"/>
    <w:rsid w:val="00E31027"/>
    <w:rsid w:val="00E311D8"/>
    <w:rsid w:val="00E31372"/>
    <w:rsid w:val="00E31545"/>
    <w:rsid w:val="00E315AE"/>
    <w:rsid w:val="00E31658"/>
    <w:rsid w:val="00E31990"/>
    <w:rsid w:val="00E31E2C"/>
    <w:rsid w:val="00E32014"/>
    <w:rsid w:val="00E323CA"/>
    <w:rsid w:val="00E32619"/>
    <w:rsid w:val="00E32798"/>
    <w:rsid w:val="00E3279F"/>
    <w:rsid w:val="00E32B24"/>
    <w:rsid w:val="00E32E87"/>
    <w:rsid w:val="00E331D7"/>
    <w:rsid w:val="00E3331C"/>
    <w:rsid w:val="00E3362C"/>
    <w:rsid w:val="00E3374C"/>
    <w:rsid w:val="00E337A1"/>
    <w:rsid w:val="00E33AF1"/>
    <w:rsid w:val="00E33B1E"/>
    <w:rsid w:val="00E33C45"/>
    <w:rsid w:val="00E33E8F"/>
    <w:rsid w:val="00E33F5A"/>
    <w:rsid w:val="00E340F3"/>
    <w:rsid w:val="00E34420"/>
    <w:rsid w:val="00E344C6"/>
    <w:rsid w:val="00E34D3D"/>
    <w:rsid w:val="00E34DBB"/>
    <w:rsid w:val="00E34E2E"/>
    <w:rsid w:val="00E34E8C"/>
    <w:rsid w:val="00E35056"/>
    <w:rsid w:val="00E358F1"/>
    <w:rsid w:val="00E35A07"/>
    <w:rsid w:val="00E35C74"/>
    <w:rsid w:val="00E35CCB"/>
    <w:rsid w:val="00E35D85"/>
    <w:rsid w:val="00E35E60"/>
    <w:rsid w:val="00E36021"/>
    <w:rsid w:val="00E367D9"/>
    <w:rsid w:val="00E3692C"/>
    <w:rsid w:val="00E36C40"/>
    <w:rsid w:val="00E36DAD"/>
    <w:rsid w:val="00E36E67"/>
    <w:rsid w:val="00E36E7A"/>
    <w:rsid w:val="00E371A6"/>
    <w:rsid w:val="00E3727A"/>
    <w:rsid w:val="00E3761B"/>
    <w:rsid w:val="00E3761C"/>
    <w:rsid w:val="00E378BB"/>
    <w:rsid w:val="00E37A47"/>
    <w:rsid w:val="00E37AC8"/>
    <w:rsid w:val="00E37B37"/>
    <w:rsid w:val="00E37DF1"/>
    <w:rsid w:val="00E37F10"/>
    <w:rsid w:val="00E401FE"/>
    <w:rsid w:val="00E40229"/>
    <w:rsid w:val="00E40355"/>
    <w:rsid w:val="00E40496"/>
    <w:rsid w:val="00E40A44"/>
    <w:rsid w:val="00E40A54"/>
    <w:rsid w:val="00E40FF7"/>
    <w:rsid w:val="00E4117F"/>
    <w:rsid w:val="00E413F1"/>
    <w:rsid w:val="00E41628"/>
    <w:rsid w:val="00E4162E"/>
    <w:rsid w:val="00E4168B"/>
    <w:rsid w:val="00E41ECC"/>
    <w:rsid w:val="00E4217A"/>
    <w:rsid w:val="00E4218D"/>
    <w:rsid w:val="00E4263E"/>
    <w:rsid w:val="00E42897"/>
    <w:rsid w:val="00E428D8"/>
    <w:rsid w:val="00E428EF"/>
    <w:rsid w:val="00E42A5F"/>
    <w:rsid w:val="00E42B4F"/>
    <w:rsid w:val="00E42BEA"/>
    <w:rsid w:val="00E42CCD"/>
    <w:rsid w:val="00E4314F"/>
    <w:rsid w:val="00E4325A"/>
    <w:rsid w:val="00E4342D"/>
    <w:rsid w:val="00E43491"/>
    <w:rsid w:val="00E4353E"/>
    <w:rsid w:val="00E436A0"/>
    <w:rsid w:val="00E437C0"/>
    <w:rsid w:val="00E4383C"/>
    <w:rsid w:val="00E43847"/>
    <w:rsid w:val="00E438FC"/>
    <w:rsid w:val="00E43999"/>
    <w:rsid w:val="00E439C0"/>
    <w:rsid w:val="00E43AAF"/>
    <w:rsid w:val="00E43B55"/>
    <w:rsid w:val="00E43C5D"/>
    <w:rsid w:val="00E43C75"/>
    <w:rsid w:val="00E43C96"/>
    <w:rsid w:val="00E43C97"/>
    <w:rsid w:val="00E43CA7"/>
    <w:rsid w:val="00E43DA3"/>
    <w:rsid w:val="00E43E57"/>
    <w:rsid w:val="00E43F20"/>
    <w:rsid w:val="00E43F38"/>
    <w:rsid w:val="00E43F43"/>
    <w:rsid w:val="00E4471C"/>
    <w:rsid w:val="00E44866"/>
    <w:rsid w:val="00E44D16"/>
    <w:rsid w:val="00E44EA1"/>
    <w:rsid w:val="00E44FCF"/>
    <w:rsid w:val="00E454AE"/>
    <w:rsid w:val="00E454B3"/>
    <w:rsid w:val="00E45548"/>
    <w:rsid w:val="00E45A31"/>
    <w:rsid w:val="00E45B70"/>
    <w:rsid w:val="00E45BC0"/>
    <w:rsid w:val="00E460D1"/>
    <w:rsid w:val="00E46336"/>
    <w:rsid w:val="00E46442"/>
    <w:rsid w:val="00E46574"/>
    <w:rsid w:val="00E46756"/>
    <w:rsid w:val="00E467D3"/>
    <w:rsid w:val="00E46A00"/>
    <w:rsid w:val="00E46E73"/>
    <w:rsid w:val="00E47339"/>
    <w:rsid w:val="00E474A9"/>
    <w:rsid w:val="00E47AE0"/>
    <w:rsid w:val="00E47FAB"/>
    <w:rsid w:val="00E5032D"/>
    <w:rsid w:val="00E50427"/>
    <w:rsid w:val="00E50464"/>
    <w:rsid w:val="00E5048D"/>
    <w:rsid w:val="00E5056D"/>
    <w:rsid w:val="00E506C0"/>
    <w:rsid w:val="00E50995"/>
    <w:rsid w:val="00E50A6C"/>
    <w:rsid w:val="00E50AB2"/>
    <w:rsid w:val="00E50C5D"/>
    <w:rsid w:val="00E5131D"/>
    <w:rsid w:val="00E51881"/>
    <w:rsid w:val="00E519EA"/>
    <w:rsid w:val="00E51A9D"/>
    <w:rsid w:val="00E51AC9"/>
    <w:rsid w:val="00E51BB7"/>
    <w:rsid w:val="00E51C7A"/>
    <w:rsid w:val="00E51E0E"/>
    <w:rsid w:val="00E52151"/>
    <w:rsid w:val="00E524C9"/>
    <w:rsid w:val="00E52A80"/>
    <w:rsid w:val="00E52B70"/>
    <w:rsid w:val="00E52E2E"/>
    <w:rsid w:val="00E52ED2"/>
    <w:rsid w:val="00E5306A"/>
    <w:rsid w:val="00E531AF"/>
    <w:rsid w:val="00E53309"/>
    <w:rsid w:val="00E5346C"/>
    <w:rsid w:val="00E53737"/>
    <w:rsid w:val="00E53B43"/>
    <w:rsid w:val="00E53D03"/>
    <w:rsid w:val="00E53D57"/>
    <w:rsid w:val="00E53E3C"/>
    <w:rsid w:val="00E53F66"/>
    <w:rsid w:val="00E542BB"/>
    <w:rsid w:val="00E543D4"/>
    <w:rsid w:val="00E54423"/>
    <w:rsid w:val="00E545DC"/>
    <w:rsid w:val="00E5492E"/>
    <w:rsid w:val="00E54E27"/>
    <w:rsid w:val="00E54E9C"/>
    <w:rsid w:val="00E5538E"/>
    <w:rsid w:val="00E554B5"/>
    <w:rsid w:val="00E554FE"/>
    <w:rsid w:val="00E55701"/>
    <w:rsid w:val="00E557F6"/>
    <w:rsid w:val="00E55808"/>
    <w:rsid w:val="00E55A76"/>
    <w:rsid w:val="00E55DFC"/>
    <w:rsid w:val="00E55E1A"/>
    <w:rsid w:val="00E55EAC"/>
    <w:rsid w:val="00E56204"/>
    <w:rsid w:val="00E5632D"/>
    <w:rsid w:val="00E5659C"/>
    <w:rsid w:val="00E56772"/>
    <w:rsid w:val="00E569FE"/>
    <w:rsid w:val="00E56A21"/>
    <w:rsid w:val="00E56D78"/>
    <w:rsid w:val="00E56FE4"/>
    <w:rsid w:val="00E56FFF"/>
    <w:rsid w:val="00E5714E"/>
    <w:rsid w:val="00E5717A"/>
    <w:rsid w:val="00E571EF"/>
    <w:rsid w:val="00E5731D"/>
    <w:rsid w:val="00E578A7"/>
    <w:rsid w:val="00E578F0"/>
    <w:rsid w:val="00E57A21"/>
    <w:rsid w:val="00E57A3F"/>
    <w:rsid w:val="00E57D18"/>
    <w:rsid w:val="00E57E69"/>
    <w:rsid w:val="00E57EC5"/>
    <w:rsid w:val="00E5A1F3"/>
    <w:rsid w:val="00E603C4"/>
    <w:rsid w:val="00E60440"/>
    <w:rsid w:val="00E60492"/>
    <w:rsid w:val="00E60D63"/>
    <w:rsid w:val="00E61003"/>
    <w:rsid w:val="00E61062"/>
    <w:rsid w:val="00E6158E"/>
    <w:rsid w:val="00E6183B"/>
    <w:rsid w:val="00E619B9"/>
    <w:rsid w:val="00E619F6"/>
    <w:rsid w:val="00E61BED"/>
    <w:rsid w:val="00E61C6F"/>
    <w:rsid w:val="00E61D31"/>
    <w:rsid w:val="00E6229A"/>
    <w:rsid w:val="00E6252A"/>
    <w:rsid w:val="00E6298B"/>
    <w:rsid w:val="00E62B7C"/>
    <w:rsid w:val="00E630F9"/>
    <w:rsid w:val="00E63155"/>
    <w:rsid w:val="00E6318D"/>
    <w:rsid w:val="00E631A9"/>
    <w:rsid w:val="00E6323F"/>
    <w:rsid w:val="00E6336B"/>
    <w:rsid w:val="00E63597"/>
    <w:rsid w:val="00E637B2"/>
    <w:rsid w:val="00E63910"/>
    <w:rsid w:val="00E639B8"/>
    <w:rsid w:val="00E63F10"/>
    <w:rsid w:val="00E63F3D"/>
    <w:rsid w:val="00E640A9"/>
    <w:rsid w:val="00E64552"/>
    <w:rsid w:val="00E645C5"/>
    <w:rsid w:val="00E64622"/>
    <w:rsid w:val="00E64A4F"/>
    <w:rsid w:val="00E64C2E"/>
    <w:rsid w:val="00E64D27"/>
    <w:rsid w:val="00E65233"/>
    <w:rsid w:val="00E65245"/>
    <w:rsid w:val="00E65277"/>
    <w:rsid w:val="00E6528F"/>
    <w:rsid w:val="00E656AD"/>
    <w:rsid w:val="00E65711"/>
    <w:rsid w:val="00E65714"/>
    <w:rsid w:val="00E66082"/>
    <w:rsid w:val="00E66257"/>
    <w:rsid w:val="00E663CC"/>
    <w:rsid w:val="00E66583"/>
    <w:rsid w:val="00E665E6"/>
    <w:rsid w:val="00E6684C"/>
    <w:rsid w:val="00E66C03"/>
    <w:rsid w:val="00E66D7E"/>
    <w:rsid w:val="00E670B3"/>
    <w:rsid w:val="00E67540"/>
    <w:rsid w:val="00E67933"/>
    <w:rsid w:val="00E67C8A"/>
    <w:rsid w:val="00E67DF5"/>
    <w:rsid w:val="00E70459"/>
    <w:rsid w:val="00E7092F"/>
    <w:rsid w:val="00E70935"/>
    <w:rsid w:val="00E7093E"/>
    <w:rsid w:val="00E70D01"/>
    <w:rsid w:val="00E70EE8"/>
    <w:rsid w:val="00E710C6"/>
    <w:rsid w:val="00E71200"/>
    <w:rsid w:val="00E71421"/>
    <w:rsid w:val="00E7172A"/>
    <w:rsid w:val="00E71763"/>
    <w:rsid w:val="00E7180D"/>
    <w:rsid w:val="00E71A98"/>
    <w:rsid w:val="00E71AAC"/>
    <w:rsid w:val="00E71B9C"/>
    <w:rsid w:val="00E71C72"/>
    <w:rsid w:val="00E71D7F"/>
    <w:rsid w:val="00E71E25"/>
    <w:rsid w:val="00E71E97"/>
    <w:rsid w:val="00E71EA6"/>
    <w:rsid w:val="00E720C7"/>
    <w:rsid w:val="00E72237"/>
    <w:rsid w:val="00E72338"/>
    <w:rsid w:val="00E7239A"/>
    <w:rsid w:val="00E72674"/>
    <w:rsid w:val="00E72880"/>
    <w:rsid w:val="00E72B1C"/>
    <w:rsid w:val="00E72B8E"/>
    <w:rsid w:val="00E72CDF"/>
    <w:rsid w:val="00E72EEA"/>
    <w:rsid w:val="00E73414"/>
    <w:rsid w:val="00E7341C"/>
    <w:rsid w:val="00E737C6"/>
    <w:rsid w:val="00E73824"/>
    <w:rsid w:val="00E738EE"/>
    <w:rsid w:val="00E73A34"/>
    <w:rsid w:val="00E73A6C"/>
    <w:rsid w:val="00E73AF9"/>
    <w:rsid w:val="00E73B21"/>
    <w:rsid w:val="00E73D86"/>
    <w:rsid w:val="00E73E1C"/>
    <w:rsid w:val="00E73E9E"/>
    <w:rsid w:val="00E73FAF"/>
    <w:rsid w:val="00E74165"/>
    <w:rsid w:val="00E74242"/>
    <w:rsid w:val="00E7462A"/>
    <w:rsid w:val="00E74856"/>
    <w:rsid w:val="00E748C0"/>
    <w:rsid w:val="00E74917"/>
    <w:rsid w:val="00E74ABC"/>
    <w:rsid w:val="00E74B6F"/>
    <w:rsid w:val="00E750AB"/>
    <w:rsid w:val="00E751D9"/>
    <w:rsid w:val="00E75241"/>
    <w:rsid w:val="00E752A6"/>
    <w:rsid w:val="00E752CD"/>
    <w:rsid w:val="00E752E0"/>
    <w:rsid w:val="00E75356"/>
    <w:rsid w:val="00E7559E"/>
    <w:rsid w:val="00E75617"/>
    <w:rsid w:val="00E75915"/>
    <w:rsid w:val="00E75926"/>
    <w:rsid w:val="00E75A62"/>
    <w:rsid w:val="00E75E0A"/>
    <w:rsid w:val="00E75EE4"/>
    <w:rsid w:val="00E7616C"/>
    <w:rsid w:val="00E7621C"/>
    <w:rsid w:val="00E7635C"/>
    <w:rsid w:val="00E7639B"/>
    <w:rsid w:val="00E7650F"/>
    <w:rsid w:val="00E7681F"/>
    <w:rsid w:val="00E76889"/>
    <w:rsid w:val="00E76B16"/>
    <w:rsid w:val="00E76CA1"/>
    <w:rsid w:val="00E770DB"/>
    <w:rsid w:val="00E7733E"/>
    <w:rsid w:val="00E773EA"/>
    <w:rsid w:val="00E774AC"/>
    <w:rsid w:val="00E77537"/>
    <w:rsid w:val="00E775B8"/>
    <w:rsid w:val="00E775C9"/>
    <w:rsid w:val="00E77800"/>
    <w:rsid w:val="00E77915"/>
    <w:rsid w:val="00E77B53"/>
    <w:rsid w:val="00E77E7C"/>
    <w:rsid w:val="00E8019B"/>
    <w:rsid w:val="00E80276"/>
    <w:rsid w:val="00E804FD"/>
    <w:rsid w:val="00E8076C"/>
    <w:rsid w:val="00E80772"/>
    <w:rsid w:val="00E808D4"/>
    <w:rsid w:val="00E80A52"/>
    <w:rsid w:val="00E80BFE"/>
    <w:rsid w:val="00E80DD7"/>
    <w:rsid w:val="00E81170"/>
    <w:rsid w:val="00E81519"/>
    <w:rsid w:val="00E8168B"/>
    <w:rsid w:val="00E81A4F"/>
    <w:rsid w:val="00E82153"/>
    <w:rsid w:val="00E82205"/>
    <w:rsid w:val="00E8279B"/>
    <w:rsid w:val="00E82853"/>
    <w:rsid w:val="00E8286A"/>
    <w:rsid w:val="00E828A1"/>
    <w:rsid w:val="00E83301"/>
    <w:rsid w:val="00E833CB"/>
    <w:rsid w:val="00E834CD"/>
    <w:rsid w:val="00E83702"/>
    <w:rsid w:val="00E83858"/>
    <w:rsid w:val="00E83BA9"/>
    <w:rsid w:val="00E83D8D"/>
    <w:rsid w:val="00E83FBC"/>
    <w:rsid w:val="00E8402C"/>
    <w:rsid w:val="00E84217"/>
    <w:rsid w:val="00E843BD"/>
    <w:rsid w:val="00E84478"/>
    <w:rsid w:val="00E849F0"/>
    <w:rsid w:val="00E84B9D"/>
    <w:rsid w:val="00E84CDC"/>
    <w:rsid w:val="00E84DC3"/>
    <w:rsid w:val="00E84FC6"/>
    <w:rsid w:val="00E8540C"/>
    <w:rsid w:val="00E854CD"/>
    <w:rsid w:val="00E8574F"/>
    <w:rsid w:val="00E858A0"/>
    <w:rsid w:val="00E859F5"/>
    <w:rsid w:val="00E85AA7"/>
    <w:rsid w:val="00E85AFA"/>
    <w:rsid w:val="00E85B82"/>
    <w:rsid w:val="00E860A6"/>
    <w:rsid w:val="00E86745"/>
    <w:rsid w:val="00E86771"/>
    <w:rsid w:val="00E8679C"/>
    <w:rsid w:val="00E867A8"/>
    <w:rsid w:val="00E8681A"/>
    <w:rsid w:val="00E8699A"/>
    <w:rsid w:val="00E86B12"/>
    <w:rsid w:val="00E86DC5"/>
    <w:rsid w:val="00E8708A"/>
    <w:rsid w:val="00E870D9"/>
    <w:rsid w:val="00E87261"/>
    <w:rsid w:val="00E87290"/>
    <w:rsid w:val="00E874F2"/>
    <w:rsid w:val="00E87874"/>
    <w:rsid w:val="00E8789E"/>
    <w:rsid w:val="00E900E8"/>
    <w:rsid w:val="00E9039B"/>
    <w:rsid w:val="00E90BF8"/>
    <w:rsid w:val="00E90C9D"/>
    <w:rsid w:val="00E912DE"/>
    <w:rsid w:val="00E918E6"/>
    <w:rsid w:val="00E91A56"/>
    <w:rsid w:val="00E91B92"/>
    <w:rsid w:val="00E91EAE"/>
    <w:rsid w:val="00E91F62"/>
    <w:rsid w:val="00E92621"/>
    <w:rsid w:val="00E9267F"/>
    <w:rsid w:val="00E92A3D"/>
    <w:rsid w:val="00E92AA7"/>
    <w:rsid w:val="00E92E9A"/>
    <w:rsid w:val="00E93125"/>
    <w:rsid w:val="00E9325D"/>
    <w:rsid w:val="00E933A2"/>
    <w:rsid w:val="00E93547"/>
    <w:rsid w:val="00E9359A"/>
    <w:rsid w:val="00E93696"/>
    <w:rsid w:val="00E93775"/>
    <w:rsid w:val="00E9384F"/>
    <w:rsid w:val="00E938A7"/>
    <w:rsid w:val="00E9397C"/>
    <w:rsid w:val="00E93AF8"/>
    <w:rsid w:val="00E93CE6"/>
    <w:rsid w:val="00E93D8B"/>
    <w:rsid w:val="00E93F7C"/>
    <w:rsid w:val="00E942A6"/>
    <w:rsid w:val="00E94376"/>
    <w:rsid w:val="00E94925"/>
    <w:rsid w:val="00E94A15"/>
    <w:rsid w:val="00E94CBB"/>
    <w:rsid w:val="00E94CFA"/>
    <w:rsid w:val="00E94D10"/>
    <w:rsid w:val="00E951AE"/>
    <w:rsid w:val="00E95308"/>
    <w:rsid w:val="00E95329"/>
    <w:rsid w:val="00E9560C"/>
    <w:rsid w:val="00E95638"/>
    <w:rsid w:val="00E9567A"/>
    <w:rsid w:val="00E9577D"/>
    <w:rsid w:val="00E95CB0"/>
    <w:rsid w:val="00E95E03"/>
    <w:rsid w:val="00E95F59"/>
    <w:rsid w:val="00E960BF"/>
    <w:rsid w:val="00E960ED"/>
    <w:rsid w:val="00E96352"/>
    <w:rsid w:val="00E96460"/>
    <w:rsid w:val="00E96463"/>
    <w:rsid w:val="00E96612"/>
    <w:rsid w:val="00E966CE"/>
    <w:rsid w:val="00E966F7"/>
    <w:rsid w:val="00E96839"/>
    <w:rsid w:val="00E968EB"/>
    <w:rsid w:val="00E96AE0"/>
    <w:rsid w:val="00E96C45"/>
    <w:rsid w:val="00E96D49"/>
    <w:rsid w:val="00E96E7F"/>
    <w:rsid w:val="00E96F2D"/>
    <w:rsid w:val="00E9718C"/>
    <w:rsid w:val="00E9741E"/>
    <w:rsid w:val="00E97609"/>
    <w:rsid w:val="00E976D7"/>
    <w:rsid w:val="00E97842"/>
    <w:rsid w:val="00E978AB"/>
    <w:rsid w:val="00E978AF"/>
    <w:rsid w:val="00E9795D"/>
    <w:rsid w:val="00E979AD"/>
    <w:rsid w:val="00E97F9A"/>
    <w:rsid w:val="00EA0075"/>
    <w:rsid w:val="00EA047A"/>
    <w:rsid w:val="00EA05BF"/>
    <w:rsid w:val="00EA0A9D"/>
    <w:rsid w:val="00EA0CD6"/>
    <w:rsid w:val="00EA0D8D"/>
    <w:rsid w:val="00EA0DC0"/>
    <w:rsid w:val="00EA114B"/>
    <w:rsid w:val="00EA11C3"/>
    <w:rsid w:val="00EA11C9"/>
    <w:rsid w:val="00EA1A06"/>
    <w:rsid w:val="00EA1A56"/>
    <w:rsid w:val="00EA1B00"/>
    <w:rsid w:val="00EA1EDB"/>
    <w:rsid w:val="00EA1FCC"/>
    <w:rsid w:val="00EA1FFF"/>
    <w:rsid w:val="00EA2275"/>
    <w:rsid w:val="00EA29BD"/>
    <w:rsid w:val="00EA29FF"/>
    <w:rsid w:val="00EA2D63"/>
    <w:rsid w:val="00EA3048"/>
    <w:rsid w:val="00EA3104"/>
    <w:rsid w:val="00EA3114"/>
    <w:rsid w:val="00EA3602"/>
    <w:rsid w:val="00EA3991"/>
    <w:rsid w:val="00EA3AB9"/>
    <w:rsid w:val="00EA3B97"/>
    <w:rsid w:val="00EA3C0A"/>
    <w:rsid w:val="00EA3D5E"/>
    <w:rsid w:val="00EA3D77"/>
    <w:rsid w:val="00EA3DB7"/>
    <w:rsid w:val="00EA3F68"/>
    <w:rsid w:val="00EA46B6"/>
    <w:rsid w:val="00EA49FE"/>
    <w:rsid w:val="00EA5078"/>
    <w:rsid w:val="00EA5081"/>
    <w:rsid w:val="00EA56B3"/>
    <w:rsid w:val="00EA573E"/>
    <w:rsid w:val="00EA5A04"/>
    <w:rsid w:val="00EA5BA8"/>
    <w:rsid w:val="00EA5F97"/>
    <w:rsid w:val="00EA617D"/>
    <w:rsid w:val="00EA62FF"/>
    <w:rsid w:val="00EA63F3"/>
    <w:rsid w:val="00EA6822"/>
    <w:rsid w:val="00EA6B26"/>
    <w:rsid w:val="00EA6D24"/>
    <w:rsid w:val="00EA6EB3"/>
    <w:rsid w:val="00EA6ECD"/>
    <w:rsid w:val="00EA7129"/>
    <w:rsid w:val="00EA7221"/>
    <w:rsid w:val="00EA7365"/>
    <w:rsid w:val="00EA7391"/>
    <w:rsid w:val="00EA7B32"/>
    <w:rsid w:val="00EA7C8E"/>
    <w:rsid w:val="00EA7D79"/>
    <w:rsid w:val="00EA7E9D"/>
    <w:rsid w:val="00EB0190"/>
    <w:rsid w:val="00EB079D"/>
    <w:rsid w:val="00EB07D2"/>
    <w:rsid w:val="00EB0B01"/>
    <w:rsid w:val="00EB0B07"/>
    <w:rsid w:val="00EB0EFE"/>
    <w:rsid w:val="00EB11AD"/>
    <w:rsid w:val="00EB15AA"/>
    <w:rsid w:val="00EB194E"/>
    <w:rsid w:val="00EB1B61"/>
    <w:rsid w:val="00EB1FB5"/>
    <w:rsid w:val="00EB2141"/>
    <w:rsid w:val="00EB25D9"/>
    <w:rsid w:val="00EB2B75"/>
    <w:rsid w:val="00EB2C12"/>
    <w:rsid w:val="00EB34D3"/>
    <w:rsid w:val="00EB3629"/>
    <w:rsid w:val="00EB3E0F"/>
    <w:rsid w:val="00EB3F07"/>
    <w:rsid w:val="00EB438C"/>
    <w:rsid w:val="00EB43F4"/>
    <w:rsid w:val="00EB4449"/>
    <w:rsid w:val="00EB44DF"/>
    <w:rsid w:val="00EB4DCD"/>
    <w:rsid w:val="00EB5055"/>
    <w:rsid w:val="00EB50F5"/>
    <w:rsid w:val="00EB5110"/>
    <w:rsid w:val="00EB51B3"/>
    <w:rsid w:val="00EB51B9"/>
    <w:rsid w:val="00EB52A4"/>
    <w:rsid w:val="00EB543A"/>
    <w:rsid w:val="00EB56B4"/>
    <w:rsid w:val="00EB591B"/>
    <w:rsid w:val="00EB5921"/>
    <w:rsid w:val="00EB599B"/>
    <w:rsid w:val="00EB5BC1"/>
    <w:rsid w:val="00EB5F08"/>
    <w:rsid w:val="00EB5F4B"/>
    <w:rsid w:val="00EB5F87"/>
    <w:rsid w:val="00EB5FFD"/>
    <w:rsid w:val="00EB6049"/>
    <w:rsid w:val="00EB6100"/>
    <w:rsid w:val="00EB6331"/>
    <w:rsid w:val="00EB6518"/>
    <w:rsid w:val="00EB6741"/>
    <w:rsid w:val="00EB6781"/>
    <w:rsid w:val="00EB694C"/>
    <w:rsid w:val="00EB6EA7"/>
    <w:rsid w:val="00EB6ED4"/>
    <w:rsid w:val="00EB74E4"/>
    <w:rsid w:val="00EB7693"/>
    <w:rsid w:val="00EB7B27"/>
    <w:rsid w:val="00EB7ED5"/>
    <w:rsid w:val="00EB7FA9"/>
    <w:rsid w:val="00EB7FD6"/>
    <w:rsid w:val="00EC0060"/>
    <w:rsid w:val="00EC01FE"/>
    <w:rsid w:val="00EC025D"/>
    <w:rsid w:val="00EC053C"/>
    <w:rsid w:val="00EC06CC"/>
    <w:rsid w:val="00EC0B5B"/>
    <w:rsid w:val="00EC0EBC"/>
    <w:rsid w:val="00EC10F1"/>
    <w:rsid w:val="00EC12A1"/>
    <w:rsid w:val="00EC1407"/>
    <w:rsid w:val="00EC149B"/>
    <w:rsid w:val="00EC14A8"/>
    <w:rsid w:val="00EC1572"/>
    <w:rsid w:val="00EC1587"/>
    <w:rsid w:val="00EC16D2"/>
    <w:rsid w:val="00EC18BC"/>
    <w:rsid w:val="00EC1ACF"/>
    <w:rsid w:val="00EC1BC5"/>
    <w:rsid w:val="00EC1DE4"/>
    <w:rsid w:val="00EC21CB"/>
    <w:rsid w:val="00EC221A"/>
    <w:rsid w:val="00EC26D3"/>
    <w:rsid w:val="00EC2810"/>
    <w:rsid w:val="00EC29B0"/>
    <w:rsid w:val="00EC2A42"/>
    <w:rsid w:val="00EC2D8C"/>
    <w:rsid w:val="00EC2F75"/>
    <w:rsid w:val="00EC30B1"/>
    <w:rsid w:val="00EC36A5"/>
    <w:rsid w:val="00EC3B5B"/>
    <w:rsid w:val="00EC3BC7"/>
    <w:rsid w:val="00EC3D06"/>
    <w:rsid w:val="00EC4136"/>
    <w:rsid w:val="00EC44D9"/>
    <w:rsid w:val="00EC483C"/>
    <w:rsid w:val="00EC4B25"/>
    <w:rsid w:val="00EC4E21"/>
    <w:rsid w:val="00EC50BB"/>
    <w:rsid w:val="00EC5270"/>
    <w:rsid w:val="00EC5393"/>
    <w:rsid w:val="00EC539D"/>
    <w:rsid w:val="00EC53AB"/>
    <w:rsid w:val="00EC54E1"/>
    <w:rsid w:val="00EC5779"/>
    <w:rsid w:val="00EC5821"/>
    <w:rsid w:val="00EC584A"/>
    <w:rsid w:val="00EC59AB"/>
    <w:rsid w:val="00EC5A28"/>
    <w:rsid w:val="00EC5B84"/>
    <w:rsid w:val="00EC61BD"/>
    <w:rsid w:val="00EC61EA"/>
    <w:rsid w:val="00EC6270"/>
    <w:rsid w:val="00EC6341"/>
    <w:rsid w:val="00EC67BA"/>
    <w:rsid w:val="00EC6817"/>
    <w:rsid w:val="00EC6B20"/>
    <w:rsid w:val="00EC6D2A"/>
    <w:rsid w:val="00EC6D2B"/>
    <w:rsid w:val="00EC6EB9"/>
    <w:rsid w:val="00EC72D0"/>
    <w:rsid w:val="00EC7342"/>
    <w:rsid w:val="00EC7591"/>
    <w:rsid w:val="00EC76FA"/>
    <w:rsid w:val="00EC7A0D"/>
    <w:rsid w:val="00EC7A5C"/>
    <w:rsid w:val="00EC7A6F"/>
    <w:rsid w:val="00EC7A93"/>
    <w:rsid w:val="00EC7CA2"/>
    <w:rsid w:val="00EC7D88"/>
    <w:rsid w:val="00EC7E19"/>
    <w:rsid w:val="00EC7F2B"/>
    <w:rsid w:val="00ED0012"/>
    <w:rsid w:val="00ED01C1"/>
    <w:rsid w:val="00ED04C9"/>
    <w:rsid w:val="00ED054B"/>
    <w:rsid w:val="00ED0817"/>
    <w:rsid w:val="00ED09FA"/>
    <w:rsid w:val="00ED0CCD"/>
    <w:rsid w:val="00ED0F20"/>
    <w:rsid w:val="00ED126A"/>
    <w:rsid w:val="00ED138E"/>
    <w:rsid w:val="00ED1642"/>
    <w:rsid w:val="00ED16B4"/>
    <w:rsid w:val="00ED185C"/>
    <w:rsid w:val="00ED193D"/>
    <w:rsid w:val="00ED1A1D"/>
    <w:rsid w:val="00ED1CAC"/>
    <w:rsid w:val="00ED208B"/>
    <w:rsid w:val="00ED210A"/>
    <w:rsid w:val="00ED25B8"/>
    <w:rsid w:val="00ED25E7"/>
    <w:rsid w:val="00ED29EF"/>
    <w:rsid w:val="00ED2B9E"/>
    <w:rsid w:val="00ED2D2C"/>
    <w:rsid w:val="00ED2E3F"/>
    <w:rsid w:val="00ED2EB3"/>
    <w:rsid w:val="00ED2F6A"/>
    <w:rsid w:val="00ED2FCF"/>
    <w:rsid w:val="00ED30A5"/>
    <w:rsid w:val="00ED3123"/>
    <w:rsid w:val="00ED34DA"/>
    <w:rsid w:val="00ED3549"/>
    <w:rsid w:val="00ED35C7"/>
    <w:rsid w:val="00ED3663"/>
    <w:rsid w:val="00ED37A2"/>
    <w:rsid w:val="00ED3875"/>
    <w:rsid w:val="00ED39D3"/>
    <w:rsid w:val="00ED39EE"/>
    <w:rsid w:val="00ED3D02"/>
    <w:rsid w:val="00ED3D45"/>
    <w:rsid w:val="00ED3D86"/>
    <w:rsid w:val="00ED3F5A"/>
    <w:rsid w:val="00ED442B"/>
    <w:rsid w:val="00ED4639"/>
    <w:rsid w:val="00ED47C4"/>
    <w:rsid w:val="00ED4935"/>
    <w:rsid w:val="00ED4AFE"/>
    <w:rsid w:val="00ED4B8F"/>
    <w:rsid w:val="00ED4EFF"/>
    <w:rsid w:val="00ED4F68"/>
    <w:rsid w:val="00ED4FF4"/>
    <w:rsid w:val="00ED5343"/>
    <w:rsid w:val="00ED54B3"/>
    <w:rsid w:val="00ED55E1"/>
    <w:rsid w:val="00ED566F"/>
    <w:rsid w:val="00ED5A5E"/>
    <w:rsid w:val="00ED5B18"/>
    <w:rsid w:val="00ED5F10"/>
    <w:rsid w:val="00ED5F7F"/>
    <w:rsid w:val="00ED61A0"/>
    <w:rsid w:val="00ED637A"/>
    <w:rsid w:val="00ED67C6"/>
    <w:rsid w:val="00ED6A71"/>
    <w:rsid w:val="00ED6ADF"/>
    <w:rsid w:val="00ED6B2C"/>
    <w:rsid w:val="00ED6C5A"/>
    <w:rsid w:val="00ED6DFA"/>
    <w:rsid w:val="00ED6EA2"/>
    <w:rsid w:val="00ED739E"/>
    <w:rsid w:val="00ED7607"/>
    <w:rsid w:val="00ED771C"/>
    <w:rsid w:val="00ED7856"/>
    <w:rsid w:val="00ED7B52"/>
    <w:rsid w:val="00ED7C85"/>
    <w:rsid w:val="00ED7D62"/>
    <w:rsid w:val="00ED7E73"/>
    <w:rsid w:val="00ED7EB7"/>
    <w:rsid w:val="00EE0246"/>
    <w:rsid w:val="00EE027E"/>
    <w:rsid w:val="00EE030A"/>
    <w:rsid w:val="00EE03DB"/>
    <w:rsid w:val="00EE0484"/>
    <w:rsid w:val="00EE051C"/>
    <w:rsid w:val="00EE055E"/>
    <w:rsid w:val="00EE05F3"/>
    <w:rsid w:val="00EE08CE"/>
    <w:rsid w:val="00EE0E38"/>
    <w:rsid w:val="00EE1070"/>
    <w:rsid w:val="00EE1329"/>
    <w:rsid w:val="00EE1357"/>
    <w:rsid w:val="00EE14F0"/>
    <w:rsid w:val="00EE16AE"/>
    <w:rsid w:val="00EE17E3"/>
    <w:rsid w:val="00EE180D"/>
    <w:rsid w:val="00EE1949"/>
    <w:rsid w:val="00EE1A44"/>
    <w:rsid w:val="00EE1A9A"/>
    <w:rsid w:val="00EE1DB1"/>
    <w:rsid w:val="00EE22E0"/>
    <w:rsid w:val="00EE233F"/>
    <w:rsid w:val="00EE2383"/>
    <w:rsid w:val="00EE255E"/>
    <w:rsid w:val="00EE26B1"/>
    <w:rsid w:val="00EE29EE"/>
    <w:rsid w:val="00EE2AEF"/>
    <w:rsid w:val="00EE2DC9"/>
    <w:rsid w:val="00EE3467"/>
    <w:rsid w:val="00EE37D9"/>
    <w:rsid w:val="00EE3817"/>
    <w:rsid w:val="00EE3848"/>
    <w:rsid w:val="00EE3A6B"/>
    <w:rsid w:val="00EE3CCB"/>
    <w:rsid w:val="00EE3CE9"/>
    <w:rsid w:val="00EE3E4F"/>
    <w:rsid w:val="00EE43A0"/>
    <w:rsid w:val="00EE4539"/>
    <w:rsid w:val="00EE46F8"/>
    <w:rsid w:val="00EE4857"/>
    <w:rsid w:val="00EE48BA"/>
    <w:rsid w:val="00EE4AD3"/>
    <w:rsid w:val="00EE4CE2"/>
    <w:rsid w:val="00EE5042"/>
    <w:rsid w:val="00EE53AE"/>
    <w:rsid w:val="00EE53FB"/>
    <w:rsid w:val="00EE59F2"/>
    <w:rsid w:val="00EE5A78"/>
    <w:rsid w:val="00EE6050"/>
    <w:rsid w:val="00EE618F"/>
    <w:rsid w:val="00EE61D7"/>
    <w:rsid w:val="00EE6271"/>
    <w:rsid w:val="00EE6410"/>
    <w:rsid w:val="00EE648F"/>
    <w:rsid w:val="00EE64B4"/>
    <w:rsid w:val="00EE6618"/>
    <w:rsid w:val="00EE666F"/>
    <w:rsid w:val="00EE6671"/>
    <w:rsid w:val="00EE6728"/>
    <w:rsid w:val="00EE6790"/>
    <w:rsid w:val="00EE683F"/>
    <w:rsid w:val="00EE68E6"/>
    <w:rsid w:val="00EE694C"/>
    <w:rsid w:val="00EE6962"/>
    <w:rsid w:val="00EE6A1C"/>
    <w:rsid w:val="00EE6EDF"/>
    <w:rsid w:val="00EE6F8F"/>
    <w:rsid w:val="00EE703B"/>
    <w:rsid w:val="00EE70A6"/>
    <w:rsid w:val="00EE7294"/>
    <w:rsid w:val="00EE74A1"/>
    <w:rsid w:val="00EE75FD"/>
    <w:rsid w:val="00EE784B"/>
    <w:rsid w:val="00EE7A07"/>
    <w:rsid w:val="00EE7C49"/>
    <w:rsid w:val="00EE7CFF"/>
    <w:rsid w:val="00EE7DE9"/>
    <w:rsid w:val="00EF0098"/>
    <w:rsid w:val="00EF037C"/>
    <w:rsid w:val="00EF07D4"/>
    <w:rsid w:val="00EF081E"/>
    <w:rsid w:val="00EF0A9A"/>
    <w:rsid w:val="00EF0AD4"/>
    <w:rsid w:val="00EF0C6C"/>
    <w:rsid w:val="00EF0D0D"/>
    <w:rsid w:val="00EF0DB2"/>
    <w:rsid w:val="00EF10DC"/>
    <w:rsid w:val="00EF112D"/>
    <w:rsid w:val="00EF11A0"/>
    <w:rsid w:val="00EF11FB"/>
    <w:rsid w:val="00EF1239"/>
    <w:rsid w:val="00EF1547"/>
    <w:rsid w:val="00EF163A"/>
    <w:rsid w:val="00EF168C"/>
    <w:rsid w:val="00EF1AE9"/>
    <w:rsid w:val="00EF1D59"/>
    <w:rsid w:val="00EF1DC8"/>
    <w:rsid w:val="00EF1DD7"/>
    <w:rsid w:val="00EF1F8A"/>
    <w:rsid w:val="00EF217E"/>
    <w:rsid w:val="00EF2219"/>
    <w:rsid w:val="00EF23F5"/>
    <w:rsid w:val="00EF2450"/>
    <w:rsid w:val="00EF2A57"/>
    <w:rsid w:val="00EF2A60"/>
    <w:rsid w:val="00EF2D83"/>
    <w:rsid w:val="00EF2EBD"/>
    <w:rsid w:val="00EF317C"/>
    <w:rsid w:val="00EF326A"/>
    <w:rsid w:val="00EF3282"/>
    <w:rsid w:val="00EF33F8"/>
    <w:rsid w:val="00EF3490"/>
    <w:rsid w:val="00EF38D5"/>
    <w:rsid w:val="00EF3D1C"/>
    <w:rsid w:val="00EF3DA3"/>
    <w:rsid w:val="00EF4465"/>
    <w:rsid w:val="00EF4672"/>
    <w:rsid w:val="00EF4684"/>
    <w:rsid w:val="00EF469A"/>
    <w:rsid w:val="00EF4832"/>
    <w:rsid w:val="00EF4AEA"/>
    <w:rsid w:val="00EF4B2A"/>
    <w:rsid w:val="00EF4BF8"/>
    <w:rsid w:val="00EF4C2F"/>
    <w:rsid w:val="00EF4FF3"/>
    <w:rsid w:val="00EF5187"/>
    <w:rsid w:val="00EF51B4"/>
    <w:rsid w:val="00EF52B9"/>
    <w:rsid w:val="00EF54B9"/>
    <w:rsid w:val="00EF5528"/>
    <w:rsid w:val="00EF5720"/>
    <w:rsid w:val="00EF5739"/>
    <w:rsid w:val="00EF5A6C"/>
    <w:rsid w:val="00EF5C7C"/>
    <w:rsid w:val="00EF5EC2"/>
    <w:rsid w:val="00EF5F74"/>
    <w:rsid w:val="00EF5FC4"/>
    <w:rsid w:val="00EF6161"/>
    <w:rsid w:val="00EF61E5"/>
    <w:rsid w:val="00EF6292"/>
    <w:rsid w:val="00EF65A7"/>
    <w:rsid w:val="00EF65F1"/>
    <w:rsid w:val="00EF6863"/>
    <w:rsid w:val="00EF6951"/>
    <w:rsid w:val="00EF6B6B"/>
    <w:rsid w:val="00EF6EAA"/>
    <w:rsid w:val="00EF71D6"/>
    <w:rsid w:val="00EF77C8"/>
    <w:rsid w:val="00EF7910"/>
    <w:rsid w:val="00EF79D2"/>
    <w:rsid w:val="00EF7DCF"/>
    <w:rsid w:val="00F0022A"/>
    <w:rsid w:val="00F00564"/>
    <w:rsid w:val="00F005F2"/>
    <w:rsid w:val="00F00A5D"/>
    <w:rsid w:val="00F00A5F"/>
    <w:rsid w:val="00F0119E"/>
    <w:rsid w:val="00F01519"/>
    <w:rsid w:val="00F0174B"/>
    <w:rsid w:val="00F018ED"/>
    <w:rsid w:val="00F01C9E"/>
    <w:rsid w:val="00F02131"/>
    <w:rsid w:val="00F02177"/>
    <w:rsid w:val="00F022EC"/>
    <w:rsid w:val="00F02360"/>
    <w:rsid w:val="00F02798"/>
    <w:rsid w:val="00F02A25"/>
    <w:rsid w:val="00F02AF0"/>
    <w:rsid w:val="00F02B9B"/>
    <w:rsid w:val="00F02BBD"/>
    <w:rsid w:val="00F02C5A"/>
    <w:rsid w:val="00F02C6F"/>
    <w:rsid w:val="00F02D9A"/>
    <w:rsid w:val="00F02DC1"/>
    <w:rsid w:val="00F02FD5"/>
    <w:rsid w:val="00F03283"/>
    <w:rsid w:val="00F0341E"/>
    <w:rsid w:val="00F035CC"/>
    <w:rsid w:val="00F035D6"/>
    <w:rsid w:val="00F036C3"/>
    <w:rsid w:val="00F0377F"/>
    <w:rsid w:val="00F037DE"/>
    <w:rsid w:val="00F03910"/>
    <w:rsid w:val="00F04099"/>
    <w:rsid w:val="00F041BB"/>
    <w:rsid w:val="00F044FA"/>
    <w:rsid w:val="00F04517"/>
    <w:rsid w:val="00F0457E"/>
    <w:rsid w:val="00F049A6"/>
    <w:rsid w:val="00F04B0A"/>
    <w:rsid w:val="00F04CE1"/>
    <w:rsid w:val="00F05091"/>
    <w:rsid w:val="00F05124"/>
    <w:rsid w:val="00F0526B"/>
    <w:rsid w:val="00F053C6"/>
    <w:rsid w:val="00F055AC"/>
    <w:rsid w:val="00F05772"/>
    <w:rsid w:val="00F0577E"/>
    <w:rsid w:val="00F05876"/>
    <w:rsid w:val="00F0594B"/>
    <w:rsid w:val="00F059C9"/>
    <w:rsid w:val="00F05BA4"/>
    <w:rsid w:val="00F0613D"/>
    <w:rsid w:val="00F0621B"/>
    <w:rsid w:val="00F0623D"/>
    <w:rsid w:val="00F0708C"/>
    <w:rsid w:val="00F070E2"/>
    <w:rsid w:val="00F0742A"/>
    <w:rsid w:val="00F074B6"/>
    <w:rsid w:val="00F0759E"/>
    <w:rsid w:val="00F0769F"/>
    <w:rsid w:val="00F07879"/>
    <w:rsid w:val="00F07909"/>
    <w:rsid w:val="00F07A65"/>
    <w:rsid w:val="00F07B41"/>
    <w:rsid w:val="00F07D59"/>
    <w:rsid w:val="00F07F91"/>
    <w:rsid w:val="00F07FB3"/>
    <w:rsid w:val="00F103B6"/>
    <w:rsid w:val="00F103D5"/>
    <w:rsid w:val="00F104B3"/>
    <w:rsid w:val="00F104F5"/>
    <w:rsid w:val="00F10938"/>
    <w:rsid w:val="00F10D02"/>
    <w:rsid w:val="00F111DE"/>
    <w:rsid w:val="00F1121C"/>
    <w:rsid w:val="00F1123D"/>
    <w:rsid w:val="00F1159E"/>
    <w:rsid w:val="00F11660"/>
    <w:rsid w:val="00F118C8"/>
    <w:rsid w:val="00F11B51"/>
    <w:rsid w:val="00F12105"/>
    <w:rsid w:val="00F12266"/>
    <w:rsid w:val="00F125D7"/>
    <w:rsid w:val="00F127C0"/>
    <w:rsid w:val="00F12CC5"/>
    <w:rsid w:val="00F12CEE"/>
    <w:rsid w:val="00F12E80"/>
    <w:rsid w:val="00F12ED6"/>
    <w:rsid w:val="00F12FEB"/>
    <w:rsid w:val="00F13061"/>
    <w:rsid w:val="00F1323E"/>
    <w:rsid w:val="00F1330B"/>
    <w:rsid w:val="00F13495"/>
    <w:rsid w:val="00F13520"/>
    <w:rsid w:val="00F136F5"/>
    <w:rsid w:val="00F137AB"/>
    <w:rsid w:val="00F137D0"/>
    <w:rsid w:val="00F13A0A"/>
    <w:rsid w:val="00F13A35"/>
    <w:rsid w:val="00F13DFE"/>
    <w:rsid w:val="00F13E8A"/>
    <w:rsid w:val="00F13F39"/>
    <w:rsid w:val="00F14246"/>
    <w:rsid w:val="00F146F9"/>
    <w:rsid w:val="00F1474A"/>
    <w:rsid w:val="00F147BA"/>
    <w:rsid w:val="00F149C1"/>
    <w:rsid w:val="00F14C24"/>
    <w:rsid w:val="00F14D76"/>
    <w:rsid w:val="00F14DE5"/>
    <w:rsid w:val="00F14EDE"/>
    <w:rsid w:val="00F153C3"/>
    <w:rsid w:val="00F15544"/>
    <w:rsid w:val="00F15756"/>
    <w:rsid w:val="00F159DD"/>
    <w:rsid w:val="00F15A23"/>
    <w:rsid w:val="00F15A43"/>
    <w:rsid w:val="00F15CAA"/>
    <w:rsid w:val="00F15F00"/>
    <w:rsid w:val="00F1602F"/>
    <w:rsid w:val="00F16054"/>
    <w:rsid w:val="00F1624C"/>
    <w:rsid w:val="00F16BD6"/>
    <w:rsid w:val="00F16D2A"/>
    <w:rsid w:val="00F16E02"/>
    <w:rsid w:val="00F16ED9"/>
    <w:rsid w:val="00F16EDD"/>
    <w:rsid w:val="00F17249"/>
    <w:rsid w:val="00F172AB"/>
    <w:rsid w:val="00F1779A"/>
    <w:rsid w:val="00F17884"/>
    <w:rsid w:val="00F17976"/>
    <w:rsid w:val="00F17B11"/>
    <w:rsid w:val="00F17BA8"/>
    <w:rsid w:val="00F17F60"/>
    <w:rsid w:val="00F17FBB"/>
    <w:rsid w:val="00F20172"/>
    <w:rsid w:val="00F202CE"/>
    <w:rsid w:val="00F20369"/>
    <w:rsid w:val="00F205B9"/>
    <w:rsid w:val="00F2088B"/>
    <w:rsid w:val="00F209E3"/>
    <w:rsid w:val="00F20A4F"/>
    <w:rsid w:val="00F20F97"/>
    <w:rsid w:val="00F212CF"/>
    <w:rsid w:val="00F2131B"/>
    <w:rsid w:val="00F21358"/>
    <w:rsid w:val="00F214C3"/>
    <w:rsid w:val="00F217C2"/>
    <w:rsid w:val="00F21A55"/>
    <w:rsid w:val="00F21A61"/>
    <w:rsid w:val="00F21B95"/>
    <w:rsid w:val="00F21EBF"/>
    <w:rsid w:val="00F225D7"/>
    <w:rsid w:val="00F225FF"/>
    <w:rsid w:val="00F22A28"/>
    <w:rsid w:val="00F230C7"/>
    <w:rsid w:val="00F23191"/>
    <w:rsid w:val="00F23290"/>
    <w:rsid w:val="00F233FD"/>
    <w:rsid w:val="00F2371E"/>
    <w:rsid w:val="00F23991"/>
    <w:rsid w:val="00F23DF4"/>
    <w:rsid w:val="00F23E69"/>
    <w:rsid w:val="00F243D8"/>
    <w:rsid w:val="00F246AF"/>
    <w:rsid w:val="00F247BB"/>
    <w:rsid w:val="00F24F96"/>
    <w:rsid w:val="00F2516C"/>
    <w:rsid w:val="00F2537B"/>
    <w:rsid w:val="00F2567F"/>
    <w:rsid w:val="00F25762"/>
    <w:rsid w:val="00F25CE8"/>
    <w:rsid w:val="00F260A8"/>
    <w:rsid w:val="00F2635C"/>
    <w:rsid w:val="00F264B9"/>
    <w:rsid w:val="00F26778"/>
    <w:rsid w:val="00F2692D"/>
    <w:rsid w:val="00F26939"/>
    <w:rsid w:val="00F269C3"/>
    <w:rsid w:val="00F26A56"/>
    <w:rsid w:val="00F26BB4"/>
    <w:rsid w:val="00F26CC1"/>
    <w:rsid w:val="00F26DA1"/>
    <w:rsid w:val="00F26DED"/>
    <w:rsid w:val="00F26F72"/>
    <w:rsid w:val="00F27062"/>
    <w:rsid w:val="00F271FA"/>
    <w:rsid w:val="00F2728A"/>
    <w:rsid w:val="00F2740F"/>
    <w:rsid w:val="00F27594"/>
    <w:rsid w:val="00F279BD"/>
    <w:rsid w:val="00F27A28"/>
    <w:rsid w:val="00F27D61"/>
    <w:rsid w:val="00F27E93"/>
    <w:rsid w:val="00F301D0"/>
    <w:rsid w:val="00F3036F"/>
    <w:rsid w:val="00F3044F"/>
    <w:rsid w:val="00F305E0"/>
    <w:rsid w:val="00F3068F"/>
    <w:rsid w:val="00F3073E"/>
    <w:rsid w:val="00F30790"/>
    <w:rsid w:val="00F30C92"/>
    <w:rsid w:val="00F30DB2"/>
    <w:rsid w:val="00F30E35"/>
    <w:rsid w:val="00F30EB8"/>
    <w:rsid w:val="00F30F07"/>
    <w:rsid w:val="00F311F5"/>
    <w:rsid w:val="00F311FD"/>
    <w:rsid w:val="00F31268"/>
    <w:rsid w:val="00F31280"/>
    <w:rsid w:val="00F312BD"/>
    <w:rsid w:val="00F314C2"/>
    <w:rsid w:val="00F3155F"/>
    <w:rsid w:val="00F3162E"/>
    <w:rsid w:val="00F317E1"/>
    <w:rsid w:val="00F3186D"/>
    <w:rsid w:val="00F318AC"/>
    <w:rsid w:val="00F31A25"/>
    <w:rsid w:val="00F31AC4"/>
    <w:rsid w:val="00F31AC6"/>
    <w:rsid w:val="00F31B0B"/>
    <w:rsid w:val="00F31C75"/>
    <w:rsid w:val="00F31E27"/>
    <w:rsid w:val="00F31E50"/>
    <w:rsid w:val="00F31F48"/>
    <w:rsid w:val="00F324CF"/>
    <w:rsid w:val="00F3253C"/>
    <w:rsid w:val="00F32591"/>
    <w:rsid w:val="00F328D2"/>
    <w:rsid w:val="00F32A27"/>
    <w:rsid w:val="00F3328D"/>
    <w:rsid w:val="00F334C7"/>
    <w:rsid w:val="00F33578"/>
    <w:rsid w:val="00F335EB"/>
    <w:rsid w:val="00F339CB"/>
    <w:rsid w:val="00F33A90"/>
    <w:rsid w:val="00F33B47"/>
    <w:rsid w:val="00F33E51"/>
    <w:rsid w:val="00F343F0"/>
    <w:rsid w:val="00F34594"/>
    <w:rsid w:val="00F34BB1"/>
    <w:rsid w:val="00F34FA8"/>
    <w:rsid w:val="00F35255"/>
    <w:rsid w:val="00F35379"/>
    <w:rsid w:val="00F35489"/>
    <w:rsid w:val="00F3557C"/>
    <w:rsid w:val="00F35757"/>
    <w:rsid w:val="00F3587C"/>
    <w:rsid w:val="00F35B48"/>
    <w:rsid w:val="00F35BDE"/>
    <w:rsid w:val="00F35EDC"/>
    <w:rsid w:val="00F35F9E"/>
    <w:rsid w:val="00F3604B"/>
    <w:rsid w:val="00F360D1"/>
    <w:rsid w:val="00F361CE"/>
    <w:rsid w:val="00F363B9"/>
    <w:rsid w:val="00F363C5"/>
    <w:rsid w:val="00F363FB"/>
    <w:rsid w:val="00F3655E"/>
    <w:rsid w:val="00F366C7"/>
    <w:rsid w:val="00F366DD"/>
    <w:rsid w:val="00F368BC"/>
    <w:rsid w:val="00F36965"/>
    <w:rsid w:val="00F36A26"/>
    <w:rsid w:val="00F36D98"/>
    <w:rsid w:val="00F37210"/>
    <w:rsid w:val="00F375C8"/>
    <w:rsid w:val="00F37A62"/>
    <w:rsid w:val="00F37B02"/>
    <w:rsid w:val="00F37E9A"/>
    <w:rsid w:val="00F40474"/>
    <w:rsid w:val="00F40A52"/>
    <w:rsid w:val="00F40DCC"/>
    <w:rsid w:val="00F41007"/>
    <w:rsid w:val="00F4103F"/>
    <w:rsid w:val="00F41341"/>
    <w:rsid w:val="00F4145C"/>
    <w:rsid w:val="00F41CAC"/>
    <w:rsid w:val="00F41D48"/>
    <w:rsid w:val="00F420F1"/>
    <w:rsid w:val="00F421F9"/>
    <w:rsid w:val="00F4225D"/>
    <w:rsid w:val="00F423E7"/>
    <w:rsid w:val="00F4251D"/>
    <w:rsid w:val="00F426CE"/>
    <w:rsid w:val="00F42860"/>
    <w:rsid w:val="00F4292C"/>
    <w:rsid w:val="00F42A55"/>
    <w:rsid w:val="00F42B48"/>
    <w:rsid w:val="00F42C2D"/>
    <w:rsid w:val="00F42C76"/>
    <w:rsid w:val="00F42F2B"/>
    <w:rsid w:val="00F430E9"/>
    <w:rsid w:val="00F43189"/>
    <w:rsid w:val="00F434B0"/>
    <w:rsid w:val="00F436BB"/>
    <w:rsid w:val="00F43A07"/>
    <w:rsid w:val="00F43A9F"/>
    <w:rsid w:val="00F43B8A"/>
    <w:rsid w:val="00F43CA9"/>
    <w:rsid w:val="00F43E55"/>
    <w:rsid w:val="00F43F5F"/>
    <w:rsid w:val="00F43F92"/>
    <w:rsid w:val="00F4418E"/>
    <w:rsid w:val="00F44333"/>
    <w:rsid w:val="00F44437"/>
    <w:rsid w:val="00F445B4"/>
    <w:rsid w:val="00F44681"/>
    <w:rsid w:val="00F44691"/>
    <w:rsid w:val="00F4473F"/>
    <w:rsid w:val="00F4500B"/>
    <w:rsid w:val="00F45111"/>
    <w:rsid w:val="00F45172"/>
    <w:rsid w:val="00F4521F"/>
    <w:rsid w:val="00F45848"/>
    <w:rsid w:val="00F45E60"/>
    <w:rsid w:val="00F45EA8"/>
    <w:rsid w:val="00F45F00"/>
    <w:rsid w:val="00F45F30"/>
    <w:rsid w:val="00F45F53"/>
    <w:rsid w:val="00F4611A"/>
    <w:rsid w:val="00F46257"/>
    <w:rsid w:val="00F4687D"/>
    <w:rsid w:val="00F46893"/>
    <w:rsid w:val="00F46A58"/>
    <w:rsid w:val="00F46A65"/>
    <w:rsid w:val="00F46A97"/>
    <w:rsid w:val="00F46D22"/>
    <w:rsid w:val="00F4726C"/>
    <w:rsid w:val="00F4750C"/>
    <w:rsid w:val="00F476E3"/>
    <w:rsid w:val="00F47986"/>
    <w:rsid w:val="00F47BCD"/>
    <w:rsid w:val="00F5009C"/>
    <w:rsid w:val="00F5018F"/>
    <w:rsid w:val="00F5024B"/>
    <w:rsid w:val="00F503E3"/>
    <w:rsid w:val="00F50753"/>
    <w:rsid w:val="00F50777"/>
    <w:rsid w:val="00F5078A"/>
    <w:rsid w:val="00F51115"/>
    <w:rsid w:val="00F5113D"/>
    <w:rsid w:val="00F512DF"/>
    <w:rsid w:val="00F51326"/>
    <w:rsid w:val="00F515AE"/>
    <w:rsid w:val="00F51695"/>
    <w:rsid w:val="00F51B28"/>
    <w:rsid w:val="00F51F59"/>
    <w:rsid w:val="00F5202E"/>
    <w:rsid w:val="00F5266C"/>
    <w:rsid w:val="00F52685"/>
    <w:rsid w:val="00F526E0"/>
    <w:rsid w:val="00F52790"/>
    <w:rsid w:val="00F52B98"/>
    <w:rsid w:val="00F52C8A"/>
    <w:rsid w:val="00F52D4B"/>
    <w:rsid w:val="00F53024"/>
    <w:rsid w:val="00F530AA"/>
    <w:rsid w:val="00F53131"/>
    <w:rsid w:val="00F5354E"/>
    <w:rsid w:val="00F5392F"/>
    <w:rsid w:val="00F53DEC"/>
    <w:rsid w:val="00F53F5C"/>
    <w:rsid w:val="00F540F5"/>
    <w:rsid w:val="00F5411C"/>
    <w:rsid w:val="00F542D1"/>
    <w:rsid w:val="00F5471D"/>
    <w:rsid w:val="00F54A28"/>
    <w:rsid w:val="00F54C4A"/>
    <w:rsid w:val="00F54D24"/>
    <w:rsid w:val="00F5523A"/>
    <w:rsid w:val="00F55282"/>
    <w:rsid w:val="00F55433"/>
    <w:rsid w:val="00F5546C"/>
    <w:rsid w:val="00F559B1"/>
    <w:rsid w:val="00F55C63"/>
    <w:rsid w:val="00F55E56"/>
    <w:rsid w:val="00F55F7D"/>
    <w:rsid w:val="00F5606D"/>
    <w:rsid w:val="00F566D2"/>
    <w:rsid w:val="00F5678F"/>
    <w:rsid w:val="00F5695F"/>
    <w:rsid w:val="00F56C33"/>
    <w:rsid w:val="00F56CF8"/>
    <w:rsid w:val="00F57481"/>
    <w:rsid w:val="00F57780"/>
    <w:rsid w:val="00F578CF"/>
    <w:rsid w:val="00F57C96"/>
    <w:rsid w:val="00F57E23"/>
    <w:rsid w:val="00F57E33"/>
    <w:rsid w:val="00F57FB7"/>
    <w:rsid w:val="00F6019E"/>
    <w:rsid w:val="00F60229"/>
    <w:rsid w:val="00F60380"/>
    <w:rsid w:val="00F60416"/>
    <w:rsid w:val="00F60560"/>
    <w:rsid w:val="00F60602"/>
    <w:rsid w:val="00F6075E"/>
    <w:rsid w:val="00F609A2"/>
    <w:rsid w:val="00F61116"/>
    <w:rsid w:val="00F615B7"/>
    <w:rsid w:val="00F616B3"/>
    <w:rsid w:val="00F61C16"/>
    <w:rsid w:val="00F61D04"/>
    <w:rsid w:val="00F61D45"/>
    <w:rsid w:val="00F61EAA"/>
    <w:rsid w:val="00F620D3"/>
    <w:rsid w:val="00F621AC"/>
    <w:rsid w:val="00F6220E"/>
    <w:rsid w:val="00F6229B"/>
    <w:rsid w:val="00F62479"/>
    <w:rsid w:val="00F624DF"/>
    <w:rsid w:val="00F62A21"/>
    <w:rsid w:val="00F62A97"/>
    <w:rsid w:val="00F62B7F"/>
    <w:rsid w:val="00F6303D"/>
    <w:rsid w:val="00F637FF"/>
    <w:rsid w:val="00F63925"/>
    <w:rsid w:val="00F63ADF"/>
    <w:rsid w:val="00F63C19"/>
    <w:rsid w:val="00F63F25"/>
    <w:rsid w:val="00F6410F"/>
    <w:rsid w:val="00F6422B"/>
    <w:rsid w:val="00F64DE6"/>
    <w:rsid w:val="00F65135"/>
    <w:rsid w:val="00F652B2"/>
    <w:rsid w:val="00F6531C"/>
    <w:rsid w:val="00F653FC"/>
    <w:rsid w:val="00F654A9"/>
    <w:rsid w:val="00F65518"/>
    <w:rsid w:val="00F65619"/>
    <w:rsid w:val="00F657C7"/>
    <w:rsid w:val="00F65820"/>
    <w:rsid w:val="00F659B5"/>
    <w:rsid w:val="00F660FF"/>
    <w:rsid w:val="00F66104"/>
    <w:rsid w:val="00F663BB"/>
    <w:rsid w:val="00F66428"/>
    <w:rsid w:val="00F665F4"/>
    <w:rsid w:val="00F66A2E"/>
    <w:rsid w:val="00F66AFC"/>
    <w:rsid w:val="00F66DBF"/>
    <w:rsid w:val="00F66ED7"/>
    <w:rsid w:val="00F6742A"/>
    <w:rsid w:val="00F676BE"/>
    <w:rsid w:val="00F6797A"/>
    <w:rsid w:val="00F67B95"/>
    <w:rsid w:val="00F67C83"/>
    <w:rsid w:val="00F67E25"/>
    <w:rsid w:val="00F67E85"/>
    <w:rsid w:val="00F6E0DE"/>
    <w:rsid w:val="00F701AA"/>
    <w:rsid w:val="00F705EB"/>
    <w:rsid w:val="00F7097C"/>
    <w:rsid w:val="00F70F1C"/>
    <w:rsid w:val="00F71288"/>
    <w:rsid w:val="00F7148E"/>
    <w:rsid w:val="00F71743"/>
    <w:rsid w:val="00F71A60"/>
    <w:rsid w:val="00F71AC2"/>
    <w:rsid w:val="00F71D2D"/>
    <w:rsid w:val="00F71EA6"/>
    <w:rsid w:val="00F71EC6"/>
    <w:rsid w:val="00F71F06"/>
    <w:rsid w:val="00F71F27"/>
    <w:rsid w:val="00F71F5F"/>
    <w:rsid w:val="00F7251E"/>
    <w:rsid w:val="00F72585"/>
    <w:rsid w:val="00F72892"/>
    <w:rsid w:val="00F72A26"/>
    <w:rsid w:val="00F72C22"/>
    <w:rsid w:val="00F72E1F"/>
    <w:rsid w:val="00F72F71"/>
    <w:rsid w:val="00F731F8"/>
    <w:rsid w:val="00F7333E"/>
    <w:rsid w:val="00F73540"/>
    <w:rsid w:val="00F7393A"/>
    <w:rsid w:val="00F73982"/>
    <w:rsid w:val="00F73A28"/>
    <w:rsid w:val="00F73B38"/>
    <w:rsid w:val="00F73B87"/>
    <w:rsid w:val="00F73F0E"/>
    <w:rsid w:val="00F745F0"/>
    <w:rsid w:val="00F7471A"/>
    <w:rsid w:val="00F74870"/>
    <w:rsid w:val="00F74B49"/>
    <w:rsid w:val="00F74B8C"/>
    <w:rsid w:val="00F74C3E"/>
    <w:rsid w:val="00F74EFA"/>
    <w:rsid w:val="00F74FF5"/>
    <w:rsid w:val="00F750F2"/>
    <w:rsid w:val="00F758A4"/>
    <w:rsid w:val="00F75E2C"/>
    <w:rsid w:val="00F75EC2"/>
    <w:rsid w:val="00F760C0"/>
    <w:rsid w:val="00F7610A"/>
    <w:rsid w:val="00F76289"/>
    <w:rsid w:val="00F763A8"/>
    <w:rsid w:val="00F763E3"/>
    <w:rsid w:val="00F76845"/>
    <w:rsid w:val="00F76933"/>
    <w:rsid w:val="00F769F6"/>
    <w:rsid w:val="00F76BC6"/>
    <w:rsid w:val="00F76C48"/>
    <w:rsid w:val="00F76CBC"/>
    <w:rsid w:val="00F76DFB"/>
    <w:rsid w:val="00F76F15"/>
    <w:rsid w:val="00F76F2F"/>
    <w:rsid w:val="00F76F70"/>
    <w:rsid w:val="00F7707C"/>
    <w:rsid w:val="00F770C0"/>
    <w:rsid w:val="00F77128"/>
    <w:rsid w:val="00F772B0"/>
    <w:rsid w:val="00F772F1"/>
    <w:rsid w:val="00F77363"/>
    <w:rsid w:val="00F776D7"/>
    <w:rsid w:val="00F77B8F"/>
    <w:rsid w:val="00F77F66"/>
    <w:rsid w:val="00F80099"/>
    <w:rsid w:val="00F800A4"/>
    <w:rsid w:val="00F802D3"/>
    <w:rsid w:val="00F80579"/>
    <w:rsid w:val="00F8090B"/>
    <w:rsid w:val="00F809C6"/>
    <w:rsid w:val="00F809FC"/>
    <w:rsid w:val="00F80B18"/>
    <w:rsid w:val="00F80EA6"/>
    <w:rsid w:val="00F810EC"/>
    <w:rsid w:val="00F812C3"/>
    <w:rsid w:val="00F81381"/>
    <w:rsid w:val="00F814EE"/>
    <w:rsid w:val="00F818B1"/>
    <w:rsid w:val="00F819AF"/>
    <w:rsid w:val="00F81BB5"/>
    <w:rsid w:val="00F81C60"/>
    <w:rsid w:val="00F81EF8"/>
    <w:rsid w:val="00F81FE7"/>
    <w:rsid w:val="00F81FFB"/>
    <w:rsid w:val="00F8219A"/>
    <w:rsid w:val="00F82261"/>
    <w:rsid w:val="00F822E6"/>
    <w:rsid w:val="00F823E0"/>
    <w:rsid w:val="00F82630"/>
    <w:rsid w:val="00F82AA1"/>
    <w:rsid w:val="00F82B26"/>
    <w:rsid w:val="00F82B74"/>
    <w:rsid w:val="00F82CC7"/>
    <w:rsid w:val="00F82D0F"/>
    <w:rsid w:val="00F82D40"/>
    <w:rsid w:val="00F82F77"/>
    <w:rsid w:val="00F83287"/>
    <w:rsid w:val="00F8361F"/>
    <w:rsid w:val="00F83852"/>
    <w:rsid w:val="00F83892"/>
    <w:rsid w:val="00F83957"/>
    <w:rsid w:val="00F83B45"/>
    <w:rsid w:val="00F83B76"/>
    <w:rsid w:val="00F83E04"/>
    <w:rsid w:val="00F83E16"/>
    <w:rsid w:val="00F83FF8"/>
    <w:rsid w:val="00F84379"/>
    <w:rsid w:val="00F84412"/>
    <w:rsid w:val="00F844B8"/>
    <w:rsid w:val="00F844F2"/>
    <w:rsid w:val="00F84734"/>
    <w:rsid w:val="00F84740"/>
    <w:rsid w:val="00F84789"/>
    <w:rsid w:val="00F8492B"/>
    <w:rsid w:val="00F84AEB"/>
    <w:rsid w:val="00F84CDB"/>
    <w:rsid w:val="00F84D66"/>
    <w:rsid w:val="00F84D98"/>
    <w:rsid w:val="00F84FEE"/>
    <w:rsid w:val="00F85184"/>
    <w:rsid w:val="00F852C7"/>
    <w:rsid w:val="00F85346"/>
    <w:rsid w:val="00F856BB"/>
    <w:rsid w:val="00F856CA"/>
    <w:rsid w:val="00F8580B"/>
    <w:rsid w:val="00F85930"/>
    <w:rsid w:val="00F85BA7"/>
    <w:rsid w:val="00F85D33"/>
    <w:rsid w:val="00F85D90"/>
    <w:rsid w:val="00F85E2B"/>
    <w:rsid w:val="00F85F69"/>
    <w:rsid w:val="00F861BB"/>
    <w:rsid w:val="00F8632F"/>
    <w:rsid w:val="00F8635A"/>
    <w:rsid w:val="00F864E6"/>
    <w:rsid w:val="00F86529"/>
    <w:rsid w:val="00F866FF"/>
    <w:rsid w:val="00F86782"/>
    <w:rsid w:val="00F86FBB"/>
    <w:rsid w:val="00F870A5"/>
    <w:rsid w:val="00F87117"/>
    <w:rsid w:val="00F87408"/>
    <w:rsid w:val="00F87658"/>
    <w:rsid w:val="00F8775F"/>
    <w:rsid w:val="00F8788E"/>
    <w:rsid w:val="00F87920"/>
    <w:rsid w:val="00F87C6F"/>
    <w:rsid w:val="00F87E58"/>
    <w:rsid w:val="00F90204"/>
    <w:rsid w:val="00F90470"/>
    <w:rsid w:val="00F9079B"/>
    <w:rsid w:val="00F90882"/>
    <w:rsid w:val="00F90998"/>
    <w:rsid w:val="00F90C74"/>
    <w:rsid w:val="00F90D43"/>
    <w:rsid w:val="00F90E24"/>
    <w:rsid w:val="00F90FD0"/>
    <w:rsid w:val="00F9111E"/>
    <w:rsid w:val="00F91123"/>
    <w:rsid w:val="00F91478"/>
    <w:rsid w:val="00F9149B"/>
    <w:rsid w:val="00F915BE"/>
    <w:rsid w:val="00F91985"/>
    <w:rsid w:val="00F91AD2"/>
    <w:rsid w:val="00F91B99"/>
    <w:rsid w:val="00F91D53"/>
    <w:rsid w:val="00F92418"/>
    <w:rsid w:val="00F92543"/>
    <w:rsid w:val="00F92844"/>
    <w:rsid w:val="00F9284A"/>
    <w:rsid w:val="00F92970"/>
    <w:rsid w:val="00F92AA4"/>
    <w:rsid w:val="00F92E0F"/>
    <w:rsid w:val="00F93353"/>
    <w:rsid w:val="00F9339B"/>
    <w:rsid w:val="00F93459"/>
    <w:rsid w:val="00F934D5"/>
    <w:rsid w:val="00F936BE"/>
    <w:rsid w:val="00F937C0"/>
    <w:rsid w:val="00F9382A"/>
    <w:rsid w:val="00F93965"/>
    <w:rsid w:val="00F93BA3"/>
    <w:rsid w:val="00F93E4A"/>
    <w:rsid w:val="00F943B0"/>
    <w:rsid w:val="00F944F0"/>
    <w:rsid w:val="00F94CC2"/>
    <w:rsid w:val="00F94DE6"/>
    <w:rsid w:val="00F94FE1"/>
    <w:rsid w:val="00F952AB"/>
    <w:rsid w:val="00F953E2"/>
    <w:rsid w:val="00F95665"/>
    <w:rsid w:val="00F95847"/>
    <w:rsid w:val="00F95A8D"/>
    <w:rsid w:val="00F95C52"/>
    <w:rsid w:val="00F95C97"/>
    <w:rsid w:val="00F95CC5"/>
    <w:rsid w:val="00F95EF4"/>
    <w:rsid w:val="00F95FFB"/>
    <w:rsid w:val="00F96ADA"/>
    <w:rsid w:val="00F96B19"/>
    <w:rsid w:val="00F96B34"/>
    <w:rsid w:val="00F96DBB"/>
    <w:rsid w:val="00F96E4B"/>
    <w:rsid w:val="00F96FD6"/>
    <w:rsid w:val="00F96FDC"/>
    <w:rsid w:val="00F97279"/>
    <w:rsid w:val="00F976BC"/>
    <w:rsid w:val="00F97828"/>
    <w:rsid w:val="00F97C1B"/>
    <w:rsid w:val="00F97FE5"/>
    <w:rsid w:val="00FA0192"/>
    <w:rsid w:val="00FA030A"/>
    <w:rsid w:val="00FA03FA"/>
    <w:rsid w:val="00FA04CA"/>
    <w:rsid w:val="00FA0787"/>
    <w:rsid w:val="00FA0805"/>
    <w:rsid w:val="00FA0BBB"/>
    <w:rsid w:val="00FA0C23"/>
    <w:rsid w:val="00FA109E"/>
    <w:rsid w:val="00FA1326"/>
    <w:rsid w:val="00FA15B0"/>
    <w:rsid w:val="00FA1764"/>
    <w:rsid w:val="00FA1A1C"/>
    <w:rsid w:val="00FA1E5C"/>
    <w:rsid w:val="00FA1EE9"/>
    <w:rsid w:val="00FA1F0B"/>
    <w:rsid w:val="00FA1F55"/>
    <w:rsid w:val="00FA2023"/>
    <w:rsid w:val="00FA2239"/>
    <w:rsid w:val="00FA226D"/>
    <w:rsid w:val="00FA2705"/>
    <w:rsid w:val="00FA27D7"/>
    <w:rsid w:val="00FA28AE"/>
    <w:rsid w:val="00FA31E9"/>
    <w:rsid w:val="00FA3290"/>
    <w:rsid w:val="00FA330E"/>
    <w:rsid w:val="00FA357C"/>
    <w:rsid w:val="00FA3792"/>
    <w:rsid w:val="00FA39C0"/>
    <w:rsid w:val="00FA3D87"/>
    <w:rsid w:val="00FA412B"/>
    <w:rsid w:val="00FA441A"/>
    <w:rsid w:val="00FA45FE"/>
    <w:rsid w:val="00FA4977"/>
    <w:rsid w:val="00FA49E2"/>
    <w:rsid w:val="00FA4A87"/>
    <w:rsid w:val="00FA4AA5"/>
    <w:rsid w:val="00FA4BCF"/>
    <w:rsid w:val="00FA5158"/>
    <w:rsid w:val="00FA55CC"/>
    <w:rsid w:val="00FA56E7"/>
    <w:rsid w:val="00FA5770"/>
    <w:rsid w:val="00FA57EB"/>
    <w:rsid w:val="00FA5A0C"/>
    <w:rsid w:val="00FA5E55"/>
    <w:rsid w:val="00FA6003"/>
    <w:rsid w:val="00FA6024"/>
    <w:rsid w:val="00FA6025"/>
    <w:rsid w:val="00FA60EE"/>
    <w:rsid w:val="00FA6631"/>
    <w:rsid w:val="00FA6959"/>
    <w:rsid w:val="00FA6AF6"/>
    <w:rsid w:val="00FA6BE4"/>
    <w:rsid w:val="00FA6E01"/>
    <w:rsid w:val="00FA70BA"/>
    <w:rsid w:val="00FA721F"/>
    <w:rsid w:val="00FA73AC"/>
    <w:rsid w:val="00FA746F"/>
    <w:rsid w:val="00FA7606"/>
    <w:rsid w:val="00FA76FC"/>
    <w:rsid w:val="00FA786B"/>
    <w:rsid w:val="00FA78E8"/>
    <w:rsid w:val="00FA7957"/>
    <w:rsid w:val="00FA7972"/>
    <w:rsid w:val="00FA7E1A"/>
    <w:rsid w:val="00FA7E4A"/>
    <w:rsid w:val="00FA7FB8"/>
    <w:rsid w:val="00FA7FCB"/>
    <w:rsid w:val="00FA7FF0"/>
    <w:rsid w:val="00FB00B9"/>
    <w:rsid w:val="00FB0323"/>
    <w:rsid w:val="00FB0537"/>
    <w:rsid w:val="00FB07D8"/>
    <w:rsid w:val="00FB0CA8"/>
    <w:rsid w:val="00FB1467"/>
    <w:rsid w:val="00FB17E9"/>
    <w:rsid w:val="00FB1BF7"/>
    <w:rsid w:val="00FB1DB2"/>
    <w:rsid w:val="00FB1FCC"/>
    <w:rsid w:val="00FB1FE7"/>
    <w:rsid w:val="00FB22F7"/>
    <w:rsid w:val="00FB2372"/>
    <w:rsid w:val="00FB272A"/>
    <w:rsid w:val="00FB2740"/>
    <w:rsid w:val="00FB2851"/>
    <w:rsid w:val="00FB298F"/>
    <w:rsid w:val="00FB2EB8"/>
    <w:rsid w:val="00FB2F38"/>
    <w:rsid w:val="00FB31FC"/>
    <w:rsid w:val="00FB33FA"/>
    <w:rsid w:val="00FB38F7"/>
    <w:rsid w:val="00FB39C9"/>
    <w:rsid w:val="00FB3DBD"/>
    <w:rsid w:val="00FB3FCC"/>
    <w:rsid w:val="00FB408B"/>
    <w:rsid w:val="00FB4120"/>
    <w:rsid w:val="00FB42C1"/>
    <w:rsid w:val="00FB4682"/>
    <w:rsid w:val="00FB481E"/>
    <w:rsid w:val="00FB4954"/>
    <w:rsid w:val="00FB495B"/>
    <w:rsid w:val="00FB4968"/>
    <w:rsid w:val="00FB52E0"/>
    <w:rsid w:val="00FB56AF"/>
    <w:rsid w:val="00FB5E5E"/>
    <w:rsid w:val="00FB603D"/>
    <w:rsid w:val="00FB612E"/>
    <w:rsid w:val="00FB617A"/>
    <w:rsid w:val="00FB6398"/>
    <w:rsid w:val="00FB6737"/>
    <w:rsid w:val="00FB682F"/>
    <w:rsid w:val="00FB6924"/>
    <w:rsid w:val="00FB6DFC"/>
    <w:rsid w:val="00FB7217"/>
    <w:rsid w:val="00FB721F"/>
    <w:rsid w:val="00FB736A"/>
    <w:rsid w:val="00FB73F4"/>
    <w:rsid w:val="00FB769C"/>
    <w:rsid w:val="00FB783E"/>
    <w:rsid w:val="00FB7A02"/>
    <w:rsid w:val="00FB7AA6"/>
    <w:rsid w:val="00FB7AEC"/>
    <w:rsid w:val="00FC01AF"/>
    <w:rsid w:val="00FC0619"/>
    <w:rsid w:val="00FC0722"/>
    <w:rsid w:val="00FC0762"/>
    <w:rsid w:val="00FC094C"/>
    <w:rsid w:val="00FC0967"/>
    <w:rsid w:val="00FC0B13"/>
    <w:rsid w:val="00FC0BF7"/>
    <w:rsid w:val="00FC0DDF"/>
    <w:rsid w:val="00FC1406"/>
    <w:rsid w:val="00FC15DA"/>
    <w:rsid w:val="00FC1840"/>
    <w:rsid w:val="00FC1B09"/>
    <w:rsid w:val="00FC1EE3"/>
    <w:rsid w:val="00FC2830"/>
    <w:rsid w:val="00FC2A7F"/>
    <w:rsid w:val="00FC3034"/>
    <w:rsid w:val="00FC32A9"/>
    <w:rsid w:val="00FC3386"/>
    <w:rsid w:val="00FC3428"/>
    <w:rsid w:val="00FC34B0"/>
    <w:rsid w:val="00FC34D6"/>
    <w:rsid w:val="00FC3631"/>
    <w:rsid w:val="00FC3AFD"/>
    <w:rsid w:val="00FC3CD2"/>
    <w:rsid w:val="00FC40B8"/>
    <w:rsid w:val="00FC4424"/>
    <w:rsid w:val="00FC4536"/>
    <w:rsid w:val="00FC4A4D"/>
    <w:rsid w:val="00FC4C02"/>
    <w:rsid w:val="00FC4C60"/>
    <w:rsid w:val="00FC4CB3"/>
    <w:rsid w:val="00FC4DE9"/>
    <w:rsid w:val="00FC518D"/>
    <w:rsid w:val="00FC5440"/>
    <w:rsid w:val="00FC5465"/>
    <w:rsid w:val="00FC54C5"/>
    <w:rsid w:val="00FC58FC"/>
    <w:rsid w:val="00FC5C06"/>
    <w:rsid w:val="00FC5C67"/>
    <w:rsid w:val="00FC5E67"/>
    <w:rsid w:val="00FC5F3D"/>
    <w:rsid w:val="00FC656D"/>
    <w:rsid w:val="00FC68A2"/>
    <w:rsid w:val="00FC6CBC"/>
    <w:rsid w:val="00FC6CFC"/>
    <w:rsid w:val="00FC7287"/>
    <w:rsid w:val="00FC74B9"/>
    <w:rsid w:val="00FC751E"/>
    <w:rsid w:val="00FC7611"/>
    <w:rsid w:val="00FC7739"/>
    <w:rsid w:val="00FC78CB"/>
    <w:rsid w:val="00FC7912"/>
    <w:rsid w:val="00FC7C10"/>
    <w:rsid w:val="00FC7C29"/>
    <w:rsid w:val="00FC7D8C"/>
    <w:rsid w:val="00FC7E79"/>
    <w:rsid w:val="00FD021D"/>
    <w:rsid w:val="00FD04B0"/>
    <w:rsid w:val="00FD076D"/>
    <w:rsid w:val="00FD081F"/>
    <w:rsid w:val="00FD1042"/>
    <w:rsid w:val="00FD1046"/>
    <w:rsid w:val="00FD12AD"/>
    <w:rsid w:val="00FD1765"/>
    <w:rsid w:val="00FD187C"/>
    <w:rsid w:val="00FD1A8E"/>
    <w:rsid w:val="00FD1AB6"/>
    <w:rsid w:val="00FD1AF1"/>
    <w:rsid w:val="00FD1FB6"/>
    <w:rsid w:val="00FD225C"/>
    <w:rsid w:val="00FD2451"/>
    <w:rsid w:val="00FD2676"/>
    <w:rsid w:val="00FD271E"/>
    <w:rsid w:val="00FD2865"/>
    <w:rsid w:val="00FD2AA1"/>
    <w:rsid w:val="00FD2C38"/>
    <w:rsid w:val="00FD2DC3"/>
    <w:rsid w:val="00FD30CD"/>
    <w:rsid w:val="00FD33DB"/>
    <w:rsid w:val="00FD3C16"/>
    <w:rsid w:val="00FD4020"/>
    <w:rsid w:val="00FD4307"/>
    <w:rsid w:val="00FD4310"/>
    <w:rsid w:val="00FD4613"/>
    <w:rsid w:val="00FD48A1"/>
    <w:rsid w:val="00FD4A89"/>
    <w:rsid w:val="00FD4E65"/>
    <w:rsid w:val="00FD4ECA"/>
    <w:rsid w:val="00FD50AF"/>
    <w:rsid w:val="00FD5192"/>
    <w:rsid w:val="00FD531F"/>
    <w:rsid w:val="00FD5398"/>
    <w:rsid w:val="00FD557C"/>
    <w:rsid w:val="00FD5623"/>
    <w:rsid w:val="00FD5C1C"/>
    <w:rsid w:val="00FD5E83"/>
    <w:rsid w:val="00FD5E90"/>
    <w:rsid w:val="00FD60FA"/>
    <w:rsid w:val="00FD62B2"/>
    <w:rsid w:val="00FD6463"/>
    <w:rsid w:val="00FD6C42"/>
    <w:rsid w:val="00FD72FE"/>
    <w:rsid w:val="00FD7526"/>
    <w:rsid w:val="00FD7540"/>
    <w:rsid w:val="00FD7589"/>
    <w:rsid w:val="00FD77C9"/>
    <w:rsid w:val="00FD7856"/>
    <w:rsid w:val="00FD79EA"/>
    <w:rsid w:val="00FD7A26"/>
    <w:rsid w:val="00FD7AF9"/>
    <w:rsid w:val="00FD7BBF"/>
    <w:rsid w:val="00FD7C5A"/>
    <w:rsid w:val="00FD7C64"/>
    <w:rsid w:val="00FD7D6B"/>
    <w:rsid w:val="00FD7E91"/>
    <w:rsid w:val="00FE002A"/>
    <w:rsid w:val="00FE0089"/>
    <w:rsid w:val="00FE011F"/>
    <w:rsid w:val="00FE059C"/>
    <w:rsid w:val="00FE0CFA"/>
    <w:rsid w:val="00FE111E"/>
    <w:rsid w:val="00FE1256"/>
    <w:rsid w:val="00FE15C5"/>
    <w:rsid w:val="00FE161D"/>
    <w:rsid w:val="00FE1696"/>
    <w:rsid w:val="00FE17F3"/>
    <w:rsid w:val="00FE1A3D"/>
    <w:rsid w:val="00FE1B12"/>
    <w:rsid w:val="00FE1CD5"/>
    <w:rsid w:val="00FE1E42"/>
    <w:rsid w:val="00FE1F0A"/>
    <w:rsid w:val="00FE20BB"/>
    <w:rsid w:val="00FE221A"/>
    <w:rsid w:val="00FE261B"/>
    <w:rsid w:val="00FE27F2"/>
    <w:rsid w:val="00FE28A3"/>
    <w:rsid w:val="00FE2D30"/>
    <w:rsid w:val="00FE2D45"/>
    <w:rsid w:val="00FE32FE"/>
    <w:rsid w:val="00FE3340"/>
    <w:rsid w:val="00FE3446"/>
    <w:rsid w:val="00FE3586"/>
    <w:rsid w:val="00FE3701"/>
    <w:rsid w:val="00FE37A7"/>
    <w:rsid w:val="00FE38FE"/>
    <w:rsid w:val="00FE3B0C"/>
    <w:rsid w:val="00FE3B67"/>
    <w:rsid w:val="00FE3CE3"/>
    <w:rsid w:val="00FE3F15"/>
    <w:rsid w:val="00FE40BA"/>
    <w:rsid w:val="00FE4226"/>
    <w:rsid w:val="00FE4534"/>
    <w:rsid w:val="00FE475F"/>
    <w:rsid w:val="00FE47F9"/>
    <w:rsid w:val="00FE48EC"/>
    <w:rsid w:val="00FE4911"/>
    <w:rsid w:val="00FE4D18"/>
    <w:rsid w:val="00FE4D5C"/>
    <w:rsid w:val="00FE4EB1"/>
    <w:rsid w:val="00FE4EE2"/>
    <w:rsid w:val="00FE4FA4"/>
    <w:rsid w:val="00FE5004"/>
    <w:rsid w:val="00FE50CB"/>
    <w:rsid w:val="00FE5541"/>
    <w:rsid w:val="00FE5799"/>
    <w:rsid w:val="00FE59D5"/>
    <w:rsid w:val="00FE5C48"/>
    <w:rsid w:val="00FE5CA7"/>
    <w:rsid w:val="00FE5D83"/>
    <w:rsid w:val="00FE604C"/>
    <w:rsid w:val="00FE629E"/>
    <w:rsid w:val="00FE62C2"/>
    <w:rsid w:val="00FE6439"/>
    <w:rsid w:val="00FE6501"/>
    <w:rsid w:val="00FE65EC"/>
    <w:rsid w:val="00FE68F1"/>
    <w:rsid w:val="00FE69B3"/>
    <w:rsid w:val="00FE6AC6"/>
    <w:rsid w:val="00FE6AE7"/>
    <w:rsid w:val="00FE6C09"/>
    <w:rsid w:val="00FE6D60"/>
    <w:rsid w:val="00FE6E66"/>
    <w:rsid w:val="00FE72FC"/>
    <w:rsid w:val="00FE741E"/>
    <w:rsid w:val="00FE7661"/>
    <w:rsid w:val="00FE792E"/>
    <w:rsid w:val="00FE7E6F"/>
    <w:rsid w:val="00FF03A1"/>
    <w:rsid w:val="00FF0479"/>
    <w:rsid w:val="00FF06A3"/>
    <w:rsid w:val="00FF1161"/>
    <w:rsid w:val="00FF16FD"/>
    <w:rsid w:val="00FF1954"/>
    <w:rsid w:val="00FF19F5"/>
    <w:rsid w:val="00FF1B0F"/>
    <w:rsid w:val="00FF1B36"/>
    <w:rsid w:val="00FF1B71"/>
    <w:rsid w:val="00FF1E97"/>
    <w:rsid w:val="00FF21F2"/>
    <w:rsid w:val="00FF2455"/>
    <w:rsid w:val="00FF2655"/>
    <w:rsid w:val="00FF2944"/>
    <w:rsid w:val="00FF295F"/>
    <w:rsid w:val="00FF2CBF"/>
    <w:rsid w:val="00FF310E"/>
    <w:rsid w:val="00FF394C"/>
    <w:rsid w:val="00FF3A2D"/>
    <w:rsid w:val="00FF3A8D"/>
    <w:rsid w:val="00FF3D77"/>
    <w:rsid w:val="00FF3EB9"/>
    <w:rsid w:val="00FF3FF7"/>
    <w:rsid w:val="00FF413F"/>
    <w:rsid w:val="00FF4256"/>
    <w:rsid w:val="00FF4320"/>
    <w:rsid w:val="00FF4362"/>
    <w:rsid w:val="00FF497F"/>
    <w:rsid w:val="00FF4C47"/>
    <w:rsid w:val="00FF4E01"/>
    <w:rsid w:val="00FF4ED1"/>
    <w:rsid w:val="00FF5044"/>
    <w:rsid w:val="00FF534D"/>
    <w:rsid w:val="00FF5468"/>
    <w:rsid w:val="00FF555A"/>
    <w:rsid w:val="00FF568F"/>
    <w:rsid w:val="00FF5772"/>
    <w:rsid w:val="00FF599D"/>
    <w:rsid w:val="00FF5AFB"/>
    <w:rsid w:val="00FF5EE3"/>
    <w:rsid w:val="00FF619B"/>
    <w:rsid w:val="00FF61DF"/>
    <w:rsid w:val="00FF61E9"/>
    <w:rsid w:val="00FF64B5"/>
    <w:rsid w:val="00FF6899"/>
    <w:rsid w:val="00FF69A0"/>
    <w:rsid w:val="00FF6CDA"/>
    <w:rsid w:val="00FF6E40"/>
    <w:rsid w:val="00FF6EC1"/>
    <w:rsid w:val="00FF6F09"/>
    <w:rsid w:val="00FF6F12"/>
    <w:rsid w:val="00FF71D4"/>
    <w:rsid w:val="00FF72F8"/>
    <w:rsid w:val="00FF7319"/>
    <w:rsid w:val="00FF7390"/>
    <w:rsid w:val="00FF75E4"/>
    <w:rsid w:val="00FF7654"/>
    <w:rsid w:val="00FF7B18"/>
    <w:rsid w:val="00FF7B4C"/>
    <w:rsid w:val="00FF7BD7"/>
    <w:rsid w:val="00FF7D7F"/>
    <w:rsid w:val="010CED34"/>
    <w:rsid w:val="01125679"/>
    <w:rsid w:val="0115A10C"/>
    <w:rsid w:val="013EE2E4"/>
    <w:rsid w:val="014C29E4"/>
    <w:rsid w:val="015021D8"/>
    <w:rsid w:val="01670DDC"/>
    <w:rsid w:val="01784C25"/>
    <w:rsid w:val="01BBC5A8"/>
    <w:rsid w:val="01D758C2"/>
    <w:rsid w:val="01FE6C91"/>
    <w:rsid w:val="022A8F76"/>
    <w:rsid w:val="02C0B9DB"/>
    <w:rsid w:val="02C2FCE7"/>
    <w:rsid w:val="02FB1F16"/>
    <w:rsid w:val="0318E098"/>
    <w:rsid w:val="031C482B"/>
    <w:rsid w:val="031D377E"/>
    <w:rsid w:val="034FD887"/>
    <w:rsid w:val="0367A7E5"/>
    <w:rsid w:val="03A5570F"/>
    <w:rsid w:val="03B1D00D"/>
    <w:rsid w:val="03CE88E8"/>
    <w:rsid w:val="03D7397F"/>
    <w:rsid w:val="042669C8"/>
    <w:rsid w:val="04334353"/>
    <w:rsid w:val="04402385"/>
    <w:rsid w:val="04570F67"/>
    <w:rsid w:val="046D0BB4"/>
    <w:rsid w:val="0496F0E3"/>
    <w:rsid w:val="04AA2BEF"/>
    <w:rsid w:val="04D17BFB"/>
    <w:rsid w:val="04F0EF32"/>
    <w:rsid w:val="050F44B8"/>
    <w:rsid w:val="053996E1"/>
    <w:rsid w:val="05469840"/>
    <w:rsid w:val="054B2FA9"/>
    <w:rsid w:val="0593DC54"/>
    <w:rsid w:val="06103525"/>
    <w:rsid w:val="062AC49B"/>
    <w:rsid w:val="0635D374"/>
    <w:rsid w:val="06503554"/>
    <w:rsid w:val="06A5DBCC"/>
    <w:rsid w:val="06A65C56"/>
    <w:rsid w:val="06A6FF85"/>
    <w:rsid w:val="06B80811"/>
    <w:rsid w:val="06C5C2D6"/>
    <w:rsid w:val="0715E2F3"/>
    <w:rsid w:val="0721713D"/>
    <w:rsid w:val="0732B740"/>
    <w:rsid w:val="073F6ECF"/>
    <w:rsid w:val="075790B3"/>
    <w:rsid w:val="075ADD8B"/>
    <w:rsid w:val="0775C78D"/>
    <w:rsid w:val="07926395"/>
    <w:rsid w:val="07AF05C0"/>
    <w:rsid w:val="07B50AD6"/>
    <w:rsid w:val="07D37868"/>
    <w:rsid w:val="07EAC2C7"/>
    <w:rsid w:val="08085DE4"/>
    <w:rsid w:val="08121B29"/>
    <w:rsid w:val="08146B3C"/>
    <w:rsid w:val="08306E3A"/>
    <w:rsid w:val="0838E965"/>
    <w:rsid w:val="0842666A"/>
    <w:rsid w:val="084AF39F"/>
    <w:rsid w:val="08603D93"/>
    <w:rsid w:val="086BE7FE"/>
    <w:rsid w:val="08834C08"/>
    <w:rsid w:val="0917EBEB"/>
    <w:rsid w:val="095BAA1A"/>
    <w:rsid w:val="09619308"/>
    <w:rsid w:val="09856295"/>
    <w:rsid w:val="09B5F90A"/>
    <w:rsid w:val="09B7BCA3"/>
    <w:rsid w:val="09C782F0"/>
    <w:rsid w:val="09CB07A9"/>
    <w:rsid w:val="09DE4962"/>
    <w:rsid w:val="09E0F6BC"/>
    <w:rsid w:val="09EA7E70"/>
    <w:rsid w:val="0A0145CA"/>
    <w:rsid w:val="0A0476B2"/>
    <w:rsid w:val="0A0DC6BA"/>
    <w:rsid w:val="0A2E9D24"/>
    <w:rsid w:val="0A4DC756"/>
    <w:rsid w:val="0A4E1C9C"/>
    <w:rsid w:val="0A666773"/>
    <w:rsid w:val="0A88E908"/>
    <w:rsid w:val="0A9B6AB0"/>
    <w:rsid w:val="0AA5562F"/>
    <w:rsid w:val="0AC7676F"/>
    <w:rsid w:val="0AD10136"/>
    <w:rsid w:val="0AD22B4F"/>
    <w:rsid w:val="0AD60BB3"/>
    <w:rsid w:val="0ADBD370"/>
    <w:rsid w:val="0AF6DEC0"/>
    <w:rsid w:val="0B3942AE"/>
    <w:rsid w:val="0B456C66"/>
    <w:rsid w:val="0B5B6679"/>
    <w:rsid w:val="0B7F9A30"/>
    <w:rsid w:val="0B806E62"/>
    <w:rsid w:val="0B88F7A7"/>
    <w:rsid w:val="0BA1CFCD"/>
    <w:rsid w:val="0BBF5C20"/>
    <w:rsid w:val="0BC557EE"/>
    <w:rsid w:val="0BDD7245"/>
    <w:rsid w:val="0BE0B0A6"/>
    <w:rsid w:val="0BE35778"/>
    <w:rsid w:val="0BE38588"/>
    <w:rsid w:val="0C28549A"/>
    <w:rsid w:val="0C2C55B9"/>
    <w:rsid w:val="0C51661A"/>
    <w:rsid w:val="0C5D2902"/>
    <w:rsid w:val="0C6FD357"/>
    <w:rsid w:val="0C7838B2"/>
    <w:rsid w:val="0CAB2128"/>
    <w:rsid w:val="0CB52FAE"/>
    <w:rsid w:val="0CFB01AA"/>
    <w:rsid w:val="0D2C55AD"/>
    <w:rsid w:val="0D2E77E4"/>
    <w:rsid w:val="0D65B243"/>
    <w:rsid w:val="0D8111FA"/>
    <w:rsid w:val="0D952836"/>
    <w:rsid w:val="0DA05665"/>
    <w:rsid w:val="0DA5B9B8"/>
    <w:rsid w:val="0DD463B3"/>
    <w:rsid w:val="0E1BD43F"/>
    <w:rsid w:val="0E4D81DC"/>
    <w:rsid w:val="0E6239BA"/>
    <w:rsid w:val="0E925366"/>
    <w:rsid w:val="0E96D20B"/>
    <w:rsid w:val="0EB6353D"/>
    <w:rsid w:val="0EBA7E1F"/>
    <w:rsid w:val="0ECE6FEA"/>
    <w:rsid w:val="0F773574"/>
    <w:rsid w:val="0F7C4282"/>
    <w:rsid w:val="0F7D3576"/>
    <w:rsid w:val="0FB0F26B"/>
    <w:rsid w:val="0FCB6C05"/>
    <w:rsid w:val="0FD52829"/>
    <w:rsid w:val="0FD898B3"/>
    <w:rsid w:val="1015CE72"/>
    <w:rsid w:val="101D9C41"/>
    <w:rsid w:val="1037193E"/>
    <w:rsid w:val="103D68EA"/>
    <w:rsid w:val="1041BC2F"/>
    <w:rsid w:val="1042ACB5"/>
    <w:rsid w:val="10811E1D"/>
    <w:rsid w:val="10A7A220"/>
    <w:rsid w:val="10AFFD0F"/>
    <w:rsid w:val="10F3C54C"/>
    <w:rsid w:val="10F4E1B4"/>
    <w:rsid w:val="10F9B834"/>
    <w:rsid w:val="10FEFEF6"/>
    <w:rsid w:val="11020114"/>
    <w:rsid w:val="112F07E3"/>
    <w:rsid w:val="11616BDB"/>
    <w:rsid w:val="11CF066A"/>
    <w:rsid w:val="11FD76FD"/>
    <w:rsid w:val="120DB767"/>
    <w:rsid w:val="120E0FFC"/>
    <w:rsid w:val="1284EEEE"/>
    <w:rsid w:val="129B6311"/>
    <w:rsid w:val="12C60191"/>
    <w:rsid w:val="12CED0BA"/>
    <w:rsid w:val="12E88DE3"/>
    <w:rsid w:val="12E8EFBA"/>
    <w:rsid w:val="12FBAB89"/>
    <w:rsid w:val="130032A8"/>
    <w:rsid w:val="132443DF"/>
    <w:rsid w:val="132BD434"/>
    <w:rsid w:val="1345FB86"/>
    <w:rsid w:val="139F8405"/>
    <w:rsid w:val="13C480DD"/>
    <w:rsid w:val="13E43638"/>
    <w:rsid w:val="13F18093"/>
    <w:rsid w:val="140F6FDE"/>
    <w:rsid w:val="1432920D"/>
    <w:rsid w:val="144B16F0"/>
    <w:rsid w:val="149A16B2"/>
    <w:rsid w:val="149E3CD2"/>
    <w:rsid w:val="14C1B00B"/>
    <w:rsid w:val="14DCEF9D"/>
    <w:rsid w:val="150D598D"/>
    <w:rsid w:val="15A48038"/>
    <w:rsid w:val="15DEBFAE"/>
    <w:rsid w:val="160D8C2A"/>
    <w:rsid w:val="1618BF6E"/>
    <w:rsid w:val="161D09ED"/>
    <w:rsid w:val="16215B1E"/>
    <w:rsid w:val="1624D297"/>
    <w:rsid w:val="16369A08"/>
    <w:rsid w:val="16C4E4D1"/>
    <w:rsid w:val="16D2D2E9"/>
    <w:rsid w:val="16D490FE"/>
    <w:rsid w:val="16D78112"/>
    <w:rsid w:val="16F8AB6B"/>
    <w:rsid w:val="170A3A69"/>
    <w:rsid w:val="17239C47"/>
    <w:rsid w:val="174B6D0E"/>
    <w:rsid w:val="17525540"/>
    <w:rsid w:val="17699835"/>
    <w:rsid w:val="1771E3C7"/>
    <w:rsid w:val="17730DBB"/>
    <w:rsid w:val="17932740"/>
    <w:rsid w:val="179A7E91"/>
    <w:rsid w:val="17A3EFE5"/>
    <w:rsid w:val="17A8FAEE"/>
    <w:rsid w:val="17D3A193"/>
    <w:rsid w:val="17DBDA33"/>
    <w:rsid w:val="17E26F0E"/>
    <w:rsid w:val="17F105FE"/>
    <w:rsid w:val="17FC0FA0"/>
    <w:rsid w:val="17FE9E65"/>
    <w:rsid w:val="17FEEE3B"/>
    <w:rsid w:val="17FF4A22"/>
    <w:rsid w:val="183BAC9A"/>
    <w:rsid w:val="183D9D10"/>
    <w:rsid w:val="1855516E"/>
    <w:rsid w:val="186ADA27"/>
    <w:rsid w:val="1895E8E0"/>
    <w:rsid w:val="18D49F1C"/>
    <w:rsid w:val="1908F41B"/>
    <w:rsid w:val="191FB948"/>
    <w:rsid w:val="19225151"/>
    <w:rsid w:val="192FCAF6"/>
    <w:rsid w:val="19553090"/>
    <w:rsid w:val="197F3865"/>
    <w:rsid w:val="1996AA1D"/>
    <w:rsid w:val="19C9691B"/>
    <w:rsid w:val="1A05B1FB"/>
    <w:rsid w:val="1A201383"/>
    <w:rsid w:val="1A309018"/>
    <w:rsid w:val="1A40FC26"/>
    <w:rsid w:val="1A52AD94"/>
    <w:rsid w:val="1A566039"/>
    <w:rsid w:val="1A5BCE05"/>
    <w:rsid w:val="1A633F97"/>
    <w:rsid w:val="1A7D32BB"/>
    <w:rsid w:val="1A999761"/>
    <w:rsid w:val="1AACA516"/>
    <w:rsid w:val="1AB51F1C"/>
    <w:rsid w:val="1AD5E6A8"/>
    <w:rsid w:val="1AE3F989"/>
    <w:rsid w:val="1AF9361D"/>
    <w:rsid w:val="1B09D817"/>
    <w:rsid w:val="1B17DB2C"/>
    <w:rsid w:val="1B2EB250"/>
    <w:rsid w:val="1B3D912A"/>
    <w:rsid w:val="1B4A7197"/>
    <w:rsid w:val="1B652DCB"/>
    <w:rsid w:val="1BCD2F5D"/>
    <w:rsid w:val="1BD2EB64"/>
    <w:rsid w:val="1BEC39A4"/>
    <w:rsid w:val="1BFB00FF"/>
    <w:rsid w:val="1C0B9428"/>
    <w:rsid w:val="1C410081"/>
    <w:rsid w:val="1C633DA8"/>
    <w:rsid w:val="1C7AACEC"/>
    <w:rsid w:val="1CB9EDC3"/>
    <w:rsid w:val="1CC3CE22"/>
    <w:rsid w:val="1CECFB6C"/>
    <w:rsid w:val="1D072A83"/>
    <w:rsid w:val="1D5FC2E6"/>
    <w:rsid w:val="1D6AA6A1"/>
    <w:rsid w:val="1D6CE0F8"/>
    <w:rsid w:val="1D82AC0E"/>
    <w:rsid w:val="1DC123A9"/>
    <w:rsid w:val="1DD4E8B5"/>
    <w:rsid w:val="1DF5C274"/>
    <w:rsid w:val="1E13C5A7"/>
    <w:rsid w:val="1E2627B7"/>
    <w:rsid w:val="1E26B38B"/>
    <w:rsid w:val="1E6B1EC0"/>
    <w:rsid w:val="1E8BF9D3"/>
    <w:rsid w:val="1EB4E35B"/>
    <w:rsid w:val="1ED9C8A1"/>
    <w:rsid w:val="1EEE547F"/>
    <w:rsid w:val="1F0AEC7C"/>
    <w:rsid w:val="1F40CFB4"/>
    <w:rsid w:val="1F4F49E1"/>
    <w:rsid w:val="1F5EA2E1"/>
    <w:rsid w:val="1F7A0FC5"/>
    <w:rsid w:val="1F8F9C55"/>
    <w:rsid w:val="1F94C5F5"/>
    <w:rsid w:val="200705F0"/>
    <w:rsid w:val="202C5F0C"/>
    <w:rsid w:val="2038E809"/>
    <w:rsid w:val="207E839D"/>
    <w:rsid w:val="209DD942"/>
    <w:rsid w:val="20A03643"/>
    <w:rsid w:val="20DEBB5E"/>
    <w:rsid w:val="20E7C6F3"/>
    <w:rsid w:val="20F67D89"/>
    <w:rsid w:val="2110719B"/>
    <w:rsid w:val="2115712B"/>
    <w:rsid w:val="211ECD09"/>
    <w:rsid w:val="2150D347"/>
    <w:rsid w:val="21615464"/>
    <w:rsid w:val="216E6A60"/>
    <w:rsid w:val="219A76E0"/>
    <w:rsid w:val="21B66E45"/>
    <w:rsid w:val="21BF66B4"/>
    <w:rsid w:val="21C44887"/>
    <w:rsid w:val="22410DF1"/>
    <w:rsid w:val="2250B1A6"/>
    <w:rsid w:val="22A661B5"/>
    <w:rsid w:val="22C269DB"/>
    <w:rsid w:val="22CA0414"/>
    <w:rsid w:val="22D61A33"/>
    <w:rsid w:val="22FD24C5"/>
    <w:rsid w:val="2323FB29"/>
    <w:rsid w:val="2359DED9"/>
    <w:rsid w:val="23606BD0"/>
    <w:rsid w:val="2365AE7B"/>
    <w:rsid w:val="23A86174"/>
    <w:rsid w:val="23B5232C"/>
    <w:rsid w:val="23BB1A13"/>
    <w:rsid w:val="23C57471"/>
    <w:rsid w:val="23CB4175"/>
    <w:rsid w:val="23D71C36"/>
    <w:rsid w:val="24162920"/>
    <w:rsid w:val="241DE329"/>
    <w:rsid w:val="24296BA0"/>
    <w:rsid w:val="24441101"/>
    <w:rsid w:val="245D7999"/>
    <w:rsid w:val="2463E097"/>
    <w:rsid w:val="24767B20"/>
    <w:rsid w:val="249A8183"/>
    <w:rsid w:val="249B1CF5"/>
    <w:rsid w:val="24A8148E"/>
    <w:rsid w:val="24BE1B76"/>
    <w:rsid w:val="24EA22BB"/>
    <w:rsid w:val="24EF46E6"/>
    <w:rsid w:val="24F331C9"/>
    <w:rsid w:val="25052EB3"/>
    <w:rsid w:val="251D6F24"/>
    <w:rsid w:val="25373309"/>
    <w:rsid w:val="2564D168"/>
    <w:rsid w:val="259594C6"/>
    <w:rsid w:val="25A38AA9"/>
    <w:rsid w:val="25F17A89"/>
    <w:rsid w:val="2637848F"/>
    <w:rsid w:val="26601947"/>
    <w:rsid w:val="26604E90"/>
    <w:rsid w:val="26914858"/>
    <w:rsid w:val="26BFAE1F"/>
    <w:rsid w:val="26D7C635"/>
    <w:rsid w:val="26F0D717"/>
    <w:rsid w:val="26F28D97"/>
    <w:rsid w:val="27099B61"/>
    <w:rsid w:val="27222DA1"/>
    <w:rsid w:val="27277D69"/>
    <w:rsid w:val="27383235"/>
    <w:rsid w:val="275B329A"/>
    <w:rsid w:val="278EC973"/>
    <w:rsid w:val="279B7B6A"/>
    <w:rsid w:val="27FBCABD"/>
    <w:rsid w:val="2829D956"/>
    <w:rsid w:val="286282FC"/>
    <w:rsid w:val="2899EB0F"/>
    <w:rsid w:val="289A90E2"/>
    <w:rsid w:val="28DD0DBE"/>
    <w:rsid w:val="28E22D2A"/>
    <w:rsid w:val="28E6CC44"/>
    <w:rsid w:val="2911BB5D"/>
    <w:rsid w:val="291D8522"/>
    <w:rsid w:val="292FDD9F"/>
    <w:rsid w:val="29378D8D"/>
    <w:rsid w:val="293DE4F4"/>
    <w:rsid w:val="2945BD02"/>
    <w:rsid w:val="2955372D"/>
    <w:rsid w:val="2964141C"/>
    <w:rsid w:val="297ECB14"/>
    <w:rsid w:val="298C0D73"/>
    <w:rsid w:val="29985246"/>
    <w:rsid w:val="29BA0879"/>
    <w:rsid w:val="29CCF7CA"/>
    <w:rsid w:val="29CEA7F3"/>
    <w:rsid w:val="29D1A7D7"/>
    <w:rsid w:val="29F76A5A"/>
    <w:rsid w:val="29F81DCA"/>
    <w:rsid w:val="2A1959C1"/>
    <w:rsid w:val="2A1F366F"/>
    <w:rsid w:val="2A2CE908"/>
    <w:rsid w:val="2A2EC99F"/>
    <w:rsid w:val="2A5EA4DF"/>
    <w:rsid w:val="2A656290"/>
    <w:rsid w:val="2A67852D"/>
    <w:rsid w:val="2A70218B"/>
    <w:rsid w:val="2A77DFF3"/>
    <w:rsid w:val="2A77EE73"/>
    <w:rsid w:val="2A991A78"/>
    <w:rsid w:val="2A9DDD79"/>
    <w:rsid w:val="2AAD8BBE"/>
    <w:rsid w:val="2ABF6AAF"/>
    <w:rsid w:val="2AC776EE"/>
    <w:rsid w:val="2B967941"/>
    <w:rsid w:val="2C4ABDA1"/>
    <w:rsid w:val="2C4B5ADE"/>
    <w:rsid w:val="2C71AB4F"/>
    <w:rsid w:val="2C73264C"/>
    <w:rsid w:val="2C8B3736"/>
    <w:rsid w:val="2C910428"/>
    <w:rsid w:val="2CADE992"/>
    <w:rsid w:val="2CB33457"/>
    <w:rsid w:val="2CB640C0"/>
    <w:rsid w:val="2CD9FD00"/>
    <w:rsid w:val="2CDCF367"/>
    <w:rsid w:val="2CE10C92"/>
    <w:rsid w:val="2D0B00DE"/>
    <w:rsid w:val="2D0F81FE"/>
    <w:rsid w:val="2D2431C9"/>
    <w:rsid w:val="2D5D728D"/>
    <w:rsid w:val="2D63920B"/>
    <w:rsid w:val="2D6FCD55"/>
    <w:rsid w:val="2D7311B1"/>
    <w:rsid w:val="2D759C80"/>
    <w:rsid w:val="2D85A5EC"/>
    <w:rsid w:val="2DA3D791"/>
    <w:rsid w:val="2DBA6EB8"/>
    <w:rsid w:val="2DDD7106"/>
    <w:rsid w:val="2DE8935C"/>
    <w:rsid w:val="2E0D8FC0"/>
    <w:rsid w:val="2E2CFF8A"/>
    <w:rsid w:val="2E2EF53D"/>
    <w:rsid w:val="2E59E3B0"/>
    <w:rsid w:val="2E6F69AF"/>
    <w:rsid w:val="2E78A785"/>
    <w:rsid w:val="2E979B4E"/>
    <w:rsid w:val="2EB62096"/>
    <w:rsid w:val="2EC9434F"/>
    <w:rsid w:val="2ECDC159"/>
    <w:rsid w:val="2ECF66C9"/>
    <w:rsid w:val="2EE7C835"/>
    <w:rsid w:val="2EF46A24"/>
    <w:rsid w:val="2EF860FB"/>
    <w:rsid w:val="2F314492"/>
    <w:rsid w:val="2F5218A1"/>
    <w:rsid w:val="2F5FB524"/>
    <w:rsid w:val="2F7301A8"/>
    <w:rsid w:val="2F759B82"/>
    <w:rsid w:val="2F88D0EF"/>
    <w:rsid w:val="2FA579A9"/>
    <w:rsid w:val="2FC7B2C2"/>
    <w:rsid w:val="2FDC8E6A"/>
    <w:rsid w:val="3021E712"/>
    <w:rsid w:val="303152E5"/>
    <w:rsid w:val="306CFADE"/>
    <w:rsid w:val="30750449"/>
    <w:rsid w:val="30C087BA"/>
    <w:rsid w:val="30C6B3EC"/>
    <w:rsid w:val="31023662"/>
    <w:rsid w:val="31285127"/>
    <w:rsid w:val="31338D95"/>
    <w:rsid w:val="31446F80"/>
    <w:rsid w:val="3152E5B6"/>
    <w:rsid w:val="31733A3B"/>
    <w:rsid w:val="318F3C85"/>
    <w:rsid w:val="31D0C3D2"/>
    <w:rsid w:val="31F2D573"/>
    <w:rsid w:val="31F35904"/>
    <w:rsid w:val="31F64C96"/>
    <w:rsid w:val="3209B8D6"/>
    <w:rsid w:val="3212F3F3"/>
    <w:rsid w:val="32205B80"/>
    <w:rsid w:val="323D9354"/>
    <w:rsid w:val="32525D31"/>
    <w:rsid w:val="3256969B"/>
    <w:rsid w:val="325A4AC6"/>
    <w:rsid w:val="326222E1"/>
    <w:rsid w:val="3262844D"/>
    <w:rsid w:val="3265F0C0"/>
    <w:rsid w:val="32996671"/>
    <w:rsid w:val="329F114D"/>
    <w:rsid w:val="32D93B65"/>
    <w:rsid w:val="32F09321"/>
    <w:rsid w:val="32F39228"/>
    <w:rsid w:val="33099895"/>
    <w:rsid w:val="331EF9B8"/>
    <w:rsid w:val="333A2973"/>
    <w:rsid w:val="3349FD27"/>
    <w:rsid w:val="3370E355"/>
    <w:rsid w:val="33BE4791"/>
    <w:rsid w:val="33DAACD0"/>
    <w:rsid w:val="33DB6C43"/>
    <w:rsid w:val="340DA50E"/>
    <w:rsid w:val="3416E253"/>
    <w:rsid w:val="34769124"/>
    <w:rsid w:val="347818DD"/>
    <w:rsid w:val="34B92E45"/>
    <w:rsid w:val="34D48CC2"/>
    <w:rsid w:val="34E173D0"/>
    <w:rsid w:val="34E1D06B"/>
    <w:rsid w:val="34E636C9"/>
    <w:rsid w:val="34F5CEFE"/>
    <w:rsid w:val="351F3F62"/>
    <w:rsid w:val="35239BBE"/>
    <w:rsid w:val="35269451"/>
    <w:rsid w:val="35388598"/>
    <w:rsid w:val="353EE4B4"/>
    <w:rsid w:val="35543A54"/>
    <w:rsid w:val="358E54E4"/>
    <w:rsid w:val="35A5B16E"/>
    <w:rsid w:val="35ABD738"/>
    <w:rsid w:val="35D0EBC6"/>
    <w:rsid w:val="35D69255"/>
    <w:rsid w:val="35F30DC9"/>
    <w:rsid w:val="35F4604E"/>
    <w:rsid w:val="35F545A6"/>
    <w:rsid w:val="35FB7069"/>
    <w:rsid w:val="365A2D95"/>
    <w:rsid w:val="36804EB6"/>
    <w:rsid w:val="369CBBB7"/>
    <w:rsid w:val="36C4BE50"/>
    <w:rsid w:val="36CD7A3F"/>
    <w:rsid w:val="36EDA597"/>
    <w:rsid w:val="36F44CDB"/>
    <w:rsid w:val="36FD6868"/>
    <w:rsid w:val="36FF23DA"/>
    <w:rsid w:val="370A1578"/>
    <w:rsid w:val="3725699F"/>
    <w:rsid w:val="374F632E"/>
    <w:rsid w:val="374FCB82"/>
    <w:rsid w:val="375A4471"/>
    <w:rsid w:val="3760230F"/>
    <w:rsid w:val="3781141A"/>
    <w:rsid w:val="37859FF7"/>
    <w:rsid w:val="37B9C066"/>
    <w:rsid w:val="37C20D7E"/>
    <w:rsid w:val="37D52287"/>
    <w:rsid w:val="37E316AB"/>
    <w:rsid w:val="3810B1AA"/>
    <w:rsid w:val="3818EA86"/>
    <w:rsid w:val="3820EC30"/>
    <w:rsid w:val="38577CEE"/>
    <w:rsid w:val="38604EC2"/>
    <w:rsid w:val="38672EC6"/>
    <w:rsid w:val="386A639B"/>
    <w:rsid w:val="3897A110"/>
    <w:rsid w:val="389E93F9"/>
    <w:rsid w:val="38A7C035"/>
    <w:rsid w:val="38AE1DF3"/>
    <w:rsid w:val="38B17A8D"/>
    <w:rsid w:val="38CA9697"/>
    <w:rsid w:val="38E275F6"/>
    <w:rsid w:val="393F1C23"/>
    <w:rsid w:val="3941E9C8"/>
    <w:rsid w:val="394C8401"/>
    <w:rsid w:val="39526563"/>
    <w:rsid w:val="395BD1BF"/>
    <w:rsid w:val="3991E37B"/>
    <w:rsid w:val="39A1595D"/>
    <w:rsid w:val="39C8F0AE"/>
    <w:rsid w:val="39CDAEF6"/>
    <w:rsid w:val="39D30680"/>
    <w:rsid w:val="39DEBAA1"/>
    <w:rsid w:val="39FD17E4"/>
    <w:rsid w:val="3A109F74"/>
    <w:rsid w:val="3A14D28A"/>
    <w:rsid w:val="3A156031"/>
    <w:rsid w:val="3A21486C"/>
    <w:rsid w:val="3A26A858"/>
    <w:rsid w:val="3A364BFE"/>
    <w:rsid w:val="3A3A0CEB"/>
    <w:rsid w:val="3A48285A"/>
    <w:rsid w:val="3AA953DE"/>
    <w:rsid w:val="3ADE9831"/>
    <w:rsid w:val="3B067615"/>
    <w:rsid w:val="3B0D2E2B"/>
    <w:rsid w:val="3B2C1C61"/>
    <w:rsid w:val="3B2DB673"/>
    <w:rsid w:val="3B3084CF"/>
    <w:rsid w:val="3B87E448"/>
    <w:rsid w:val="3B91604D"/>
    <w:rsid w:val="3BB85191"/>
    <w:rsid w:val="3C1C3DDD"/>
    <w:rsid w:val="3C2DB594"/>
    <w:rsid w:val="3C515DAE"/>
    <w:rsid w:val="3C8D34CF"/>
    <w:rsid w:val="3CC0C3F9"/>
    <w:rsid w:val="3CD2A341"/>
    <w:rsid w:val="3CE0EC6A"/>
    <w:rsid w:val="3D3961B7"/>
    <w:rsid w:val="3D45FC51"/>
    <w:rsid w:val="3DD31879"/>
    <w:rsid w:val="3DE9ED3A"/>
    <w:rsid w:val="3E07FEF0"/>
    <w:rsid w:val="3E18A51E"/>
    <w:rsid w:val="3E291282"/>
    <w:rsid w:val="3E394F57"/>
    <w:rsid w:val="3E7512AF"/>
    <w:rsid w:val="3EADB9B9"/>
    <w:rsid w:val="3EB3B4E0"/>
    <w:rsid w:val="3EBADF79"/>
    <w:rsid w:val="3EBEBD07"/>
    <w:rsid w:val="3EBFBD32"/>
    <w:rsid w:val="3EC4290E"/>
    <w:rsid w:val="3ED3C80F"/>
    <w:rsid w:val="3ED427C4"/>
    <w:rsid w:val="3EECE6B7"/>
    <w:rsid w:val="3EF3C9D1"/>
    <w:rsid w:val="3F3F43A1"/>
    <w:rsid w:val="3F6B6749"/>
    <w:rsid w:val="3F6D265F"/>
    <w:rsid w:val="3F7D3503"/>
    <w:rsid w:val="3FC85B47"/>
    <w:rsid w:val="3FE7939D"/>
    <w:rsid w:val="400879ED"/>
    <w:rsid w:val="40095EF8"/>
    <w:rsid w:val="400C1FA4"/>
    <w:rsid w:val="4015F734"/>
    <w:rsid w:val="4031F15F"/>
    <w:rsid w:val="404FDF50"/>
    <w:rsid w:val="40695EE8"/>
    <w:rsid w:val="40895D08"/>
    <w:rsid w:val="4094AF01"/>
    <w:rsid w:val="40981242"/>
    <w:rsid w:val="40AF8D52"/>
    <w:rsid w:val="40E9B1D7"/>
    <w:rsid w:val="4100E47A"/>
    <w:rsid w:val="4103671A"/>
    <w:rsid w:val="411CA669"/>
    <w:rsid w:val="411F6CC5"/>
    <w:rsid w:val="414EA8B2"/>
    <w:rsid w:val="417A27B7"/>
    <w:rsid w:val="419F6756"/>
    <w:rsid w:val="41ACD148"/>
    <w:rsid w:val="41C78E9D"/>
    <w:rsid w:val="41E18A7D"/>
    <w:rsid w:val="4258A22E"/>
    <w:rsid w:val="428648BE"/>
    <w:rsid w:val="429F82B1"/>
    <w:rsid w:val="42B3670F"/>
    <w:rsid w:val="4326A574"/>
    <w:rsid w:val="433EA3FB"/>
    <w:rsid w:val="43716FBD"/>
    <w:rsid w:val="438CDAA2"/>
    <w:rsid w:val="43C3661E"/>
    <w:rsid w:val="43F50F37"/>
    <w:rsid w:val="4445BBE6"/>
    <w:rsid w:val="4496D0CF"/>
    <w:rsid w:val="449AD9FB"/>
    <w:rsid w:val="44A7A079"/>
    <w:rsid w:val="44B401E3"/>
    <w:rsid w:val="44B88655"/>
    <w:rsid w:val="44EE0FC7"/>
    <w:rsid w:val="451FB1FA"/>
    <w:rsid w:val="452C7F7B"/>
    <w:rsid w:val="4531A97F"/>
    <w:rsid w:val="456B8A4E"/>
    <w:rsid w:val="45855AD1"/>
    <w:rsid w:val="458F5FCC"/>
    <w:rsid w:val="45941D5A"/>
    <w:rsid w:val="45AA7119"/>
    <w:rsid w:val="45C16B40"/>
    <w:rsid w:val="45ECCEB0"/>
    <w:rsid w:val="460A9BA7"/>
    <w:rsid w:val="463E1F8A"/>
    <w:rsid w:val="4646B9E3"/>
    <w:rsid w:val="46566481"/>
    <w:rsid w:val="465A8531"/>
    <w:rsid w:val="4680F20B"/>
    <w:rsid w:val="46878A85"/>
    <w:rsid w:val="4697D4CE"/>
    <w:rsid w:val="46B20E31"/>
    <w:rsid w:val="46C85ACD"/>
    <w:rsid w:val="46DCAF83"/>
    <w:rsid w:val="471DACB7"/>
    <w:rsid w:val="472A0039"/>
    <w:rsid w:val="47395613"/>
    <w:rsid w:val="47D6E08A"/>
    <w:rsid w:val="4808EC4E"/>
    <w:rsid w:val="480C66E8"/>
    <w:rsid w:val="483D1CAB"/>
    <w:rsid w:val="485FA1AD"/>
    <w:rsid w:val="486ADD2E"/>
    <w:rsid w:val="4880E452"/>
    <w:rsid w:val="488A8297"/>
    <w:rsid w:val="48A41D3F"/>
    <w:rsid w:val="48A51C56"/>
    <w:rsid w:val="48B5927F"/>
    <w:rsid w:val="48D10C13"/>
    <w:rsid w:val="48D96FE6"/>
    <w:rsid w:val="48F5DA40"/>
    <w:rsid w:val="48FC7ABC"/>
    <w:rsid w:val="48FC966A"/>
    <w:rsid w:val="490092B9"/>
    <w:rsid w:val="49235102"/>
    <w:rsid w:val="4941CC2F"/>
    <w:rsid w:val="495FC2C5"/>
    <w:rsid w:val="49813490"/>
    <w:rsid w:val="498E3B2B"/>
    <w:rsid w:val="49B1C6FC"/>
    <w:rsid w:val="49CBF069"/>
    <w:rsid w:val="4A03C88C"/>
    <w:rsid w:val="4A25C879"/>
    <w:rsid w:val="4A279F29"/>
    <w:rsid w:val="4A3D4261"/>
    <w:rsid w:val="4A4657F7"/>
    <w:rsid w:val="4A51C93B"/>
    <w:rsid w:val="4A5EAD3B"/>
    <w:rsid w:val="4A7BA91E"/>
    <w:rsid w:val="4A82EE5B"/>
    <w:rsid w:val="4AED4697"/>
    <w:rsid w:val="4B073E57"/>
    <w:rsid w:val="4B116943"/>
    <w:rsid w:val="4B28CE3A"/>
    <w:rsid w:val="4B3673AE"/>
    <w:rsid w:val="4B3FC2E5"/>
    <w:rsid w:val="4B5A5AB0"/>
    <w:rsid w:val="4BBF151B"/>
    <w:rsid w:val="4BD07BD4"/>
    <w:rsid w:val="4BD5ECB6"/>
    <w:rsid w:val="4C058AA1"/>
    <w:rsid w:val="4C239B61"/>
    <w:rsid w:val="4C43EA2A"/>
    <w:rsid w:val="4C6699A6"/>
    <w:rsid w:val="4C70ADF0"/>
    <w:rsid w:val="4C80598B"/>
    <w:rsid w:val="4C8654EA"/>
    <w:rsid w:val="4C8E1C63"/>
    <w:rsid w:val="4CB60A55"/>
    <w:rsid w:val="4CCBF2BD"/>
    <w:rsid w:val="4D45C0B2"/>
    <w:rsid w:val="4D65BD30"/>
    <w:rsid w:val="4D79088E"/>
    <w:rsid w:val="4DA1330C"/>
    <w:rsid w:val="4DC526A9"/>
    <w:rsid w:val="4DC7363C"/>
    <w:rsid w:val="4DEC2003"/>
    <w:rsid w:val="4E036B6E"/>
    <w:rsid w:val="4E03E63E"/>
    <w:rsid w:val="4E0DE609"/>
    <w:rsid w:val="4E396A7E"/>
    <w:rsid w:val="4E39B961"/>
    <w:rsid w:val="4E697313"/>
    <w:rsid w:val="4E85A91D"/>
    <w:rsid w:val="4E9359A1"/>
    <w:rsid w:val="4E965196"/>
    <w:rsid w:val="4EBCB983"/>
    <w:rsid w:val="4ED3D705"/>
    <w:rsid w:val="4EEC6B52"/>
    <w:rsid w:val="4F0A6BA3"/>
    <w:rsid w:val="4F35226B"/>
    <w:rsid w:val="4F3B70C7"/>
    <w:rsid w:val="4F3E04D8"/>
    <w:rsid w:val="4F76F3AD"/>
    <w:rsid w:val="4F7D8625"/>
    <w:rsid w:val="4FC976D7"/>
    <w:rsid w:val="4FCE4A47"/>
    <w:rsid w:val="4FD36308"/>
    <w:rsid w:val="4FE73C3B"/>
    <w:rsid w:val="4FF1B29C"/>
    <w:rsid w:val="4FFF4325"/>
    <w:rsid w:val="5022F8B1"/>
    <w:rsid w:val="5029FF03"/>
    <w:rsid w:val="507CF857"/>
    <w:rsid w:val="508BEF1C"/>
    <w:rsid w:val="50944319"/>
    <w:rsid w:val="509994B4"/>
    <w:rsid w:val="50AF8F2F"/>
    <w:rsid w:val="50C4C4DB"/>
    <w:rsid w:val="50E01EDA"/>
    <w:rsid w:val="50E04E79"/>
    <w:rsid w:val="50E84171"/>
    <w:rsid w:val="50EC9F4C"/>
    <w:rsid w:val="51034232"/>
    <w:rsid w:val="511ECA6C"/>
    <w:rsid w:val="512ED380"/>
    <w:rsid w:val="51317CEC"/>
    <w:rsid w:val="513CAC0B"/>
    <w:rsid w:val="516488B8"/>
    <w:rsid w:val="51873E61"/>
    <w:rsid w:val="51AFC3C9"/>
    <w:rsid w:val="51BD248D"/>
    <w:rsid w:val="51E01303"/>
    <w:rsid w:val="52135AA3"/>
    <w:rsid w:val="5215371C"/>
    <w:rsid w:val="521F46BB"/>
    <w:rsid w:val="5230572E"/>
    <w:rsid w:val="526718AC"/>
    <w:rsid w:val="528B9A16"/>
    <w:rsid w:val="52E5E4CF"/>
    <w:rsid w:val="52E906DE"/>
    <w:rsid w:val="537698E5"/>
    <w:rsid w:val="5377FA80"/>
    <w:rsid w:val="5378884D"/>
    <w:rsid w:val="53D266AB"/>
    <w:rsid w:val="540CA65A"/>
    <w:rsid w:val="542B9D2D"/>
    <w:rsid w:val="544E5389"/>
    <w:rsid w:val="5480219D"/>
    <w:rsid w:val="548A657D"/>
    <w:rsid w:val="54A07452"/>
    <w:rsid w:val="54B22D73"/>
    <w:rsid w:val="54D1AD91"/>
    <w:rsid w:val="54EC0819"/>
    <w:rsid w:val="552136EF"/>
    <w:rsid w:val="55589692"/>
    <w:rsid w:val="559120EF"/>
    <w:rsid w:val="55AE65C6"/>
    <w:rsid w:val="55B073C7"/>
    <w:rsid w:val="55B348D5"/>
    <w:rsid w:val="55CB7E50"/>
    <w:rsid w:val="55DE6B87"/>
    <w:rsid w:val="56028814"/>
    <w:rsid w:val="564B5070"/>
    <w:rsid w:val="566585E8"/>
    <w:rsid w:val="5673810D"/>
    <w:rsid w:val="56D3CF45"/>
    <w:rsid w:val="56D5F285"/>
    <w:rsid w:val="57EA65A8"/>
    <w:rsid w:val="580B9EA9"/>
    <w:rsid w:val="5839379C"/>
    <w:rsid w:val="5857556F"/>
    <w:rsid w:val="585B8E38"/>
    <w:rsid w:val="58656E88"/>
    <w:rsid w:val="5871EA57"/>
    <w:rsid w:val="58998B06"/>
    <w:rsid w:val="58B74411"/>
    <w:rsid w:val="58D677EA"/>
    <w:rsid w:val="58D85A06"/>
    <w:rsid w:val="58DA946B"/>
    <w:rsid w:val="58FF62CC"/>
    <w:rsid w:val="58FF6BE9"/>
    <w:rsid w:val="595EB1B2"/>
    <w:rsid w:val="597E32F3"/>
    <w:rsid w:val="5983B64C"/>
    <w:rsid w:val="59856850"/>
    <w:rsid w:val="599789D5"/>
    <w:rsid w:val="59F9DABD"/>
    <w:rsid w:val="5A0720A4"/>
    <w:rsid w:val="5A152A49"/>
    <w:rsid w:val="5A3FCE2F"/>
    <w:rsid w:val="5A427257"/>
    <w:rsid w:val="5A5C0699"/>
    <w:rsid w:val="5A8719BE"/>
    <w:rsid w:val="5AA0E319"/>
    <w:rsid w:val="5ABCA1EA"/>
    <w:rsid w:val="5ABE7701"/>
    <w:rsid w:val="5AE30503"/>
    <w:rsid w:val="5AFDC719"/>
    <w:rsid w:val="5B424B61"/>
    <w:rsid w:val="5B457C53"/>
    <w:rsid w:val="5B4F6C27"/>
    <w:rsid w:val="5BDA48FE"/>
    <w:rsid w:val="5BE2A04F"/>
    <w:rsid w:val="5C226CB7"/>
    <w:rsid w:val="5C3220F1"/>
    <w:rsid w:val="5C39A852"/>
    <w:rsid w:val="5C50AD90"/>
    <w:rsid w:val="5C63E85B"/>
    <w:rsid w:val="5C692996"/>
    <w:rsid w:val="5C835057"/>
    <w:rsid w:val="5C92C5C1"/>
    <w:rsid w:val="5CA0DF06"/>
    <w:rsid w:val="5CA62543"/>
    <w:rsid w:val="5CB7CB27"/>
    <w:rsid w:val="5CBA5610"/>
    <w:rsid w:val="5CCF7951"/>
    <w:rsid w:val="5CEF8B9F"/>
    <w:rsid w:val="5CF9090B"/>
    <w:rsid w:val="5CFECCB6"/>
    <w:rsid w:val="5D064236"/>
    <w:rsid w:val="5D1BB440"/>
    <w:rsid w:val="5D3EC92A"/>
    <w:rsid w:val="5D4D5D49"/>
    <w:rsid w:val="5D86F4EE"/>
    <w:rsid w:val="5D8EECD1"/>
    <w:rsid w:val="5D9D711F"/>
    <w:rsid w:val="5DCAAC15"/>
    <w:rsid w:val="5E161468"/>
    <w:rsid w:val="5E1DD2D7"/>
    <w:rsid w:val="5E6D0BE4"/>
    <w:rsid w:val="5E6D4708"/>
    <w:rsid w:val="5EA91D4B"/>
    <w:rsid w:val="5EBAE5EC"/>
    <w:rsid w:val="5F4BA18D"/>
    <w:rsid w:val="5F544457"/>
    <w:rsid w:val="5F744EE8"/>
    <w:rsid w:val="5F75E5D7"/>
    <w:rsid w:val="5F82EEAC"/>
    <w:rsid w:val="60060D6B"/>
    <w:rsid w:val="602F8B73"/>
    <w:rsid w:val="6050C54C"/>
    <w:rsid w:val="6050FDFE"/>
    <w:rsid w:val="6053D110"/>
    <w:rsid w:val="605A7131"/>
    <w:rsid w:val="60697E00"/>
    <w:rsid w:val="608F0060"/>
    <w:rsid w:val="60A7B905"/>
    <w:rsid w:val="60EAB155"/>
    <w:rsid w:val="60F34753"/>
    <w:rsid w:val="60FBB5C4"/>
    <w:rsid w:val="6101CF1C"/>
    <w:rsid w:val="610D3BC2"/>
    <w:rsid w:val="610FB5A7"/>
    <w:rsid w:val="6117DA65"/>
    <w:rsid w:val="613CAB6C"/>
    <w:rsid w:val="61463CD3"/>
    <w:rsid w:val="615FFB73"/>
    <w:rsid w:val="61736728"/>
    <w:rsid w:val="618690D7"/>
    <w:rsid w:val="618951B2"/>
    <w:rsid w:val="6197EBEB"/>
    <w:rsid w:val="61A744AF"/>
    <w:rsid w:val="61B0A2EA"/>
    <w:rsid w:val="61B973C9"/>
    <w:rsid w:val="61FB61C7"/>
    <w:rsid w:val="620FD586"/>
    <w:rsid w:val="62373709"/>
    <w:rsid w:val="6241A50E"/>
    <w:rsid w:val="62472A68"/>
    <w:rsid w:val="6281D4AD"/>
    <w:rsid w:val="629518FB"/>
    <w:rsid w:val="62B48134"/>
    <w:rsid w:val="62BDC553"/>
    <w:rsid w:val="62CB9CE2"/>
    <w:rsid w:val="62FFD106"/>
    <w:rsid w:val="630F01DB"/>
    <w:rsid w:val="631E392F"/>
    <w:rsid w:val="63431510"/>
    <w:rsid w:val="63471726"/>
    <w:rsid w:val="63595FD2"/>
    <w:rsid w:val="635B714C"/>
    <w:rsid w:val="635C0655"/>
    <w:rsid w:val="6378B79D"/>
    <w:rsid w:val="63AAE6BC"/>
    <w:rsid w:val="63B1D7BB"/>
    <w:rsid w:val="63BF124D"/>
    <w:rsid w:val="64434707"/>
    <w:rsid w:val="645A7F8A"/>
    <w:rsid w:val="6475112F"/>
    <w:rsid w:val="64893475"/>
    <w:rsid w:val="64AC6CAD"/>
    <w:rsid w:val="64C0290B"/>
    <w:rsid w:val="64D22A3B"/>
    <w:rsid w:val="64F951EE"/>
    <w:rsid w:val="64FA79BC"/>
    <w:rsid w:val="64FE0A26"/>
    <w:rsid w:val="6504871D"/>
    <w:rsid w:val="6506EC9B"/>
    <w:rsid w:val="652534D3"/>
    <w:rsid w:val="65319BEE"/>
    <w:rsid w:val="654BDC59"/>
    <w:rsid w:val="6567F9D2"/>
    <w:rsid w:val="65735339"/>
    <w:rsid w:val="657FF021"/>
    <w:rsid w:val="6580C23A"/>
    <w:rsid w:val="659ED438"/>
    <w:rsid w:val="65A6CC53"/>
    <w:rsid w:val="65BB89A1"/>
    <w:rsid w:val="65D6C119"/>
    <w:rsid w:val="65F7EF67"/>
    <w:rsid w:val="66075D2C"/>
    <w:rsid w:val="66125FC3"/>
    <w:rsid w:val="662504D6"/>
    <w:rsid w:val="665D993D"/>
    <w:rsid w:val="667014A0"/>
    <w:rsid w:val="66977B17"/>
    <w:rsid w:val="66A217D6"/>
    <w:rsid w:val="66CF7E7F"/>
    <w:rsid w:val="66F352EA"/>
    <w:rsid w:val="66FEAEB0"/>
    <w:rsid w:val="6715718D"/>
    <w:rsid w:val="672180CF"/>
    <w:rsid w:val="673F88BE"/>
    <w:rsid w:val="674823AE"/>
    <w:rsid w:val="674B6DE4"/>
    <w:rsid w:val="6788E891"/>
    <w:rsid w:val="678CAA63"/>
    <w:rsid w:val="67BDB631"/>
    <w:rsid w:val="67BF8FAB"/>
    <w:rsid w:val="67C4E42C"/>
    <w:rsid w:val="67CAF045"/>
    <w:rsid w:val="67FE9859"/>
    <w:rsid w:val="681F06CE"/>
    <w:rsid w:val="682A5D76"/>
    <w:rsid w:val="686ECCDD"/>
    <w:rsid w:val="68894967"/>
    <w:rsid w:val="68A2E963"/>
    <w:rsid w:val="68A898A2"/>
    <w:rsid w:val="68C57518"/>
    <w:rsid w:val="68CBC9A0"/>
    <w:rsid w:val="68D722E5"/>
    <w:rsid w:val="69024E99"/>
    <w:rsid w:val="692DB5B9"/>
    <w:rsid w:val="693502CC"/>
    <w:rsid w:val="695CB2CA"/>
    <w:rsid w:val="6977C772"/>
    <w:rsid w:val="69B15CE6"/>
    <w:rsid w:val="69E06660"/>
    <w:rsid w:val="69FAB8E0"/>
    <w:rsid w:val="6A13B25B"/>
    <w:rsid w:val="6A1ACBC3"/>
    <w:rsid w:val="6A5A9B2F"/>
    <w:rsid w:val="6A703263"/>
    <w:rsid w:val="6A9FC173"/>
    <w:rsid w:val="6AECB1D7"/>
    <w:rsid w:val="6AECC490"/>
    <w:rsid w:val="6B05F353"/>
    <w:rsid w:val="6B3E0389"/>
    <w:rsid w:val="6B4D3151"/>
    <w:rsid w:val="6B6C4DBD"/>
    <w:rsid w:val="6B7FE06F"/>
    <w:rsid w:val="6B8B15D6"/>
    <w:rsid w:val="6BCD4BEE"/>
    <w:rsid w:val="6BE1304E"/>
    <w:rsid w:val="6C1EDCC2"/>
    <w:rsid w:val="6C48F5FB"/>
    <w:rsid w:val="6C54A390"/>
    <w:rsid w:val="6C7CB428"/>
    <w:rsid w:val="6C880139"/>
    <w:rsid w:val="6C9E07AC"/>
    <w:rsid w:val="6C9EC419"/>
    <w:rsid w:val="6CA964FA"/>
    <w:rsid w:val="6D0A123D"/>
    <w:rsid w:val="6D2A134D"/>
    <w:rsid w:val="6D3B0857"/>
    <w:rsid w:val="6D42C41C"/>
    <w:rsid w:val="6D43D612"/>
    <w:rsid w:val="6D694818"/>
    <w:rsid w:val="6D6EE48E"/>
    <w:rsid w:val="6D6FD401"/>
    <w:rsid w:val="6D729948"/>
    <w:rsid w:val="6D83EA80"/>
    <w:rsid w:val="6DA0AA5F"/>
    <w:rsid w:val="6DA4CE95"/>
    <w:rsid w:val="6DD0A504"/>
    <w:rsid w:val="6DD1F172"/>
    <w:rsid w:val="6DF1F39C"/>
    <w:rsid w:val="6E0B4B91"/>
    <w:rsid w:val="6E21531E"/>
    <w:rsid w:val="6E28CD6E"/>
    <w:rsid w:val="6E402524"/>
    <w:rsid w:val="6E70E3B4"/>
    <w:rsid w:val="6E8518C2"/>
    <w:rsid w:val="6EC151DB"/>
    <w:rsid w:val="6EDD6E75"/>
    <w:rsid w:val="6F0E6123"/>
    <w:rsid w:val="6F0FDF18"/>
    <w:rsid w:val="6F1CE3CC"/>
    <w:rsid w:val="6F212086"/>
    <w:rsid w:val="6F2BC041"/>
    <w:rsid w:val="6F3E4D6A"/>
    <w:rsid w:val="6F41985A"/>
    <w:rsid w:val="6F507AA5"/>
    <w:rsid w:val="6F755A0E"/>
    <w:rsid w:val="6FBDC80B"/>
    <w:rsid w:val="6FC8CC04"/>
    <w:rsid w:val="6FD458B7"/>
    <w:rsid w:val="6FE72263"/>
    <w:rsid w:val="703B41C2"/>
    <w:rsid w:val="703C60E9"/>
    <w:rsid w:val="704420F4"/>
    <w:rsid w:val="7061EF8A"/>
    <w:rsid w:val="706E2E7F"/>
    <w:rsid w:val="70A099A8"/>
    <w:rsid w:val="70B217CB"/>
    <w:rsid w:val="70F45467"/>
    <w:rsid w:val="7102C1B3"/>
    <w:rsid w:val="7139AA49"/>
    <w:rsid w:val="713AD969"/>
    <w:rsid w:val="7168CC8F"/>
    <w:rsid w:val="718A6DC5"/>
    <w:rsid w:val="718DDB41"/>
    <w:rsid w:val="718ECF5A"/>
    <w:rsid w:val="71AC5308"/>
    <w:rsid w:val="71D4DF71"/>
    <w:rsid w:val="71F1C79A"/>
    <w:rsid w:val="720CD7AF"/>
    <w:rsid w:val="7222A042"/>
    <w:rsid w:val="7235F1E8"/>
    <w:rsid w:val="7256BE64"/>
    <w:rsid w:val="7256F544"/>
    <w:rsid w:val="72653BB3"/>
    <w:rsid w:val="72695BCB"/>
    <w:rsid w:val="728FBC17"/>
    <w:rsid w:val="72C05164"/>
    <w:rsid w:val="72C0BA47"/>
    <w:rsid w:val="72C1FEE5"/>
    <w:rsid w:val="72CC24A8"/>
    <w:rsid w:val="7315EA70"/>
    <w:rsid w:val="7335E5F8"/>
    <w:rsid w:val="735E3A12"/>
    <w:rsid w:val="738574C6"/>
    <w:rsid w:val="73989FA0"/>
    <w:rsid w:val="739A5D24"/>
    <w:rsid w:val="73DACC38"/>
    <w:rsid w:val="73DCDD8B"/>
    <w:rsid w:val="73E3503B"/>
    <w:rsid w:val="73F1C986"/>
    <w:rsid w:val="73F2C5A5"/>
    <w:rsid w:val="73F38690"/>
    <w:rsid w:val="74063E2F"/>
    <w:rsid w:val="740773E1"/>
    <w:rsid w:val="74281FEC"/>
    <w:rsid w:val="742D3D13"/>
    <w:rsid w:val="7436CF43"/>
    <w:rsid w:val="749A1218"/>
    <w:rsid w:val="74BD3260"/>
    <w:rsid w:val="74CE3BD1"/>
    <w:rsid w:val="74EA88AD"/>
    <w:rsid w:val="74F69EAD"/>
    <w:rsid w:val="7501A23E"/>
    <w:rsid w:val="752E8218"/>
    <w:rsid w:val="7563F6D7"/>
    <w:rsid w:val="759D70EE"/>
    <w:rsid w:val="75B0FA17"/>
    <w:rsid w:val="75B5B54E"/>
    <w:rsid w:val="75C51D14"/>
    <w:rsid w:val="75E24069"/>
    <w:rsid w:val="75ED6A4D"/>
    <w:rsid w:val="75FA9E81"/>
    <w:rsid w:val="75FBDE2A"/>
    <w:rsid w:val="76102ED8"/>
    <w:rsid w:val="7618CD28"/>
    <w:rsid w:val="762FCF74"/>
    <w:rsid w:val="763505CE"/>
    <w:rsid w:val="766D0D80"/>
    <w:rsid w:val="76A13D0C"/>
    <w:rsid w:val="76B625DF"/>
    <w:rsid w:val="76BAD93B"/>
    <w:rsid w:val="76BB417F"/>
    <w:rsid w:val="77024EAE"/>
    <w:rsid w:val="770E95E4"/>
    <w:rsid w:val="771448AC"/>
    <w:rsid w:val="772A3BE9"/>
    <w:rsid w:val="772A6667"/>
    <w:rsid w:val="776B7432"/>
    <w:rsid w:val="776BE46B"/>
    <w:rsid w:val="77A1834E"/>
    <w:rsid w:val="77AD3B79"/>
    <w:rsid w:val="77DFBEBF"/>
    <w:rsid w:val="77ECE340"/>
    <w:rsid w:val="781A2A0B"/>
    <w:rsid w:val="784B51EF"/>
    <w:rsid w:val="785756DF"/>
    <w:rsid w:val="787E2D2F"/>
    <w:rsid w:val="7881C7C4"/>
    <w:rsid w:val="78871277"/>
    <w:rsid w:val="78F9D6B3"/>
    <w:rsid w:val="791022A5"/>
    <w:rsid w:val="792D5E78"/>
    <w:rsid w:val="794258FE"/>
    <w:rsid w:val="7977FDC0"/>
    <w:rsid w:val="797FB1DE"/>
    <w:rsid w:val="79C189F5"/>
    <w:rsid w:val="79C56B79"/>
    <w:rsid w:val="79C78E66"/>
    <w:rsid w:val="79FCA83B"/>
    <w:rsid w:val="7A0F0CE7"/>
    <w:rsid w:val="7A1ADBEF"/>
    <w:rsid w:val="7A4BE847"/>
    <w:rsid w:val="7A7B6769"/>
    <w:rsid w:val="7A8BEBBD"/>
    <w:rsid w:val="7A907B9C"/>
    <w:rsid w:val="7AB01094"/>
    <w:rsid w:val="7ACCA145"/>
    <w:rsid w:val="7AFFE2C8"/>
    <w:rsid w:val="7B127952"/>
    <w:rsid w:val="7B17145C"/>
    <w:rsid w:val="7B37EF51"/>
    <w:rsid w:val="7B416E92"/>
    <w:rsid w:val="7B4654B2"/>
    <w:rsid w:val="7B6E5E7D"/>
    <w:rsid w:val="7B6EC7FB"/>
    <w:rsid w:val="7B86D08D"/>
    <w:rsid w:val="7B94EB8D"/>
    <w:rsid w:val="7BB18E3D"/>
    <w:rsid w:val="7BE3F8DF"/>
    <w:rsid w:val="7BF0AC71"/>
    <w:rsid w:val="7BF20DEF"/>
    <w:rsid w:val="7C163A12"/>
    <w:rsid w:val="7C2ADBFB"/>
    <w:rsid w:val="7C3EC492"/>
    <w:rsid w:val="7C433A7E"/>
    <w:rsid w:val="7C52AE26"/>
    <w:rsid w:val="7C59A65D"/>
    <w:rsid w:val="7C5F510E"/>
    <w:rsid w:val="7C7F663C"/>
    <w:rsid w:val="7CDD5CF6"/>
    <w:rsid w:val="7CE14644"/>
    <w:rsid w:val="7CE86577"/>
    <w:rsid w:val="7CF7652E"/>
    <w:rsid w:val="7D1127B9"/>
    <w:rsid w:val="7D197553"/>
    <w:rsid w:val="7D523014"/>
    <w:rsid w:val="7D70E956"/>
    <w:rsid w:val="7D9F6FFF"/>
    <w:rsid w:val="7DA24CE8"/>
    <w:rsid w:val="7DB15281"/>
    <w:rsid w:val="7DBFB8F7"/>
    <w:rsid w:val="7DDB44F7"/>
    <w:rsid w:val="7DFFC8FF"/>
    <w:rsid w:val="7E1499FD"/>
    <w:rsid w:val="7E1E3367"/>
    <w:rsid w:val="7E461EC2"/>
    <w:rsid w:val="7E53CD67"/>
    <w:rsid w:val="7EA447FF"/>
    <w:rsid w:val="7EAD9EA5"/>
    <w:rsid w:val="7EB0A2BC"/>
    <w:rsid w:val="7EE59D44"/>
    <w:rsid w:val="7EFF8F6E"/>
    <w:rsid w:val="7F4C5D52"/>
    <w:rsid w:val="7F5769EB"/>
    <w:rsid w:val="7F662C2E"/>
    <w:rsid w:val="7F7A9772"/>
    <w:rsid w:val="7F7D4688"/>
    <w:rsid w:val="7F8FB19F"/>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14B219"/>
  <w14:defaultImageDpi w14:val="32767"/>
  <w15:docId w15:val="{6483DBE6-AFB1-4E36-A526-B3745CEFB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F037C"/>
    <w:rPr>
      <w:sz w:val="24"/>
      <w:szCs w:val="24"/>
    </w:rPr>
  </w:style>
  <w:style w:type="paragraph" w:styleId="Antrat1">
    <w:name w:val="heading 1"/>
    <w:aliases w:val="Appendix,stydde,app heading 1,app heading 11,app heading 12,app heading 111,app heading 13,1,1 ghost,g,ghost,H1,Kapitel,Arial 14 Fett,Arial 14 Fett1,Arial 14 Fett2,Arial 16 Fett,Datasheet title,Chapter,TF-Overskrift 1,H11,H12,H13,H14,H15,H16"/>
    <w:basedOn w:val="prastasis"/>
    <w:next w:val="prastasis"/>
    <w:link w:val="Antrat1Diagrama"/>
    <w:uiPriority w:val="9"/>
    <w:qFormat/>
    <w:rsid w:val="00E61C6F"/>
    <w:pPr>
      <w:keepNext/>
      <w:numPr>
        <w:numId w:val="13"/>
      </w:numPr>
      <w:tabs>
        <w:tab w:val="num" w:pos="540"/>
      </w:tabs>
      <w:spacing w:before="360" w:after="360"/>
      <w:jc w:val="center"/>
      <w:outlineLvl w:val="0"/>
    </w:pPr>
    <w:rPr>
      <w:sz w:val="28"/>
      <w:szCs w:val="28"/>
    </w:rPr>
  </w:style>
  <w:style w:type="paragraph" w:styleId="Antrat2">
    <w:name w:val="heading 2"/>
    <w:aliases w:val="Title Header2,EYInterstate,14 pt,EU4D Heading 2,Alna (1.1.),Straipsnis,2,body,H2,h2,PIM2,prop2,2 headline,h,pc plus heading2,A.B.C.,Abschnitt,Arial 12 Fett Kursiv,TF-Overskrit 2,H21,H22,H23,H24,H25,H26,H27,H28,H29,H210,H211,H212,H213,H214"/>
    <w:basedOn w:val="prastasis"/>
    <w:next w:val="prastasis"/>
    <w:link w:val="Antrat2Diagrama"/>
    <w:uiPriority w:val="9"/>
    <w:qFormat/>
    <w:rsid w:val="00E61C6F"/>
    <w:pPr>
      <w:numPr>
        <w:ilvl w:val="1"/>
        <w:numId w:val="13"/>
      </w:numPr>
      <w:jc w:val="both"/>
      <w:outlineLvl w:val="1"/>
    </w:pPr>
  </w:style>
  <w:style w:type="paragraph" w:styleId="Antrat3">
    <w:name w:val="heading 3"/>
    <w:aliases w:val="Section Header3,Sub-Clause Paragraph,l3,3,h3,H3,3heading,3 bullet,b,bullet,SECOND,Second,BLANK2,4 bullet,bdullet,pc heading3,1.2.3.,Org Heading 1,h1,Unterabschnitt,Arial 12 Fett,3m,prop3,TF-Overskrift 3,CT,H31,l31,CT1,H32,H311,l32"/>
    <w:basedOn w:val="prastasis"/>
    <w:next w:val="prastasis"/>
    <w:link w:val="Antrat3Diagrama"/>
    <w:qFormat/>
    <w:rsid w:val="00E61C6F"/>
    <w:pPr>
      <w:keepNext/>
      <w:tabs>
        <w:tab w:val="num" w:pos="283"/>
        <w:tab w:val="num" w:pos="2160"/>
      </w:tabs>
      <w:ind w:left="900" w:firstLine="720"/>
      <w:jc w:val="both"/>
      <w:outlineLvl w:val="2"/>
    </w:pPr>
  </w:style>
  <w:style w:type="paragraph" w:styleId="Antrat4">
    <w:name w:val="heading 4"/>
    <w:aliases w:val="Sub-Clause Sub-paragraph,Heading 4 Char Char Char Char,I4,4,l4,heading4,I41,41,l41,heading41,h4,4heading,H4,4 dash,d,Ref Heading 1,rh1,Unterunterabschnitt,Heading4,H4-Heading 4,a.,TF-Overskrift 4,H41,H42,EU4D Heading 4,heading 4,H43,H411,H421"/>
    <w:basedOn w:val="prastasis"/>
    <w:next w:val="prastasis"/>
    <w:link w:val="Antrat4Diagrama"/>
    <w:uiPriority w:val="9"/>
    <w:qFormat/>
    <w:rsid w:val="00E61C6F"/>
    <w:pPr>
      <w:keepNext/>
      <w:tabs>
        <w:tab w:val="num" w:pos="283"/>
        <w:tab w:val="num" w:pos="1584"/>
        <w:tab w:val="num" w:pos="2880"/>
      </w:tabs>
      <w:ind w:left="1584" w:hanging="864"/>
      <w:outlineLvl w:val="3"/>
    </w:pPr>
    <w:rPr>
      <w:b/>
      <w:bCs/>
      <w:sz w:val="44"/>
      <w:szCs w:val="44"/>
    </w:rPr>
  </w:style>
  <w:style w:type="paragraph" w:styleId="Antrat5">
    <w:name w:val="heading 5"/>
    <w:aliases w:val="H5,PIM 5,5,EU4D Heading 5,Heading 5 Char Char,PARA5,Punt 5,h5,Tempo Heading 5,Heading 5 CFMU,Para 5,FORIT 5 lygis"/>
    <w:basedOn w:val="prastasis"/>
    <w:next w:val="prastasis"/>
    <w:link w:val="Antrat5Diagrama"/>
    <w:uiPriority w:val="9"/>
    <w:qFormat/>
    <w:rsid w:val="00E61C6F"/>
    <w:pPr>
      <w:keepNext/>
      <w:tabs>
        <w:tab w:val="num" w:pos="283"/>
        <w:tab w:val="num" w:pos="1728"/>
        <w:tab w:val="num" w:pos="3600"/>
      </w:tabs>
      <w:ind w:left="1728" w:hanging="1008"/>
      <w:outlineLvl w:val="4"/>
    </w:pPr>
    <w:rPr>
      <w:b/>
      <w:bCs/>
      <w:sz w:val="40"/>
      <w:szCs w:val="40"/>
    </w:rPr>
  </w:style>
  <w:style w:type="paragraph" w:styleId="Antrat6">
    <w:name w:val="heading 6"/>
    <w:aliases w:val="PIM 6,6,Annex Heading 1"/>
    <w:basedOn w:val="prastasis"/>
    <w:next w:val="prastasis"/>
    <w:link w:val="Antrat6Diagrama"/>
    <w:uiPriority w:val="9"/>
    <w:qFormat/>
    <w:rsid w:val="00E61C6F"/>
    <w:pPr>
      <w:keepNext/>
      <w:tabs>
        <w:tab w:val="num" w:pos="283"/>
        <w:tab w:val="num" w:pos="1872"/>
        <w:tab w:val="num" w:pos="4320"/>
      </w:tabs>
      <w:ind w:left="1872" w:hanging="1152"/>
      <w:outlineLvl w:val="5"/>
    </w:pPr>
    <w:rPr>
      <w:b/>
      <w:bCs/>
      <w:sz w:val="36"/>
      <w:szCs w:val="36"/>
    </w:rPr>
  </w:style>
  <w:style w:type="paragraph" w:styleId="Antrat7">
    <w:name w:val="heading 7"/>
    <w:aliases w:val="PIM 7"/>
    <w:basedOn w:val="prastasis"/>
    <w:next w:val="prastasis"/>
    <w:link w:val="Antrat7Diagrama"/>
    <w:uiPriority w:val="9"/>
    <w:qFormat/>
    <w:rsid w:val="00E61C6F"/>
    <w:pPr>
      <w:keepNext/>
      <w:tabs>
        <w:tab w:val="num" w:pos="283"/>
        <w:tab w:val="num" w:pos="2016"/>
        <w:tab w:val="num" w:pos="5040"/>
      </w:tabs>
      <w:ind w:left="2016" w:hanging="1296"/>
      <w:outlineLvl w:val="6"/>
    </w:pPr>
    <w:rPr>
      <w:sz w:val="48"/>
      <w:szCs w:val="48"/>
    </w:rPr>
  </w:style>
  <w:style w:type="paragraph" w:styleId="Antrat8">
    <w:name w:val="heading 8"/>
    <w:basedOn w:val="prastasis"/>
    <w:next w:val="prastasis"/>
    <w:link w:val="Antrat8Diagrama"/>
    <w:uiPriority w:val="9"/>
    <w:qFormat/>
    <w:rsid w:val="00E61C6F"/>
    <w:pPr>
      <w:keepNext/>
      <w:tabs>
        <w:tab w:val="num" w:pos="283"/>
        <w:tab w:val="num" w:pos="1440"/>
        <w:tab w:val="num" w:pos="5760"/>
      </w:tabs>
      <w:ind w:left="1440" w:hanging="1440"/>
      <w:outlineLvl w:val="7"/>
    </w:pPr>
    <w:rPr>
      <w:b/>
      <w:bCs/>
      <w:sz w:val="18"/>
      <w:szCs w:val="18"/>
    </w:rPr>
  </w:style>
  <w:style w:type="paragraph" w:styleId="Antrat9">
    <w:name w:val="heading 9"/>
    <w:aliases w:val="PIM 9"/>
    <w:basedOn w:val="prastasis"/>
    <w:next w:val="prastasis"/>
    <w:link w:val="Antrat9Diagrama"/>
    <w:uiPriority w:val="9"/>
    <w:qFormat/>
    <w:rsid w:val="00E61C6F"/>
    <w:pPr>
      <w:keepNext/>
      <w:tabs>
        <w:tab w:val="num" w:pos="283"/>
        <w:tab w:val="num" w:pos="2304"/>
        <w:tab w:val="num" w:pos="6480"/>
      </w:tabs>
      <w:ind w:left="2304" w:hanging="1584"/>
      <w:outlineLvl w:val="8"/>
    </w:pPr>
    <w:rPr>
      <w:sz w:val="40"/>
      <w:szCs w:val="4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stydde Diagrama,app heading 1 Diagrama,app heading 11 Diagrama,app heading 12 Diagrama,app heading 111 Diagrama,app heading 13 Diagrama,1 Diagrama,1 ghost Diagrama,g Diagrama,ghost Diagrama,H1 Diagrama,H11 Diagrama"/>
    <w:basedOn w:val="Numatytasispastraiposriftas"/>
    <w:link w:val="Antrat1"/>
    <w:uiPriority w:val="9"/>
    <w:locked/>
    <w:rsid w:val="00E61C6F"/>
    <w:rPr>
      <w:sz w:val="28"/>
      <w:szCs w:val="28"/>
    </w:rPr>
  </w:style>
  <w:style w:type="character" w:customStyle="1" w:styleId="Antrat2Diagrama">
    <w:name w:val="Antraštė 2 Diagrama"/>
    <w:aliases w:val="Title Header2 Diagrama,EYInterstate Diagrama,14 pt Diagrama,EU4D Heading 2 Diagrama,Alna (1.1.) Diagrama,Straipsnis Diagrama,2 Diagrama,body Diagrama,H2 Diagrama,h2 Diagrama,PIM2 Diagrama,prop2 Diagrama,2 headline Diagrama,h Diagrama"/>
    <w:basedOn w:val="Numatytasispastraiposriftas"/>
    <w:link w:val="Antrat2"/>
    <w:uiPriority w:val="9"/>
    <w:locked/>
    <w:rsid w:val="00E61C6F"/>
    <w:rPr>
      <w:sz w:val="24"/>
      <w:szCs w:val="24"/>
    </w:rPr>
  </w:style>
  <w:style w:type="character" w:customStyle="1" w:styleId="Antrat3Diagrama">
    <w:name w:val="Antraštė 3 Diagrama"/>
    <w:aliases w:val="Section Header3 Diagrama,Sub-Clause Paragraph Diagrama,l3 Diagrama,3 Diagrama,h3 Diagrama,H3 Diagrama,3heading Diagrama,3 bullet Diagrama,b Diagrama,bullet Diagrama,SECOND Diagrama,Second Diagrama,BLANK2 Diagrama,4 bullet Diagrama"/>
    <w:basedOn w:val="Numatytasispastraiposriftas"/>
    <w:link w:val="Antrat3"/>
    <w:locked/>
    <w:rsid w:val="00E61C6F"/>
    <w:rPr>
      <w:rFonts w:cs="Times New Roman"/>
      <w:sz w:val="24"/>
      <w:szCs w:val="24"/>
      <w:lang w:val="lt-LT" w:eastAsia="lt-LT" w:bidi="ar-SA"/>
    </w:rPr>
  </w:style>
  <w:style w:type="character" w:customStyle="1" w:styleId="Antrat4Diagrama">
    <w:name w:val="Antraštė 4 Diagrama"/>
    <w:aliases w:val="Sub-Clause Sub-paragraph Diagrama,Heading 4 Char Char Char Char Diagrama,I4 Diagrama,4 Diagrama,l4 Diagrama,heading4 Diagrama,I41 Diagrama,41 Diagrama,l41 Diagrama,heading41 Diagrama,h4 Diagrama,4heading Diagrama,H4 Diagrama"/>
    <w:basedOn w:val="Numatytasispastraiposriftas"/>
    <w:link w:val="Antrat4"/>
    <w:uiPriority w:val="9"/>
    <w:locked/>
    <w:rsid w:val="00E61C6F"/>
    <w:rPr>
      <w:rFonts w:cs="Times New Roman"/>
      <w:b/>
      <w:bCs/>
      <w:sz w:val="44"/>
      <w:szCs w:val="44"/>
      <w:lang w:val="lt-LT" w:eastAsia="lt-LT" w:bidi="ar-SA"/>
    </w:rPr>
  </w:style>
  <w:style w:type="character" w:customStyle="1" w:styleId="Antrat5Diagrama">
    <w:name w:val="Antraštė 5 Diagrama"/>
    <w:aliases w:val="H5 Diagrama,PIM 5 Diagrama,5 Diagrama,EU4D Heading 5 Diagrama,Heading 5 Char Char Diagrama,PARA5 Diagrama,Punt 5 Diagrama,h5 Diagrama,Tempo Heading 5 Diagrama,Heading 5 CFMU Diagrama,Para 5 Diagrama,FORIT 5 lygis Diagrama"/>
    <w:basedOn w:val="Numatytasispastraiposriftas"/>
    <w:link w:val="Antrat5"/>
    <w:uiPriority w:val="9"/>
    <w:locked/>
    <w:rsid w:val="00E61C6F"/>
    <w:rPr>
      <w:rFonts w:cs="Times New Roman"/>
      <w:b/>
      <w:bCs/>
      <w:sz w:val="40"/>
      <w:szCs w:val="40"/>
      <w:lang w:val="lt-LT" w:eastAsia="lt-LT" w:bidi="ar-SA"/>
    </w:rPr>
  </w:style>
  <w:style w:type="character" w:customStyle="1" w:styleId="Antrat6Diagrama">
    <w:name w:val="Antraštė 6 Diagrama"/>
    <w:aliases w:val="PIM 6 Diagrama,6 Diagrama,Annex Heading 1 Diagrama"/>
    <w:basedOn w:val="Numatytasispastraiposriftas"/>
    <w:link w:val="Antrat6"/>
    <w:uiPriority w:val="9"/>
    <w:locked/>
    <w:rsid w:val="00E61C6F"/>
    <w:rPr>
      <w:rFonts w:cs="Times New Roman"/>
      <w:b/>
      <w:bCs/>
      <w:sz w:val="36"/>
      <w:szCs w:val="36"/>
      <w:lang w:val="lt-LT" w:eastAsia="lt-LT" w:bidi="ar-SA"/>
    </w:rPr>
  </w:style>
  <w:style w:type="character" w:customStyle="1" w:styleId="Antrat7Diagrama">
    <w:name w:val="Antraštė 7 Diagrama"/>
    <w:aliases w:val="PIM 7 Diagrama"/>
    <w:basedOn w:val="Numatytasispastraiposriftas"/>
    <w:link w:val="Antrat7"/>
    <w:uiPriority w:val="9"/>
    <w:locked/>
    <w:rsid w:val="00E61C6F"/>
    <w:rPr>
      <w:rFonts w:cs="Times New Roman"/>
      <w:sz w:val="48"/>
      <w:szCs w:val="48"/>
      <w:lang w:val="lt-LT" w:eastAsia="lt-LT" w:bidi="ar-SA"/>
    </w:rPr>
  </w:style>
  <w:style w:type="character" w:customStyle="1" w:styleId="Antrat8Diagrama">
    <w:name w:val="Antraštė 8 Diagrama"/>
    <w:basedOn w:val="Numatytasispastraiposriftas"/>
    <w:link w:val="Antrat8"/>
    <w:uiPriority w:val="9"/>
    <w:locked/>
    <w:rsid w:val="00E61C6F"/>
    <w:rPr>
      <w:rFonts w:cs="Times New Roman"/>
      <w:b/>
      <w:bCs/>
      <w:sz w:val="18"/>
      <w:szCs w:val="18"/>
      <w:lang w:val="lt-LT" w:eastAsia="lt-LT" w:bidi="ar-SA"/>
    </w:rPr>
  </w:style>
  <w:style w:type="character" w:customStyle="1" w:styleId="Antrat9Diagrama">
    <w:name w:val="Antraštė 9 Diagrama"/>
    <w:aliases w:val="PIM 9 Diagrama"/>
    <w:basedOn w:val="Numatytasispastraiposriftas"/>
    <w:link w:val="Antrat9"/>
    <w:uiPriority w:val="9"/>
    <w:locked/>
    <w:rsid w:val="00E61C6F"/>
    <w:rPr>
      <w:rFonts w:cs="Times New Roman"/>
      <w:sz w:val="40"/>
      <w:szCs w:val="40"/>
      <w:lang w:val="lt-LT" w:eastAsia="lt-LT" w:bidi="ar-SA"/>
    </w:rPr>
  </w:style>
  <w:style w:type="character" w:styleId="Hipersaitas">
    <w:name w:val="Hyperlink"/>
    <w:aliases w:val="IVPK Hyperlink"/>
    <w:basedOn w:val="Numatytasispastraiposriftas"/>
    <w:uiPriority w:val="99"/>
    <w:rsid w:val="00E61C6F"/>
    <w:rPr>
      <w:rFonts w:cs="Times New Roman"/>
      <w:color w:val="0000FF"/>
      <w:u w:val="single"/>
    </w:rPr>
  </w:style>
  <w:style w:type="paragraph" w:styleId="Turinys1">
    <w:name w:val="toc 1"/>
    <w:basedOn w:val="prastasis"/>
    <w:next w:val="prastasis"/>
    <w:autoRedefine/>
    <w:uiPriority w:val="39"/>
    <w:qFormat/>
    <w:rsid w:val="00741947"/>
    <w:pPr>
      <w:tabs>
        <w:tab w:val="left" w:pos="567"/>
        <w:tab w:val="right" w:leader="dot" w:pos="9639"/>
      </w:tabs>
      <w:spacing w:after="120"/>
    </w:pPr>
    <w:rPr>
      <w:b/>
      <w:sz w:val="22"/>
    </w:r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
    <w:basedOn w:val="prastasis"/>
    <w:link w:val="AntratsDiagrama"/>
    <w:uiPriority w:val="99"/>
    <w:rsid w:val="00E61C6F"/>
    <w:pPr>
      <w:widowControl w:val="0"/>
      <w:tabs>
        <w:tab w:val="center" w:pos="4153"/>
        <w:tab w:val="right" w:pos="8306"/>
      </w:tabs>
      <w:spacing w:after="20"/>
      <w:jc w:val="both"/>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uiPriority w:val="99"/>
    <w:locked/>
    <w:rsid w:val="00E61C6F"/>
    <w:rPr>
      <w:rFonts w:cs="Times New Roman"/>
      <w:sz w:val="24"/>
      <w:szCs w:val="24"/>
      <w:lang w:val="lt-LT" w:eastAsia="lt-LT" w:bidi="ar-SA"/>
    </w:rPr>
  </w:style>
  <w:style w:type="paragraph" w:customStyle="1" w:styleId="Point1">
    <w:name w:val="Point 1"/>
    <w:basedOn w:val="prastasis"/>
    <w:rsid w:val="00E61C6F"/>
    <w:pPr>
      <w:spacing w:before="120" w:after="120"/>
      <w:ind w:left="1418" w:hanging="567"/>
      <w:jc w:val="both"/>
    </w:pPr>
    <w:rPr>
      <w:lang w:val="en-GB"/>
    </w:rPr>
  </w:style>
  <w:style w:type="paragraph" w:styleId="Pagrindiniotekstotrauka3">
    <w:name w:val="Body Text Indent 3"/>
    <w:basedOn w:val="prastasis"/>
    <w:link w:val="Pagrindiniotekstotrauka3Diagrama"/>
    <w:rsid w:val="00E61C6F"/>
    <w:pPr>
      <w:tabs>
        <w:tab w:val="left" w:pos="4536"/>
      </w:tabs>
      <w:ind w:firstLine="2268"/>
      <w:jc w:val="both"/>
    </w:pPr>
  </w:style>
  <w:style w:type="character" w:customStyle="1" w:styleId="Pagrindiniotekstotrauka3Diagrama">
    <w:name w:val="Pagrindinio teksto įtrauka 3 Diagrama"/>
    <w:basedOn w:val="Numatytasispastraiposriftas"/>
    <w:link w:val="Pagrindiniotekstotrauka3"/>
    <w:locked/>
    <w:rsid w:val="00E61C6F"/>
    <w:rPr>
      <w:rFonts w:cs="Times New Roman"/>
      <w:sz w:val="24"/>
      <w:szCs w:val="24"/>
      <w:lang w:val="lt-LT" w:eastAsia="lt-LT" w:bidi="ar-SA"/>
    </w:rPr>
  </w:style>
  <w:style w:type="paragraph" w:styleId="Pagrindiniotekstotrauka2">
    <w:name w:val="Body Text Indent 2"/>
    <w:basedOn w:val="prastasis"/>
    <w:link w:val="Pagrindiniotekstotrauka2Diagrama"/>
    <w:rsid w:val="00E61C6F"/>
    <w:pPr>
      <w:ind w:left="720"/>
    </w:pPr>
    <w:rPr>
      <w:i/>
      <w:iCs/>
    </w:rPr>
  </w:style>
  <w:style w:type="character" w:customStyle="1" w:styleId="Pagrindiniotekstotrauka2Diagrama">
    <w:name w:val="Pagrindinio teksto įtrauka 2 Diagrama"/>
    <w:basedOn w:val="Numatytasispastraiposriftas"/>
    <w:link w:val="Pagrindiniotekstotrauka2"/>
    <w:locked/>
    <w:rsid w:val="00E61C6F"/>
    <w:rPr>
      <w:rFonts w:cs="Times New Roman"/>
      <w:i/>
      <w:iCs/>
      <w:sz w:val="24"/>
      <w:szCs w:val="24"/>
      <w:lang w:val="lt-LT" w:eastAsia="lt-LT" w:bidi="ar-SA"/>
    </w:rPr>
  </w:style>
  <w:style w:type="paragraph" w:styleId="Pagrindinistekstas3">
    <w:name w:val="Body Text 3"/>
    <w:basedOn w:val="prastasis"/>
    <w:link w:val="Pagrindinistekstas3Diagrama"/>
    <w:rsid w:val="00E61C6F"/>
    <w:pPr>
      <w:jc w:val="both"/>
    </w:pPr>
  </w:style>
  <w:style w:type="character" w:customStyle="1" w:styleId="Pagrindinistekstas3Diagrama">
    <w:name w:val="Pagrindinis tekstas 3 Diagrama"/>
    <w:basedOn w:val="Numatytasispastraiposriftas"/>
    <w:link w:val="Pagrindinistekstas3"/>
    <w:locked/>
    <w:rsid w:val="00E61C6F"/>
    <w:rPr>
      <w:rFonts w:cs="Times New Roman"/>
      <w:sz w:val="24"/>
      <w:szCs w:val="24"/>
      <w:lang w:val="lt-LT" w:eastAsia="lt-LT" w:bidi="ar-SA"/>
    </w:rPr>
  </w:style>
  <w:style w:type="paragraph" w:styleId="Pagrindiniotekstotrauka">
    <w:name w:val="Body Text Indent"/>
    <w:basedOn w:val="prastasis"/>
    <w:link w:val="PagrindiniotekstotraukaDiagrama"/>
    <w:rsid w:val="00E61C6F"/>
    <w:pPr>
      <w:ind w:firstLine="720"/>
    </w:pPr>
    <w:rPr>
      <w:i/>
      <w:iCs/>
    </w:rPr>
  </w:style>
  <w:style w:type="character" w:customStyle="1" w:styleId="PagrindiniotekstotraukaDiagrama">
    <w:name w:val="Pagrindinio teksto įtrauka Diagrama"/>
    <w:basedOn w:val="Numatytasispastraiposriftas"/>
    <w:link w:val="Pagrindiniotekstotrauka"/>
    <w:locked/>
    <w:rsid w:val="00E61C6F"/>
    <w:rPr>
      <w:rFonts w:cs="Times New Roman"/>
      <w:i/>
      <w:iCs/>
      <w:sz w:val="24"/>
      <w:szCs w:val="24"/>
      <w:lang w:val="lt-LT" w:eastAsia="lt-LT" w:bidi="ar-SA"/>
    </w:rPr>
  </w:style>
  <w:style w:type="paragraph" w:styleId="Porat">
    <w:name w:val="footer"/>
    <w:aliases w:val="EY Footer"/>
    <w:basedOn w:val="prastasis"/>
    <w:link w:val="PoratDiagrama"/>
    <w:uiPriority w:val="99"/>
    <w:rsid w:val="00E61C6F"/>
    <w:pPr>
      <w:tabs>
        <w:tab w:val="center" w:pos="4320"/>
        <w:tab w:val="right" w:pos="8640"/>
      </w:tabs>
    </w:pPr>
  </w:style>
  <w:style w:type="character" w:customStyle="1" w:styleId="PoratDiagrama">
    <w:name w:val="Poraštė Diagrama"/>
    <w:aliases w:val="EY Footer Diagrama"/>
    <w:basedOn w:val="Numatytasispastraiposriftas"/>
    <w:link w:val="Porat"/>
    <w:uiPriority w:val="99"/>
    <w:locked/>
    <w:rsid w:val="00E61C6F"/>
    <w:rPr>
      <w:rFonts w:cs="Times New Roman"/>
      <w:sz w:val="24"/>
      <w:szCs w:val="24"/>
      <w:lang w:val="lt-LT" w:eastAsia="lt-LT" w:bidi="ar-SA"/>
    </w:rPr>
  </w:style>
  <w:style w:type="character" w:styleId="Puslapionumeris">
    <w:name w:val="page number"/>
    <w:basedOn w:val="Numatytasispastraiposriftas"/>
    <w:rsid w:val="00E61C6F"/>
    <w:rPr>
      <w:rFonts w:cs="Times New Roman"/>
    </w:rPr>
  </w:style>
  <w:style w:type="paragraph" w:styleId="Pavadinimas">
    <w:name w:val="Title"/>
    <w:aliases w:val="Title_S,EU4D Title 1,Title 1"/>
    <w:basedOn w:val="prastasis"/>
    <w:link w:val="PavadinimasDiagrama"/>
    <w:uiPriority w:val="10"/>
    <w:qFormat/>
    <w:rsid w:val="00E61C6F"/>
    <w:pPr>
      <w:jc w:val="center"/>
    </w:pPr>
    <w:rPr>
      <w:b/>
      <w:bCs/>
      <w:lang w:eastAsia="en-US"/>
    </w:rPr>
  </w:style>
  <w:style w:type="character" w:customStyle="1" w:styleId="PavadinimasDiagrama">
    <w:name w:val="Pavadinimas Diagrama"/>
    <w:aliases w:val="Title_S Diagrama,EU4D Title 1 Diagrama,Title 1 Diagrama"/>
    <w:basedOn w:val="Numatytasispastraiposriftas"/>
    <w:link w:val="Pavadinimas"/>
    <w:uiPriority w:val="10"/>
    <w:locked/>
    <w:rsid w:val="00E61C6F"/>
    <w:rPr>
      <w:rFonts w:cs="Times New Roman"/>
      <w:b/>
      <w:bCs/>
      <w:sz w:val="24"/>
      <w:szCs w:val="24"/>
      <w:lang w:val="lt-LT" w:eastAsia="en-US" w:bidi="ar-SA"/>
    </w:rPr>
  </w:style>
  <w:style w:type="character" w:styleId="Komentaronuoroda">
    <w:name w:val="annotation reference"/>
    <w:basedOn w:val="Numatytasispastraiposriftas"/>
    <w:uiPriority w:val="99"/>
    <w:rsid w:val="00E61C6F"/>
    <w:rPr>
      <w:rFonts w:cs="Times New Roman"/>
      <w:sz w:val="16"/>
      <w:szCs w:val="16"/>
    </w:rPr>
  </w:style>
  <w:style w:type="paragraph" w:styleId="Komentarotekstas">
    <w:name w:val="annotation text"/>
    <w:aliases w:val="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99"/>
    <w:rsid w:val="00E61C6F"/>
    <w:pPr>
      <w:spacing w:before="120" w:after="120"/>
    </w:pPr>
    <w:rPr>
      <w:rFonts w:ascii="Arial" w:hAnsi="Arial" w:cs="Arial"/>
      <w:sz w:val="20"/>
      <w:szCs w:val="20"/>
      <w:lang w:val="sv-SE" w:eastAsia="en-US"/>
    </w:rPr>
  </w:style>
  <w:style w:type="character" w:customStyle="1" w:styleId="KomentarotekstasDiagrama">
    <w:name w:val="Komentaro tekstas Diagrama"/>
    <w:aliases w:val="Diagrama Diagrama Diagrama Diagrama Diagrama,Diagrama Diagrama Diagrama Diagrama1,Diagrama Diagrama Char Char Diagrama,Diagrama Diagrama Char Diagrama, Diagrama Diagrama Diagrama Diagrama1, Diagrama Diagrama Diagrama1"/>
    <w:basedOn w:val="Numatytasispastraiposriftas"/>
    <w:link w:val="Komentarotekstas"/>
    <w:uiPriority w:val="99"/>
    <w:locked/>
    <w:rsid w:val="00E61C6F"/>
    <w:rPr>
      <w:rFonts w:ascii="Arial" w:hAnsi="Arial" w:cs="Arial"/>
      <w:lang w:val="sv-SE" w:eastAsia="en-US" w:bidi="ar-SA"/>
    </w:rPr>
  </w:style>
  <w:style w:type="paragraph" w:styleId="Debesliotekstas">
    <w:name w:val="Balloon Text"/>
    <w:basedOn w:val="prastasis"/>
    <w:link w:val="DebesliotekstasDiagrama"/>
    <w:uiPriority w:val="99"/>
    <w:rsid w:val="00E61C6F"/>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locked/>
    <w:rsid w:val="00E61C6F"/>
    <w:rPr>
      <w:rFonts w:ascii="Tahoma" w:hAnsi="Tahoma" w:cs="Tahoma"/>
      <w:sz w:val="16"/>
      <w:szCs w:val="16"/>
      <w:lang w:val="lt-LT" w:eastAsia="lt-LT" w:bidi="ar-SA"/>
    </w:rPr>
  </w:style>
  <w:style w:type="paragraph" w:styleId="Pagrindinistekstas">
    <w:name w:val="Body Text"/>
    <w:aliases w:val="body text,contents,bt,Corps de texte,body tesx,heading_txt,bodytxy2..., Char Char Char Char, Char Char Cha, Char Char Char, Char Char"/>
    <w:basedOn w:val="prastasis"/>
    <w:link w:val="PagrindinistekstasDiagrama"/>
    <w:uiPriority w:val="99"/>
    <w:rsid w:val="00E61C6F"/>
    <w:pPr>
      <w:spacing w:before="120" w:after="120"/>
    </w:pPr>
    <w:rPr>
      <w:rFonts w:ascii="Arial" w:hAnsi="Arial" w:cs="Arial"/>
      <w:sz w:val="20"/>
      <w:szCs w:val="20"/>
      <w:lang w:val="sv-SE" w:eastAsia="en-US"/>
    </w:rPr>
  </w:style>
  <w:style w:type="character" w:customStyle="1" w:styleId="PagrindinistekstasDiagrama">
    <w:name w:val="Pagrindinis tekstas Diagrama"/>
    <w:aliases w:val="body text Diagrama,contents Diagrama,bt Diagrama,Corps de texte Diagrama,body tesx Diagrama,heading_txt Diagrama,bodytxy2... Diagrama, Char Char Char Char Diagrama, Char Char Cha Diagrama, Char Char Char Diagrama"/>
    <w:basedOn w:val="Numatytasispastraiposriftas"/>
    <w:link w:val="Pagrindinistekstas"/>
    <w:uiPriority w:val="99"/>
    <w:locked/>
    <w:rsid w:val="00E61C6F"/>
    <w:rPr>
      <w:rFonts w:ascii="Arial" w:hAnsi="Arial" w:cs="Arial"/>
      <w:lang w:val="sv-SE" w:eastAsia="en-US" w:bidi="ar-SA"/>
    </w:rPr>
  </w:style>
  <w:style w:type="paragraph" w:styleId="HTMLadresas">
    <w:name w:val="HTML Address"/>
    <w:basedOn w:val="prastasis"/>
    <w:link w:val="HTMLadresasDiagrama"/>
    <w:rsid w:val="00E61C6F"/>
    <w:pPr>
      <w:suppressAutoHyphens/>
      <w:overflowPunct w:val="0"/>
      <w:autoSpaceDE w:val="0"/>
      <w:autoSpaceDN w:val="0"/>
      <w:adjustRightInd w:val="0"/>
      <w:jc w:val="both"/>
      <w:textAlignment w:val="baseline"/>
    </w:pPr>
    <w:rPr>
      <w:i/>
      <w:iCs/>
      <w:lang w:val="en-US" w:eastAsia="en-US"/>
    </w:rPr>
  </w:style>
  <w:style w:type="character" w:customStyle="1" w:styleId="HTMLadresasDiagrama">
    <w:name w:val="HTML adresas Diagrama"/>
    <w:basedOn w:val="Numatytasispastraiposriftas"/>
    <w:link w:val="HTMLadresas"/>
    <w:locked/>
    <w:rsid w:val="00E61C6F"/>
    <w:rPr>
      <w:rFonts w:cs="Times New Roman"/>
      <w:i/>
      <w:iCs/>
      <w:sz w:val="24"/>
      <w:szCs w:val="24"/>
      <w:lang w:val="en-US" w:eastAsia="en-US" w:bidi="ar-SA"/>
    </w:rPr>
  </w:style>
  <w:style w:type="paragraph" w:customStyle="1" w:styleId="Style4">
    <w:name w:val="Style4"/>
    <w:basedOn w:val="Antrat7"/>
    <w:rsid w:val="00E61C6F"/>
    <w:pPr>
      <w:numPr>
        <w:numId w:val="1"/>
      </w:numPr>
      <w:spacing w:before="240" w:after="240"/>
      <w:jc w:val="center"/>
    </w:pPr>
    <w:rPr>
      <w:b/>
      <w:bCs/>
    </w:rPr>
  </w:style>
  <w:style w:type="paragraph" w:styleId="Antrat">
    <w:name w:val="caption"/>
    <w:aliases w:val="Paveiksliukai,Char,paveikslas,Paveikslo pavadinimas,EU4D Caption,paveikslo pav,Antraštė1,A pilka,TabelOverskrift,Название объекта,pav,Document Object Caption,Didascalia Carattere2,Didascalia Carattere1 Carattere,VKTI - pav,lentelės caption"/>
    <w:basedOn w:val="prastasis"/>
    <w:next w:val="prastasis"/>
    <w:link w:val="AntratDiagrama"/>
    <w:uiPriority w:val="35"/>
    <w:qFormat/>
    <w:rsid w:val="00E61C6F"/>
    <w:pPr>
      <w:spacing w:before="120"/>
      <w:jc w:val="both"/>
    </w:pPr>
    <w:rPr>
      <w:b/>
      <w:bCs/>
      <w:sz w:val="20"/>
      <w:szCs w:val="20"/>
    </w:rPr>
  </w:style>
  <w:style w:type="paragraph" w:customStyle="1" w:styleId="normaltableau">
    <w:name w:val="normal_tableau"/>
    <w:basedOn w:val="prastasis"/>
    <w:rsid w:val="00E61C6F"/>
    <w:pPr>
      <w:spacing w:before="120" w:after="120"/>
      <w:jc w:val="both"/>
    </w:pPr>
    <w:rPr>
      <w:rFonts w:ascii="Optima" w:hAnsi="Optima" w:cs="Optima"/>
      <w:sz w:val="22"/>
      <w:szCs w:val="22"/>
      <w:lang w:val="en-GB" w:eastAsia="en-US"/>
    </w:rPr>
  </w:style>
  <w:style w:type="paragraph" w:styleId="Pagrindinistekstas2">
    <w:name w:val="Body Text 2"/>
    <w:basedOn w:val="prastasis"/>
    <w:link w:val="Pagrindinistekstas2Diagrama"/>
    <w:rsid w:val="00E61C6F"/>
    <w:pPr>
      <w:spacing w:after="120" w:line="480" w:lineRule="auto"/>
    </w:pPr>
  </w:style>
  <w:style w:type="character" w:customStyle="1" w:styleId="Pagrindinistekstas2Diagrama">
    <w:name w:val="Pagrindinis tekstas 2 Diagrama"/>
    <w:basedOn w:val="Numatytasispastraiposriftas"/>
    <w:link w:val="Pagrindinistekstas2"/>
    <w:locked/>
    <w:rsid w:val="00E61C6F"/>
    <w:rPr>
      <w:rFonts w:cs="Times New Roman"/>
      <w:sz w:val="24"/>
      <w:szCs w:val="24"/>
      <w:lang w:val="lt-LT" w:eastAsia="lt-LT" w:bidi="ar-SA"/>
    </w:rPr>
  </w:style>
  <w:style w:type="paragraph" w:styleId="Komentarotema">
    <w:name w:val="annotation subject"/>
    <w:basedOn w:val="Komentarotekstas"/>
    <w:next w:val="Komentarotekstas"/>
    <w:link w:val="KomentarotemaDiagrama"/>
    <w:uiPriority w:val="99"/>
    <w:rsid w:val="00E61C6F"/>
    <w:pPr>
      <w:spacing w:before="0" w:after="0"/>
    </w:pPr>
    <w:rPr>
      <w:rFonts w:ascii="Times New Roman" w:hAnsi="Times New Roman" w:cs="Times New Roman"/>
      <w:b/>
      <w:bCs/>
      <w:lang w:val="lt-LT" w:eastAsia="lt-LT"/>
    </w:rPr>
  </w:style>
  <w:style w:type="character" w:customStyle="1" w:styleId="KomentarotemaDiagrama">
    <w:name w:val="Komentaro tema Diagrama"/>
    <w:basedOn w:val="KomentarotekstasDiagrama"/>
    <w:link w:val="Komentarotema"/>
    <w:uiPriority w:val="99"/>
    <w:semiHidden/>
    <w:locked/>
    <w:rsid w:val="00E61C6F"/>
    <w:rPr>
      <w:rFonts w:ascii="Arial" w:hAnsi="Arial" w:cs="Arial"/>
      <w:b/>
      <w:bCs/>
      <w:lang w:val="lt-LT" w:eastAsia="lt-LT" w:bidi="ar-SA"/>
    </w:rPr>
  </w:style>
  <w:style w:type="paragraph" w:styleId="HTMLiankstoformatuotas">
    <w:name w:val="HTML Preformatted"/>
    <w:basedOn w:val="prastasis"/>
    <w:link w:val="HTMLiankstoformatuotasDiagrama"/>
    <w:uiPriority w:val="99"/>
    <w:rsid w:val="00E61C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iankstoformatuotasDiagrama">
    <w:name w:val="HTML iš anksto formatuotas Diagrama"/>
    <w:basedOn w:val="Numatytasispastraiposriftas"/>
    <w:link w:val="HTMLiankstoformatuotas"/>
    <w:uiPriority w:val="99"/>
    <w:locked/>
    <w:rsid w:val="00E61C6F"/>
    <w:rPr>
      <w:rFonts w:ascii="Courier New" w:hAnsi="Courier New" w:cs="Courier New"/>
      <w:lang w:val="en-US" w:eastAsia="en-US" w:bidi="ar-SA"/>
    </w:rPr>
  </w:style>
  <w:style w:type="paragraph" w:styleId="Paantrat">
    <w:name w:val="Subtitle"/>
    <w:basedOn w:val="prastasis"/>
    <w:link w:val="PaantratDiagrama"/>
    <w:uiPriority w:val="11"/>
    <w:qFormat/>
    <w:rsid w:val="00E61C6F"/>
    <w:pPr>
      <w:spacing w:before="120" w:after="120"/>
      <w:jc w:val="center"/>
    </w:pPr>
    <w:rPr>
      <w:rFonts w:ascii="Arial" w:hAnsi="Arial" w:cs="Arial"/>
      <w:b/>
      <w:bCs/>
      <w:sz w:val="28"/>
      <w:szCs w:val="28"/>
      <w:lang w:val="fr-BE" w:eastAsia="en-US"/>
    </w:rPr>
  </w:style>
  <w:style w:type="character" w:customStyle="1" w:styleId="PaantratDiagrama">
    <w:name w:val="Paantraštė Diagrama"/>
    <w:basedOn w:val="Numatytasispastraiposriftas"/>
    <w:link w:val="Paantrat"/>
    <w:uiPriority w:val="11"/>
    <w:locked/>
    <w:rsid w:val="00E61C6F"/>
    <w:rPr>
      <w:rFonts w:ascii="Arial" w:hAnsi="Arial" w:cs="Arial"/>
      <w:b/>
      <w:bCs/>
      <w:sz w:val="28"/>
      <w:szCs w:val="28"/>
      <w:lang w:val="fr-BE" w:eastAsia="en-US" w:bidi="ar-SA"/>
    </w:rPr>
  </w:style>
  <w:style w:type="paragraph" w:styleId="Dokumentoinaostekstas">
    <w:name w:val="endnote text"/>
    <w:basedOn w:val="prastasis"/>
    <w:link w:val="DokumentoinaostekstasDiagrama"/>
    <w:rsid w:val="00E61C6F"/>
    <w:pPr>
      <w:spacing w:after="240"/>
      <w:jc w:val="both"/>
    </w:pPr>
    <w:rPr>
      <w:rFonts w:ascii="Arial" w:hAnsi="Arial" w:cs="Arial"/>
      <w:sz w:val="20"/>
      <w:szCs w:val="20"/>
      <w:lang w:val="en-GB" w:eastAsia="en-US"/>
    </w:rPr>
  </w:style>
  <w:style w:type="character" w:customStyle="1" w:styleId="DokumentoinaostekstasDiagrama">
    <w:name w:val="Dokumento išnašos tekstas Diagrama"/>
    <w:basedOn w:val="Numatytasispastraiposriftas"/>
    <w:link w:val="Dokumentoinaostekstas"/>
    <w:locked/>
    <w:rsid w:val="00E61C6F"/>
    <w:rPr>
      <w:rFonts w:ascii="Arial" w:hAnsi="Arial" w:cs="Arial"/>
      <w:lang w:val="en-GB" w:eastAsia="en-US" w:bidi="ar-SA"/>
    </w:rPr>
  </w:style>
  <w:style w:type="paragraph" w:styleId="Paprastasistekstas">
    <w:name w:val="Plain Text"/>
    <w:basedOn w:val="prastasis"/>
    <w:link w:val="PaprastasistekstasDiagrama"/>
    <w:rsid w:val="00E61C6F"/>
    <w:pPr>
      <w:spacing w:after="240"/>
      <w:jc w:val="both"/>
    </w:pPr>
    <w:rPr>
      <w:rFonts w:ascii="Courier New" w:hAnsi="Courier New" w:cs="Courier New"/>
      <w:sz w:val="20"/>
      <w:szCs w:val="20"/>
      <w:lang w:val="en-GB" w:eastAsia="en-US"/>
    </w:rPr>
  </w:style>
  <w:style w:type="character" w:customStyle="1" w:styleId="PaprastasistekstasDiagrama">
    <w:name w:val="Paprastasis tekstas Diagrama"/>
    <w:basedOn w:val="Numatytasispastraiposriftas"/>
    <w:link w:val="Paprastasistekstas"/>
    <w:locked/>
    <w:rsid w:val="00E61C6F"/>
    <w:rPr>
      <w:rFonts w:ascii="Courier New" w:hAnsi="Courier New" w:cs="Courier New"/>
      <w:lang w:val="en-GB" w:eastAsia="en-US" w:bidi="ar-SA"/>
    </w:rPr>
  </w:style>
  <w:style w:type="paragraph" w:styleId="Dokumentostruktra">
    <w:name w:val="Document Map"/>
    <w:basedOn w:val="prastasis"/>
    <w:link w:val="DokumentostruktraDiagrama"/>
    <w:uiPriority w:val="99"/>
    <w:rsid w:val="00E61C6F"/>
    <w:pPr>
      <w:shd w:val="clear" w:color="auto" w:fill="000080"/>
    </w:pPr>
    <w:rPr>
      <w:rFonts w:ascii="Tahoma" w:hAnsi="Tahoma" w:cs="Tahoma"/>
      <w:sz w:val="20"/>
      <w:szCs w:val="20"/>
      <w:lang w:val="en-GB" w:eastAsia="en-US"/>
    </w:rPr>
  </w:style>
  <w:style w:type="character" w:customStyle="1" w:styleId="DokumentostruktraDiagrama">
    <w:name w:val="Dokumento struktūra Diagrama"/>
    <w:basedOn w:val="Numatytasispastraiposriftas"/>
    <w:link w:val="Dokumentostruktra"/>
    <w:uiPriority w:val="99"/>
    <w:semiHidden/>
    <w:locked/>
    <w:rsid w:val="00E61C6F"/>
    <w:rPr>
      <w:rFonts w:ascii="Tahoma" w:hAnsi="Tahoma" w:cs="Tahoma"/>
      <w:lang w:val="en-GB" w:eastAsia="en-US" w:bidi="ar-SA"/>
    </w:rPr>
  </w:style>
  <w:style w:type="paragraph" w:styleId="Puslapioinaostekstas">
    <w:name w:val="footnote text"/>
    <w:aliases w:val="Footnote Text Char Char,Footnote Text Char Char Char Char Char Char,Footnote Text Char Char Char Char,Footnote Text Char Char Char Char Char,Footnote,Footnote text,fn,Footnote Text Blue,Footnote Text Blue Char Char Char Char,FT"/>
    <w:basedOn w:val="prastasis"/>
    <w:link w:val="PuslapioinaostekstasDiagrama"/>
    <w:qFormat/>
    <w:rsid w:val="00E61C6F"/>
    <w:pPr>
      <w:spacing w:before="120" w:after="120"/>
    </w:pPr>
    <w:rPr>
      <w:rFonts w:ascii="Arial" w:hAnsi="Arial" w:cs="Arial"/>
      <w:sz w:val="20"/>
      <w:szCs w:val="20"/>
      <w:lang w:val="fr-FR" w:eastAsia="en-US"/>
    </w:rPr>
  </w:style>
  <w:style w:type="character" w:customStyle="1" w:styleId="PuslapioinaostekstasDiagrama">
    <w:name w:val="Puslapio išnašos tekstas Diagrama"/>
    <w:aliases w:val="Footnote Text Char Char Diagrama,Footnote Text Char Char Char Char Char Char Diagrama,Footnote Text Char Char Char Char Diagrama,Footnote Text Char Char Char Char Char Diagrama,Footnote Diagrama,Footnote text Diagrama"/>
    <w:basedOn w:val="Numatytasispastraiposriftas"/>
    <w:link w:val="Puslapioinaostekstas"/>
    <w:locked/>
    <w:rsid w:val="00E61C6F"/>
    <w:rPr>
      <w:rFonts w:ascii="Arial" w:hAnsi="Arial" w:cs="Arial"/>
      <w:lang w:val="fr-FR" w:eastAsia="en-US" w:bidi="ar-SA"/>
    </w:rPr>
  </w:style>
  <w:style w:type="paragraph" w:customStyle="1" w:styleId="LIST--Simple1">
    <w:name w:val="LIST -- Simple 1"/>
    <w:basedOn w:val="prastasis"/>
    <w:autoRedefine/>
    <w:rsid w:val="00EE4857"/>
    <w:pPr>
      <w:tabs>
        <w:tab w:val="left" w:pos="2520"/>
      </w:tabs>
      <w:ind w:firstLine="851"/>
      <w:jc w:val="center"/>
    </w:pPr>
    <w:rPr>
      <w:color w:val="000000"/>
      <w:lang w:eastAsia="en-US"/>
    </w:rPr>
  </w:style>
  <w:style w:type="character" w:customStyle="1" w:styleId="SraopastraipaDiagrama">
    <w:name w:val="Sąrašo pastraipa Diagrama"/>
    <w:aliases w:val="Numbering Diagrama,ERP-List Paragraph Diagrama,List Paragraph1 Diagrama,List Paragraph11 Diagrama,Bullet EY Diagrama,List Paragraph2 Diagrama,List Paragraph21 Diagrama,Lentele Diagrama,Normal bullet 2 Diagrama,List L1 Diagrama"/>
    <w:basedOn w:val="Numatytasispastraiposriftas"/>
    <w:link w:val="Sraopastraipa"/>
    <w:uiPriority w:val="34"/>
    <w:qFormat/>
    <w:locked/>
    <w:rsid w:val="000E17DB"/>
    <w:rPr>
      <w:rFonts w:ascii="Calibri" w:hAnsi="Calibri"/>
      <w:sz w:val="22"/>
      <w:szCs w:val="22"/>
      <w:lang w:eastAsia="en-US"/>
    </w:rPr>
  </w:style>
  <w:style w:type="paragraph" w:customStyle="1" w:styleId="Pagrindinistekstas1">
    <w:name w:val="Pagrindinis tekstas1"/>
    <w:rsid w:val="00E61C6F"/>
    <w:pPr>
      <w:snapToGrid w:val="0"/>
      <w:ind w:firstLine="312"/>
      <w:jc w:val="both"/>
    </w:pPr>
    <w:rPr>
      <w:rFonts w:ascii="TimesLT" w:hAnsi="TimesLT" w:cs="TimesLT"/>
      <w:lang w:val="en-US" w:eastAsia="en-US"/>
    </w:rPr>
  </w:style>
  <w:style w:type="paragraph" w:customStyle="1" w:styleId="Punktai">
    <w:name w:val="Punktai"/>
    <w:basedOn w:val="prastasis"/>
    <w:rsid w:val="00E61C6F"/>
    <w:pPr>
      <w:numPr>
        <w:numId w:val="49"/>
      </w:numPr>
      <w:spacing w:line="360" w:lineRule="auto"/>
      <w:jc w:val="both"/>
    </w:pPr>
    <w:rPr>
      <w:lang w:eastAsia="en-US"/>
    </w:rPr>
  </w:style>
  <w:style w:type="paragraph" w:customStyle="1" w:styleId="Pavadinimas1">
    <w:name w:val="Pavadinimas1"/>
    <w:basedOn w:val="prastasis"/>
    <w:rsid w:val="00E61C6F"/>
    <w:pPr>
      <w:numPr>
        <w:numId w:val="3"/>
      </w:numPr>
      <w:spacing w:before="360" w:after="120"/>
      <w:jc w:val="center"/>
    </w:pPr>
    <w:rPr>
      <w:b/>
      <w:bCs/>
      <w:caps/>
      <w:lang w:eastAsia="en-US"/>
    </w:rPr>
  </w:style>
  <w:style w:type="paragraph" w:customStyle="1" w:styleId="NormalLent">
    <w:name w:val="Normal Lent"/>
    <w:basedOn w:val="prastasis"/>
    <w:rsid w:val="00E61C6F"/>
    <w:pPr>
      <w:jc w:val="both"/>
    </w:pPr>
    <w:rPr>
      <w:lang w:eastAsia="en-US"/>
    </w:rPr>
  </w:style>
  <w:style w:type="paragraph" w:customStyle="1" w:styleId="FreeForm">
    <w:name w:val="Free Form"/>
    <w:rsid w:val="00E61C6F"/>
    <w:rPr>
      <w:rFonts w:ascii="Helvetica" w:hAnsi="Helvetica" w:cs="Helvetica"/>
      <w:color w:val="000000"/>
      <w:sz w:val="24"/>
      <w:szCs w:val="24"/>
      <w:lang w:val="en-US" w:eastAsia="en-US"/>
    </w:rPr>
  </w:style>
  <w:style w:type="paragraph" w:customStyle="1" w:styleId="CentrBoldm">
    <w:name w:val="CentrBoldm"/>
    <w:basedOn w:val="prastasis"/>
    <w:rsid w:val="00E61C6F"/>
    <w:pPr>
      <w:autoSpaceDE w:val="0"/>
      <w:autoSpaceDN w:val="0"/>
      <w:adjustRightInd w:val="0"/>
      <w:jc w:val="center"/>
    </w:pPr>
    <w:rPr>
      <w:rFonts w:ascii="TimesLT" w:hAnsi="TimesLT" w:cs="TimesLT"/>
      <w:b/>
      <w:bCs/>
      <w:sz w:val="20"/>
      <w:szCs w:val="20"/>
      <w:lang w:val="en-US" w:eastAsia="en-US"/>
    </w:rPr>
  </w:style>
  <w:style w:type="character" w:customStyle="1" w:styleId="parahead1">
    <w:name w:val="parahead1"/>
    <w:basedOn w:val="Numatytasispastraiposriftas"/>
    <w:rsid w:val="00E61C6F"/>
    <w:rPr>
      <w:rFonts w:ascii="Verdana" w:hAnsi="Verdana" w:cs="Verdana"/>
      <w:b/>
      <w:bCs/>
      <w:color w:val="000000"/>
      <w:sz w:val="17"/>
      <w:szCs w:val="17"/>
    </w:rPr>
  </w:style>
  <w:style w:type="paragraph" w:customStyle="1" w:styleId="Pagrindinistekstas0">
    <w:name w:val="_Pagrindinis tekstas"/>
    <w:basedOn w:val="prastasis"/>
    <w:link w:val="PagrindinistekstasChar"/>
    <w:qFormat/>
    <w:rsid w:val="00C97E4A"/>
    <w:pPr>
      <w:jc w:val="both"/>
    </w:pPr>
    <w:rPr>
      <w:sz w:val="22"/>
      <w:szCs w:val="22"/>
    </w:rPr>
  </w:style>
  <w:style w:type="paragraph" w:customStyle="1" w:styleId="Lentelsvidus">
    <w:name w:val="_Lentelės vidus"/>
    <w:basedOn w:val="prastasis"/>
    <w:uiPriority w:val="99"/>
    <w:qFormat/>
    <w:rsid w:val="00082A76"/>
    <w:pPr>
      <w:spacing w:before="60" w:after="60" w:line="276" w:lineRule="auto"/>
    </w:pPr>
    <w:rPr>
      <w:sz w:val="22"/>
      <w:szCs w:val="22"/>
    </w:rPr>
  </w:style>
  <w:style w:type="paragraph" w:customStyle="1" w:styleId="Lentelsheaderis">
    <w:name w:val="_Lentelės headeris"/>
    <w:basedOn w:val="prastasis"/>
    <w:link w:val="LentelsheaderisChar"/>
    <w:uiPriority w:val="99"/>
    <w:qFormat/>
    <w:rsid w:val="001856F4"/>
    <w:pPr>
      <w:spacing w:before="60" w:after="60"/>
      <w:jc w:val="center"/>
    </w:pPr>
    <w:rPr>
      <w:rFonts w:eastAsiaTheme="minorHAnsi"/>
      <w:b/>
      <w:sz w:val="22"/>
      <w:szCs w:val="22"/>
      <w:lang w:val="en-US" w:eastAsia="en-US"/>
    </w:rPr>
  </w:style>
  <w:style w:type="paragraph" w:customStyle="1" w:styleId="1lygis">
    <w:name w:val="_1 lygis"/>
    <w:basedOn w:val="prastasis"/>
    <w:link w:val="1lygisChar"/>
    <w:rsid w:val="003F17AC"/>
    <w:pPr>
      <w:pageBreakBefore/>
      <w:numPr>
        <w:numId w:val="2"/>
      </w:numPr>
      <w:tabs>
        <w:tab w:val="left" w:pos="0"/>
      </w:tabs>
      <w:spacing w:after="360" w:line="276" w:lineRule="auto"/>
      <w:jc w:val="both"/>
      <w:outlineLvl w:val="0"/>
    </w:pPr>
    <w:rPr>
      <w:rFonts w:eastAsia="SimSun"/>
      <w:b/>
      <w:kern w:val="12"/>
      <w:sz w:val="22"/>
      <w:szCs w:val="22"/>
      <w:lang w:eastAsia="en-US"/>
    </w:rPr>
  </w:style>
  <w:style w:type="paragraph" w:customStyle="1" w:styleId="2lygis">
    <w:name w:val="_2 lygis"/>
    <w:basedOn w:val="prastasis"/>
    <w:link w:val="2lygisChar"/>
    <w:rsid w:val="00621E00"/>
    <w:pPr>
      <w:keepNext/>
      <w:numPr>
        <w:ilvl w:val="1"/>
        <w:numId w:val="2"/>
      </w:numPr>
      <w:spacing w:before="120" w:after="120" w:line="276" w:lineRule="auto"/>
      <w:jc w:val="both"/>
      <w:outlineLvl w:val="1"/>
    </w:pPr>
    <w:rPr>
      <w:rFonts w:eastAsia="SimSun"/>
      <w:b/>
      <w:kern w:val="12"/>
      <w:sz w:val="22"/>
      <w:szCs w:val="22"/>
      <w:lang w:eastAsia="en-US"/>
    </w:rPr>
  </w:style>
  <w:style w:type="paragraph" w:customStyle="1" w:styleId="3lygis">
    <w:name w:val="_3 lygis"/>
    <w:basedOn w:val="2lygis"/>
    <w:link w:val="3lygisChar"/>
    <w:rsid w:val="00F80B18"/>
    <w:pPr>
      <w:numPr>
        <w:ilvl w:val="2"/>
      </w:numPr>
      <w:tabs>
        <w:tab w:val="left" w:pos="709"/>
      </w:tabs>
    </w:pPr>
  </w:style>
  <w:style w:type="paragraph" w:styleId="Pataisymai">
    <w:name w:val="Revision"/>
    <w:hidden/>
    <w:uiPriority w:val="99"/>
    <w:semiHidden/>
    <w:rsid w:val="00314567"/>
    <w:rPr>
      <w:sz w:val="24"/>
      <w:szCs w:val="24"/>
    </w:rPr>
  </w:style>
  <w:style w:type="paragraph" w:styleId="Sraopastraipa">
    <w:name w:val="List Paragraph"/>
    <w:aliases w:val="Numbering,ERP-List Paragraph,List Paragraph1,List Paragraph11,Bullet EY,List Paragraph2,List Paragraph21,Lentele,Normal bullet 2,Paragraph,List L1,Sąrašo pastraipa.Bullet,Sąrašo pastraipa1,Sąrašo pastraipa;Bullet,Listenabsatz1,Bullet"/>
    <w:basedOn w:val="prastasis"/>
    <w:link w:val="SraopastraipaDiagrama"/>
    <w:uiPriority w:val="34"/>
    <w:qFormat/>
    <w:rsid w:val="00D06006"/>
    <w:pPr>
      <w:spacing w:after="200" w:line="276" w:lineRule="auto"/>
      <w:ind w:left="720"/>
      <w:contextualSpacing/>
    </w:pPr>
    <w:rPr>
      <w:rFonts w:ascii="Calibri" w:hAnsi="Calibri"/>
      <w:sz w:val="22"/>
      <w:szCs w:val="22"/>
      <w:lang w:eastAsia="en-US"/>
    </w:rPr>
  </w:style>
  <w:style w:type="paragraph" w:styleId="prastojitrauka">
    <w:name w:val="Normal Indent"/>
    <w:basedOn w:val="prastasis"/>
    <w:rsid w:val="00213706"/>
    <w:pPr>
      <w:spacing w:after="240"/>
      <w:ind w:left="720"/>
      <w:jc w:val="both"/>
    </w:pPr>
    <w:rPr>
      <w:rFonts w:ascii="Arial" w:hAnsi="Arial"/>
      <w:sz w:val="20"/>
      <w:szCs w:val="20"/>
      <w:lang w:val="en-GB" w:eastAsia="en-US"/>
    </w:rPr>
  </w:style>
  <w:style w:type="character" w:styleId="Perirtashipersaitas">
    <w:name w:val="FollowedHyperlink"/>
    <w:basedOn w:val="Numatytasispastraiposriftas"/>
    <w:uiPriority w:val="99"/>
    <w:unhideWhenUsed/>
    <w:rsid w:val="006410B2"/>
    <w:rPr>
      <w:color w:val="800080" w:themeColor="followedHyperlink"/>
      <w:u w:val="single"/>
    </w:rPr>
  </w:style>
  <w:style w:type="paragraph" w:customStyle="1" w:styleId="BodyText1">
    <w:name w:val="Body Text1"/>
    <w:rsid w:val="000921CE"/>
    <w:pPr>
      <w:snapToGrid w:val="0"/>
      <w:ind w:firstLine="312"/>
      <w:jc w:val="both"/>
    </w:pPr>
    <w:rPr>
      <w:rFonts w:ascii="TimesLT" w:hAnsi="TimesLT" w:cs="TimesLT"/>
      <w:lang w:val="en-US" w:eastAsia="en-US"/>
    </w:rPr>
  </w:style>
  <w:style w:type="paragraph" w:customStyle="1" w:styleId="Tablebullet1">
    <w:name w:val="Table bullet 1"/>
    <w:basedOn w:val="prastasis"/>
    <w:uiPriority w:val="99"/>
    <w:rsid w:val="00FD7856"/>
    <w:pPr>
      <w:numPr>
        <w:numId w:val="4"/>
      </w:numPr>
      <w:spacing w:before="60" w:after="60"/>
      <w:jc w:val="both"/>
    </w:pPr>
    <w:rPr>
      <w:rFonts w:ascii="EYInterstate Light" w:hAnsi="EYInterstate Light"/>
      <w:sz w:val="20"/>
      <w:szCs w:val="20"/>
      <w:lang w:val="en-US" w:eastAsia="en-US"/>
    </w:rPr>
  </w:style>
  <w:style w:type="paragraph" w:styleId="Turinys2">
    <w:name w:val="toc 2"/>
    <w:basedOn w:val="prastasis"/>
    <w:next w:val="prastasis"/>
    <w:autoRedefine/>
    <w:uiPriority w:val="39"/>
    <w:unhideWhenUsed/>
    <w:rsid w:val="00E83301"/>
    <w:pPr>
      <w:tabs>
        <w:tab w:val="left" w:pos="880"/>
        <w:tab w:val="right" w:leader="dot" w:pos="9639"/>
      </w:tabs>
      <w:spacing w:after="100" w:line="276" w:lineRule="auto"/>
      <w:ind w:left="240"/>
    </w:pPr>
    <w:rPr>
      <w:noProof/>
      <w:sz w:val="22"/>
    </w:rPr>
  </w:style>
  <w:style w:type="table" w:styleId="Lentelstinklelis">
    <w:name w:val="Table Grid"/>
    <w:aliases w:val="CV table,CV1,Smart Text Table,Asseco Tabela - Siatka,Mřížka tabulky1"/>
    <w:basedOn w:val="prastojilentel"/>
    <w:uiPriority w:val="39"/>
    <w:rsid w:val="003C31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IVPKLentelesParagBoldLeft02cm1">
    <w:name w:val="Style IVPK Lenteles Parag + Bold Left:  0.2 cm1"/>
    <w:basedOn w:val="prastasis"/>
    <w:rsid w:val="00E60440"/>
    <w:pPr>
      <w:ind w:left="227"/>
    </w:pPr>
    <w:rPr>
      <w:rFonts w:ascii="Garamond" w:hAnsi="Garamond"/>
      <w:b/>
      <w:bCs/>
      <w:sz w:val="20"/>
      <w:szCs w:val="20"/>
    </w:rPr>
  </w:style>
  <w:style w:type="paragraph" w:customStyle="1" w:styleId="IVPKHeading2">
    <w:name w:val="IVPK Heading 2"/>
    <w:basedOn w:val="prastasis"/>
    <w:rsid w:val="00E60440"/>
    <w:pPr>
      <w:numPr>
        <w:numId w:val="12"/>
      </w:numPr>
      <w:spacing w:before="240" w:after="240"/>
      <w:jc w:val="both"/>
    </w:pPr>
    <w:rPr>
      <w:rFonts w:ascii="Garamond" w:hAnsi="Garamond"/>
      <w:b/>
      <w:sz w:val="28"/>
    </w:rPr>
  </w:style>
  <w:style w:type="numbering" w:styleId="1ai">
    <w:name w:val="Outline List 1"/>
    <w:basedOn w:val="Sraonra"/>
    <w:rsid w:val="00E60440"/>
    <w:pPr>
      <w:numPr>
        <w:numId w:val="5"/>
      </w:numPr>
    </w:pPr>
  </w:style>
  <w:style w:type="numbering" w:styleId="Straipsnissekcija">
    <w:name w:val="Outline List 3"/>
    <w:basedOn w:val="Sraonra"/>
    <w:rsid w:val="00E60440"/>
    <w:pPr>
      <w:numPr>
        <w:numId w:val="6"/>
      </w:numPr>
    </w:pPr>
  </w:style>
  <w:style w:type="character" w:styleId="Dokumentoinaosnumeris">
    <w:name w:val="endnote reference"/>
    <w:basedOn w:val="Numatytasispastraiposriftas"/>
    <w:rsid w:val="00E60440"/>
    <w:rPr>
      <w:vertAlign w:val="superscript"/>
    </w:rPr>
  </w:style>
  <w:style w:type="character" w:styleId="Puslapioinaosnuoroda">
    <w:name w:val="footnote reference"/>
    <w:aliases w:val="fr,Footnote symbol,Times 10 Point,Exposant 3 Point,Ref,de nota al pie,Ref1,de nota al pie1,Ref2,de nota al pie2,Ref11,de nota al pie11, BVI fnr,BVI fnr,Footnote reference number,note TESI,SUPERS,EN Footnote text,number,no...,E F"/>
    <w:basedOn w:val="Numatytasispastraiposriftas"/>
    <w:link w:val="SUPERSCharCharCharCharCharCharCharChar"/>
    <w:qFormat/>
    <w:rsid w:val="00E60440"/>
    <w:rPr>
      <w:vertAlign w:val="superscript"/>
    </w:rPr>
  </w:style>
  <w:style w:type="paragraph" w:styleId="Indeksas1">
    <w:name w:val="index 1"/>
    <w:basedOn w:val="prastasis"/>
    <w:next w:val="prastasis"/>
    <w:autoRedefine/>
    <w:rsid w:val="00E60440"/>
    <w:pPr>
      <w:ind w:left="240" w:hanging="240"/>
    </w:pPr>
    <w:rPr>
      <w:rFonts w:ascii="Garamond" w:hAnsi="Garamond"/>
      <w:sz w:val="22"/>
    </w:rPr>
  </w:style>
  <w:style w:type="paragraph" w:styleId="Indeksas2">
    <w:name w:val="index 2"/>
    <w:basedOn w:val="prastasis"/>
    <w:next w:val="prastasis"/>
    <w:autoRedefine/>
    <w:rsid w:val="00E60440"/>
    <w:pPr>
      <w:ind w:left="480" w:hanging="240"/>
    </w:pPr>
    <w:rPr>
      <w:rFonts w:ascii="Garamond" w:hAnsi="Garamond"/>
      <w:sz w:val="22"/>
    </w:rPr>
  </w:style>
  <w:style w:type="paragraph" w:styleId="Indeksas3">
    <w:name w:val="index 3"/>
    <w:basedOn w:val="prastasis"/>
    <w:next w:val="prastasis"/>
    <w:autoRedefine/>
    <w:rsid w:val="00E60440"/>
    <w:pPr>
      <w:ind w:left="720" w:hanging="240"/>
    </w:pPr>
    <w:rPr>
      <w:rFonts w:ascii="Garamond" w:hAnsi="Garamond"/>
      <w:sz w:val="22"/>
    </w:rPr>
  </w:style>
  <w:style w:type="paragraph" w:styleId="Indeksas4">
    <w:name w:val="index 4"/>
    <w:basedOn w:val="prastasis"/>
    <w:next w:val="prastasis"/>
    <w:autoRedefine/>
    <w:rsid w:val="00E60440"/>
    <w:pPr>
      <w:ind w:left="960" w:hanging="240"/>
    </w:pPr>
    <w:rPr>
      <w:rFonts w:ascii="Garamond" w:hAnsi="Garamond"/>
      <w:sz w:val="22"/>
    </w:rPr>
  </w:style>
  <w:style w:type="paragraph" w:styleId="Indeksas5">
    <w:name w:val="index 5"/>
    <w:basedOn w:val="prastasis"/>
    <w:next w:val="prastasis"/>
    <w:autoRedefine/>
    <w:rsid w:val="00E60440"/>
    <w:pPr>
      <w:ind w:left="1200" w:hanging="240"/>
    </w:pPr>
    <w:rPr>
      <w:rFonts w:ascii="Garamond" w:hAnsi="Garamond"/>
      <w:sz w:val="22"/>
    </w:rPr>
  </w:style>
  <w:style w:type="paragraph" w:styleId="Indeksas6">
    <w:name w:val="index 6"/>
    <w:basedOn w:val="prastasis"/>
    <w:next w:val="prastasis"/>
    <w:autoRedefine/>
    <w:rsid w:val="00E60440"/>
    <w:pPr>
      <w:ind w:left="1440" w:hanging="240"/>
    </w:pPr>
    <w:rPr>
      <w:rFonts w:ascii="Garamond" w:hAnsi="Garamond"/>
      <w:sz w:val="22"/>
    </w:rPr>
  </w:style>
  <w:style w:type="paragraph" w:styleId="Indeksas7">
    <w:name w:val="index 7"/>
    <w:basedOn w:val="prastasis"/>
    <w:next w:val="prastasis"/>
    <w:autoRedefine/>
    <w:rsid w:val="00E60440"/>
    <w:pPr>
      <w:ind w:left="1680" w:hanging="240"/>
    </w:pPr>
    <w:rPr>
      <w:rFonts w:ascii="Garamond" w:hAnsi="Garamond"/>
      <w:sz w:val="22"/>
    </w:rPr>
  </w:style>
  <w:style w:type="paragraph" w:styleId="Indeksas8">
    <w:name w:val="index 8"/>
    <w:basedOn w:val="prastasis"/>
    <w:next w:val="prastasis"/>
    <w:autoRedefine/>
    <w:rsid w:val="00E60440"/>
    <w:pPr>
      <w:ind w:left="1920" w:hanging="240"/>
    </w:pPr>
    <w:rPr>
      <w:rFonts w:ascii="Garamond" w:hAnsi="Garamond"/>
      <w:sz w:val="22"/>
    </w:rPr>
  </w:style>
  <w:style w:type="paragraph" w:styleId="Indeksas9">
    <w:name w:val="index 9"/>
    <w:basedOn w:val="prastasis"/>
    <w:next w:val="prastasis"/>
    <w:autoRedefine/>
    <w:rsid w:val="00E60440"/>
    <w:pPr>
      <w:ind w:left="2160" w:hanging="240"/>
    </w:pPr>
    <w:rPr>
      <w:rFonts w:ascii="Garamond" w:hAnsi="Garamond"/>
      <w:sz w:val="22"/>
    </w:rPr>
  </w:style>
  <w:style w:type="paragraph" w:styleId="Indeksoantrat">
    <w:name w:val="index heading"/>
    <w:basedOn w:val="prastasis"/>
    <w:next w:val="Indeksas1"/>
    <w:rsid w:val="00E60440"/>
    <w:rPr>
      <w:rFonts w:ascii="Arial" w:hAnsi="Arial" w:cs="Arial"/>
      <w:b/>
      <w:bCs/>
      <w:sz w:val="22"/>
    </w:rPr>
  </w:style>
  <w:style w:type="paragraph" w:styleId="Makrokomandostekstas">
    <w:name w:val="macro"/>
    <w:link w:val="MakrokomandostekstasDiagrama"/>
    <w:rsid w:val="00E60440"/>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krokomandostekstasDiagrama">
    <w:name w:val="Makrokomandos tekstas Diagrama"/>
    <w:basedOn w:val="Numatytasispastraiposriftas"/>
    <w:link w:val="Makrokomandostekstas"/>
    <w:rsid w:val="00E60440"/>
    <w:rPr>
      <w:rFonts w:ascii="Courier New" w:hAnsi="Courier New" w:cs="Courier New"/>
    </w:rPr>
  </w:style>
  <w:style w:type="paragraph" w:styleId="Literatra">
    <w:name w:val="table of authorities"/>
    <w:basedOn w:val="prastasis"/>
    <w:next w:val="prastasis"/>
    <w:rsid w:val="00E60440"/>
    <w:pPr>
      <w:ind w:left="240" w:hanging="240"/>
    </w:pPr>
    <w:rPr>
      <w:rFonts w:ascii="Garamond" w:hAnsi="Garamond"/>
      <w:sz w:val="22"/>
    </w:rPr>
  </w:style>
  <w:style w:type="paragraph" w:styleId="Iliustracijsraas">
    <w:name w:val="table of figures"/>
    <w:basedOn w:val="prastasis"/>
    <w:next w:val="prastasis"/>
    <w:uiPriority w:val="99"/>
    <w:rsid w:val="00E60440"/>
    <w:rPr>
      <w:rFonts w:ascii="Garamond" w:hAnsi="Garamond"/>
      <w:sz w:val="22"/>
    </w:rPr>
  </w:style>
  <w:style w:type="paragraph" w:styleId="Literatrossraoantrat">
    <w:name w:val="toa heading"/>
    <w:basedOn w:val="prastasis"/>
    <w:next w:val="prastasis"/>
    <w:rsid w:val="00E60440"/>
    <w:pPr>
      <w:spacing w:before="120"/>
    </w:pPr>
    <w:rPr>
      <w:rFonts w:ascii="Arial" w:hAnsi="Arial" w:cs="Arial"/>
      <w:b/>
      <w:bCs/>
      <w:sz w:val="22"/>
    </w:rPr>
  </w:style>
  <w:style w:type="paragraph" w:styleId="Turinys3">
    <w:name w:val="toc 3"/>
    <w:basedOn w:val="prastasis"/>
    <w:next w:val="prastasis"/>
    <w:link w:val="Turinys3Diagrama"/>
    <w:autoRedefine/>
    <w:uiPriority w:val="39"/>
    <w:rsid w:val="00741947"/>
    <w:pPr>
      <w:ind w:left="680"/>
    </w:pPr>
    <w:rPr>
      <w:sz w:val="22"/>
    </w:rPr>
  </w:style>
  <w:style w:type="paragraph" w:styleId="Turinys4">
    <w:name w:val="toc 4"/>
    <w:basedOn w:val="prastasis"/>
    <w:next w:val="prastasis"/>
    <w:autoRedefine/>
    <w:uiPriority w:val="39"/>
    <w:rsid w:val="00E60440"/>
    <w:pPr>
      <w:ind w:left="720"/>
    </w:pPr>
    <w:rPr>
      <w:rFonts w:ascii="Garamond" w:hAnsi="Garamond"/>
      <w:sz w:val="22"/>
    </w:rPr>
  </w:style>
  <w:style w:type="paragraph" w:styleId="Turinys5">
    <w:name w:val="toc 5"/>
    <w:basedOn w:val="prastasis"/>
    <w:next w:val="prastasis"/>
    <w:autoRedefine/>
    <w:uiPriority w:val="39"/>
    <w:rsid w:val="00E60440"/>
    <w:pPr>
      <w:ind w:left="960"/>
    </w:pPr>
    <w:rPr>
      <w:rFonts w:ascii="Garamond" w:hAnsi="Garamond"/>
      <w:sz w:val="22"/>
    </w:rPr>
  </w:style>
  <w:style w:type="paragraph" w:styleId="Turinys6">
    <w:name w:val="toc 6"/>
    <w:basedOn w:val="prastasis"/>
    <w:next w:val="prastasis"/>
    <w:autoRedefine/>
    <w:uiPriority w:val="39"/>
    <w:rsid w:val="00E60440"/>
    <w:pPr>
      <w:ind w:left="1200"/>
    </w:pPr>
    <w:rPr>
      <w:rFonts w:ascii="Garamond" w:hAnsi="Garamond"/>
      <w:sz w:val="22"/>
    </w:rPr>
  </w:style>
  <w:style w:type="paragraph" w:styleId="Turinys7">
    <w:name w:val="toc 7"/>
    <w:basedOn w:val="prastasis"/>
    <w:next w:val="prastasis"/>
    <w:autoRedefine/>
    <w:uiPriority w:val="39"/>
    <w:rsid w:val="00E60440"/>
    <w:pPr>
      <w:ind w:left="1440"/>
    </w:pPr>
    <w:rPr>
      <w:rFonts w:ascii="Garamond" w:hAnsi="Garamond"/>
      <w:sz w:val="22"/>
    </w:rPr>
  </w:style>
  <w:style w:type="paragraph" w:styleId="Turinys8">
    <w:name w:val="toc 8"/>
    <w:basedOn w:val="prastasis"/>
    <w:next w:val="prastasis"/>
    <w:autoRedefine/>
    <w:uiPriority w:val="39"/>
    <w:rsid w:val="00E60440"/>
    <w:pPr>
      <w:ind w:left="1680"/>
    </w:pPr>
    <w:rPr>
      <w:rFonts w:ascii="Garamond" w:hAnsi="Garamond"/>
      <w:sz w:val="22"/>
    </w:rPr>
  </w:style>
  <w:style w:type="paragraph" w:styleId="Turinys9">
    <w:name w:val="toc 9"/>
    <w:basedOn w:val="prastasis"/>
    <w:next w:val="prastasis"/>
    <w:autoRedefine/>
    <w:uiPriority w:val="39"/>
    <w:rsid w:val="00E60440"/>
    <w:pPr>
      <w:ind w:left="1920"/>
    </w:pPr>
    <w:rPr>
      <w:rFonts w:ascii="Garamond" w:hAnsi="Garamond"/>
      <w:sz w:val="22"/>
    </w:rPr>
  </w:style>
  <w:style w:type="paragraph" w:customStyle="1" w:styleId="Table">
    <w:name w:val="Table"/>
    <w:basedOn w:val="prastasis"/>
    <w:rsid w:val="00E60440"/>
    <w:pPr>
      <w:autoSpaceDE w:val="0"/>
      <w:autoSpaceDN w:val="0"/>
      <w:adjustRightInd w:val="0"/>
      <w:spacing w:before="40" w:after="40"/>
    </w:pPr>
    <w:rPr>
      <w:rFonts w:ascii="Futura Bk" w:hAnsi="Futura Bk"/>
      <w:color w:val="000000"/>
      <w:sz w:val="20"/>
      <w:szCs w:val="20"/>
      <w:lang w:val="en-GB" w:eastAsia="en-US"/>
    </w:rPr>
  </w:style>
  <w:style w:type="paragraph" w:customStyle="1" w:styleId="IVPKHeading1">
    <w:name w:val="IVPK Heading 1"/>
    <w:basedOn w:val="prastasis"/>
    <w:link w:val="IVPKHeading1Char"/>
    <w:rsid w:val="00E60440"/>
    <w:pPr>
      <w:spacing w:before="240" w:after="240"/>
      <w:jc w:val="both"/>
    </w:pPr>
    <w:rPr>
      <w:rFonts w:ascii="Garamond" w:hAnsi="Garamond"/>
      <w:b/>
      <w:sz w:val="28"/>
    </w:rPr>
  </w:style>
  <w:style w:type="paragraph" w:customStyle="1" w:styleId="Numberedlist21">
    <w:name w:val="Numbered list 2.1"/>
    <w:next w:val="prastasis"/>
    <w:autoRedefine/>
    <w:rsid w:val="00E60440"/>
    <w:pPr>
      <w:numPr>
        <w:numId w:val="10"/>
      </w:numPr>
      <w:tabs>
        <w:tab w:val="left" w:pos="540"/>
        <w:tab w:val="left" w:pos="567"/>
      </w:tabs>
      <w:spacing w:before="240" w:after="60"/>
      <w:ind w:left="0" w:firstLine="0"/>
      <w:jc w:val="both"/>
    </w:pPr>
    <w:rPr>
      <w:rFonts w:ascii="Verdana" w:hAnsi="Verdana" w:cs="Futura Bk"/>
      <w:b/>
      <w:sz w:val="24"/>
      <w:szCs w:val="24"/>
      <w:lang w:eastAsia="en-US"/>
    </w:rPr>
  </w:style>
  <w:style w:type="paragraph" w:customStyle="1" w:styleId="TableSmHeading">
    <w:name w:val="Table_Sm_Heading"/>
    <w:basedOn w:val="prastasis"/>
    <w:link w:val="TableSmHeadingChar"/>
    <w:rsid w:val="00E60440"/>
    <w:pPr>
      <w:keepNext/>
      <w:keepLines/>
      <w:autoSpaceDE w:val="0"/>
      <w:autoSpaceDN w:val="0"/>
      <w:adjustRightInd w:val="0"/>
      <w:spacing w:before="60" w:after="40"/>
    </w:pPr>
    <w:rPr>
      <w:rFonts w:ascii="Futura Bk" w:hAnsi="Futura Bk"/>
      <w:b/>
      <w:color w:val="000000"/>
      <w:sz w:val="16"/>
      <w:szCs w:val="20"/>
      <w:lang w:val="en-GB" w:eastAsia="en-US"/>
    </w:rPr>
  </w:style>
  <w:style w:type="paragraph" w:customStyle="1" w:styleId="TableMedium">
    <w:name w:val="Table_Medium"/>
    <w:basedOn w:val="prastasis"/>
    <w:rsid w:val="00E60440"/>
    <w:pPr>
      <w:autoSpaceDE w:val="0"/>
      <w:autoSpaceDN w:val="0"/>
      <w:adjustRightInd w:val="0"/>
      <w:spacing w:before="40" w:after="40"/>
    </w:pPr>
    <w:rPr>
      <w:rFonts w:ascii="Futura Bk" w:hAnsi="Futura Bk"/>
      <w:color w:val="000000"/>
      <w:sz w:val="18"/>
      <w:szCs w:val="20"/>
      <w:lang w:val="en-GB" w:eastAsia="en-US"/>
    </w:rPr>
  </w:style>
  <w:style w:type="paragraph" w:customStyle="1" w:styleId="IVPKHeading0">
    <w:name w:val="IVPK Heading 0"/>
    <w:basedOn w:val="prastasis"/>
    <w:autoRedefine/>
    <w:rsid w:val="00E60440"/>
    <w:pPr>
      <w:spacing w:before="240" w:after="240"/>
      <w:jc w:val="center"/>
    </w:pPr>
    <w:rPr>
      <w:rFonts w:ascii="Garamond" w:hAnsi="Garamond"/>
      <w:b/>
      <w:sz w:val="36"/>
    </w:rPr>
  </w:style>
  <w:style w:type="character" w:styleId="Eilutsnumeris">
    <w:name w:val="line number"/>
    <w:basedOn w:val="Numatytasispastraiposriftas"/>
    <w:rsid w:val="00E60440"/>
  </w:style>
  <w:style w:type="paragraph" w:customStyle="1" w:styleId="IVPKHeading3">
    <w:name w:val="IVPK Heading 3"/>
    <w:basedOn w:val="Antrat2"/>
    <w:link w:val="IVPKHeading3Char"/>
    <w:rsid w:val="00E60440"/>
    <w:pPr>
      <w:keepNext/>
      <w:numPr>
        <w:numId w:val="12"/>
      </w:numPr>
      <w:tabs>
        <w:tab w:val="clear" w:pos="716"/>
        <w:tab w:val="num" w:pos="792"/>
        <w:tab w:val="left" w:pos="833"/>
      </w:tabs>
      <w:spacing w:before="240" w:after="60"/>
      <w:ind w:left="792"/>
      <w:jc w:val="left"/>
    </w:pPr>
    <w:rPr>
      <w:rFonts w:ascii="Garamond" w:hAnsi="Garamond" w:cs="Garamond"/>
      <w:b/>
      <w:bCs/>
      <w:iCs/>
    </w:rPr>
  </w:style>
  <w:style w:type="paragraph" w:customStyle="1" w:styleId="EYBulletText">
    <w:name w:val="EY Bullet Text"/>
    <w:basedOn w:val="prastasis"/>
    <w:link w:val="EYBulletTextChar"/>
    <w:rsid w:val="00E60440"/>
    <w:pPr>
      <w:numPr>
        <w:numId w:val="7"/>
      </w:numPr>
      <w:overflowPunct w:val="0"/>
      <w:autoSpaceDE w:val="0"/>
      <w:autoSpaceDN w:val="0"/>
      <w:adjustRightInd w:val="0"/>
      <w:spacing w:after="120"/>
      <w:ind w:left="0" w:firstLine="0"/>
      <w:jc w:val="both"/>
      <w:textAlignment w:val="baseline"/>
    </w:pPr>
    <w:rPr>
      <w:rFonts w:ascii="Garamond" w:eastAsia="MS Mincho" w:hAnsi="Garamond" w:cs="Arial"/>
      <w:bCs/>
      <w:noProof/>
      <w:sz w:val="22"/>
      <w:szCs w:val="20"/>
      <w:lang w:val="en-US" w:eastAsia="en-US"/>
    </w:rPr>
  </w:style>
  <w:style w:type="paragraph" w:customStyle="1" w:styleId="IVPKParagBullet">
    <w:name w:val="IVPK Parag Bullet"/>
    <w:basedOn w:val="prastasis"/>
    <w:rsid w:val="00E60440"/>
    <w:pPr>
      <w:spacing w:before="100" w:after="100"/>
      <w:jc w:val="both"/>
    </w:pPr>
    <w:rPr>
      <w:rFonts w:ascii="Garamond" w:hAnsi="Garamond" w:cs="Garamond"/>
      <w:sz w:val="22"/>
    </w:rPr>
  </w:style>
  <w:style w:type="paragraph" w:customStyle="1" w:styleId="IVPKHeading4">
    <w:name w:val="IVPK Heading 4"/>
    <w:basedOn w:val="prastasis"/>
    <w:link w:val="IVPKHeading4Char"/>
    <w:rsid w:val="00E60440"/>
    <w:pPr>
      <w:numPr>
        <w:ilvl w:val="2"/>
        <w:numId w:val="12"/>
      </w:numPr>
      <w:spacing w:before="240" w:after="240"/>
      <w:jc w:val="both"/>
    </w:pPr>
    <w:rPr>
      <w:rFonts w:ascii="Garamond" w:hAnsi="Garamond"/>
      <w:sz w:val="22"/>
    </w:rPr>
  </w:style>
  <w:style w:type="paragraph" w:customStyle="1" w:styleId="StyleIVPKHeading211ptNotBoldItalicAuto">
    <w:name w:val="Style IVPK Heading 2 + 11 pt Not Bold Italic Auto"/>
    <w:basedOn w:val="IVPKParagBullet"/>
    <w:next w:val="IVPKParagBullet"/>
    <w:rsid w:val="00E60440"/>
    <w:rPr>
      <w:b/>
      <w:i/>
      <w:iCs/>
    </w:rPr>
  </w:style>
  <w:style w:type="paragraph" w:customStyle="1" w:styleId="StyleCaption">
    <w:name w:val="Style Caption"/>
    <w:aliases w:val="IVPK Caption + Left"/>
    <w:basedOn w:val="Antrat"/>
    <w:rsid w:val="00E60440"/>
    <w:pPr>
      <w:spacing w:after="120"/>
      <w:jc w:val="left"/>
    </w:pPr>
    <w:rPr>
      <w:rFonts w:ascii="Garamond" w:hAnsi="Garamond"/>
    </w:rPr>
  </w:style>
  <w:style w:type="paragraph" w:customStyle="1" w:styleId="IVPKparagrafai">
    <w:name w:val="IVPK paragrafai"/>
    <w:basedOn w:val="prastasis"/>
    <w:link w:val="IVPKparagrafaiCharChar"/>
    <w:rsid w:val="00E60440"/>
    <w:pPr>
      <w:spacing w:before="100" w:beforeAutospacing="1" w:after="100" w:afterAutospacing="1"/>
      <w:jc w:val="both"/>
    </w:pPr>
    <w:rPr>
      <w:rFonts w:ascii="Garamond" w:hAnsi="Garamond"/>
      <w:sz w:val="22"/>
      <w:szCs w:val="22"/>
    </w:rPr>
  </w:style>
  <w:style w:type="paragraph" w:customStyle="1" w:styleId="StyleIVPKParagrafai14ptBold">
    <w:name w:val="Style IVPK Paragrafai + 14 pt Bold"/>
    <w:basedOn w:val="prastasis"/>
    <w:rsid w:val="00E60440"/>
    <w:pPr>
      <w:spacing w:before="240" w:after="240"/>
      <w:jc w:val="both"/>
    </w:pPr>
    <w:rPr>
      <w:rFonts w:ascii="Garamond" w:hAnsi="Garamond"/>
      <w:b/>
      <w:bCs/>
      <w:sz w:val="28"/>
    </w:rPr>
  </w:style>
  <w:style w:type="paragraph" w:customStyle="1" w:styleId="IVPKLentelesParag">
    <w:name w:val="IVPK Lenteles Parag"/>
    <w:basedOn w:val="prastasis"/>
    <w:link w:val="IVPKLentelesParagChar"/>
    <w:rsid w:val="00E60440"/>
    <w:rPr>
      <w:rFonts w:ascii="Garamond" w:hAnsi="Garamond"/>
      <w:sz w:val="22"/>
      <w:szCs w:val="20"/>
    </w:rPr>
  </w:style>
  <w:style w:type="paragraph" w:customStyle="1" w:styleId="StyleIVPKLentelesParagBold">
    <w:name w:val="Style IVPK Lenteles Parag + Bold"/>
    <w:basedOn w:val="IVPKLentelesParag"/>
    <w:rsid w:val="00E60440"/>
    <w:pPr>
      <w:jc w:val="center"/>
    </w:pPr>
    <w:rPr>
      <w:b/>
      <w:bCs/>
    </w:rPr>
  </w:style>
  <w:style w:type="paragraph" w:customStyle="1" w:styleId="StyleIVPKLentelesParagCentered">
    <w:name w:val="Style IVPK Lenteles Parag + Centered"/>
    <w:basedOn w:val="IVPKLentelesParag"/>
    <w:rsid w:val="00E60440"/>
    <w:pPr>
      <w:jc w:val="center"/>
    </w:pPr>
  </w:style>
  <w:style w:type="paragraph" w:customStyle="1" w:styleId="TableNormal1">
    <w:name w:val="Table Normal1"/>
    <w:basedOn w:val="prastasis"/>
    <w:rsid w:val="00E60440"/>
    <w:pPr>
      <w:spacing w:after="60"/>
    </w:pPr>
    <w:rPr>
      <w:rFonts w:ascii="Garamond" w:hAnsi="Garamond"/>
      <w:sz w:val="22"/>
      <w:lang w:val="en-US" w:eastAsia="en-US"/>
    </w:rPr>
  </w:style>
  <w:style w:type="numbering" w:styleId="111111">
    <w:name w:val="Outline List 2"/>
    <w:basedOn w:val="Sraonra"/>
    <w:rsid w:val="00E60440"/>
    <w:pPr>
      <w:numPr>
        <w:numId w:val="8"/>
      </w:numPr>
    </w:pPr>
  </w:style>
  <w:style w:type="paragraph" w:customStyle="1" w:styleId="StyleISISHeader410ptUnderlineJustifiedFirstline7mm">
    <w:name w:val="Style ISIS Header 4 + 10 pt Underline Justified First line:  7 mm"/>
    <w:basedOn w:val="prastasis"/>
    <w:next w:val="prastasis"/>
    <w:rsid w:val="00E60440"/>
    <w:pPr>
      <w:spacing w:before="120" w:after="120"/>
      <w:ind w:firstLine="397"/>
      <w:jc w:val="both"/>
    </w:pPr>
    <w:rPr>
      <w:rFonts w:ascii="Arial" w:hAnsi="Arial"/>
      <w:b/>
      <w:bCs/>
      <w:sz w:val="20"/>
      <w:szCs w:val="20"/>
      <w:u w:val="single"/>
      <w:lang w:eastAsia="en-US"/>
    </w:rPr>
  </w:style>
  <w:style w:type="paragraph" w:customStyle="1" w:styleId="xl22">
    <w:name w:val="xl22"/>
    <w:basedOn w:val="prastasis"/>
    <w:rsid w:val="00E60440"/>
    <w:pPr>
      <w:pBdr>
        <w:top w:val="single" w:sz="4" w:space="0" w:color="000000"/>
        <w:left w:val="single" w:sz="4" w:space="0" w:color="000000"/>
      </w:pBdr>
      <w:spacing w:before="100" w:beforeAutospacing="1" w:after="100" w:afterAutospacing="1"/>
      <w:textAlignment w:val="top"/>
    </w:pPr>
    <w:rPr>
      <w:rFonts w:ascii="Garamond" w:hAnsi="Garamond"/>
      <w:sz w:val="16"/>
      <w:szCs w:val="16"/>
    </w:rPr>
  </w:style>
  <w:style w:type="paragraph" w:customStyle="1" w:styleId="xl23">
    <w:name w:val="xl23"/>
    <w:basedOn w:val="prastasis"/>
    <w:rsid w:val="00E60440"/>
    <w:pPr>
      <w:pBdr>
        <w:left w:val="single" w:sz="4" w:space="0" w:color="000000"/>
      </w:pBdr>
      <w:spacing w:before="100" w:beforeAutospacing="1" w:after="100" w:afterAutospacing="1"/>
      <w:textAlignment w:val="top"/>
    </w:pPr>
    <w:rPr>
      <w:rFonts w:ascii="Garamond" w:hAnsi="Garamond"/>
      <w:sz w:val="16"/>
      <w:szCs w:val="16"/>
    </w:rPr>
  </w:style>
  <w:style w:type="paragraph" w:customStyle="1" w:styleId="xl24">
    <w:name w:val="xl24"/>
    <w:basedOn w:val="prastasis"/>
    <w:rsid w:val="00E6044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Garamond" w:hAnsi="Garamond"/>
      <w:sz w:val="16"/>
      <w:szCs w:val="16"/>
    </w:rPr>
  </w:style>
  <w:style w:type="paragraph" w:customStyle="1" w:styleId="xl25">
    <w:name w:val="xl25"/>
    <w:basedOn w:val="prastasis"/>
    <w:rsid w:val="00E60440"/>
    <w:pPr>
      <w:pBdr>
        <w:top w:val="single" w:sz="4" w:space="0" w:color="auto"/>
        <w:left w:val="single" w:sz="4" w:space="0" w:color="auto"/>
        <w:right w:val="single" w:sz="4" w:space="0" w:color="auto"/>
      </w:pBdr>
      <w:spacing w:before="100" w:beforeAutospacing="1" w:after="100" w:afterAutospacing="1"/>
      <w:textAlignment w:val="top"/>
    </w:pPr>
    <w:rPr>
      <w:rFonts w:ascii="Garamond" w:hAnsi="Garamond"/>
      <w:sz w:val="16"/>
      <w:szCs w:val="16"/>
    </w:rPr>
  </w:style>
  <w:style w:type="paragraph" w:customStyle="1" w:styleId="xl26">
    <w:name w:val="xl26"/>
    <w:basedOn w:val="prastasis"/>
    <w:rsid w:val="00E60440"/>
    <w:pPr>
      <w:pBdr>
        <w:left w:val="single" w:sz="4" w:space="0" w:color="auto"/>
        <w:right w:val="single" w:sz="4" w:space="0" w:color="auto"/>
      </w:pBdr>
      <w:spacing w:before="100" w:beforeAutospacing="1" w:after="100" w:afterAutospacing="1"/>
      <w:textAlignment w:val="top"/>
    </w:pPr>
    <w:rPr>
      <w:rFonts w:ascii="Garamond" w:hAnsi="Garamond"/>
      <w:sz w:val="16"/>
      <w:szCs w:val="16"/>
    </w:rPr>
  </w:style>
  <w:style w:type="paragraph" w:customStyle="1" w:styleId="xl27">
    <w:name w:val="xl27"/>
    <w:basedOn w:val="prastasis"/>
    <w:rsid w:val="00E60440"/>
    <w:pPr>
      <w:pBdr>
        <w:top w:val="single" w:sz="4" w:space="0" w:color="000000"/>
        <w:left w:val="single" w:sz="4" w:space="0" w:color="auto"/>
        <w:right w:val="single" w:sz="4" w:space="0" w:color="auto"/>
      </w:pBdr>
      <w:spacing w:before="100" w:beforeAutospacing="1" w:after="100" w:afterAutospacing="1"/>
      <w:textAlignment w:val="top"/>
    </w:pPr>
    <w:rPr>
      <w:rFonts w:ascii="Garamond" w:hAnsi="Garamond"/>
      <w:sz w:val="16"/>
      <w:szCs w:val="16"/>
    </w:rPr>
  </w:style>
  <w:style w:type="paragraph" w:customStyle="1" w:styleId="xl28">
    <w:name w:val="xl28"/>
    <w:basedOn w:val="prastasis"/>
    <w:rsid w:val="00E60440"/>
    <w:pPr>
      <w:pBdr>
        <w:left w:val="single" w:sz="4" w:space="0" w:color="auto"/>
        <w:bottom w:val="single" w:sz="4" w:space="0" w:color="auto"/>
        <w:right w:val="single" w:sz="4" w:space="0" w:color="auto"/>
      </w:pBdr>
      <w:spacing w:before="100" w:beforeAutospacing="1" w:after="100" w:afterAutospacing="1"/>
      <w:textAlignment w:val="top"/>
    </w:pPr>
    <w:rPr>
      <w:rFonts w:ascii="Garamond" w:hAnsi="Garamond"/>
      <w:sz w:val="16"/>
      <w:szCs w:val="16"/>
    </w:rPr>
  </w:style>
  <w:style w:type="paragraph" w:customStyle="1" w:styleId="xl29">
    <w:name w:val="xl29"/>
    <w:basedOn w:val="prastasis"/>
    <w:rsid w:val="00E60440"/>
    <w:pPr>
      <w:pBdr>
        <w:top w:val="single" w:sz="4" w:space="0" w:color="000000"/>
        <w:left w:val="single" w:sz="4" w:space="0" w:color="auto"/>
        <w:bottom w:val="single" w:sz="4" w:space="0" w:color="auto"/>
        <w:right w:val="single" w:sz="4" w:space="0" w:color="auto"/>
      </w:pBdr>
      <w:spacing w:before="100" w:beforeAutospacing="1" w:after="100" w:afterAutospacing="1"/>
      <w:textAlignment w:val="top"/>
    </w:pPr>
    <w:rPr>
      <w:rFonts w:ascii="Garamond" w:hAnsi="Garamond"/>
      <w:sz w:val="16"/>
      <w:szCs w:val="16"/>
    </w:rPr>
  </w:style>
  <w:style w:type="paragraph" w:customStyle="1" w:styleId="StyleIVPKLentelesParagBoldLeft02cm">
    <w:name w:val="Style IVPK Lenteles Parag + Bold Left:  0.2 cm"/>
    <w:basedOn w:val="IVPKLentelesParag"/>
    <w:rsid w:val="00E60440"/>
    <w:pPr>
      <w:ind w:left="227"/>
    </w:pPr>
    <w:rPr>
      <w:b/>
      <w:bCs/>
    </w:rPr>
  </w:style>
  <w:style w:type="paragraph" w:customStyle="1" w:styleId="StyleIVPKLentelesParagBoldLeft04cm1">
    <w:name w:val="Style IVPK Lenteles Parag + Bold Left:  0.4 cm1"/>
    <w:basedOn w:val="IVPKLentelesParag"/>
    <w:rsid w:val="00E60440"/>
    <w:pPr>
      <w:ind w:left="113"/>
    </w:pPr>
    <w:rPr>
      <w:b/>
      <w:bCs/>
    </w:rPr>
  </w:style>
  <w:style w:type="paragraph" w:customStyle="1" w:styleId="TableText">
    <w:name w:val="Table Text"/>
    <w:basedOn w:val="prastasis"/>
    <w:rsid w:val="00E60440"/>
    <w:pPr>
      <w:spacing w:before="120" w:after="120"/>
    </w:pPr>
    <w:rPr>
      <w:rFonts w:ascii="Book Antiqua" w:hAnsi="Book Antiqua"/>
      <w:sz w:val="20"/>
      <w:lang w:eastAsia="en-US"/>
    </w:rPr>
  </w:style>
  <w:style w:type="paragraph" w:customStyle="1" w:styleId="TableTextBullet">
    <w:name w:val="Table Text Bullet"/>
    <w:basedOn w:val="prastasis"/>
    <w:rsid w:val="00E60440"/>
    <w:pPr>
      <w:tabs>
        <w:tab w:val="num" w:pos="2160"/>
      </w:tabs>
      <w:ind w:left="2160" w:hanging="360"/>
    </w:pPr>
    <w:rPr>
      <w:rFonts w:ascii="Garamond" w:hAnsi="Garamond"/>
      <w:sz w:val="20"/>
      <w:lang w:eastAsia="en-US"/>
    </w:rPr>
  </w:style>
  <w:style w:type="paragraph" w:customStyle="1" w:styleId="IDSHeader">
    <w:name w:val="IDS Header"/>
    <w:rsid w:val="00E60440"/>
    <w:pPr>
      <w:tabs>
        <w:tab w:val="left" w:pos="567"/>
      </w:tabs>
      <w:spacing w:before="360" w:after="240"/>
    </w:pPr>
    <w:rPr>
      <w:rFonts w:ascii="Arial" w:hAnsi="Arial"/>
      <w:b/>
      <w:sz w:val="32"/>
      <w:szCs w:val="32"/>
      <w:lang w:eastAsia="en-US"/>
    </w:rPr>
  </w:style>
  <w:style w:type="paragraph" w:customStyle="1" w:styleId="LentIIlyg">
    <w:name w:val="Lent II lyg"/>
    <w:basedOn w:val="IVPKLentelesParag"/>
    <w:rsid w:val="00E60440"/>
    <w:pPr>
      <w:ind w:left="227"/>
    </w:pPr>
    <w:rPr>
      <w:b/>
      <w:bCs/>
    </w:rPr>
  </w:style>
  <w:style w:type="paragraph" w:customStyle="1" w:styleId="LentIlyg">
    <w:name w:val="Lent I lyg"/>
    <w:basedOn w:val="IVPKLentelesParag"/>
    <w:rsid w:val="00E60440"/>
    <w:rPr>
      <w:b/>
      <w:szCs w:val="22"/>
    </w:rPr>
  </w:style>
  <w:style w:type="paragraph" w:customStyle="1" w:styleId="LentIIIlyg">
    <w:name w:val="Lent III lyg"/>
    <w:basedOn w:val="IVPKLentelesParag"/>
    <w:rsid w:val="00E60440"/>
    <w:pPr>
      <w:ind w:left="454"/>
    </w:pPr>
    <w:rPr>
      <w:rFonts w:cs="Arial"/>
    </w:rPr>
  </w:style>
  <w:style w:type="paragraph" w:customStyle="1" w:styleId="LentIVlyg">
    <w:name w:val="Lent IV lyg"/>
    <w:basedOn w:val="IVPKLentelesParag"/>
    <w:link w:val="LentIVlygChar"/>
    <w:rsid w:val="00E60440"/>
    <w:pPr>
      <w:ind w:left="680"/>
    </w:pPr>
    <w:rPr>
      <w:rFonts w:cs="Arial"/>
    </w:rPr>
  </w:style>
  <w:style w:type="paragraph" w:customStyle="1" w:styleId="Requirement">
    <w:name w:val="Requirement"/>
    <w:basedOn w:val="TableText"/>
    <w:rsid w:val="00E60440"/>
    <w:pPr>
      <w:spacing w:before="60" w:after="40"/>
      <w:jc w:val="both"/>
    </w:pPr>
    <w:rPr>
      <w:rFonts w:ascii="Times New Roman" w:hAnsi="Times New Roman"/>
      <w:color w:val="000000"/>
      <w:szCs w:val="20"/>
      <w:lang w:val="en-GB"/>
    </w:rPr>
  </w:style>
  <w:style w:type="paragraph" w:customStyle="1" w:styleId="RequirementBulleted">
    <w:name w:val="Requirement Bulleted"/>
    <w:basedOn w:val="prastasis"/>
    <w:rsid w:val="00E60440"/>
    <w:pPr>
      <w:numPr>
        <w:numId w:val="9"/>
      </w:numPr>
      <w:spacing w:before="60" w:after="40"/>
      <w:jc w:val="both"/>
    </w:pPr>
    <w:rPr>
      <w:rFonts w:ascii="Garamond" w:hAnsi="Garamond"/>
      <w:snapToGrid w:val="0"/>
      <w:color w:val="000000"/>
      <w:sz w:val="20"/>
      <w:szCs w:val="20"/>
      <w:lang w:val="en-GB" w:eastAsia="en-US"/>
    </w:rPr>
  </w:style>
  <w:style w:type="character" w:customStyle="1" w:styleId="IVPKparagrafaiCharChar">
    <w:name w:val="IVPK paragrafai Char Char"/>
    <w:basedOn w:val="Numatytasispastraiposriftas"/>
    <w:link w:val="IVPKparagrafai"/>
    <w:rsid w:val="00E60440"/>
    <w:rPr>
      <w:rFonts w:ascii="Garamond" w:hAnsi="Garamond"/>
      <w:sz w:val="22"/>
      <w:szCs w:val="22"/>
    </w:rPr>
  </w:style>
  <w:style w:type="character" w:customStyle="1" w:styleId="IVPKHeading3Char">
    <w:name w:val="IVPK Heading 3 Char"/>
    <w:basedOn w:val="Numatytasispastraiposriftas"/>
    <w:link w:val="IVPKHeading3"/>
    <w:rsid w:val="00E60440"/>
    <w:rPr>
      <w:rFonts w:ascii="Garamond" w:hAnsi="Garamond" w:cs="Garamond"/>
      <w:b/>
      <w:bCs/>
      <w:iCs/>
      <w:sz w:val="24"/>
      <w:szCs w:val="24"/>
    </w:rPr>
  </w:style>
  <w:style w:type="paragraph" w:customStyle="1" w:styleId="Numberedlist22">
    <w:name w:val="Numbered list 2.2"/>
    <w:next w:val="prastasis"/>
    <w:autoRedefine/>
    <w:rsid w:val="00E60440"/>
    <w:pPr>
      <w:numPr>
        <w:ilvl w:val="1"/>
        <w:numId w:val="10"/>
      </w:numPr>
      <w:tabs>
        <w:tab w:val="left" w:pos="851"/>
      </w:tabs>
      <w:spacing w:before="120" w:after="60"/>
      <w:jc w:val="both"/>
    </w:pPr>
    <w:rPr>
      <w:rFonts w:ascii="Verdana" w:hAnsi="Verdana"/>
      <w:b/>
      <w:bCs/>
      <w:iCs/>
      <w:sz w:val="24"/>
      <w:lang w:eastAsia="en-US"/>
    </w:rPr>
  </w:style>
  <w:style w:type="paragraph" w:customStyle="1" w:styleId="ENLentIVlyg">
    <w:name w:val="EN Lent IV lyg"/>
    <w:basedOn w:val="IVPKLentelesParag"/>
    <w:rsid w:val="00E60440"/>
    <w:pPr>
      <w:ind w:left="680"/>
    </w:pPr>
    <w:rPr>
      <w:lang w:val="en-US"/>
    </w:rPr>
  </w:style>
  <w:style w:type="paragraph" w:customStyle="1" w:styleId="ENLentIlyg">
    <w:name w:val="EN Lent I lyg"/>
    <w:basedOn w:val="IVPKLentelesParag"/>
    <w:rsid w:val="00E60440"/>
    <w:rPr>
      <w:b/>
      <w:szCs w:val="22"/>
      <w:lang w:val="en-US"/>
    </w:rPr>
  </w:style>
  <w:style w:type="paragraph" w:customStyle="1" w:styleId="ENLentIIlyg">
    <w:name w:val="EN Lent II lyg"/>
    <w:basedOn w:val="IVPKLentelesParag"/>
    <w:rsid w:val="00E60440"/>
    <w:pPr>
      <w:ind w:left="227"/>
    </w:pPr>
    <w:rPr>
      <w:b/>
      <w:lang w:val="en-US"/>
    </w:rPr>
  </w:style>
  <w:style w:type="paragraph" w:customStyle="1" w:styleId="ENLentIIIlyg">
    <w:name w:val="EN Lent III lyg"/>
    <w:basedOn w:val="IVPKLentelesParag"/>
    <w:rsid w:val="00E60440"/>
    <w:pPr>
      <w:ind w:left="454"/>
    </w:pPr>
    <w:rPr>
      <w:rFonts w:cs="Arial"/>
      <w:lang w:val="en-US"/>
    </w:rPr>
  </w:style>
  <w:style w:type="character" w:customStyle="1" w:styleId="IVPKLentelesParagChar">
    <w:name w:val="IVPK Lenteles Parag Char"/>
    <w:basedOn w:val="Numatytasispastraiposriftas"/>
    <w:link w:val="IVPKLentelesParag"/>
    <w:rsid w:val="00E60440"/>
    <w:rPr>
      <w:rFonts w:ascii="Garamond" w:hAnsi="Garamond"/>
      <w:sz w:val="22"/>
    </w:rPr>
  </w:style>
  <w:style w:type="character" w:customStyle="1" w:styleId="LentIVlygChar">
    <w:name w:val="Lent IV lyg Char"/>
    <w:basedOn w:val="IVPKLentelesParagChar"/>
    <w:link w:val="LentIVlyg"/>
    <w:rsid w:val="00E60440"/>
    <w:rPr>
      <w:rFonts w:ascii="Garamond" w:hAnsi="Garamond" w:cs="Arial"/>
      <w:sz w:val="22"/>
    </w:rPr>
  </w:style>
  <w:style w:type="paragraph" w:customStyle="1" w:styleId="StyleEYBulletTextBefore5ptAfter5pt">
    <w:name w:val="Style EY Bullet Text + Before:  5 pt After:  5 pt"/>
    <w:basedOn w:val="EYBulletText"/>
    <w:rsid w:val="00E60440"/>
    <w:pPr>
      <w:spacing w:before="100" w:after="100"/>
    </w:pPr>
    <w:rPr>
      <w:rFonts w:eastAsia="Times New Roman"/>
    </w:rPr>
  </w:style>
  <w:style w:type="paragraph" w:customStyle="1" w:styleId="IVPKHeading5">
    <w:name w:val="IVPK Heading 5"/>
    <w:basedOn w:val="IVPKHeading4"/>
    <w:link w:val="IVPKHeading5Char"/>
    <w:rsid w:val="00E60440"/>
    <w:pPr>
      <w:numPr>
        <w:ilvl w:val="3"/>
      </w:numPr>
      <w:tabs>
        <w:tab w:val="left" w:pos="2041"/>
      </w:tabs>
      <w:spacing w:before="0" w:after="0"/>
    </w:pPr>
  </w:style>
  <w:style w:type="paragraph" w:customStyle="1" w:styleId="IVPKHeading6">
    <w:name w:val="IVPK Heading 6"/>
    <w:basedOn w:val="IVPKHeading5"/>
    <w:link w:val="IVPKHeading6Char"/>
    <w:rsid w:val="00E60440"/>
    <w:pPr>
      <w:numPr>
        <w:ilvl w:val="4"/>
      </w:numPr>
      <w:tabs>
        <w:tab w:val="clear" w:pos="2041"/>
        <w:tab w:val="left" w:pos="2381"/>
      </w:tabs>
    </w:pPr>
  </w:style>
  <w:style w:type="paragraph" w:customStyle="1" w:styleId="StyleEYBulletTextRight0cm">
    <w:name w:val="Style EY Bullet Text + Right:  0 cm"/>
    <w:basedOn w:val="EYBulletText"/>
    <w:rsid w:val="00E60440"/>
    <w:rPr>
      <w:rFonts w:eastAsia="Times New Roman" w:cs="Times New Roman"/>
      <w:bCs w:val="0"/>
    </w:rPr>
  </w:style>
  <w:style w:type="character" w:customStyle="1" w:styleId="EYBulletTextChar">
    <w:name w:val="EY Bullet Text Char"/>
    <w:basedOn w:val="Numatytasispastraiposriftas"/>
    <w:link w:val="EYBulletText"/>
    <w:rsid w:val="00E60440"/>
    <w:rPr>
      <w:rFonts w:ascii="Garamond" w:eastAsia="MS Mincho" w:hAnsi="Garamond" w:cs="Arial"/>
      <w:bCs/>
      <w:noProof/>
      <w:sz w:val="22"/>
      <w:lang w:val="en-US" w:eastAsia="en-US"/>
    </w:rPr>
  </w:style>
  <w:style w:type="character" w:customStyle="1" w:styleId="IVPKHeading4Char">
    <w:name w:val="IVPK Heading 4 Char"/>
    <w:basedOn w:val="Numatytasispastraiposriftas"/>
    <w:link w:val="IVPKHeading4"/>
    <w:rsid w:val="00E60440"/>
    <w:rPr>
      <w:rFonts w:ascii="Garamond" w:hAnsi="Garamond"/>
      <w:sz w:val="22"/>
      <w:szCs w:val="24"/>
    </w:rPr>
  </w:style>
  <w:style w:type="character" w:customStyle="1" w:styleId="IVPKHeading5Char">
    <w:name w:val="IVPK Heading 5 Char"/>
    <w:basedOn w:val="IVPKHeading4Char"/>
    <w:link w:val="IVPKHeading5"/>
    <w:rsid w:val="00E60440"/>
    <w:rPr>
      <w:rFonts w:ascii="Garamond" w:hAnsi="Garamond"/>
      <w:sz w:val="22"/>
      <w:szCs w:val="24"/>
    </w:rPr>
  </w:style>
  <w:style w:type="character" w:customStyle="1" w:styleId="IVPKHeading6Char">
    <w:name w:val="IVPK Heading 6 Char"/>
    <w:basedOn w:val="IVPKHeading5Char"/>
    <w:link w:val="IVPKHeading6"/>
    <w:rsid w:val="00E60440"/>
    <w:rPr>
      <w:rFonts w:ascii="Garamond" w:hAnsi="Garamond"/>
      <w:sz w:val="22"/>
      <w:szCs w:val="24"/>
    </w:rPr>
  </w:style>
  <w:style w:type="paragraph" w:customStyle="1" w:styleId="IVPKParagrafai0">
    <w:name w:val="IVPK Paragrafai"/>
    <w:basedOn w:val="prastasis"/>
    <w:link w:val="IVPKParagrafaiChar"/>
    <w:rsid w:val="00E60440"/>
    <w:pPr>
      <w:spacing w:before="120" w:after="120"/>
      <w:jc w:val="both"/>
    </w:pPr>
    <w:rPr>
      <w:rFonts w:ascii="Garamond" w:hAnsi="Garamond"/>
      <w:sz w:val="22"/>
    </w:rPr>
  </w:style>
  <w:style w:type="character" w:customStyle="1" w:styleId="IVPKParagrafaiChar">
    <w:name w:val="IVPK Paragrafai Char"/>
    <w:basedOn w:val="Numatytasispastraiposriftas"/>
    <w:link w:val="IVPKParagrafai0"/>
    <w:rsid w:val="00E60440"/>
    <w:rPr>
      <w:rFonts w:ascii="Garamond" w:hAnsi="Garamond"/>
      <w:sz w:val="22"/>
      <w:szCs w:val="24"/>
    </w:rPr>
  </w:style>
  <w:style w:type="paragraph" w:customStyle="1" w:styleId="IVPKBullet">
    <w:name w:val="IVPK Bullet"/>
    <w:basedOn w:val="prastasis"/>
    <w:rsid w:val="00E60440"/>
    <w:rPr>
      <w:rFonts w:ascii="Garamond" w:hAnsi="Garamond"/>
      <w:sz w:val="22"/>
    </w:rPr>
  </w:style>
  <w:style w:type="paragraph" w:customStyle="1" w:styleId="StyleEYBulletTextLeft26cmFirstline0cm">
    <w:name w:val="Style EY Bullet Text + Left:  2.6 cm First line:  0 cm"/>
    <w:basedOn w:val="EYBulletText"/>
    <w:rsid w:val="00E60440"/>
    <w:pPr>
      <w:numPr>
        <w:numId w:val="0"/>
      </w:numPr>
    </w:pPr>
    <w:rPr>
      <w:rFonts w:eastAsia="Times New Roman" w:cs="Times New Roman"/>
      <w:bCs w:val="0"/>
    </w:rPr>
  </w:style>
  <w:style w:type="paragraph" w:customStyle="1" w:styleId="StyleEYBulletTextLeft26cmFirstline0cm1">
    <w:name w:val="Style EY Bullet Text + Left:  2.6 cm First line:  0 cm1"/>
    <w:basedOn w:val="EYBulletText"/>
    <w:rsid w:val="00E60440"/>
    <w:pPr>
      <w:numPr>
        <w:numId w:val="0"/>
      </w:numPr>
      <w:ind w:left="1758"/>
    </w:pPr>
    <w:rPr>
      <w:rFonts w:eastAsia="Times New Roman" w:cs="Times New Roman"/>
      <w:bCs w:val="0"/>
    </w:rPr>
  </w:style>
  <w:style w:type="paragraph" w:customStyle="1" w:styleId="StyleStyleEYBulletTextLeft26cmFirstline0cm1Lef">
    <w:name w:val="Style Style EY Bullet Text + Left:  2.6 cm First line:  0 cm1 + Lef..."/>
    <w:basedOn w:val="StyleEYBulletTextLeft26cmFirstline0cm1"/>
    <w:rsid w:val="00E60440"/>
    <w:pPr>
      <w:ind w:left="1814"/>
    </w:pPr>
  </w:style>
  <w:style w:type="paragraph" w:customStyle="1" w:styleId="StyleEYBulletTextRight-001cm">
    <w:name w:val="Style EY Bullet Text + Right:  -0.01 cm"/>
    <w:basedOn w:val="EYBulletText"/>
    <w:rsid w:val="00E60440"/>
    <w:rPr>
      <w:rFonts w:eastAsia="Times New Roman" w:cs="Times New Roman"/>
      <w:bCs w:val="0"/>
    </w:rPr>
  </w:style>
  <w:style w:type="paragraph" w:customStyle="1" w:styleId="StyleHeading1TimesNewRoman">
    <w:name w:val="Style Heading 1 + Times New Roman"/>
    <w:basedOn w:val="Antrat1"/>
    <w:rsid w:val="00E60440"/>
    <w:pPr>
      <w:tabs>
        <w:tab w:val="clear" w:pos="540"/>
        <w:tab w:val="num" w:pos="1080"/>
      </w:tabs>
      <w:spacing w:before="0" w:after="0"/>
      <w:ind w:left="1080" w:hanging="360"/>
    </w:pPr>
    <w:rPr>
      <w:b/>
      <w:bCs/>
      <w:caps/>
      <w:sz w:val="24"/>
      <w:szCs w:val="32"/>
      <w:lang w:eastAsia="en-US"/>
    </w:rPr>
  </w:style>
  <w:style w:type="character" w:customStyle="1" w:styleId="IVPKHeading1Char">
    <w:name w:val="IVPK Heading 1 Char"/>
    <w:basedOn w:val="Numatytasispastraiposriftas"/>
    <w:link w:val="IVPKHeading1"/>
    <w:rsid w:val="00E60440"/>
    <w:rPr>
      <w:rFonts w:ascii="Garamond" w:hAnsi="Garamond"/>
      <w:b/>
      <w:sz w:val="28"/>
      <w:szCs w:val="24"/>
    </w:rPr>
  </w:style>
  <w:style w:type="paragraph" w:customStyle="1" w:styleId="Reik">
    <w:name w:val="Reik"/>
    <w:basedOn w:val="prastasis"/>
    <w:rsid w:val="00F80B18"/>
    <w:pPr>
      <w:numPr>
        <w:numId w:val="11"/>
      </w:numPr>
      <w:tabs>
        <w:tab w:val="num" w:pos="709"/>
      </w:tabs>
      <w:ind w:left="709"/>
    </w:pPr>
    <w:rPr>
      <w:rFonts w:ascii="Garamond" w:hAnsi="Garamond"/>
      <w:b/>
      <w:sz w:val="20"/>
      <w:szCs w:val="20"/>
    </w:rPr>
  </w:style>
  <w:style w:type="paragraph" w:customStyle="1" w:styleId="DiagramaDiagrama">
    <w:name w:val="Diagrama Diagrama"/>
    <w:basedOn w:val="prastasis"/>
    <w:semiHidden/>
    <w:rsid w:val="00E60440"/>
    <w:pPr>
      <w:spacing w:after="160" w:line="240" w:lineRule="exact"/>
      <w:jc w:val="both"/>
    </w:pPr>
    <w:rPr>
      <w:rFonts w:ascii="Verdana" w:hAnsi="Verdana" w:cs="Verdana"/>
      <w:sz w:val="20"/>
      <w:szCs w:val="20"/>
    </w:rPr>
  </w:style>
  <w:style w:type="paragraph" w:customStyle="1" w:styleId="DiagramaCharCharDiagramaCharCharDiagramaCharChar1DiagramaCharCharDiagramaDiagramaDiagramaDiagramaDiagramaDiagramaDiagramaDiagramaDiagramaDiagramaDiagramaDiagramaDiagrama">
    <w:name w:val="Diagrama Char Char Diagrama Char Char Diagrama Char Char1 Diagrama Char Char Diagrama Diagrama Diagrama Diagrama Diagrama Diagrama Diagrama Diagrama Diagrama Diagrama Diagrama Diagrama Diagrama"/>
    <w:basedOn w:val="prastasis"/>
    <w:semiHidden/>
    <w:rsid w:val="00E60440"/>
    <w:pPr>
      <w:spacing w:after="160" w:line="240" w:lineRule="exact"/>
    </w:pPr>
    <w:rPr>
      <w:rFonts w:ascii="Verdana" w:hAnsi="Verdana" w:cs="Verdana"/>
      <w:sz w:val="20"/>
      <w:szCs w:val="20"/>
    </w:rPr>
  </w:style>
  <w:style w:type="character" w:customStyle="1" w:styleId="StyleHeading4TimesNewRoman11ptNotBoldBefore0pt">
    <w:name w:val="Style Heading 4 + Times New Roman 11 pt Not Bold Before:  0 pt ..."/>
    <w:basedOn w:val="Numatytasispastraiposriftas"/>
    <w:rsid w:val="00E60440"/>
    <w:rPr>
      <w:rFonts w:ascii="Times New Roman" w:hAnsi="Times New Roman"/>
      <w:sz w:val="22"/>
      <w:szCs w:val="22"/>
    </w:rPr>
  </w:style>
  <w:style w:type="paragraph" w:customStyle="1" w:styleId="CharChar1Diagrama">
    <w:name w:val="Char Char1 Diagrama"/>
    <w:basedOn w:val="prastasis"/>
    <w:semiHidden/>
    <w:rsid w:val="00E60440"/>
    <w:pPr>
      <w:spacing w:after="160" w:line="240" w:lineRule="exact"/>
    </w:pPr>
    <w:rPr>
      <w:rFonts w:ascii="Verdana" w:hAnsi="Verdana" w:cs="Verdana"/>
      <w:sz w:val="20"/>
      <w:szCs w:val="20"/>
    </w:rPr>
  </w:style>
  <w:style w:type="paragraph" w:customStyle="1" w:styleId="DiagramaCharCharDiagramaCharCharDiagramaCharChar1DiagramaCharCharDiagrama">
    <w:name w:val="Diagrama Char Char Diagrama Char Char Diagrama Char Char1 Diagrama Char Char Diagrama"/>
    <w:basedOn w:val="prastasis"/>
    <w:semiHidden/>
    <w:rsid w:val="00E60440"/>
    <w:pPr>
      <w:spacing w:after="160" w:line="240" w:lineRule="exact"/>
    </w:pPr>
    <w:rPr>
      <w:rFonts w:ascii="Verdana" w:hAnsi="Verdana" w:cs="Verdana"/>
      <w:sz w:val="20"/>
      <w:szCs w:val="20"/>
    </w:rPr>
  </w:style>
  <w:style w:type="character" w:customStyle="1" w:styleId="EYBulletTextDiagrama">
    <w:name w:val="EY Bullet Text Diagrama"/>
    <w:basedOn w:val="Numatytasispastraiposriftas"/>
    <w:rsid w:val="00E60440"/>
    <w:rPr>
      <w:rFonts w:ascii="Garamond" w:eastAsia="MS Mincho" w:hAnsi="Garamond" w:cs="Arial"/>
      <w:bCs/>
      <w:noProof/>
      <w:sz w:val="22"/>
      <w:lang w:val="en-US" w:eastAsia="en-US" w:bidi="ar-SA"/>
    </w:rPr>
  </w:style>
  <w:style w:type="paragraph" w:customStyle="1" w:styleId="Mysecondlevel">
    <w:name w:val="My second level"/>
    <w:basedOn w:val="IVPKHeading3"/>
    <w:link w:val="MysecondlevelChar"/>
    <w:qFormat/>
    <w:rsid w:val="00FB42C1"/>
    <w:rPr>
      <w:rFonts w:ascii="Times New Roman" w:hAnsi="Times New Roman" w:cs="Times New Roman"/>
      <w:color w:val="000000"/>
    </w:rPr>
  </w:style>
  <w:style w:type="paragraph" w:customStyle="1" w:styleId="mythirdheaderstyle">
    <w:name w:val="my third header style"/>
    <w:basedOn w:val="IVPKHeading4"/>
    <w:link w:val="mythirdheaderstyleChar"/>
    <w:qFormat/>
    <w:rsid w:val="00CD5198"/>
    <w:rPr>
      <w:rFonts w:ascii="Times New Roman" w:hAnsi="Times New Roman"/>
      <w:color w:val="000000"/>
      <w:sz w:val="24"/>
    </w:rPr>
  </w:style>
  <w:style w:type="character" w:customStyle="1" w:styleId="MysecondlevelChar">
    <w:name w:val="My second level Char"/>
    <w:basedOn w:val="IVPKHeading3Char"/>
    <w:link w:val="Mysecondlevel"/>
    <w:rsid w:val="00FB42C1"/>
    <w:rPr>
      <w:rFonts w:ascii="Garamond" w:hAnsi="Garamond" w:cs="Garamond"/>
      <w:b/>
      <w:bCs/>
      <w:iCs/>
      <w:color w:val="000000"/>
      <w:sz w:val="24"/>
      <w:szCs w:val="24"/>
    </w:rPr>
  </w:style>
  <w:style w:type="character" w:customStyle="1" w:styleId="mythirdheaderstyleChar">
    <w:name w:val="my third header style Char"/>
    <w:basedOn w:val="IVPKHeading4Char"/>
    <w:link w:val="mythirdheaderstyle"/>
    <w:rsid w:val="00CD5198"/>
    <w:rPr>
      <w:rFonts w:ascii="Garamond" w:hAnsi="Garamond"/>
      <w:color w:val="000000"/>
      <w:sz w:val="24"/>
      <w:szCs w:val="24"/>
    </w:rPr>
  </w:style>
  <w:style w:type="paragraph" w:customStyle="1" w:styleId="myhead3">
    <w:name w:val="my head 3"/>
    <w:basedOn w:val="IVPKHeading4"/>
    <w:link w:val="myhead3Char"/>
    <w:qFormat/>
    <w:rsid w:val="002422B2"/>
    <w:pPr>
      <w:tabs>
        <w:tab w:val="clear" w:pos="1713"/>
        <w:tab w:val="left" w:pos="1701"/>
        <w:tab w:val="num" w:pos="2410"/>
      </w:tabs>
      <w:ind w:left="1418" w:hanging="698"/>
    </w:pPr>
    <w:rPr>
      <w:rFonts w:ascii="Times New Roman" w:hAnsi="Times New Roman"/>
      <w:color w:val="000000"/>
      <w:sz w:val="24"/>
    </w:rPr>
  </w:style>
  <w:style w:type="character" w:customStyle="1" w:styleId="myhead3Char">
    <w:name w:val="my head 3 Char"/>
    <w:basedOn w:val="IVPKHeading4Char"/>
    <w:link w:val="myhead3"/>
    <w:rsid w:val="002422B2"/>
    <w:rPr>
      <w:rFonts w:ascii="Garamond" w:hAnsi="Garamond"/>
      <w:color w:val="000000"/>
      <w:sz w:val="24"/>
      <w:szCs w:val="24"/>
    </w:rPr>
  </w:style>
  <w:style w:type="character" w:customStyle="1" w:styleId="AntratDiagrama">
    <w:name w:val="Antraštė Diagrama"/>
    <w:aliases w:val="Paveiksliukai Diagrama,Char Diagrama,paveikslas Diagrama,Paveikslo pavadinimas Diagrama,EU4D Caption Diagrama,paveikslo pav Diagrama,Antraštė1 Diagrama,A pilka Diagrama,TabelOverskrift Diagrama,Название объекта Diagrama,pav Diagrama"/>
    <w:basedOn w:val="Numatytasispastraiposriftas"/>
    <w:link w:val="Antrat"/>
    <w:uiPriority w:val="35"/>
    <w:rsid w:val="007E655D"/>
    <w:rPr>
      <w:b/>
      <w:bCs/>
    </w:rPr>
  </w:style>
  <w:style w:type="paragraph" w:customStyle="1" w:styleId="4lygis">
    <w:name w:val="_4 lygis"/>
    <w:basedOn w:val="3lygis"/>
    <w:link w:val="4lygisChar"/>
    <w:qFormat/>
    <w:rsid w:val="005B1CBE"/>
    <w:pPr>
      <w:numPr>
        <w:ilvl w:val="3"/>
      </w:numPr>
      <w:tabs>
        <w:tab w:val="clear" w:pos="709"/>
        <w:tab w:val="left" w:pos="851"/>
      </w:tabs>
    </w:pPr>
    <w:rPr>
      <w:b w:val="0"/>
    </w:rPr>
  </w:style>
  <w:style w:type="paragraph" w:customStyle="1" w:styleId="Numeracija">
    <w:name w:val="_Numeracija"/>
    <w:basedOn w:val="Pagrindinistekstas0"/>
    <w:link w:val="NumeracijaChar"/>
    <w:uiPriority w:val="99"/>
    <w:qFormat/>
    <w:rsid w:val="00F80B18"/>
    <w:pPr>
      <w:numPr>
        <w:numId w:val="47"/>
      </w:numPr>
      <w:spacing w:before="60" w:after="60" w:line="276" w:lineRule="auto"/>
    </w:pPr>
    <w:rPr>
      <w:color w:val="000000"/>
    </w:rPr>
  </w:style>
  <w:style w:type="paragraph" w:customStyle="1" w:styleId="Paveikslunumeracija">
    <w:name w:val="_Paveikslu numeracija"/>
    <w:basedOn w:val="Antrat"/>
    <w:link w:val="PaveikslunumeracijaChar"/>
    <w:qFormat/>
    <w:rsid w:val="0007509B"/>
    <w:pPr>
      <w:spacing w:after="60"/>
      <w:jc w:val="center"/>
    </w:pPr>
    <w:rPr>
      <w:b w:val="0"/>
      <w:sz w:val="22"/>
      <w:szCs w:val="22"/>
    </w:rPr>
  </w:style>
  <w:style w:type="paragraph" w:customStyle="1" w:styleId="Footertekstas">
    <w:name w:val="_Footer tekstas"/>
    <w:basedOn w:val="Porat"/>
    <w:qFormat/>
    <w:rsid w:val="00E208B5"/>
    <w:pPr>
      <w:jc w:val="center"/>
    </w:pPr>
    <w:rPr>
      <w:sz w:val="22"/>
      <w:szCs w:val="22"/>
    </w:rPr>
  </w:style>
  <w:style w:type="paragraph" w:customStyle="1" w:styleId="Lentelsvidus0">
    <w:name w:val="Lentelės vidus"/>
    <w:basedOn w:val="prastasis"/>
    <w:qFormat/>
    <w:rsid w:val="00D00DBD"/>
    <w:pPr>
      <w:adjustRightInd w:val="0"/>
      <w:snapToGrid w:val="0"/>
      <w:spacing w:before="60" w:after="60"/>
      <w:jc w:val="both"/>
    </w:pPr>
    <w:rPr>
      <w:rFonts w:ascii="Arial" w:eastAsia="SimSun" w:hAnsi="Arial" w:cs="Arial"/>
      <w:sz w:val="20"/>
      <w:szCs w:val="20"/>
      <w:lang w:eastAsia="en-US"/>
    </w:rPr>
  </w:style>
  <w:style w:type="paragraph" w:customStyle="1" w:styleId="Lentelespavadinimas">
    <w:name w:val="_Lenteles pavadinimas"/>
    <w:basedOn w:val="Antrat"/>
    <w:link w:val="LentelespavadinimasChar"/>
    <w:qFormat/>
    <w:rsid w:val="00223AB2"/>
    <w:pPr>
      <w:keepNext/>
      <w:spacing w:after="60"/>
    </w:pPr>
    <w:rPr>
      <w:b w:val="0"/>
      <w:sz w:val="22"/>
      <w:szCs w:val="22"/>
    </w:rPr>
  </w:style>
  <w:style w:type="paragraph" w:styleId="prastasiniatinklio">
    <w:name w:val="Normal (Web)"/>
    <w:basedOn w:val="prastasis"/>
    <w:uiPriority w:val="99"/>
    <w:rsid w:val="00407F51"/>
    <w:pPr>
      <w:spacing w:before="100" w:beforeAutospacing="1" w:after="100" w:afterAutospacing="1"/>
    </w:pPr>
    <w:rPr>
      <w:rFonts w:eastAsia="Calibri"/>
      <w:lang w:val="en-US" w:eastAsia="en-US"/>
    </w:rPr>
  </w:style>
  <w:style w:type="paragraph" w:customStyle="1" w:styleId="Body">
    <w:name w:val="Body"/>
    <w:uiPriority w:val="99"/>
    <w:rsid w:val="00CF166B"/>
    <w:rPr>
      <w:rFonts w:ascii="Helvetica" w:eastAsia="Calibri" w:hAnsi="Helvetica" w:cs="Helvetica"/>
      <w:color w:val="000000"/>
      <w:sz w:val="24"/>
      <w:szCs w:val="24"/>
      <w:lang w:val="en-US"/>
    </w:rPr>
  </w:style>
  <w:style w:type="paragraph" w:customStyle="1" w:styleId="numeracijabulletais">
    <w:name w:val="_numeracija bullet'ais"/>
    <w:basedOn w:val="Lentelsvidus"/>
    <w:qFormat/>
    <w:rsid w:val="007A1DCA"/>
    <w:pPr>
      <w:numPr>
        <w:numId w:val="14"/>
      </w:numPr>
      <w:ind w:left="269" w:hanging="269"/>
    </w:pPr>
  </w:style>
  <w:style w:type="paragraph" w:customStyle="1" w:styleId="BodyText11">
    <w:name w:val="Body Text11"/>
    <w:rsid w:val="00FD77C9"/>
    <w:pPr>
      <w:snapToGrid w:val="0"/>
      <w:ind w:firstLine="312"/>
      <w:jc w:val="both"/>
    </w:pPr>
    <w:rPr>
      <w:rFonts w:ascii="TimesLT" w:hAnsi="TimesLT" w:cs="TimesLT"/>
      <w:lang w:val="en-US" w:eastAsia="en-US"/>
    </w:rPr>
  </w:style>
  <w:style w:type="paragraph" w:customStyle="1" w:styleId="EYHeading2">
    <w:name w:val="EY_Heading2"/>
    <w:basedOn w:val="2lygis"/>
    <w:link w:val="EYHeading2Char"/>
    <w:qFormat/>
    <w:rsid w:val="00FD77C9"/>
    <w:pPr>
      <w:tabs>
        <w:tab w:val="num" w:pos="567"/>
      </w:tabs>
    </w:pPr>
  </w:style>
  <w:style w:type="paragraph" w:customStyle="1" w:styleId="EYheading3">
    <w:name w:val="EY_heading3"/>
    <w:basedOn w:val="2lygis"/>
    <w:link w:val="EYheading3Char"/>
    <w:qFormat/>
    <w:rsid w:val="00FD77C9"/>
    <w:pPr>
      <w:numPr>
        <w:ilvl w:val="0"/>
        <w:numId w:val="0"/>
      </w:numPr>
    </w:pPr>
  </w:style>
  <w:style w:type="character" w:customStyle="1" w:styleId="2lygisChar">
    <w:name w:val="_2 lygis Char"/>
    <w:basedOn w:val="Numatytasispastraiposriftas"/>
    <w:link w:val="2lygis"/>
    <w:rsid w:val="00621E00"/>
    <w:rPr>
      <w:rFonts w:eastAsia="SimSun"/>
      <w:b/>
      <w:kern w:val="12"/>
      <w:sz w:val="22"/>
      <w:szCs w:val="22"/>
      <w:lang w:eastAsia="en-US"/>
    </w:rPr>
  </w:style>
  <w:style w:type="character" w:customStyle="1" w:styleId="EYHeading2Char">
    <w:name w:val="EY_Heading2 Char"/>
    <w:basedOn w:val="2lygisChar"/>
    <w:link w:val="EYHeading2"/>
    <w:rsid w:val="00FD77C9"/>
    <w:rPr>
      <w:rFonts w:eastAsia="SimSun"/>
      <w:b/>
      <w:kern w:val="12"/>
      <w:sz w:val="22"/>
      <w:szCs w:val="22"/>
      <w:lang w:eastAsia="en-US"/>
    </w:rPr>
  </w:style>
  <w:style w:type="paragraph" w:customStyle="1" w:styleId="EYheading4">
    <w:name w:val="EY_heading4"/>
    <w:basedOn w:val="4lygis"/>
    <w:link w:val="EYheading4Char"/>
    <w:qFormat/>
    <w:rsid w:val="00FD77C9"/>
    <w:pPr>
      <w:numPr>
        <w:numId w:val="0"/>
      </w:numPr>
      <w:tabs>
        <w:tab w:val="num" w:pos="885"/>
      </w:tabs>
      <w:ind w:left="885" w:hanging="851"/>
    </w:pPr>
    <w:rPr>
      <w:i/>
    </w:rPr>
  </w:style>
  <w:style w:type="character" w:customStyle="1" w:styleId="EYheading3Char">
    <w:name w:val="EY_heading3 Char"/>
    <w:basedOn w:val="2lygisChar"/>
    <w:link w:val="EYheading3"/>
    <w:rsid w:val="00FD77C9"/>
    <w:rPr>
      <w:rFonts w:eastAsia="SimSun"/>
      <w:b/>
      <w:kern w:val="12"/>
      <w:sz w:val="22"/>
      <w:szCs w:val="22"/>
      <w:lang w:eastAsia="en-US"/>
    </w:rPr>
  </w:style>
  <w:style w:type="paragraph" w:customStyle="1" w:styleId="EYbodytext">
    <w:name w:val="EY_body text"/>
    <w:basedOn w:val="Pagrindinistekstas0"/>
    <w:link w:val="EYbodytextChar"/>
    <w:qFormat/>
    <w:rsid w:val="00FD77C9"/>
  </w:style>
  <w:style w:type="character" w:customStyle="1" w:styleId="3lygisChar">
    <w:name w:val="_3 lygis Char"/>
    <w:basedOn w:val="2lygisChar"/>
    <w:link w:val="3lygis"/>
    <w:rsid w:val="00A41AF2"/>
    <w:rPr>
      <w:rFonts w:eastAsia="SimSun"/>
      <w:b/>
      <w:kern w:val="12"/>
      <w:sz w:val="22"/>
      <w:szCs w:val="22"/>
      <w:lang w:eastAsia="en-US"/>
    </w:rPr>
  </w:style>
  <w:style w:type="character" w:customStyle="1" w:styleId="4lygisChar">
    <w:name w:val="_4 lygis Char"/>
    <w:basedOn w:val="3lygisChar"/>
    <w:link w:val="4lygis"/>
    <w:rsid w:val="005B1CBE"/>
    <w:rPr>
      <w:rFonts w:eastAsia="SimSun"/>
      <w:b w:val="0"/>
      <w:kern w:val="12"/>
      <w:sz w:val="22"/>
      <w:szCs w:val="22"/>
      <w:lang w:eastAsia="en-US"/>
    </w:rPr>
  </w:style>
  <w:style w:type="character" w:customStyle="1" w:styleId="EYheading4Char">
    <w:name w:val="EY_heading4 Char"/>
    <w:basedOn w:val="4lygisChar"/>
    <w:link w:val="EYheading4"/>
    <w:rsid w:val="00FD77C9"/>
    <w:rPr>
      <w:rFonts w:eastAsia="SimSun"/>
      <w:b w:val="0"/>
      <w:i/>
      <w:kern w:val="12"/>
      <w:sz w:val="22"/>
      <w:szCs w:val="22"/>
      <w:lang w:eastAsia="en-US"/>
    </w:rPr>
  </w:style>
  <w:style w:type="paragraph" w:customStyle="1" w:styleId="EYpaveiksliukopav">
    <w:name w:val="EY_paveiksliuko pav"/>
    <w:basedOn w:val="Paveikslunumeracija"/>
    <w:link w:val="EYpaveiksliukopavChar"/>
    <w:qFormat/>
    <w:rsid w:val="00FD77C9"/>
  </w:style>
  <w:style w:type="character" w:customStyle="1" w:styleId="PagrindinistekstasChar">
    <w:name w:val="_Pagrindinis tekstas Char"/>
    <w:basedOn w:val="Numatytasispastraiposriftas"/>
    <w:link w:val="Pagrindinistekstas0"/>
    <w:rsid w:val="00FD77C9"/>
    <w:rPr>
      <w:sz w:val="22"/>
      <w:szCs w:val="22"/>
    </w:rPr>
  </w:style>
  <w:style w:type="character" w:customStyle="1" w:styleId="EYbodytextChar">
    <w:name w:val="EY_body text Char"/>
    <w:basedOn w:val="PagrindinistekstasChar"/>
    <w:link w:val="EYbodytext"/>
    <w:rsid w:val="00FD77C9"/>
    <w:rPr>
      <w:sz w:val="22"/>
      <w:szCs w:val="22"/>
    </w:rPr>
  </w:style>
  <w:style w:type="paragraph" w:customStyle="1" w:styleId="EYtabletext">
    <w:name w:val="EY_ table text"/>
    <w:basedOn w:val="Numeracija"/>
    <w:link w:val="EYtabletextChar"/>
    <w:qFormat/>
    <w:rsid w:val="00F80B18"/>
    <w:pPr>
      <w:spacing w:before="0" w:after="0" w:line="240" w:lineRule="auto"/>
    </w:pPr>
  </w:style>
  <w:style w:type="character" w:customStyle="1" w:styleId="PaveikslunumeracijaChar">
    <w:name w:val="_Paveikslu numeracija Char"/>
    <w:basedOn w:val="AntratDiagrama"/>
    <w:link w:val="Paveikslunumeracija"/>
    <w:rsid w:val="0007509B"/>
    <w:rPr>
      <w:b/>
      <w:bCs/>
      <w:sz w:val="22"/>
      <w:szCs w:val="22"/>
    </w:rPr>
  </w:style>
  <w:style w:type="character" w:customStyle="1" w:styleId="EYpaveiksliukopavChar">
    <w:name w:val="EY_paveiksliuko pav Char"/>
    <w:basedOn w:val="PaveikslunumeracijaChar"/>
    <w:link w:val="EYpaveiksliukopav"/>
    <w:rsid w:val="00FD77C9"/>
    <w:rPr>
      <w:b/>
      <w:bCs/>
      <w:sz w:val="22"/>
      <w:szCs w:val="22"/>
    </w:rPr>
  </w:style>
  <w:style w:type="paragraph" w:customStyle="1" w:styleId="EYnumeracija">
    <w:name w:val="EY_numeracija"/>
    <w:basedOn w:val="Numeracija"/>
    <w:link w:val="EYnumeracijaChar"/>
    <w:qFormat/>
    <w:rsid w:val="00FD77C9"/>
    <w:pPr>
      <w:numPr>
        <w:numId w:val="0"/>
      </w:numPr>
      <w:spacing w:before="0" w:after="0" w:line="240" w:lineRule="auto"/>
    </w:pPr>
  </w:style>
  <w:style w:type="character" w:customStyle="1" w:styleId="NumeracijaChar">
    <w:name w:val="_Numeracija Char"/>
    <w:basedOn w:val="PagrindinistekstasChar"/>
    <w:link w:val="Numeracija"/>
    <w:uiPriority w:val="99"/>
    <w:rsid w:val="00666D74"/>
    <w:rPr>
      <w:color w:val="000000"/>
      <w:sz w:val="22"/>
      <w:szCs w:val="22"/>
    </w:rPr>
  </w:style>
  <w:style w:type="character" w:customStyle="1" w:styleId="EYtabletextChar">
    <w:name w:val="EY_ table text Char"/>
    <w:basedOn w:val="NumeracijaChar"/>
    <w:link w:val="EYtabletext"/>
    <w:rsid w:val="00FD77C9"/>
    <w:rPr>
      <w:color w:val="000000"/>
      <w:sz w:val="22"/>
      <w:szCs w:val="22"/>
    </w:rPr>
  </w:style>
  <w:style w:type="character" w:customStyle="1" w:styleId="EYnumeracijaChar">
    <w:name w:val="EY_numeracija Char"/>
    <w:basedOn w:val="NumeracijaChar"/>
    <w:link w:val="EYnumeracija"/>
    <w:rsid w:val="00FD77C9"/>
    <w:rPr>
      <w:color w:val="000000"/>
      <w:sz w:val="22"/>
      <w:szCs w:val="22"/>
    </w:rPr>
  </w:style>
  <w:style w:type="paragraph" w:customStyle="1" w:styleId="EYheading40">
    <w:name w:val="EY_heading 4"/>
    <w:basedOn w:val="4lygis"/>
    <w:link w:val="EYheading4Char0"/>
    <w:qFormat/>
    <w:rsid w:val="00FD77C9"/>
    <w:pPr>
      <w:numPr>
        <w:ilvl w:val="0"/>
        <w:numId w:val="0"/>
      </w:numPr>
      <w:tabs>
        <w:tab w:val="num" w:pos="1800"/>
      </w:tabs>
      <w:ind w:left="1728" w:hanging="648"/>
    </w:pPr>
    <w:rPr>
      <w:b/>
    </w:rPr>
  </w:style>
  <w:style w:type="paragraph" w:customStyle="1" w:styleId="EYlentelestitle">
    <w:name w:val="EY_lenteles title"/>
    <w:basedOn w:val="Lentelespavadinimas"/>
    <w:link w:val="EYlentelestitleChar"/>
    <w:qFormat/>
    <w:rsid w:val="00FD77C9"/>
  </w:style>
  <w:style w:type="character" w:customStyle="1" w:styleId="EYheading4Char0">
    <w:name w:val="EY_heading 4 Char"/>
    <w:basedOn w:val="4lygisChar"/>
    <w:link w:val="EYheading40"/>
    <w:rsid w:val="00FD77C9"/>
    <w:rPr>
      <w:rFonts w:eastAsia="SimSun"/>
      <w:b w:val="0"/>
      <w:kern w:val="12"/>
      <w:sz w:val="22"/>
      <w:szCs w:val="22"/>
      <w:lang w:eastAsia="en-US"/>
    </w:rPr>
  </w:style>
  <w:style w:type="paragraph" w:customStyle="1" w:styleId="EYtableheader">
    <w:name w:val="EY_table header"/>
    <w:basedOn w:val="Lentelsheaderis"/>
    <w:link w:val="EYtableheaderChar"/>
    <w:qFormat/>
    <w:rsid w:val="00FD77C9"/>
  </w:style>
  <w:style w:type="character" w:customStyle="1" w:styleId="LentelespavadinimasChar">
    <w:name w:val="_Lenteles pavadinimas Char"/>
    <w:basedOn w:val="AntratDiagrama"/>
    <w:link w:val="Lentelespavadinimas"/>
    <w:rsid w:val="00FD77C9"/>
    <w:rPr>
      <w:b/>
      <w:bCs/>
      <w:sz w:val="22"/>
      <w:szCs w:val="22"/>
    </w:rPr>
  </w:style>
  <w:style w:type="character" w:customStyle="1" w:styleId="EYlentelestitleChar">
    <w:name w:val="EY_lenteles title Char"/>
    <w:basedOn w:val="LentelespavadinimasChar"/>
    <w:link w:val="EYlentelestitle"/>
    <w:rsid w:val="00FD77C9"/>
    <w:rPr>
      <w:b/>
      <w:bCs/>
      <w:sz w:val="22"/>
      <w:szCs w:val="22"/>
    </w:rPr>
  </w:style>
  <w:style w:type="character" w:customStyle="1" w:styleId="LentelsheaderisChar">
    <w:name w:val="_Lentelės headeris Char"/>
    <w:basedOn w:val="Numatytasispastraiposriftas"/>
    <w:link w:val="Lentelsheaderis"/>
    <w:uiPriority w:val="99"/>
    <w:rsid w:val="001856F4"/>
    <w:rPr>
      <w:rFonts w:eastAsiaTheme="minorHAnsi"/>
      <w:b/>
      <w:sz w:val="22"/>
      <w:szCs w:val="22"/>
      <w:lang w:val="en-US" w:eastAsia="en-US"/>
    </w:rPr>
  </w:style>
  <w:style w:type="character" w:customStyle="1" w:styleId="EYtableheaderChar">
    <w:name w:val="EY_table header Char"/>
    <w:basedOn w:val="LentelsheaderisChar"/>
    <w:link w:val="EYtableheader"/>
    <w:rsid w:val="00FD77C9"/>
    <w:rPr>
      <w:rFonts w:eastAsiaTheme="minorHAnsi"/>
      <w:b/>
      <w:sz w:val="22"/>
      <w:szCs w:val="22"/>
      <w:lang w:val="en-US" w:eastAsia="en-US"/>
    </w:rPr>
  </w:style>
  <w:style w:type="paragraph" w:customStyle="1" w:styleId="Bulletai1">
    <w:name w:val="_Bulletai"/>
    <w:basedOn w:val="Numeracija"/>
    <w:uiPriority w:val="99"/>
    <w:qFormat/>
    <w:rsid w:val="00643AC2"/>
    <w:pPr>
      <w:numPr>
        <w:numId w:val="15"/>
      </w:numPr>
      <w:spacing w:before="0" w:after="0" w:line="240" w:lineRule="auto"/>
    </w:pPr>
  </w:style>
  <w:style w:type="character" w:customStyle="1" w:styleId="apple-converted-space">
    <w:name w:val="apple-converted-space"/>
    <w:basedOn w:val="Numatytasispastraiposriftas"/>
    <w:rsid w:val="004A0F09"/>
  </w:style>
  <w:style w:type="character" w:customStyle="1" w:styleId="ERPTekstasCharChar2">
    <w:name w:val="ERP Tekstas Char Char2"/>
    <w:basedOn w:val="Numatytasispastraiposriftas"/>
    <w:rsid w:val="004A0F09"/>
    <w:rPr>
      <w:rFonts w:ascii="Verdana" w:hAnsi="Verdana"/>
      <w:lang w:val="lt-LT" w:eastAsia="ru-RU" w:bidi="ar-SA"/>
    </w:rPr>
  </w:style>
  <w:style w:type="character" w:customStyle="1" w:styleId="FontStyle57">
    <w:name w:val="Font Style57"/>
    <w:basedOn w:val="Numatytasispastraiposriftas"/>
    <w:uiPriority w:val="99"/>
    <w:rsid w:val="00A55C59"/>
    <w:rPr>
      <w:rFonts w:ascii="Times New Roman" w:hAnsi="Times New Roman" w:cs="Times New Roman"/>
      <w:sz w:val="22"/>
      <w:szCs w:val="22"/>
    </w:rPr>
  </w:style>
  <w:style w:type="paragraph" w:customStyle="1" w:styleId="4lygisbold">
    <w:name w:val="_4 lygis bold"/>
    <w:basedOn w:val="4lygis"/>
    <w:qFormat/>
    <w:rsid w:val="005F2CE2"/>
    <w:pPr>
      <w:tabs>
        <w:tab w:val="clear" w:pos="851"/>
      </w:tabs>
    </w:pPr>
    <w:rPr>
      <w:b/>
    </w:rPr>
  </w:style>
  <w:style w:type="paragraph" w:customStyle="1" w:styleId="xl70">
    <w:name w:val="xl70"/>
    <w:basedOn w:val="prastasis"/>
    <w:rsid w:val="006231F3"/>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76" w:lineRule="auto"/>
      <w:jc w:val="center"/>
      <w:textAlignment w:val="top"/>
    </w:pPr>
    <w:rPr>
      <w:rFonts w:ascii="Arial" w:eastAsia="SimSun" w:hAnsi="Arial"/>
      <w:b/>
      <w:bCs/>
      <w:sz w:val="16"/>
      <w:szCs w:val="16"/>
    </w:rPr>
  </w:style>
  <w:style w:type="paragraph" w:customStyle="1" w:styleId="Lentelsheaderis0">
    <w:name w:val="Lentelės headeris"/>
    <w:basedOn w:val="prastasis"/>
    <w:qFormat/>
    <w:rsid w:val="00A46CB8"/>
    <w:pPr>
      <w:adjustRightInd w:val="0"/>
      <w:snapToGrid w:val="0"/>
      <w:spacing w:before="60" w:after="60"/>
      <w:jc w:val="center"/>
    </w:pPr>
    <w:rPr>
      <w:rFonts w:ascii="Arial" w:eastAsia="SimSun" w:hAnsi="Arial" w:cs="Arial"/>
      <w:b/>
      <w:sz w:val="20"/>
      <w:szCs w:val="20"/>
      <w:lang w:eastAsia="en-US"/>
    </w:rPr>
  </w:style>
  <w:style w:type="paragraph" w:customStyle="1" w:styleId="Bulletai0">
    <w:name w:val="Bulletai"/>
    <w:basedOn w:val="Sraopastraipa"/>
    <w:qFormat/>
    <w:rsid w:val="00A46CB8"/>
    <w:pPr>
      <w:numPr>
        <w:numId w:val="16"/>
      </w:numPr>
      <w:tabs>
        <w:tab w:val="left" w:pos="284"/>
      </w:tabs>
      <w:adjustRightInd w:val="0"/>
      <w:snapToGrid w:val="0"/>
      <w:spacing w:after="60"/>
      <w:ind w:left="1296" w:firstLine="0"/>
      <w:contextualSpacing w:val="0"/>
      <w:jc w:val="both"/>
    </w:pPr>
    <w:rPr>
      <w:rFonts w:ascii="Arial" w:hAnsi="Arial" w:cs="Arial"/>
      <w:sz w:val="20"/>
      <w:szCs w:val="20"/>
    </w:rPr>
  </w:style>
  <w:style w:type="character" w:customStyle="1" w:styleId="Projecttitle">
    <w:name w:val="Project title"/>
    <w:basedOn w:val="Numatytasispastraiposriftas"/>
    <w:uiPriority w:val="99"/>
    <w:rsid w:val="00A46CB8"/>
    <w:rPr>
      <w:rFonts w:ascii="Arial" w:hAnsi="Arial" w:cs="Times New Roman"/>
      <w:bCs/>
      <w:color w:val="333333"/>
      <w:sz w:val="48"/>
    </w:rPr>
  </w:style>
  <w:style w:type="paragraph" w:customStyle="1" w:styleId="Headline1">
    <w:name w:val="Headline 1"/>
    <w:link w:val="Headline1Char"/>
    <w:uiPriority w:val="99"/>
    <w:rsid w:val="00A46CB8"/>
    <w:pPr>
      <w:numPr>
        <w:numId w:val="17"/>
      </w:numPr>
      <w:spacing w:after="275"/>
    </w:pPr>
    <w:rPr>
      <w:rFonts w:ascii="EYInterstate" w:eastAsia="SimSun" w:hAnsi="EYInterstate" w:cs="Arial"/>
      <w:bCs/>
      <w:color w:val="646464"/>
      <w:spacing w:val="-10"/>
      <w:kern w:val="32"/>
      <w:sz w:val="48"/>
      <w:szCs w:val="48"/>
      <w:lang w:val="en-US" w:eastAsia="en-US"/>
    </w:rPr>
  </w:style>
  <w:style w:type="character" w:customStyle="1" w:styleId="Headline1Char">
    <w:name w:val="Headline 1 Char"/>
    <w:basedOn w:val="Numatytasispastraiposriftas"/>
    <w:link w:val="Headline1"/>
    <w:uiPriority w:val="99"/>
    <w:locked/>
    <w:rsid w:val="00A46CB8"/>
    <w:rPr>
      <w:rFonts w:ascii="EYInterstate" w:eastAsia="SimSun" w:hAnsi="EYInterstate" w:cs="Arial"/>
      <w:bCs/>
      <w:color w:val="646464"/>
      <w:spacing w:val="-10"/>
      <w:kern w:val="32"/>
      <w:sz w:val="48"/>
      <w:szCs w:val="48"/>
      <w:lang w:val="en-US" w:eastAsia="en-US"/>
    </w:rPr>
  </w:style>
  <w:style w:type="paragraph" w:customStyle="1" w:styleId="NumberedHeadingStyleA2">
    <w:name w:val="Numbered Heading Style A.2"/>
    <w:basedOn w:val="Antrat2"/>
    <w:next w:val="prastasis"/>
    <w:rsid w:val="00A46CB8"/>
    <w:pPr>
      <w:keepNext/>
      <w:numPr>
        <w:numId w:val="17"/>
      </w:numPr>
      <w:tabs>
        <w:tab w:val="num" w:pos="1080"/>
      </w:tabs>
      <w:spacing w:after="120" w:line="260" w:lineRule="atLeast"/>
      <w:ind w:left="0" w:firstLine="0"/>
      <w:jc w:val="left"/>
    </w:pPr>
    <w:rPr>
      <w:rFonts w:ascii="Arial" w:eastAsia="SimSun" w:hAnsi="Arial"/>
      <w:b/>
      <w:bCs/>
      <w:i/>
      <w:color w:val="000000"/>
      <w:kern w:val="12"/>
      <w:sz w:val="36"/>
      <w:szCs w:val="20"/>
      <w:lang w:eastAsia="en-US"/>
    </w:rPr>
  </w:style>
  <w:style w:type="character" w:customStyle="1" w:styleId="Turinys3Diagrama">
    <w:name w:val="Turinys 3 Diagrama"/>
    <w:basedOn w:val="Numatytasispastraiposriftas"/>
    <w:link w:val="Turinys3"/>
    <w:uiPriority w:val="39"/>
    <w:rsid w:val="00741947"/>
    <w:rPr>
      <w:sz w:val="22"/>
      <w:szCs w:val="24"/>
    </w:rPr>
  </w:style>
  <w:style w:type="character" w:styleId="Vietosrezervavimoenklotekstas">
    <w:name w:val="Placeholder Text"/>
    <w:basedOn w:val="Numatytasispastraiposriftas"/>
    <w:uiPriority w:val="99"/>
    <w:semiHidden/>
    <w:rsid w:val="00A46CB8"/>
    <w:rPr>
      <w:color w:val="808080"/>
    </w:rPr>
  </w:style>
  <w:style w:type="paragraph" w:customStyle="1" w:styleId="Lentelscaptionas">
    <w:name w:val="Lentelės caption'as"/>
    <w:basedOn w:val="prastasis"/>
    <w:link w:val="LentelscaptionasChar"/>
    <w:qFormat/>
    <w:rsid w:val="00A46CB8"/>
    <w:pPr>
      <w:adjustRightInd w:val="0"/>
      <w:snapToGrid w:val="0"/>
      <w:spacing w:before="60" w:after="60"/>
      <w:jc w:val="both"/>
    </w:pPr>
    <w:rPr>
      <w:rFonts w:ascii="Arial" w:eastAsia="SimSun" w:hAnsi="Arial" w:cs="Arial"/>
      <w:sz w:val="20"/>
      <w:szCs w:val="20"/>
      <w:lang w:eastAsia="en-US"/>
    </w:rPr>
  </w:style>
  <w:style w:type="paragraph" w:customStyle="1" w:styleId="Boldas">
    <w:name w:val="Bold'as"/>
    <w:basedOn w:val="prastasis"/>
    <w:qFormat/>
    <w:rsid w:val="00A46CB8"/>
    <w:pPr>
      <w:adjustRightInd w:val="0"/>
      <w:snapToGrid w:val="0"/>
      <w:spacing w:after="60" w:line="276" w:lineRule="auto"/>
      <w:jc w:val="both"/>
    </w:pPr>
    <w:rPr>
      <w:rFonts w:ascii="Arial" w:eastAsia="SimSun" w:hAnsi="Arial" w:cs="Arial"/>
      <w:b/>
      <w:sz w:val="20"/>
      <w:szCs w:val="20"/>
      <w:lang w:eastAsia="en-US"/>
    </w:rPr>
  </w:style>
  <w:style w:type="paragraph" w:customStyle="1" w:styleId="Headeris">
    <w:name w:val="Headeris"/>
    <w:basedOn w:val="Antrats"/>
    <w:qFormat/>
    <w:rsid w:val="00A46CB8"/>
    <w:pPr>
      <w:widowControl/>
      <w:tabs>
        <w:tab w:val="clear" w:pos="4153"/>
        <w:tab w:val="clear" w:pos="8306"/>
        <w:tab w:val="center" w:pos="4819"/>
        <w:tab w:val="right" w:pos="9638"/>
      </w:tabs>
      <w:adjustRightInd w:val="0"/>
      <w:snapToGrid w:val="0"/>
      <w:spacing w:before="60" w:after="60"/>
      <w:jc w:val="center"/>
    </w:pPr>
    <w:rPr>
      <w:rFonts w:ascii="Arial" w:eastAsia="SimSun" w:hAnsi="Arial" w:cs="Arial"/>
      <w:sz w:val="16"/>
      <w:szCs w:val="16"/>
      <w:lang w:eastAsia="en-US"/>
    </w:rPr>
  </w:style>
  <w:style w:type="paragraph" w:customStyle="1" w:styleId="3lygis0">
    <w:name w:val="3_lygis"/>
    <w:basedOn w:val="2lygis0"/>
    <w:qFormat/>
    <w:rsid w:val="00A46CB8"/>
  </w:style>
  <w:style w:type="paragraph" w:customStyle="1" w:styleId="Bullet1">
    <w:name w:val="Bullet 1"/>
    <w:basedOn w:val="prastasis"/>
    <w:rsid w:val="00A46CB8"/>
    <w:pPr>
      <w:tabs>
        <w:tab w:val="num" w:pos="425"/>
      </w:tabs>
      <w:spacing w:after="160" w:line="264" w:lineRule="auto"/>
      <w:ind w:left="425" w:right="357" w:hanging="425"/>
      <w:jc w:val="both"/>
    </w:pPr>
    <w:rPr>
      <w:rFonts w:eastAsia="SimSun"/>
      <w:sz w:val="22"/>
      <w:lang w:eastAsia="en-US"/>
    </w:rPr>
  </w:style>
  <w:style w:type="paragraph" w:customStyle="1" w:styleId="StyleEYInterstateLightGray-50Before6ptAfter6pt">
    <w:name w:val="Style EYInterstate Light Gray-50% Before:  6 pt After:  6 pt"/>
    <w:basedOn w:val="Antrat3"/>
    <w:rsid w:val="00A46CB8"/>
    <w:pPr>
      <w:numPr>
        <w:ilvl w:val="2"/>
        <w:numId w:val="18"/>
      </w:numPr>
      <w:tabs>
        <w:tab w:val="clear" w:pos="2160"/>
        <w:tab w:val="num" w:pos="720"/>
        <w:tab w:val="num" w:pos="850"/>
      </w:tabs>
      <w:spacing w:before="120" w:after="120" w:line="276" w:lineRule="auto"/>
      <w:ind w:left="720"/>
    </w:pPr>
    <w:rPr>
      <w:rFonts w:ascii="Arial" w:eastAsia="SimSun" w:hAnsi="Arial" w:cs="Arial"/>
      <w:bCs/>
      <w:color w:val="808080"/>
      <w:kern w:val="12"/>
      <w:szCs w:val="20"/>
      <w:lang w:eastAsia="en-US"/>
    </w:rPr>
  </w:style>
  <w:style w:type="paragraph" w:customStyle="1" w:styleId="StyleCaptionLeft063cmFirstline0cm">
    <w:name w:val="Style Caption + Left:  0.63 cm First line:  0 cm"/>
    <w:basedOn w:val="prastasis"/>
    <w:rsid w:val="00A46CB8"/>
    <w:pPr>
      <w:keepNext/>
      <w:adjustRightInd w:val="0"/>
      <w:snapToGrid w:val="0"/>
      <w:spacing w:before="60" w:after="120" w:line="276" w:lineRule="auto"/>
    </w:pPr>
    <w:rPr>
      <w:rFonts w:ascii="Arial" w:eastAsia="SimSun" w:hAnsi="Arial" w:cs="Arial"/>
      <w:b/>
      <w:bCs/>
      <w:sz w:val="20"/>
      <w:szCs w:val="20"/>
      <w:lang w:eastAsia="en-US"/>
    </w:rPr>
  </w:style>
  <w:style w:type="paragraph" w:customStyle="1" w:styleId="TableSmall">
    <w:name w:val="Table_Small"/>
    <w:basedOn w:val="prastasis"/>
    <w:rsid w:val="00A46CB8"/>
    <w:pPr>
      <w:spacing w:before="40" w:after="40" w:line="276" w:lineRule="auto"/>
      <w:jc w:val="both"/>
    </w:pPr>
    <w:rPr>
      <w:rFonts w:ascii="Arial" w:eastAsia="SimSun" w:hAnsi="Arial"/>
      <w:sz w:val="16"/>
      <w:szCs w:val="20"/>
      <w:lang w:val="en-US" w:eastAsia="en-US"/>
    </w:rPr>
  </w:style>
  <w:style w:type="character" w:customStyle="1" w:styleId="content">
    <w:name w:val="content"/>
    <w:basedOn w:val="Numatytasispastraiposriftas"/>
    <w:semiHidden/>
    <w:rsid w:val="00A46CB8"/>
    <w:rPr>
      <w:rFonts w:cs="Times New Roman"/>
      <w:lang w:val="en-AU"/>
    </w:rPr>
  </w:style>
  <w:style w:type="paragraph" w:customStyle="1" w:styleId="TablHeader">
    <w:name w:val="TablHeader"/>
    <w:basedOn w:val="prastasis"/>
    <w:rsid w:val="00A46CB8"/>
    <w:pPr>
      <w:spacing w:after="120" w:line="220" w:lineRule="atLeast"/>
      <w:ind w:right="284"/>
      <w:jc w:val="center"/>
    </w:pPr>
    <w:rPr>
      <w:rFonts w:ascii="Arial" w:eastAsia="SimSun" w:hAnsi="Arial"/>
      <w:sz w:val="22"/>
      <w:szCs w:val="20"/>
      <w:lang w:val="en-US" w:eastAsia="en-US"/>
    </w:rPr>
  </w:style>
  <w:style w:type="character" w:customStyle="1" w:styleId="WW8Num1z1">
    <w:name w:val="WW8Num1z1"/>
    <w:rsid w:val="00A46CB8"/>
    <w:rPr>
      <w:rFonts w:ascii="Courier New" w:hAnsi="Courier New"/>
    </w:rPr>
  </w:style>
  <w:style w:type="paragraph" w:styleId="Turinioantrat">
    <w:name w:val="TOC Heading"/>
    <w:aliases w:val="EU4D TOC Heading"/>
    <w:basedOn w:val="Antrat1"/>
    <w:next w:val="prastasis"/>
    <w:uiPriority w:val="39"/>
    <w:qFormat/>
    <w:rsid w:val="00A46CB8"/>
    <w:pPr>
      <w:keepLines/>
      <w:numPr>
        <w:numId w:val="0"/>
      </w:numPr>
      <w:tabs>
        <w:tab w:val="num" w:pos="3730"/>
      </w:tabs>
      <w:spacing w:before="480" w:after="0" w:line="276" w:lineRule="auto"/>
      <w:jc w:val="both"/>
      <w:outlineLvl w:val="9"/>
    </w:pPr>
    <w:rPr>
      <w:rFonts w:ascii="Cambria" w:eastAsia="SimSun" w:hAnsi="Cambria" w:cs="Arial"/>
      <w:b/>
      <w:bCs/>
      <w:color w:val="365F91"/>
      <w:lang w:val="en-US" w:eastAsia="en-US"/>
    </w:rPr>
  </w:style>
  <w:style w:type="character" w:styleId="Grietas">
    <w:name w:val="Strong"/>
    <w:basedOn w:val="Numatytasispastraiposriftas"/>
    <w:uiPriority w:val="22"/>
    <w:qFormat/>
    <w:rsid w:val="00A46CB8"/>
    <w:rPr>
      <w:rFonts w:cs="Times New Roman"/>
      <w:b/>
      <w:bCs/>
    </w:rPr>
  </w:style>
  <w:style w:type="paragraph" w:customStyle="1" w:styleId="Tarpinis">
    <w:name w:val="Tarpinis"/>
    <w:basedOn w:val="prastasis"/>
    <w:link w:val="TarpinisChar"/>
    <w:rsid w:val="00A46CB8"/>
    <w:pPr>
      <w:spacing w:before="360" w:after="120" w:line="276" w:lineRule="auto"/>
      <w:jc w:val="both"/>
    </w:pPr>
    <w:rPr>
      <w:rFonts w:eastAsia="SimSun"/>
      <w:b/>
      <w:u w:val="single"/>
    </w:rPr>
  </w:style>
  <w:style w:type="character" w:customStyle="1" w:styleId="TarpinisChar">
    <w:name w:val="Tarpinis Char"/>
    <w:basedOn w:val="Numatytasispastraiposriftas"/>
    <w:link w:val="Tarpinis"/>
    <w:locked/>
    <w:rsid w:val="00A46CB8"/>
    <w:rPr>
      <w:rFonts w:eastAsia="SimSun"/>
      <w:b/>
      <w:sz w:val="24"/>
      <w:szCs w:val="24"/>
      <w:u w:val="single"/>
    </w:rPr>
  </w:style>
  <w:style w:type="paragraph" w:customStyle="1" w:styleId="Sanauda">
    <w:name w:val="Sanauda"/>
    <w:basedOn w:val="Antrat4"/>
    <w:rsid w:val="00A46CB8"/>
    <w:pPr>
      <w:tabs>
        <w:tab w:val="clear" w:pos="283"/>
        <w:tab w:val="clear" w:pos="1584"/>
        <w:tab w:val="clear" w:pos="2880"/>
      </w:tabs>
      <w:spacing w:before="360" w:after="120" w:line="276" w:lineRule="auto"/>
      <w:ind w:left="0" w:firstLine="0"/>
      <w:jc w:val="both"/>
    </w:pPr>
    <w:rPr>
      <w:rFonts w:eastAsia="SimSun"/>
      <w:caps/>
      <w:sz w:val="24"/>
      <w:szCs w:val="24"/>
      <w:lang w:eastAsia="en-US"/>
    </w:rPr>
  </w:style>
  <w:style w:type="paragraph" w:customStyle="1" w:styleId="xl69">
    <w:name w:val="xl69"/>
    <w:basedOn w:val="prastasis"/>
    <w:rsid w:val="00A46CB8"/>
    <w:pPr>
      <w:spacing w:before="100" w:beforeAutospacing="1" w:after="100" w:afterAutospacing="1" w:line="276" w:lineRule="auto"/>
      <w:jc w:val="both"/>
    </w:pPr>
    <w:rPr>
      <w:rFonts w:ascii="Arial" w:eastAsia="SimSun" w:hAnsi="Arial" w:cs="Arial"/>
      <w:color w:val="000000"/>
      <w:sz w:val="20"/>
      <w:szCs w:val="20"/>
    </w:rPr>
  </w:style>
  <w:style w:type="paragraph" w:customStyle="1" w:styleId="xl71">
    <w:name w:val="xl71"/>
    <w:basedOn w:val="prastasis"/>
    <w:rsid w:val="00A46CB8"/>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both"/>
      <w:textAlignment w:val="center"/>
    </w:pPr>
    <w:rPr>
      <w:rFonts w:ascii="Arial" w:eastAsia="SimSun" w:hAnsi="Arial"/>
      <w:color w:val="000000"/>
      <w:sz w:val="16"/>
      <w:szCs w:val="16"/>
    </w:rPr>
  </w:style>
  <w:style w:type="paragraph" w:customStyle="1" w:styleId="xl72">
    <w:name w:val="xl72"/>
    <w:basedOn w:val="prastasis"/>
    <w:rsid w:val="00A46CB8"/>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Arial" w:eastAsia="SimSun" w:hAnsi="Arial"/>
      <w:color w:val="000000"/>
      <w:sz w:val="16"/>
      <w:szCs w:val="16"/>
    </w:rPr>
  </w:style>
  <w:style w:type="paragraph" w:customStyle="1" w:styleId="xl73">
    <w:name w:val="xl73"/>
    <w:basedOn w:val="prastasis"/>
    <w:rsid w:val="00A46C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76" w:lineRule="auto"/>
      <w:jc w:val="both"/>
      <w:textAlignment w:val="center"/>
    </w:pPr>
    <w:rPr>
      <w:rFonts w:ascii="Arial" w:eastAsia="SimSun" w:hAnsi="Arial"/>
      <w:color w:val="000000"/>
      <w:sz w:val="16"/>
      <w:szCs w:val="16"/>
    </w:rPr>
  </w:style>
  <w:style w:type="paragraph" w:customStyle="1" w:styleId="xl74">
    <w:name w:val="xl74"/>
    <w:basedOn w:val="prastasis"/>
    <w:rsid w:val="00A46C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76" w:lineRule="auto"/>
      <w:jc w:val="center"/>
      <w:textAlignment w:val="center"/>
    </w:pPr>
    <w:rPr>
      <w:rFonts w:ascii="Arial" w:eastAsia="SimSun" w:hAnsi="Arial"/>
      <w:color w:val="000000"/>
      <w:sz w:val="16"/>
      <w:szCs w:val="16"/>
    </w:rPr>
  </w:style>
  <w:style w:type="paragraph" w:customStyle="1" w:styleId="xl75">
    <w:name w:val="xl75"/>
    <w:basedOn w:val="prastasis"/>
    <w:rsid w:val="00A46CB8"/>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both"/>
      <w:textAlignment w:val="center"/>
    </w:pPr>
    <w:rPr>
      <w:rFonts w:ascii="Arial" w:eastAsia="SimSun" w:hAnsi="Arial"/>
      <w:color w:val="000000"/>
      <w:sz w:val="16"/>
      <w:szCs w:val="16"/>
    </w:rPr>
  </w:style>
  <w:style w:type="paragraph" w:customStyle="1" w:styleId="NormalText">
    <w:name w:val="Normal Text"/>
    <w:basedOn w:val="prastasis"/>
    <w:rsid w:val="00A46CB8"/>
    <w:pPr>
      <w:spacing w:before="120" w:after="240" w:line="240" w:lineRule="atLeast"/>
      <w:jc w:val="both"/>
    </w:pPr>
    <w:rPr>
      <w:rFonts w:ascii="Arial" w:eastAsia="SimSun" w:hAnsi="Arial"/>
      <w:sz w:val="20"/>
      <w:szCs w:val="20"/>
      <w:lang w:val="en-US" w:eastAsia="en-US"/>
    </w:rPr>
  </w:style>
  <w:style w:type="paragraph" w:customStyle="1" w:styleId="Diagrama">
    <w:name w:val="Diagrama"/>
    <w:basedOn w:val="prastasis"/>
    <w:semiHidden/>
    <w:rsid w:val="00A46CB8"/>
    <w:pPr>
      <w:spacing w:before="120" w:after="160" w:line="240" w:lineRule="exact"/>
      <w:jc w:val="both"/>
    </w:pPr>
    <w:rPr>
      <w:rFonts w:ascii="Verdana" w:eastAsia="SimSun" w:hAnsi="Verdana" w:cs="Verdana"/>
      <w:sz w:val="20"/>
      <w:szCs w:val="20"/>
    </w:rPr>
  </w:style>
  <w:style w:type="paragraph" w:customStyle="1" w:styleId="EYLeader">
    <w:name w:val="EY Leader"/>
    <w:basedOn w:val="Antrat2"/>
    <w:rsid w:val="00A46CB8"/>
    <w:pPr>
      <w:keepNext/>
      <w:widowControl w:val="0"/>
      <w:numPr>
        <w:ilvl w:val="0"/>
        <w:numId w:val="0"/>
      </w:numPr>
      <w:tabs>
        <w:tab w:val="num" w:pos="0"/>
      </w:tabs>
      <w:overflowPunct w:val="0"/>
      <w:autoSpaceDE w:val="0"/>
      <w:autoSpaceDN w:val="0"/>
      <w:adjustRightInd w:val="0"/>
      <w:spacing w:line="276" w:lineRule="auto"/>
      <w:ind w:left="144" w:hanging="576"/>
      <w:textAlignment w:val="baseline"/>
    </w:pPr>
    <w:rPr>
      <w:rFonts w:eastAsia="SimSun"/>
      <w:b/>
      <w:bCs/>
      <w:kern w:val="12"/>
      <w:sz w:val="22"/>
      <w:szCs w:val="20"/>
      <w:lang w:val="en-US" w:eastAsia="en-US"/>
    </w:rPr>
  </w:style>
  <w:style w:type="table" w:styleId="LentelElegantika">
    <w:name w:val="Table Elegant"/>
    <w:aliases w:val="Table Elegant 2"/>
    <w:basedOn w:val="prastojilentel"/>
    <w:rsid w:val="00A46CB8"/>
    <w:rPr>
      <w:rFonts w:eastAsia="SimSu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pPr>
        <w:jc w:val="center"/>
      </w:pPr>
      <w:rPr>
        <w:rFonts w:cs="Times New Roman"/>
        <w:caps w:val="0"/>
        <w:color w:val="auto"/>
      </w:rPr>
      <w:tblPr/>
      <w:tcPr>
        <w:shd w:val="clear" w:color="auto" w:fill="F3F3F3"/>
      </w:tcPr>
    </w:tblStylePr>
  </w:style>
  <w:style w:type="paragraph" w:customStyle="1" w:styleId="CVstyle5">
    <w:name w:val="CV style 5"/>
    <w:basedOn w:val="Antrat6"/>
    <w:rsid w:val="00A46CB8"/>
    <w:pPr>
      <w:keepNext w:val="0"/>
      <w:tabs>
        <w:tab w:val="clear" w:pos="283"/>
        <w:tab w:val="clear" w:pos="1872"/>
        <w:tab w:val="clear" w:pos="4320"/>
      </w:tabs>
      <w:spacing w:before="240" w:after="60" w:line="276" w:lineRule="auto"/>
      <w:ind w:left="340" w:firstLine="0"/>
      <w:jc w:val="both"/>
    </w:pPr>
    <w:rPr>
      <w:rFonts w:ascii="Arial Narrow" w:eastAsia="SimSun" w:hAnsi="Arial Narrow"/>
      <w:iCs/>
      <w:sz w:val="20"/>
      <w:szCs w:val="20"/>
      <w:lang w:val="en-US" w:eastAsia="en-US"/>
    </w:rPr>
  </w:style>
  <w:style w:type="paragraph" w:customStyle="1" w:styleId="TableContent">
    <w:name w:val="Table Content"/>
    <w:rsid w:val="00A46CB8"/>
    <w:pPr>
      <w:spacing w:before="60" w:after="60"/>
    </w:pPr>
    <w:rPr>
      <w:rFonts w:eastAsia="SimSun"/>
      <w:lang w:val="en-US" w:eastAsia="en-US"/>
    </w:rPr>
  </w:style>
  <w:style w:type="paragraph" w:customStyle="1" w:styleId="3">
    <w:name w:val="Ü3"/>
    <w:basedOn w:val="prastasis"/>
    <w:rsid w:val="00A46CB8"/>
    <w:pPr>
      <w:keepNext/>
      <w:tabs>
        <w:tab w:val="left" w:pos="567"/>
      </w:tabs>
      <w:spacing w:before="120" w:after="120" w:line="240" w:lineRule="exact"/>
      <w:jc w:val="both"/>
    </w:pPr>
    <w:rPr>
      <w:rFonts w:ascii="Arial" w:eastAsia="SimSun" w:hAnsi="Arial"/>
      <w:b/>
      <w:sz w:val="22"/>
      <w:szCs w:val="20"/>
      <w:lang w:eastAsia="en-US"/>
    </w:rPr>
  </w:style>
  <w:style w:type="paragraph" w:customStyle="1" w:styleId="SectionHeader4">
    <w:name w:val="Section Header 4"/>
    <w:basedOn w:val="Antrat3"/>
    <w:link w:val="SectionHeader4Char"/>
    <w:rsid w:val="00A46CB8"/>
    <w:pPr>
      <w:numPr>
        <w:ilvl w:val="3"/>
        <w:numId w:val="19"/>
      </w:numPr>
      <w:tabs>
        <w:tab w:val="clear" w:pos="2160"/>
        <w:tab w:val="left" w:pos="851"/>
        <w:tab w:val="num" w:pos="2520"/>
      </w:tabs>
      <w:spacing w:before="120" w:after="120" w:line="276" w:lineRule="auto"/>
    </w:pPr>
    <w:rPr>
      <w:rFonts w:ascii="Arial" w:eastAsia="SimSun" w:hAnsi="Arial" w:cs="Arial"/>
      <w:sz w:val="22"/>
      <w:szCs w:val="22"/>
    </w:rPr>
  </w:style>
  <w:style w:type="character" w:customStyle="1" w:styleId="SectionHeader4Char">
    <w:name w:val="Section Header 4 Char"/>
    <w:basedOn w:val="Antrat3Diagrama"/>
    <w:link w:val="SectionHeader4"/>
    <w:locked/>
    <w:rsid w:val="00A46CB8"/>
    <w:rPr>
      <w:rFonts w:ascii="Arial" w:eastAsia="SimSun" w:hAnsi="Arial" w:cs="Arial"/>
      <w:sz w:val="22"/>
      <w:szCs w:val="22"/>
      <w:lang w:val="lt-LT" w:eastAsia="lt-LT" w:bidi="ar-SA"/>
    </w:rPr>
  </w:style>
  <w:style w:type="character" w:customStyle="1" w:styleId="HeaderChar1">
    <w:name w:val="Header Char1"/>
    <w:basedOn w:val="Numatytasispastraiposriftas"/>
    <w:semiHidden/>
    <w:locked/>
    <w:rsid w:val="00A46CB8"/>
    <w:rPr>
      <w:rFonts w:cs="Calibri"/>
      <w:sz w:val="24"/>
      <w:szCs w:val="24"/>
      <w:lang w:val="ru-RU" w:eastAsia="ar-SA" w:bidi="ar-SA"/>
    </w:rPr>
  </w:style>
  <w:style w:type="paragraph" w:customStyle="1" w:styleId="CVStyle3">
    <w:name w:val="CV Style 3"/>
    <w:basedOn w:val="Antrat4"/>
    <w:rsid w:val="00A46CB8"/>
    <w:pPr>
      <w:tabs>
        <w:tab w:val="clear" w:pos="283"/>
        <w:tab w:val="clear" w:pos="1584"/>
        <w:tab w:val="clear" w:pos="2880"/>
        <w:tab w:val="left" w:pos="3261"/>
      </w:tabs>
      <w:spacing w:before="160" w:line="276" w:lineRule="auto"/>
      <w:ind w:left="0" w:firstLine="0"/>
      <w:jc w:val="both"/>
    </w:pPr>
    <w:rPr>
      <w:rFonts w:ascii="Arial Narrow" w:eastAsia="SimSun" w:hAnsi="Arial Narrow"/>
      <w:bCs w:val="0"/>
      <w:color w:val="4367C5"/>
      <w:sz w:val="20"/>
      <w:szCs w:val="20"/>
      <w:lang w:val="en-US" w:eastAsia="en-US"/>
    </w:rPr>
  </w:style>
  <w:style w:type="paragraph" w:customStyle="1" w:styleId="tabulka">
    <w:name w:val="tabulka"/>
    <w:basedOn w:val="prastasis"/>
    <w:rsid w:val="00A46CB8"/>
    <w:pPr>
      <w:widowControl w:val="0"/>
      <w:spacing w:before="120" w:after="60" w:line="240" w:lineRule="exact"/>
      <w:jc w:val="center"/>
    </w:pPr>
    <w:rPr>
      <w:rFonts w:ascii="Arial" w:eastAsia="SimSun" w:hAnsi="Arial"/>
      <w:sz w:val="20"/>
      <w:szCs w:val="20"/>
      <w:lang w:val="cs-CZ" w:eastAsia="en-US"/>
    </w:rPr>
  </w:style>
  <w:style w:type="paragraph" w:customStyle="1" w:styleId="SPBtableparagraph">
    <w:name w:val="SPB table paragraph"/>
    <w:basedOn w:val="prastasis"/>
    <w:rsid w:val="00A46CB8"/>
    <w:pPr>
      <w:spacing w:after="60" w:line="276" w:lineRule="auto"/>
      <w:jc w:val="both"/>
    </w:pPr>
    <w:rPr>
      <w:rFonts w:eastAsia="SimSun"/>
      <w:sz w:val="20"/>
      <w:szCs w:val="20"/>
      <w:lang w:eastAsia="ru-RU"/>
    </w:rPr>
  </w:style>
  <w:style w:type="paragraph" w:customStyle="1" w:styleId="SPBtableheader">
    <w:name w:val="SPB table header"/>
    <w:basedOn w:val="prastasis"/>
    <w:rsid w:val="00A46CB8"/>
    <w:pPr>
      <w:spacing w:before="60" w:after="60" w:line="276" w:lineRule="auto"/>
      <w:jc w:val="center"/>
    </w:pPr>
    <w:rPr>
      <w:rFonts w:eastAsia="SimSun"/>
      <w:b/>
      <w:color w:val="FFFFFF"/>
      <w:sz w:val="20"/>
      <w:szCs w:val="20"/>
      <w:lang w:eastAsia="ru-RU"/>
    </w:rPr>
  </w:style>
  <w:style w:type="paragraph" w:customStyle="1" w:styleId="SPBH1">
    <w:name w:val="SPB H1"/>
    <w:basedOn w:val="Turinys2"/>
    <w:rsid w:val="00A46CB8"/>
    <w:pPr>
      <w:tabs>
        <w:tab w:val="clear" w:pos="880"/>
        <w:tab w:val="clear" w:pos="9639"/>
        <w:tab w:val="left" w:pos="800"/>
        <w:tab w:val="right" w:leader="dot" w:pos="9628"/>
      </w:tabs>
      <w:adjustRightInd w:val="0"/>
      <w:snapToGrid w:val="0"/>
      <w:spacing w:before="60" w:after="60"/>
      <w:ind w:left="198"/>
      <w:jc w:val="both"/>
    </w:pPr>
    <w:rPr>
      <w:rFonts w:ascii="Arial" w:eastAsia="SimSun" w:hAnsi="Arial" w:cs="Arial"/>
      <w:sz w:val="20"/>
      <w:szCs w:val="20"/>
      <w:lang w:eastAsia="en-US"/>
    </w:rPr>
  </w:style>
  <w:style w:type="paragraph" w:customStyle="1" w:styleId="SPBBull1">
    <w:name w:val="SPB Bull1"/>
    <w:basedOn w:val="prastasis"/>
    <w:rsid w:val="00A46CB8"/>
    <w:pPr>
      <w:tabs>
        <w:tab w:val="num" w:pos="1559"/>
      </w:tabs>
      <w:spacing w:after="60" w:line="276" w:lineRule="auto"/>
      <w:ind w:left="1559" w:hanging="360"/>
      <w:jc w:val="both"/>
    </w:pPr>
    <w:rPr>
      <w:rFonts w:eastAsia="SimSun"/>
      <w:sz w:val="22"/>
      <w:szCs w:val="22"/>
      <w:lang w:eastAsia="ru-RU"/>
    </w:rPr>
  </w:style>
  <w:style w:type="numbering" w:customStyle="1" w:styleId="Rom">
    <w:name w:val="Rom."/>
    <w:rsid w:val="00A46CB8"/>
    <w:pPr>
      <w:numPr>
        <w:numId w:val="21"/>
      </w:numPr>
    </w:pPr>
  </w:style>
  <w:style w:type="numbering" w:customStyle="1" w:styleId="TableBullet">
    <w:name w:val="Table Bullet"/>
    <w:rsid w:val="00A46CB8"/>
    <w:pPr>
      <w:numPr>
        <w:numId w:val="20"/>
      </w:numPr>
    </w:pPr>
  </w:style>
  <w:style w:type="paragraph" w:customStyle="1" w:styleId="1lygis0">
    <w:name w:val="1_lygis"/>
    <w:basedOn w:val="Antrat1"/>
    <w:link w:val="1lygisChar0"/>
    <w:qFormat/>
    <w:rsid w:val="00A46CB8"/>
    <w:pPr>
      <w:keepNext w:val="0"/>
      <w:pageBreakBefore/>
      <w:numPr>
        <w:numId w:val="0"/>
      </w:numPr>
      <w:tabs>
        <w:tab w:val="num" w:pos="600"/>
        <w:tab w:val="num" w:pos="3730"/>
      </w:tabs>
      <w:spacing w:before="0" w:line="276" w:lineRule="auto"/>
      <w:ind w:left="600" w:hanging="600"/>
      <w:jc w:val="both"/>
    </w:pPr>
    <w:rPr>
      <w:rFonts w:ascii="Arial" w:eastAsia="SimSun" w:hAnsi="Arial" w:cs="Arial"/>
      <w:b/>
      <w:color w:val="7F7E82"/>
      <w:kern w:val="12"/>
      <w:sz w:val="24"/>
      <w:szCs w:val="32"/>
      <w:lang w:val="en-US" w:eastAsia="en-US"/>
    </w:rPr>
  </w:style>
  <w:style w:type="paragraph" w:customStyle="1" w:styleId="2lygis0">
    <w:name w:val="2_lygis"/>
    <w:basedOn w:val="Antrat2"/>
    <w:link w:val="2lygisChar0"/>
    <w:qFormat/>
    <w:rsid w:val="00A46CB8"/>
    <w:pPr>
      <w:keepNext/>
      <w:numPr>
        <w:ilvl w:val="0"/>
        <w:numId w:val="0"/>
      </w:numPr>
      <w:spacing w:before="120" w:after="120" w:line="276" w:lineRule="auto"/>
      <w:ind w:left="850" w:firstLine="851"/>
    </w:pPr>
    <w:rPr>
      <w:rFonts w:ascii="Arial" w:eastAsia="SimSun" w:hAnsi="Arial" w:cs="Arial"/>
      <w:b/>
      <w:kern w:val="12"/>
      <w:sz w:val="20"/>
      <w:szCs w:val="20"/>
      <w:lang w:eastAsia="en-US"/>
    </w:rPr>
  </w:style>
  <w:style w:type="character" w:customStyle="1" w:styleId="1lygisChar0">
    <w:name w:val="1_lygis Char"/>
    <w:basedOn w:val="Numatytasispastraiposriftas"/>
    <w:link w:val="1lygis0"/>
    <w:rsid w:val="00A46CB8"/>
    <w:rPr>
      <w:rFonts w:ascii="Arial" w:eastAsia="SimSun" w:hAnsi="Arial" w:cs="Arial"/>
      <w:b/>
      <w:color w:val="7F7E82"/>
      <w:kern w:val="12"/>
      <w:sz w:val="24"/>
      <w:szCs w:val="32"/>
      <w:lang w:val="en-US" w:eastAsia="en-US"/>
    </w:rPr>
  </w:style>
  <w:style w:type="character" w:customStyle="1" w:styleId="2lygisChar0">
    <w:name w:val="2_lygis Char"/>
    <w:basedOn w:val="Antrat2Diagrama"/>
    <w:link w:val="2lygis0"/>
    <w:rsid w:val="00A46CB8"/>
    <w:rPr>
      <w:rFonts w:ascii="Arial" w:eastAsia="SimSun" w:hAnsi="Arial" w:cs="Arial"/>
      <w:b/>
      <w:kern w:val="12"/>
      <w:sz w:val="24"/>
      <w:szCs w:val="24"/>
      <w:lang w:eastAsia="en-US"/>
    </w:rPr>
  </w:style>
  <w:style w:type="paragraph" w:customStyle="1" w:styleId="Paveiksliukas">
    <w:name w:val="Paveiksliukas"/>
    <w:basedOn w:val="prastasis"/>
    <w:link w:val="PaveiksliukasChar"/>
    <w:qFormat/>
    <w:rsid w:val="00A46CB8"/>
    <w:pPr>
      <w:keepNext/>
      <w:adjustRightInd w:val="0"/>
      <w:snapToGrid w:val="0"/>
      <w:spacing w:before="60" w:after="120" w:line="276" w:lineRule="auto"/>
      <w:jc w:val="center"/>
    </w:pPr>
    <w:rPr>
      <w:rFonts w:ascii="Arial" w:eastAsia="SimSun" w:hAnsi="Arial" w:cs="Arial"/>
      <w:bCs/>
      <w:sz w:val="20"/>
      <w:szCs w:val="20"/>
      <w:lang w:eastAsia="en-US"/>
    </w:rPr>
  </w:style>
  <w:style w:type="character" w:customStyle="1" w:styleId="PaveiksliukasChar">
    <w:name w:val="Paveiksliukas Char"/>
    <w:basedOn w:val="Numatytasispastraiposriftas"/>
    <w:link w:val="Paveiksliukas"/>
    <w:rsid w:val="00A46CB8"/>
    <w:rPr>
      <w:rFonts w:ascii="Arial" w:eastAsia="SimSun" w:hAnsi="Arial" w:cs="Arial"/>
      <w:bCs/>
      <w:lang w:eastAsia="en-US"/>
    </w:rPr>
  </w:style>
  <w:style w:type="paragraph" w:customStyle="1" w:styleId="StyleTOC2Left035cmHanging14cm">
    <w:name w:val="Style TOC 2 + Left:  035 cm Hanging:  14 cm"/>
    <w:basedOn w:val="Turinys2"/>
    <w:rsid w:val="00A46CB8"/>
    <w:pPr>
      <w:tabs>
        <w:tab w:val="clear" w:pos="880"/>
        <w:tab w:val="clear" w:pos="9639"/>
      </w:tabs>
      <w:adjustRightInd w:val="0"/>
      <w:snapToGrid w:val="0"/>
      <w:spacing w:before="60" w:after="60"/>
      <w:ind w:left="992" w:hanging="794"/>
      <w:jc w:val="both"/>
    </w:pPr>
    <w:rPr>
      <w:rFonts w:ascii="Arial" w:hAnsi="Arial"/>
      <w:noProof w:val="0"/>
      <w:sz w:val="20"/>
      <w:szCs w:val="20"/>
      <w:lang w:eastAsia="en-US"/>
    </w:rPr>
  </w:style>
  <w:style w:type="paragraph" w:styleId="Tekstoblokas">
    <w:name w:val="Block Text"/>
    <w:basedOn w:val="prastasis"/>
    <w:uiPriority w:val="99"/>
    <w:unhideWhenUsed/>
    <w:rsid w:val="00A46CB8"/>
    <w:pPr>
      <w:spacing w:before="100" w:beforeAutospacing="1" w:after="100" w:afterAutospacing="1"/>
    </w:pPr>
  </w:style>
  <w:style w:type="paragraph" w:customStyle="1" w:styleId="Default">
    <w:name w:val="Default"/>
    <w:rsid w:val="00A46CB8"/>
    <w:pPr>
      <w:autoSpaceDE w:val="0"/>
      <w:autoSpaceDN w:val="0"/>
      <w:adjustRightInd w:val="0"/>
    </w:pPr>
    <w:rPr>
      <w:rFonts w:ascii="Trebuchet MS" w:eastAsia="SimSun" w:hAnsi="Trebuchet MS" w:cs="Trebuchet MS"/>
      <w:color w:val="000000"/>
      <w:sz w:val="24"/>
      <w:szCs w:val="24"/>
    </w:rPr>
  </w:style>
  <w:style w:type="paragraph" w:styleId="Sraassunumeriais">
    <w:name w:val="List Number"/>
    <w:basedOn w:val="prastasis"/>
    <w:rsid w:val="00A46CB8"/>
    <w:pPr>
      <w:tabs>
        <w:tab w:val="num" w:pos="360"/>
      </w:tabs>
      <w:adjustRightInd w:val="0"/>
      <w:snapToGrid w:val="0"/>
      <w:spacing w:after="60" w:line="276" w:lineRule="auto"/>
      <w:ind w:left="360" w:hanging="360"/>
      <w:contextualSpacing/>
      <w:jc w:val="both"/>
    </w:pPr>
    <w:rPr>
      <w:rFonts w:ascii="Arial" w:eastAsia="SimSun" w:hAnsi="Arial" w:cs="Arial"/>
      <w:sz w:val="20"/>
      <w:szCs w:val="20"/>
      <w:lang w:eastAsia="en-US"/>
    </w:rPr>
  </w:style>
  <w:style w:type="paragraph" w:customStyle="1" w:styleId="bodytext">
    <w:name w:val="bodytext"/>
    <w:basedOn w:val="prastasis"/>
    <w:rsid w:val="00976784"/>
    <w:pPr>
      <w:spacing w:before="100" w:beforeAutospacing="1" w:after="100" w:afterAutospacing="1"/>
    </w:pPr>
  </w:style>
  <w:style w:type="numbering" w:customStyle="1" w:styleId="Numeracijamultilevel">
    <w:name w:val="_Numeracija multilevel"/>
    <w:uiPriority w:val="99"/>
    <w:rsid w:val="00271B45"/>
    <w:pPr>
      <w:numPr>
        <w:numId w:val="23"/>
      </w:numPr>
    </w:pPr>
  </w:style>
  <w:style w:type="paragraph" w:styleId="Sraassunumeriais2">
    <w:name w:val="List Number 2"/>
    <w:basedOn w:val="prastasis"/>
    <w:uiPriority w:val="99"/>
    <w:unhideWhenUsed/>
    <w:rsid w:val="00271B45"/>
    <w:pPr>
      <w:ind w:left="397" w:hanging="397"/>
      <w:contextualSpacing/>
      <w:jc w:val="both"/>
    </w:pPr>
  </w:style>
  <w:style w:type="paragraph" w:styleId="Sraassunumeriais3">
    <w:name w:val="List Number 3"/>
    <w:basedOn w:val="prastasis"/>
    <w:uiPriority w:val="99"/>
    <w:unhideWhenUsed/>
    <w:rsid w:val="00271B45"/>
    <w:pPr>
      <w:ind w:left="397" w:hanging="397"/>
      <w:contextualSpacing/>
      <w:jc w:val="both"/>
    </w:pPr>
  </w:style>
  <w:style w:type="paragraph" w:styleId="Sraassunumeriais4">
    <w:name w:val="List Number 4"/>
    <w:basedOn w:val="prastasis"/>
    <w:uiPriority w:val="99"/>
    <w:semiHidden/>
    <w:unhideWhenUsed/>
    <w:rsid w:val="00271B45"/>
    <w:pPr>
      <w:ind w:left="397" w:hanging="397"/>
      <w:contextualSpacing/>
      <w:jc w:val="both"/>
    </w:pPr>
  </w:style>
  <w:style w:type="paragraph" w:customStyle="1" w:styleId="CharCharDiagramaCharCharDiagramaCharCharDiagramaCharCharDiagramaCharCharDiagramaDiagramaCharCharChar">
    <w:name w:val="Char Char Diagrama Char Char Diagrama Char Char Diagrama Char Char Diagrama Char Char Diagrama Diagrama Char Char Char"/>
    <w:basedOn w:val="prastasis"/>
    <w:rsid w:val="00271B45"/>
    <w:pPr>
      <w:widowControl w:val="0"/>
      <w:adjustRightInd w:val="0"/>
      <w:spacing w:after="160" w:line="240" w:lineRule="exact"/>
      <w:jc w:val="both"/>
      <w:textAlignment w:val="baseline"/>
    </w:pPr>
    <w:rPr>
      <w:rFonts w:ascii="Tahoma" w:hAnsi="Tahoma"/>
      <w:sz w:val="20"/>
      <w:szCs w:val="20"/>
      <w:lang w:val="en-US" w:eastAsia="en-US"/>
    </w:rPr>
  </w:style>
  <w:style w:type="table" w:customStyle="1" w:styleId="AteaTBL1">
    <w:name w:val="Atea TBL1"/>
    <w:basedOn w:val="prastojilentel"/>
    <w:uiPriority w:val="99"/>
    <w:rsid w:val="00271B45"/>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customStyle="1" w:styleId="BodyText2">
    <w:name w:val="Body Text2"/>
    <w:rsid w:val="00D23747"/>
    <w:pPr>
      <w:snapToGrid w:val="0"/>
      <w:ind w:firstLine="312"/>
      <w:jc w:val="both"/>
    </w:pPr>
    <w:rPr>
      <w:rFonts w:ascii="TimesLT" w:hAnsi="TimesLT" w:cs="TimesLT"/>
      <w:lang w:val="en-US" w:eastAsia="en-US"/>
    </w:rPr>
  </w:style>
  <w:style w:type="paragraph" w:customStyle="1" w:styleId="3lygis1">
    <w:name w:val="3 lygis"/>
    <w:basedOn w:val="3lygis"/>
    <w:link w:val="3lygisChar0"/>
    <w:qFormat/>
    <w:rsid w:val="00F80B18"/>
  </w:style>
  <w:style w:type="character" w:customStyle="1" w:styleId="3lygisChar0">
    <w:name w:val="3 lygis Char"/>
    <w:basedOn w:val="3lygisChar"/>
    <w:link w:val="3lygis1"/>
    <w:rsid w:val="00D23747"/>
    <w:rPr>
      <w:rFonts w:eastAsia="SimSun"/>
      <w:b/>
      <w:kern w:val="12"/>
      <w:sz w:val="22"/>
      <w:szCs w:val="22"/>
      <w:lang w:eastAsia="en-US"/>
    </w:rPr>
  </w:style>
  <w:style w:type="paragraph" w:customStyle="1" w:styleId="Bullets1">
    <w:name w:val="Bullets1"/>
    <w:basedOn w:val="Pagrindinistekstas"/>
    <w:link w:val="Bullets1CharChar"/>
    <w:uiPriority w:val="99"/>
    <w:rsid w:val="00554C69"/>
    <w:pPr>
      <w:numPr>
        <w:numId w:val="22"/>
      </w:numPr>
      <w:spacing w:before="80" w:after="100" w:line="360" w:lineRule="auto"/>
      <w:jc w:val="both"/>
    </w:pPr>
    <w:rPr>
      <w:rFonts w:ascii="Times New Roman" w:hAnsi="Times New Roman" w:cs="Times New Roman"/>
      <w:sz w:val="24"/>
      <w:szCs w:val="24"/>
      <w:lang w:val="lt-LT"/>
    </w:rPr>
  </w:style>
  <w:style w:type="paragraph" w:customStyle="1" w:styleId="bulletai2">
    <w:name w:val="bullet'ai"/>
    <w:basedOn w:val="Sraopastraipa"/>
    <w:link w:val="bulletaiChar"/>
    <w:qFormat/>
    <w:rsid w:val="00554C69"/>
    <w:pPr>
      <w:spacing w:before="60" w:after="60" w:line="240" w:lineRule="auto"/>
      <w:ind w:left="717" w:hanging="360"/>
      <w:contextualSpacing w:val="0"/>
    </w:pPr>
    <w:rPr>
      <w:rFonts w:ascii="Arial" w:eastAsia="MS Mincho" w:hAnsi="Arial" w:cs="Arial"/>
      <w:sz w:val="20"/>
      <w:szCs w:val="20"/>
    </w:rPr>
  </w:style>
  <w:style w:type="character" w:customStyle="1" w:styleId="bulletaiChar">
    <w:name w:val="bullet'ai Char"/>
    <w:basedOn w:val="SraopastraipaDiagrama"/>
    <w:link w:val="bulletai2"/>
    <w:rsid w:val="00554C69"/>
    <w:rPr>
      <w:rFonts w:ascii="Arial" w:eastAsia="MS Mincho" w:hAnsi="Arial" w:cs="Arial"/>
      <w:sz w:val="22"/>
      <w:szCs w:val="22"/>
      <w:lang w:eastAsia="en-US"/>
    </w:rPr>
  </w:style>
  <w:style w:type="character" w:customStyle="1" w:styleId="LentelscaptionasChar">
    <w:name w:val="Lentelės caption'as Char"/>
    <w:basedOn w:val="Numatytasispastraiposriftas"/>
    <w:link w:val="Lentelscaptionas"/>
    <w:rsid w:val="00BB6A69"/>
    <w:rPr>
      <w:rFonts w:ascii="Arial" w:eastAsia="SimSun" w:hAnsi="Arial" w:cs="Arial"/>
      <w:lang w:eastAsia="en-US"/>
    </w:rPr>
  </w:style>
  <w:style w:type="paragraph" w:customStyle="1" w:styleId="Lentel">
    <w:name w:val="Lentelė"/>
    <w:basedOn w:val="prastasis"/>
    <w:link w:val="LentelDiagrama"/>
    <w:qFormat/>
    <w:rsid w:val="00BB6A69"/>
    <w:pPr>
      <w:keepNext/>
      <w:keepLines/>
      <w:numPr>
        <w:numId w:val="24"/>
      </w:numPr>
      <w:spacing w:before="80"/>
      <w:ind w:left="714" w:hanging="357"/>
    </w:pPr>
    <w:rPr>
      <w:rFonts w:eastAsia="MS Mincho"/>
      <w:b/>
      <w:sz w:val="16"/>
      <w:szCs w:val="16"/>
      <w:lang w:eastAsia="en-US"/>
    </w:rPr>
  </w:style>
  <w:style w:type="paragraph" w:customStyle="1" w:styleId="Tabletext0">
    <w:name w:val="Tabletext"/>
    <w:basedOn w:val="prastasis"/>
    <w:rsid w:val="00BB6A69"/>
    <w:pPr>
      <w:keepLines/>
      <w:widowControl w:val="0"/>
      <w:spacing w:before="80" w:after="120" w:line="240" w:lineRule="atLeast"/>
      <w:jc w:val="both"/>
    </w:pPr>
    <w:rPr>
      <w:lang w:eastAsia="en-US"/>
    </w:rPr>
  </w:style>
  <w:style w:type="paragraph" w:customStyle="1" w:styleId="Sarasas">
    <w:name w:val="Sarasas"/>
    <w:basedOn w:val="prastasis"/>
    <w:uiPriority w:val="99"/>
    <w:rsid w:val="00BB6A69"/>
    <w:pPr>
      <w:numPr>
        <w:numId w:val="25"/>
      </w:numPr>
      <w:spacing w:before="80" w:after="120" w:line="360" w:lineRule="auto"/>
      <w:jc w:val="both"/>
    </w:pPr>
    <w:rPr>
      <w:szCs w:val="22"/>
      <w:lang w:eastAsia="en-US"/>
    </w:rPr>
  </w:style>
  <w:style w:type="paragraph" w:customStyle="1" w:styleId="ERPtext">
    <w:name w:val="ERP text"/>
    <w:basedOn w:val="prastasis"/>
    <w:link w:val="ERPtextChar"/>
    <w:rsid w:val="00BB6A69"/>
    <w:pPr>
      <w:spacing w:before="80"/>
      <w:ind w:firstLine="397"/>
      <w:jc w:val="both"/>
    </w:pPr>
    <w:rPr>
      <w:rFonts w:ascii="Trebuchet MS" w:hAnsi="Trebuchet MS"/>
      <w:lang w:eastAsia="en-US"/>
    </w:rPr>
  </w:style>
  <w:style w:type="character" w:customStyle="1" w:styleId="ERPtextChar">
    <w:name w:val="ERP text Char"/>
    <w:basedOn w:val="Numatytasispastraiposriftas"/>
    <w:link w:val="ERPtext"/>
    <w:rsid w:val="00BB6A69"/>
    <w:rPr>
      <w:rFonts w:ascii="Trebuchet MS" w:hAnsi="Trebuchet MS"/>
      <w:sz w:val="24"/>
      <w:szCs w:val="24"/>
      <w:lang w:eastAsia="en-US"/>
    </w:rPr>
  </w:style>
  <w:style w:type="paragraph" w:customStyle="1" w:styleId="TableChar">
    <w:name w:val="Table Char"/>
    <w:basedOn w:val="prastasis"/>
    <w:rsid w:val="009856A2"/>
    <w:pPr>
      <w:spacing w:before="40" w:after="40"/>
    </w:pPr>
    <w:rPr>
      <w:rFonts w:eastAsia="MS Mincho"/>
      <w:lang w:eastAsia="en-US"/>
    </w:rPr>
  </w:style>
  <w:style w:type="paragraph" w:customStyle="1" w:styleId="Bulletwithtext1">
    <w:name w:val="Bullet with text 1"/>
    <w:basedOn w:val="prastasis"/>
    <w:rsid w:val="009856A2"/>
    <w:pPr>
      <w:numPr>
        <w:numId w:val="28"/>
      </w:numPr>
      <w:spacing w:before="80"/>
    </w:pPr>
    <w:rPr>
      <w:rFonts w:eastAsia="MS Mincho"/>
      <w:lang w:eastAsia="en-US"/>
    </w:rPr>
  </w:style>
  <w:style w:type="paragraph" w:customStyle="1" w:styleId="Bulletwithtext2">
    <w:name w:val="Bullet with text 2"/>
    <w:basedOn w:val="prastasis"/>
    <w:rsid w:val="009856A2"/>
    <w:pPr>
      <w:numPr>
        <w:numId w:val="26"/>
      </w:numPr>
      <w:spacing w:before="80"/>
    </w:pPr>
    <w:rPr>
      <w:rFonts w:eastAsia="MS Mincho"/>
      <w:lang w:eastAsia="en-US"/>
    </w:rPr>
  </w:style>
  <w:style w:type="paragraph" w:customStyle="1" w:styleId="Bulletwithtext3">
    <w:name w:val="Bullet with text 3"/>
    <w:basedOn w:val="prastasis"/>
    <w:rsid w:val="009856A2"/>
    <w:pPr>
      <w:numPr>
        <w:numId w:val="27"/>
      </w:numPr>
      <w:spacing w:before="80"/>
    </w:pPr>
    <w:rPr>
      <w:rFonts w:eastAsia="MS Mincho"/>
      <w:lang w:eastAsia="en-US"/>
    </w:rPr>
  </w:style>
  <w:style w:type="paragraph" w:customStyle="1" w:styleId="TableMediumHeading">
    <w:name w:val="Table_Medium_Heading"/>
    <w:basedOn w:val="TableChar"/>
    <w:rsid w:val="009856A2"/>
    <w:rPr>
      <w:b/>
      <w:sz w:val="18"/>
    </w:rPr>
  </w:style>
  <w:style w:type="paragraph" w:customStyle="1" w:styleId="Bulletwithtext4">
    <w:name w:val="Bullet with text 4"/>
    <w:basedOn w:val="prastasis"/>
    <w:rsid w:val="009856A2"/>
    <w:pPr>
      <w:numPr>
        <w:numId w:val="29"/>
      </w:numPr>
      <w:spacing w:before="80"/>
    </w:pPr>
    <w:rPr>
      <w:rFonts w:eastAsia="MS Mincho"/>
      <w:lang w:eastAsia="en-US"/>
    </w:rPr>
  </w:style>
  <w:style w:type="paragraph" w:customStyle="1" w:styleId="TableHeading">
    <w:name w:val="Table_Heading"/>
    <w:basedOn w:val="prastasis"/>
    <w:next w:val="Table"/>
    <w:rsid w:val="009856A2"/>
    <w:pPr>
      <w:keepNext/>
      <w:keepLines/>
      <w:spacing w:before="40" w:after="40"/>
    </w:pPr>
    <w:rPr>
      <w:rFonts w:eastAsia="MS Mincho"/>
      <w:b/>
      <w:lang w:eastAsia="en-US"/>
    </w:rPr>
  </w:style>
  <w:style w:type="paragraph" w:customStyle="1" w:styleId="TableTitle">
    <w:name w:val="Table_Title"/>
    <w:basedOn w:val="prastasis"/>
    <w:next w:val="prastasis"/>
    <w:rsid w:val="009856A2"/>
    <w:pPr>
      <w:keepNext/>
      <w:keepLines/>
      <w:spacing w:before="240" w:after="100"/>
    </w:pPr>
    <w:rPr>
      <w:rFonts w:eastAsia="MS Mincho"/>
      <w:b/>
      <w:lang w:eastAsia="en-US"/>
    </w:rPr>
  </w:style>
  <w:style w:type="paragraph" w:customStyle="1" w:styleId="TOCHeading">
    <w:name w:val="TOC_Heading"/>
    <w:basedOn w:val="prastasis"/>
    <w:next w:val="prastasis"/>
    <w:rsid w:val="009856A2"/>
    <w:pPr>
      <w:keepNext/>
      <w:spacing w:before="80" w:after="120"/>
    </w:pPr>
    <w:rPr>
      <w:rFonts w:eastAsia="MS Mincho"/>
      <w:b/>
      <w:lang w:eastAsia="en-US"/>
    </w:rPr>
  </w:style>
  <w:style w:type="paragraph" w:customStyle="1" w:styleId="TableCenter">
    <w:name w:val="Table_Center"/>
    <w:basedOn w:val="Table"/>
    <w:rsid w:val="009856A2"/>
    <w:pPr>
      <w:autoSpaceDE/>
      <w:autoSpaceDN/>
      <w:adjustRightInd/>
      <w:jc w:val="center"/>
    </w:pPr>
    <w:rPr>
      <w:rFonts w:ascii="Times New Roman" w:eastAsia="MS Mincho" w:hAnsi="Times New Roman"/>
      <w:color w:val="auto"/>
      <w:sz w:val="24"/>
      <w:szCs w:val="24"/>
      <w:lang w:val="lt-LT"/>
    </w:rPr>
  </w:style>
  <w:style w:type="paragraph" w:customStyle="1" w:styleId="TableHeadingCenter">
    <w:name w:val="Table_Heading_Center"/>
    <w:basedOn w:val="TableHeading"/>
    <w:rsid w:val="009856A2"/>
    <w:pPr>
      <w:jc w:val="center"/>
    </w:pPr>
  </w:style>
  <w:style w:type="paragraph" w:customStyle="1" w:styleId="TableSmallRight">
    <w:name w:val="Table_Small_Right"/>
    <w:basedOn w:val="TableSmall"/>
    <w:rsid w:val="009856A2"/>
  </w:style>
  <w:style w:type="paragraph" w:customStyle="1" w:styleId="TableSmallCenter">
    <w:name w:val="Table_Small_Center"/>
    <w:basedOn w:val="TableSmall"/>
    <w:rsid w:val="009856A2"/>
  </w:style>
  <w:style w:type="paragraph" w:customStyle="1" w:styleId="TableBullet10">
    <w:name w:val="Table_Bullet_1"/>
    <w:basedOn w:val="TableChar"/>
    <w:next w:val="TableChar"/>
    <w:rsid w:val="009856A2"/>
    <w:pPr>
      <w:tabs>
        <w:tab w:val="num" w:pos="284"/>
      </w:tabs>
      <w:ind w:left="284" w:hanging="284"/>
    </w:pPr>
  </w:style>
  <w:style w:type="paragraph" w:customStyle="1" w:styleId="TableSmHeadingRight">
    <w:name w:val="Table_Sm_Heading_Right"/>
    <w:basedOn w:val="TableSmHeading"/>
    <w:rsid w:val="009856A2"/>
    <w:pPr>
      <w:autoSpaceDE/>
      <w:autoSpaceDN/>
      <w:adjustRightInd/>
      <w:jc w:val="right"/>
    </w:pPr>
    <w:rPr>
      <w:rFonts w:ascii="Times New Roman" w:eastAsia="MS Mincho" w:hAnsi="Times New Roman"/>
      <w:color w:val="auto"/>
      <w:szCs w:val="24"/>
      <w:lang w:val="lt-LT"/>
    </w:rPr>
  </w:style>
  <w:style w:type="paragraph" w:customStyle="1" w:styleId="TableBullet2">
    <w:name w:val="Table_Bullet_2"/>
    <w:basedOn w:val="TableChar"/>
    <w:next w:val="TableChar"/>
    <w:rsid w:val="009856A2"/>
    <w:pPr>
      <w:tabs>
        <w:tab w:val="num" w:pos="567"/>
      </w:tabs>
      <w:ind w:left="567" w:hanging="283"/>
    </w:pPr>
  </w:style>
  <w:style w:type="paragraph" w:customStyle="1" w:styleId="Bulletwithtext5">
    <w:name w:val="Bullet with text 5"/>
    <w:basedOn w:val="prastasis"/>
    <w:rsid w:val="009856A2"/>
    <w:pPr>
      <w:numPr>
        <w:numId w:val="30"/>
      </w:numPr>
      <w:spacing w:before="80"/>
    </w:pPr>
    <w:rPr>
      <w:rFonts w:eastAsia="MS Mincho"/>
      <w:lang w:eastAsia="en-US"/>
    </w:rPr>
  </w:style>
  <w:style w:type="paragraph" w:customStyle="1" w:styleId="TableHeadingRight">
    <w:name w:val="Table_Heading_Right"/>
    <w:basedOn w:val="TableHeading"/>
    <w:next w:val="Table"/>
    <w:rsid w:val="009856A2"/>
    <w:pPr>
      <w:jc w:val="right"/>
    </w:pPr>
  </w:style>
  <w:style w:type="paragraph" w:customStyle="1" w:styleId="TableRight">
    <w:name w:val="Table_Right"/>
    <w:basedOn w:val="Table"/>
    <w:rsid w:val="009856A2"/>
    <w:pPr>
      <w:autoSpaceDE/>
      <w:autoSpaceDN/>
      <w:adjustRightInd/>
      <w:jc w:val="right"/>
    </w:pPr>
    <w:rPr>
      <w:rFonts w:ascii="Times New Roman" w:eastAsia="MS Mincho" w:hAnsi="Times New Roman"/>
      <w:color w:val="auto"/>
      <w:sz w:val="24"/>
      <w:szCs w:val="24"/>
      <w:lang w:val="lt-LT"/>
    </w:rPr>
  </w:style>
  <w:style w:type="paragraph" w:customStyle="1" w:styleId="TableSmHeadingCenter">
    <w:name w:val="Table_Sm_Heading_Center"/>
    <w:basedOn w:val="TableSmHeading"/>
    <w:rsid w:val="009856A2"/>
    <w:pPr>
      <w:autoSpaceDE/>
      <w:autoSpaceDN/>
      <w:adjustRightInd/>
      <w:jc w:val="center"/>
    </w:pPr>
    <w:rPr>
      <w:rFonts w:ascii="Times New Roman" w:eastAsia="MS Mincho" w:hAnsi="Times New Roman"/>
      <w:color w:val="auto"/>
      <w:szCs w:val="24"/>
      <w:lang w:val="lt-LT"/>
    </w:rPr>
  </w:style>
  <w:style w:type="paragraph" w:customStyle="1" w:styleId="TitlePageHeaderOOV">
    <w:name w:val="TitlePage_Header_OOV"/>
    <w:basedOn w:val="prastasis"/>
    <w:rsid w:val="009856A2"/>
    <w:pPr>
      <w:spacing w:before="80"/>
      <w:ind w:left="4060"/>
    </w:pPr>
    <w:rPr>
      <w:rFonts w:eastAsia="MS Mincho"/>
      <w:sz w:val="44"/>
      <w:lang w:eastAsia="en-US"/>
    </w:rPr>
  </w:style>
  <w:style w:type="paragraph" w:customStyle="1" w:styleId="NumberedHeadingStyleA1">
    <w:name w:val="Numbered Heading Style A.1"/>
    <w:basedOn w:val="Antrat1"/>
    <w:next w:val="prastasis"/>
    <w:autoRedefine/>
    <w:rsid w:val="009856A2"/>
    <w:pPr>
      <w:keepNext w:val="0"/>
      <w:numPr>
        <w:numId w:val="0"/>
      </w:numPr>
      <w:tabs>
        <w:tab w:val="num" w:pos="720"/>
        <w:tab w:val="num" w:pos="3730"/>
      </w:tabs>
      <w:spacing w:before="240" w:after="240" w:line="360" w:lineRule="auto"/>
      <w:ind w:left="288" w:hanging="288"/>
    </w:pPr>
    <w:rPr>
      <w:rFonts w:eastAsia="MS Mincho"/>
      <w:b/>
      <w:lang w:eastAsia="en-US"/>
    </w:rPr>
  </w:style>
  <w:style w:type="paragraph" w:customStyle="1" w:styleId="NumberedHeadingStyleA3">
    <w:name w:val="Numbered Heading Style A.3"/>
    <w:basedOn w:val="Antrat3"/>
    <w:next w:val="prastasis"/>
    <w:autoRedefine/>
    <w:rsid w:val="009856A2"/>
    <w:pPr>
      <w:tabs>
        <w:tab w:val="clear" w:pos="283"/>
        <w:tab w:val="clear" w:pos="2160"/>
        <w:tab w:val="left" w:pos="1080"/>
        <w:tab w:val="left" w:pos="1440"/>
      </w:tabs>
      <w:spacing w:before="240" w:line="360" w:lineRule="auto"/>
      <w:ind w:left="1080" w:hanging="1080"/>
      <w:jc w:val="center"/>
    </w:pPr>
    <w:rPr>
      <w:rFonts w:eastAsia="MS Mincho"/>
      <w:b/>
      <w:lang w:eastAsia="en-US"/>
    </w:rPr>
  </w:style>
  <w:style w:type="paragraph" w:customStyle="1" w:styleId="NumberedHeadingStyleA4">
    <w:name w:val="Numbered Heading Style A.4"/>
    <w:basedOn w:val="Antrat4"/>
    <w:next w:val="prastasis"/>
    <w:autoRedefine/>
    <w:rsid w:val="009856A2"/>
    <w:pPr>
      <w:keepNext w:val="0"/>
      <w:tabs>
        <w:tab w:val="clear" w:pos="283"/>
        <w:tab w:val="clear" w:pos="1584"/>
        <w:tab w:val="clear" w:pos="2880"/>
        <w:tab w:val="left" w:pos="1080"/>
        <w:tab w:val="left" w:pos="1440"/>
        <w:tab w:val="left" w:pos="1800"/>
      </w:tabs>
      <w:spacing w:before="120" w:after="120"/>
      <w:ind w:left="1080" w:hanging="1080"/>
      <w:jc w:val="center"/>
    </w:pPr>
    <w:rPr>
      <w:rFonts w:eastAsia="MS Mincho"/>
      <w:bCs w:val="0"/>
      <w:sz w:val="24"/>
      <w:szCs w:val="24"/>
      <w:lang w:eastAsia="en-US"/>
    </w:rPr>
  </w:style>
  <w:style w:type="paragraph" w:customStyle="1" w:styleId="Note">
    <w:name w:val="Note"/>
    <w:basedOn w:val="prastasis"/>
    <w:autoRedefine/>
    <w:rsid w:val="009856A2"/>
    <w:pPr>
      <w:pBdr>
        <w:top w:val="single" w:sz="4" w:space="1" w:color="auto"/>
        <w:bottom w:val="single" w:sz="4" w:space="1" w:color="auto"/>
      </w:pBdr>
      <w:spacing w:before="80"/>
      <w:jc w:val="both"/>
    </w:pPr>
    <w:rPr>
      <w:rFonts w:eastAsia="MS Mincho"/>
      <w:i/>
      <w:iCs/>
      <w:lang w:eastAsia="en-US"/>
    </w:rPr>
  </w:style>
  <w:style w:type="paragraph" w:customStyle="1" w:styleId="TitlePageMedium">
    <w:name w:val="TitlePage_Medium"/>
    <w:basedOn w:val="TitlePageHeaderOOV"/>
    <w:rsid w:val="009856A2"/>
    <w:rPr>
      <w:sz w:val="32"/>
    </w:rPr>
  </w:style>
  <w:style w:type="paragraph" w:customStyle="1" w:styleId="TitlePageHeadernotused">
    <w:name w:val="TitlePage_Header_not_used"/>
    <w:basedOn w:val="prastasis"/>
    <w:rsid w:val="009856A2"/>
    <w:pPr>
      <w:spacing w:before="80"/>
    </w:pPr>
    <w:rPr>
      <w:rFonts w:eastAsia="MS Mincho"/>
      <w:lang w:eastAsia="en-US"/>
    </w:rPr>
  </w:style>
  <w:style w:type="paragraph" w:styleId="Ubaigimas">
    <w:name w:val="Closing"/>
    <w:basedOn w:val="prastasis"/>
    <w:link w:val="UbaigimasDiagrama"/>
    <w:rsid w:val="009856A2"/>
    <w:pPr>
      <w:spacing w:before="80"/>
      <w:ind w:left="4320"/>
      <w:jc w:val="right"/>
    </w:pPr>
    <w:rPr>
      <w:rFonts w:eastAsia="MS Mincho"/>
      <w:lang w:eastAsia="en-US"/>
    </w:rPr>
  </w:style>
  <w:style w:type="character" w:customStyle="1" w:styleId="UbaigimasDiagrama">
    <w:name w:val="Užbaigimas Diagrama"/>
    <w:basedOn w:val="Numatytasispastraiposriftas"/>
    <w:link w:val="Ubaigimas"/>
    <w:rsid w:val="009856A2"/>
    <w:rPr>
      <w:rFonts w:eastAsia="MS Mincho"/>
      <w:sz w:val="24"/>
      <w:szCs w:val="24"/>
      <w:lang w:eastAsia="en-US"/>
    </w:rPr>
  </w:style>
  <w:style w:type="paragraph" w:customStyle="1" w:styleId="CommandorProgramCode">
    <w:name w:val="Command or Program Code"/>
    <w:basedOn w:val="prastasis"/>
    <w:autoRedefine/>
    <w:rsid w:val="009856A2"/>
    <w:pPr>
      <w:spacing w:before="80"/>
      <w:jc w:val="both"/>
    </w:pPr>
    <w:rPr>
      <w:rFonts w:ascii="Courier New" w:eastAsia="MS Mincho" w:hAnsi="Courier New"/>
      <w:lang w:eastAsia="en-US"/>
    </w:rPr>
  </w:style>
  <w:style w:type="paragraph" w:customStyle="1" w:styleId="Header1">
    <w:name w:val="Header 1"/>
    <w:basedOn w:val="Antrat1"/>
    <w:next w:val="prastasis"/>
    <w:rsid w:val="009856A2"/>
    <w:pPr>
      <w:keepNext w:val="0"/>
      <w:numPr>
        <w:numId w:val="0"/>
      </w:numPr>
      <w:tabs>
        <w:tab w:val="num" w:pos="540"/>
        <w:tab w:val="num" w:pos="3730"/>
      </w:tabs>
      <w:spacing w:before="240" w:after="240" w:line="360" w:lineRule="auto"/>
      <w:ind w:left="360" w:hanging="360"/>
    </w:pPr>
    <w:rPr>
      <w:rFonts w:eastAsia="MS Mincho"/>
      <w:caps/>
      <w:lang w:eastAsia="en-US"/>
    </w:rPr>
  </w:style>
  <w:style w:type="paragraph" w:customStyle="1" w:styleId="Header3">
    <w:name w:val="Header 3"/>
    <w:basedOn w:val="prastasis"/>
    <w:next w:val="prastasis"/>
    <w:rsid w:val="009856A2"/>
    <w:pPr>
      <w:spacing w:before="80"/>
      <w:ind w:left="1224" w:hanging="504"/>
      <w:jc w:val="center"/>
    </w:pPr>
    <w:rPr>
      <w:rFonts w:eastAsia="MS Mincho"/>
      <w:b/>
      <w:lang w:eastAsia="en-US"/>
    </w:rPr>
  </w:style>
  <w:style w:type="paragraph" w:customStyle="1" w:styleId="Numberedlist1">
    <w:name w:val="Numbered list 1"/>
    <w:basedOn w:val="Sraassunumeriais"/>
    <w:autoRedefine/>
    <w:rsid w:val="009856A2"/>
    <w:pPr>
      <w:tabs>
        <w:tab w:val="clear" w:pos="360"/>
        <w:tab w:val="num" w:pos="708"/>
      </w:tabs>
      <w:adjustRightInd/>
      <w:snapToGrid/>
      <w:spacing w:before="80" w:after="0" w:line="240" w:lineRule="auto"/>
      <w:ind w:left="708"/>
      <w:contextualSpacing w:val="0"/>
      <w:jc w:val="left"/>
    </w:pPr>
    <w:rPr>
      <w:rFonts w:ascii="Times New Roman" w:eastAsia="MS Mincho" w:hAnsi="Times New Roman" w:cs="Times New Roman"/>
      <w:sz w:val="24"/>
      <w:szCs w:val="24"/>
    </w:rPr>
  </w:style>
  <w:style w:type="paragraph" w:customStyle="1" w:styleId="NumberedHeadingStyleB1">
    <w:name w:val="Numbered Heading Style B.1"/>
    <w:basedOn w:val="Antrat1"/>
    <w:next w:val="prastasis"/>
    <w:autoRedefine/>
    <w:rsid w:val="009856A2"/>
    <w:pPr>
      <w:keepNext w:val="0"/>
      <w:numPr>
        <w:numId w:val="31"/>
      </w:numPr>
      <w:tabs>
        <w:tab w:val="num" w:pos="3730"/>
      </w:tabs>
      <w:spacing w:before="240" w:after="240" w:line="360" w:lineRule="auto"/>
    </w:pPr>
    <w:rPr>
      <w:rFonts w:eastAsia="MS Mincho"/>
      <w:b/>
      <w:caps/>
      <w:lang w:eastAsia="en-US"/>
    </w:rPr>
  </w:style>
  <w:style w:type="paragraph" w:customStyle="1" w:styleId="HPInternal">
    <w:name w:val="HP_Internal"/>
    <w:basedOn w:val="prastasis"/>
    <w:next w:val="prastasis"/>
    <w:rsid w:val="009856A2"/>
    <w:pPr>
      <w:spacing w:before="80"/>
    </w:pPr>
    <w:rPr>
      <w:rFonts w:eastAsia="MS Mincho"/>
      <w:i/>
      <w:sz w:val="18"/>
      <w:lang w:eastAsia="en-US"/>
    </w:rPr>
  </w:style>
  <w:style w:type="paragraph" w:customStyle="1" w:styleId="TitlePagebogus">
    <w:name w:val="TitlePage_bogus"/>
    <w:basedOn w:val="prastasis"/>
    <w:rsid w:val="009856A2"/>
    <w:pPr>
      <w:spacing w:before="80"/>
    </w:pPr>
    <w:rPr>
      <w:rFonts w:eastAsia="MS Mincho"/>
      <w:lang w:eastAsia="en-US"/>
    </w:rPr>
  </w:style>
  <w:style w:type="paragraph" w:customStyle="1" w:styleId="NumberedHeadingStyleB2">
    <w:name w:val="Numbered Heading Style B.2"/>
    <w:basedOn w:val="Antrat2"/>
    <w:next w:val="prastasis"/>
    <w:autoRedefine/>
    <w:rsid w:val="009856A2"/>
    <w:pPr>
      <w:numPr>
        <w:numId w:val="31"/>
      </w:numPr>
      <w:spacing w:before="240" w:after="240" w:line="360" w:lineRule="auto"/>
      <w:jc w:val="center"/>
    </w:pPr>
    <w:rPr>
      <w:rFonts w:eastAsia="MS Mincho"/>
      <w:b/>
      <w:lang w:eastAsia="en-US"/>
    </w:rPr>
  </w:style>
  <w:style w:type="paragraph" w:customStyle="1" w:styleId="NumberedHeadingStyleB3">
    <w:name w:val="Numbered Heading Style B.3"/>
    <w:basedOn w:val="Antrat3"/>
    <w:next w:val="prastasis"/>
    <w:autoRedefine/>
    <w:rsid w:val="009856A2"/>
    <w:pPr>
      <w:numPr>
        <w:ilvl w:val="2"/>
        <w:numId w:val="31"/>
      </w:numPr>
      <w:tabs>
        <w:tab w:val="clear" w:pos="2160"/>
      </w:tabs>
      <w:spacing w:before="240" w:line="360" w:lineRule="auto"/>
      <w:jc w:val="center"/>
    </w:pPr>
    <w:rPr>
      <w:rFonts w:eastAsia="MS Mincho"/>
      <w:b/>
      <w:lang w:eastAsia="en-US"/>
    </w:rPr>
  </w:style>
  <w:style w:type="paragraph" w:customStyle="1" w:styleId="NormalUserEntry">
    <w:name w:val="Normal_UserEntry"/>
    <w:basedOn w:val="prastasis"/>
    <w:rsid w:val="009856A2"/>
    <w:pPr>
      <w:spacing w:before="80"/>
    </w:pPr>
    <w:rPr>
      <w:rFonts w:eastAsia="MS Mincho"/>
      <w:color w:val="FF0000"/>
      <w:lang w:eastAsia="en-US"/>
    </w:rPr>
  </w:style>
  <w:style w:type="paragraph" w:customStyle="1" w:styleId="TitleCenter">
    <w:name w:val="Title_Center"/>
    <w:basedOn w:val="Pavadinimas"/>
    <w:rsid w:val="009856A2"/>
    <w:pPr>
      <w:keepNext/>
      <w:spacing w:before="240" w:after="100"/>
    </w:pPr>
    <w:rPr>
      <w:rFonts w:eastAsia="MS Mincho"/>
      <w:bCs w:val="0"/>
      <w:kern w:val="28"/>
    </w:rPr>
  </w:style>
  <w:style w:type="character" w:customStyle="1" w:styleId="CharacterUserEntry">
    <w:name w:val="Character UserEntry"/>
    <w:basedOn w:val="Numatytasispastraiposriftas"/>
    <w:rsid w:val="009856A2"/>
    <w:rPr>
      <w:color w:val="FF0000"/>
    </w:rPr>
  </w:style>
  <w:style w:type="paragraph" w:customStyle="1" w:styleId="TableSmHeadingbogus">
    <w:name w:val="Table_Sm_Heading_bogus"/>
    <w:basedOn w:val="TableSmHeading"/>
    <w:rsid w:val="009856A2"/>
    <w:pPr>
      <w:autoSpaceDE/>
      <w:autoSpaceDN/>
      <w:adjustRightInd/>
      <w:jc w:val="center"/>
    </w:pPr>
    <w:rPr>
      <w:rFonts w:ascii="Times New Roman" w:eastAsia="MS Mincho" w:hAnsi="Times New Roman"/>
      <w:color w:val="auto"/>
      <w:szCs w:val="24"/>
      <w:lang w:val="lt-LT"/>
    </w:rPr>
  </w:style>
  <w:style w:type="paragraph" w:customStyle="1" w:styleId="Tablenotused">
    <w:name w:val="Table_not_used"/>
    <w:basedOn w:val="Table"/>
    <w:rsid w:val="009856A2"/>
    <w:pPr>
      <w:autoSpaceDE/>
      <w:autoSpaceDN/>
      <w:adjustRightInd/>
      <w:jc w:val="right"/>
    </w:pPr>
    <w:rPr>
      <w:rFonts w:ascii="Times New Roman" w:eastAsia="MS Mincho" w:hAnsi="Times New Roman"/>
      <w:color w:val="auto"/>
      <w:sz w:val="24"/>
      <w:szCs w:val="24"/>
      <w:lang w:val="lt-LT"/>
    </w:rPr>
  </w:style>
  <w:style w:type="paragraph" w:customStyle="1" w:styleId="TitlePageDetail">
    <w:name w:val="TitlePage_Detail"/>
    <w:basedOn w:val="TitlePageHeaderOOV"/>
    <w:rsid w:val="009856A2"/>
    <w:pPr>
      <w:spacing w:line="360" w:lineRule="auto"/>
    </w:pPr>
    <w:rPr>
      <w:b/>
      <w:sz w:val="20"/>
    </w:rPr>
  </w:style>
  <w:style w:type="paragraph" w:customStyle="1" w:styleId="HPTableTitle">
    <w:name w:val="HP_Table_Title"/>
    <w:basedOn w:val="prastasis"/>
    <w:next w:val="prastasis"/>
    <w:rsid w:val="009856A2"/>
    <w:pPr>
      <w:keepNext/>
      <w:keepLines/>
      <w:spacing w:before="240" w:after="100"/>
    </w:pPr>
    <w:rPr>
      <w:rFonts w:eastAsia="MS Mincho"/>
      <w:b/>
      <w:sz w:val="18"/>
      <w:lang w:eastAsia="en-US"/>
    </w:rPr>
  </w:style>
  <w:style w:type="paragraph" w:customStyle="1" w:styleId="RMIndtasBullwtxt2">
    <w:name w:val="RM_Indt as Bull w txt 2"/>
    <w:basedOn w:val="Bulletwithtext2"/>
    <w:next w:val="Bulletwithtext2"/>
    <w:rsid w:val="009856A2"/>
    <w:pPr>
      <w:numPr>
        <w:numId w:val="0"/>
      </w:numPr>
      <w:tabs>
        <w:tab w:val="num" w:pos="720"/>
      </w:tabs>
      <w:ind w:left="720"/>
    </w:pPr>
  </w:style>
  <w:style w:type="paragraph" w:customStyle="1" w:styleId="RMHeading1">
    <w:name w:val="RM_Heading 1"/>
    <w:basedOn w:val="Antrat1"/>
    <w:next w:val="prastasis"/>
    <w:rsid w:val="009856A2"/>
    <w:pPr>
      <w:keepNext w:val="0"/>
      <w:pageBreakBefore/>
      <w:numPr>
        <w:numId w:val="0"/>
      </w:numPr>
      <w:tabs>
        <w:tab w:val="num" w:pos="540"/>
        <w:tab w:val="num" w:pos="3730"/>
      </w:tabs>
      <w:spacing w:before="240" w:after="240" w:line="360" w:lineRule="auto"/>
      <w:ind w:left="360" w:hanging="360"/>
    </w:pPr>
    <w:rPr>
      <w:rFonts w:eastAsia="MS Mincho"/>
      <w:b/>
      <w:caps/>
      <w:sz w:val="32"/>
      <w:lang w:eastAsia="en-US"/>
    </w:rPr>
  </w:style>
  <w:style w:type="paragraph" w:customStyle="1" w:styleId="RMHeading2">
    <w:name w:val="RM_Heading 2"/>
    <w:basedOn w:val="Antrat2"/>
    <w:next w:val="prastasis"/>
    <w:rsid w:val="009856A2"/>
    <w:pPr>
      <w:pageBreakBefore/>
      <w:numPr>
        <w:numId w:val="39"/>
      </w:numPr>
      <w:spacing w:before="240" w:after="240" w:line="360" w:lineRule="auto"/>
      <w:jc w:val="center"/>
    </w:pPr>
    <w:rPr>
      <w:rFonts w:eastAsia="MS Mincho"/>
      <w:b/>
      <w:sz w:val="30"/>
      <w:lang w:eastAsia="en-US"/>
    </w:rPr>
  </w:style>
  <w:style w:type="paragraph" w:customStyle="1" w:styleId="RMHeading3">
    <w:name w:val="RM_Heading 3"/>
    <w:basedOn w:val="Antrat3"/>
    <w:next w:val="prastasis"/>
    <w:rsid w:val="009856A2"/>
    <w:pPr>
      <w:pageBreakBefore/>
      <w:numPr>
        <w:ilvl w:val="2"/>
        <w:numId w:val="39"/>
      </w:numPr>
      <w:tabs>
        <w:tab w:val="clear" w:pos="2160"/>
      </w:tabs>
      <w:spacing w:before="240" w:line="360" w:lineRule="auto"/>
      <w:ind w:left="1225" w:hanging="505"/>
      <w:jc w:val="center"/>
    </w:pPr>
    <w:rPr>
      <w:rFonts w:eastAsia="MS Mincho"/>
      <w:b/>
      <w:sz w:val="28"/>
      <w:lang w:eastAsia="en-US"/>
    </w:rPr>
  </w:style>
  <w:style w:type="paragraph" w:customStyle="1" w:styleId="RMTableBullet">
    <w:name w:val="RM_Table_Bullet"/>
    <w:basedOn w:val="Bulletwithtext4"/>
    <w:next w:val="prastasis"/>
    <w:rsid w:val="009856A2"/>
  </w:style>
  <w:style w:type="paragraph" w:customStyle="1" w:styleId="TitlePageHeader">
    <w:name w:val="TitlePage_Header"/>
    <w:basedOn w:val="prastasis"/>
    <w:rsid w:val="009856A2"/>
    <w:pPr>
      <w:spacing w:before="240" w:after="240"/>
      <w:ind w:left="3240"/>
    </w:pPr>
    <w:rPr>
      <w:rFonts w:eastAsia="MS Mincho"/>
      <w:b/>
      <w:sz w:val="32"/>
      <w:szCs w:val="32"/>
      <w:lang w:eastAsia="en-US"/>
    </w:rPr>
  </w:style>
  <w:style w:type="paragraph" w:customStyle="1" w:styleId="TableCharCharChar">
    <w:name w:val="Table Char Char Char"/>
    <w:basedOn w:val="prastasis"/>
    <w:link w:val="TableCharCharCharChar"/>
    <w:rsid w:val="009856A2"/>
    <w:pPr>
      <w:spacing w:before="40" w:after="40"/>
    </w:pPr>
    <w:rPr>
      <w:rFonts w:eastAsia="MS Mincho"/>
      <w:lang w:eastAsia="en-US"/>
    </w:rPr>
  </w:style>
  <w:style w:type="paragraph" w:customStyle="1" w:styleId="first-para2">
    <w:name w:val="first-para2"/>
    <w:basedOn w:val="prastasis"/>
    <w:rsid w:val="009856A2"/>
    <w:pPr>
      <w:spacing w:before="80"/>
    </w:pPr>
    <w:rPr>
      <w:rFonts w:eastAsia="MS Mincho" w:cs="Arial"/>
      <w:lang w:val="de-AT" w:eastAsia="de-DE"/>
    </w:rPr>
  </w:style>
  <w:style w:type="paragraph" w:customStyle="1" w:styleId="TableHead">
    <w:name w:val="Table Head"/>
    <w:basedOn w:val="prastasis"/>
    <w:rsid w:val="009856A2"/>
    <w:pPr>
      <w:spacing w:before="60" w:after="100"/>
    </w:pPr>
    <w:rPr>
      <w:rFonts w:eastAsia="MS Mincho"/>
      <w:b/>
      <w:lang w:eastAsia="en-US"/>
    </w:rPr>
  </w:style>
  <w:style w:type="paragraph" w:customStyle="1" w:styleId="Numberedlist31">
    <w:name w:val="Numbered list 3.1"/>
    <w:basedOn w:val="Antrat1"/>
    <w:next w:val="prastasis"/>
    <w:rsid w:val="009856A2"/>
    <w:pPr>
      <w:keepNext w:val="0"/>
      <w:numPr>
        <w:numId w:val="0"/>
      </w:numPr>
      <w:tabs>
        <w:tab w:val="num" w:pos="360"/>
        <w:tab w:val="num" w:pos="3730"/>
      </w:tabs>
      <w:spacing w:before="240" w:after="240" w:line="360" w:lineRule="auto"/>
      <w:ind w:left="360" w:hanging="360"/>
    </w:pPr>
    <w:rPr>
      <w:rFonts w:eastAsia="MS Mincho"/>
      <w:b/>
      <w:caps/>
      <w:lang w:eastAsia="en-US"/>
    </w:rPr>
  </w:style>
  <w:style w:type="paragraph" w:customStyle="1" w:styleId="Numberedlist32">
    <w:name w:val="Numbered list 3.2"/>
    <w:basedOn w:val="Antrat2"/>
    <w:next w:val="prastasis"/>
    <w:rsid w:val="009856A2"/>
    <w:pPr>
      <w:numPr>
        <w:ilvl w:val="0"/>
        <w:numId w:val="0"/>
      </w:numPr>
      <w:tabs>
        <w:tab w:val="num" w:pos="360"/>
      </w:tabs>
      <w:spacing w:before="240" w:after="240" w:line="360" w:lineRule="auto"/>
      <w:ind w:left="360" w:hanging="360"/>
      <w:jc w:val="center"/>
    </w:pPr>
    <w:rPr>
      <w:rFonts w:eastAsia="MS Mincho"/>
      <w:b/>
      <w:lang w:eastAsia="en-US"/>
    </w:rPr>
  </w:style>
  <w:style w:type="paragraph" w:customStyle="1" w:styleId="Numberedlist33">
    <w:name w:val="Numbered list 3.3"/>
    <w:basedOn w:val="Antrat3"/>
    <w:next w:val="prastasis"/>
    <w:rsid w:val="009856A2"/>
    <w:pPr>
      <w:tabs>
        <w:tab w:val="clear" w:pos="283"/>
        <w:tab w:val="clear" w:pos="2160"/>
        <w:tab w:val="num" w:pos="720"/>
      </w:tabs>
      <w:spacing w:before="240" w:line="360" w:lineRule="auto"/>
      <w:ind w:left="360" w:hanging="360"/>
      <w:jc w:val="center"/>
    </w:pPr>
    <w:rPr>
      <w:rFonts w:eastAsia="MS Mincho"/>
      <w:b/>
      <w:lang w:eastAsia="en-US"/>
    </w:rPr>
  </w:style>
  <w:style w:type="paragraph" w:customStyle="1" w:styleId="Numberedlist23">
    <w:name w:val="Numbered list 2.3"/>
    <w:basedOn w:val="Antrat3"/>
    <w:next w:val="prastasis"/>
    <w:rsid w:val="009856A2"/>
    <w:pPr>
      <w:tabs>
        <w:tab w:val="clear" w:pos="283"/>
        <w:tab w:val="clear" w:pos="2160"/>
        <w:tab w:val="left" w:pos="1080"/>
        <w:tab w:val="left" w:pos="1440"/>
      </w:tabs>
      <w:spacing w:before="240" w:line="360" w:lineRule="auto"/>
      <w:ind w:left="1080" w:hanging="1080"/>
      <w:jc w:val="center"/>
    </w:pPr>
    <w:rPr>
      <w:rFonts w:eastAsia="MS Mincho"/>
      <w:b/>
      <w:lang w:eastAsia="en-US"/>
    </w:rPr>
  </w:style>
  <w:style w:type="paragraph" w:customStyle="1" w:styleId="Numberedlist24">
    <w:name w:val="Numbered list 2.4"/>
    <w:basedOn w:val="Antrat4"/>
    <w:next w:val="prastasis"/>
    <w:rsid w:val="009856A2"/>
    <w:pPr>
      <w:keepNext w:val="0"/>
      <w:tabs>
        <w:tab w:val="clear" w:pos="283"/>
        <w:tab w:val="clear" w:pos="1584"/>
        <w:tab w:val="clear" w:pos="2880"/>
        <w:tab w:val="left" w:pos="1080"/>
        <w:tab w:val="left" w:pos="1440"/>
        <w:tab w:val="left" w:pos="1800"/>
      </w:tabs>
      <w:spacing w:before="120" w:after="120"/>
      <w:ind w:left="1080" w:hanging="1080"/>
      <w:jc w:val="center"/>
    </w:pPr>
    <w:rPr>
      <w:rFonts w:eastAsia="MS Mincho"/>
      <w:bCs w:val="0"/>
      <w:sz w:val="24"/>
      <w:szCs w:val="24"/>
      <w:lang w:eastAsia="en-US"/>
    </w:rPr>
  </w:style>
  <w:style w:type="paragraph" w:customStyle="1" w:styleId="Komentarotema1">
    <w:name w:val="Komentaro tema1"/>
    <w:basedOn w:val="Komentarotekstas"/>
    <w:next w:val="Komentarotekstas"/>
    <w:semiHidden/>
    <w:rsid w:val="009856A2"/>
    <w:pPr>
      <w:spacing w:before="80" w:after="0"/>
    </w:pPr>
    <w:rPr>
      <w:rFonts w:ascii="Times New Roman" w:eastAsia="MS Mincho" w:hAnsi="Times New Roman" w:cs="Times New Roman"/>
      <w:b/>
      <w:bCs/>
      <w:sz w:val="24"/>
      <w:szCs w:val="24"/>
      <w:lang w:val="lt-LT"/>
    </w:rPr>
  </w:style>
  <w:style w:type="paragraph" w:customStyle="1" w:styleId="Debesliotekstas1">
    <w:name w:val="Debesėlio tekstas1"/>
    <w:basedOn w:val="prastasis"/>
    <w:semiHidden/>
    <w:rsid w:val="009856A2"/>
    <w:pPr>
      <w:spacing w:before="80"/>
    </w:pPr>
    <w:rPr>
      <w:rFonts w:ascii="Tahoma" w:eastAsia="MS Mincho" w:hAnsi="Tahoma" w:cs="Tahoma"/>
      <w:sz w:val="16"/>
      <w:szCs w:val="16"/>
      <w:lang w:eastAsia="en-US"/>
    </w:rPr>
  </w:style>
  <w:style w:type="paragraph" w:customStyle="1" w:styleId="Tabletext1">
    <w:name w:val="Table text"/>
    <w:link w:val="TabletextChar"/>
    <w:rsid w:val="009856A2"/>
    <w:pPr>
      <w:spacing w:before="60" w:after="60"/>
    </w:pPr>
    <w:rPr>
      <w:rFonts w:ascii="Arial" w:eastAsia="MS Mincho" w:hAnsi="Arial"/>
      <w:lang w:val="en-US" w:eastAsia="en-US"/>
    </w:rPr>
  </w:style>
  <w:style w:type="paragraph" w:customStyle="1" w:styleId="Tableheader">
    <w:name w:val="Table header"/>
    <w:basedOn w:val="prastasis"/>
    <w:link w:val="TableheaderChar"/>
    <w:rsid w:val="009856A2"/>
    <w:pPr>
      <w:spacing w:before="80"/>
    </w:pPr>
    <w:rPr>
      <w:rFonts w:eastAsia="MS Mincho"/>
      <w:b/>
      <w:sz w:val="22"/>
      <w:highlight w:val="white"/>
      <w:lang w:eastAsia="en-US"/>
    </w:rPr>
  </w:style>
  <w:style w:type="paragraph" w:customStyle="1" w:styleId="Achievement">
    <w:name w:val="Achievement"/>
    <w:basedOn w:val="prastasis"/>
    <w:rsid w:val="009856A2"/>
    <w:pPr>
      <w:numPr>
        <w:numId w:val="32"/>
      </w:numPr>
      <w:spacing w:before="80"/>
    </w:pPr>
    <w:rPr>
      <w:rFonts w:ascii="Futura Bk" w:eastAsia="MS Mincho" w:hAnsi="Futura Bk"/>
      <w:lang w:eastAsia="en-US"/>
    </w:rPr>
  </w:style>
  <w:style w:type="paragraph" w:customStyle="1" w:styleId="Clear">
    <w:name w:val="Clear"/>
    <w:basedOn w:val="prastasis"/>
    <w:uiPriority w:val="99"/>
    <w:rsid w:val="009856A2"/>
    <w:pPr>
      <w:numPr>
        <w:numId w:val="33"/>
      </w:numPr>
      <w:spacing w:before="80"/>
    </w:pPr>
    <w:rPr>
      <w:rFonts w:eastAsia="MS Mincho"/>
      <w:lang w:eastAsia="en-US"/>
    </w:rPr>
  </w:style>
  <w:style w:type="character" w:customStyle="1" w:styleId="TableCharChar">
    <w:name w:val="Table Char Char"/>
    <w:basedOn w:val="Numatytasispastraiposriftas"/>
    <w:rsid w:val="009856A2"/>
    <w:rPr>
      <w:rFonts w:ascii="Arial" w:hAnsi="Arial"/>
      <w:lang w:val="lt-LT" w:eastAsia="en-US" w:bidi="ar-SA"/>
    </w:rPr>
  </w:style>
  <w:style w:type="character" w:customStyle="1" w:styleId="TableCharCharCharChar">
    <w:name w:val="Table Char Char Char Char"/>
    <w:basedOn w:val="Numatytasispastraiposriftas"/>
    <w:link w:val="TableCharCharChar"/>
    <w:rsid w:val="009856A2"/>
    <w:rPr>
      <w:rFonts w:eastAsia="MS Mincho"/>
      <w:sz w:val="24"/>
      <w:szCs w:val="24"/>
      <w:lang w:eastAsia="en-US"/>
    </w:rPr>
  </w:style>
  <w:style w:type="numbering" w:customStyle="1" w:styleId="Pav">
    <w:name w:val="Pav"/>
    <w:basedOn w:val="Sraonra"/>
    <w:rsid w:val="009856A2"/>
    <w:pPr>
      <w:numPr>
        <w:numId w:val="36"/>
      </w:numPr>
    </w:pPr>
  </w:style>
  <w:style w:type="character" w:customStyle="1" w:styleId="DiagramaDiagrama1">
    <w:name w:val="Diagrama Diagrama1"/>
    <w:basedOn w:val="Numatytasispastraiposriftas"/>
    <w:rsid w:val="009856A2"/>
    <w:rPr>
      <w:rFonts w:ascii="Arial" w:hAnsi="Arial"/>
      <w:sz w:val="16"/>
      <w:lang w:val="en-US" w:eastAsia="en-US" w:bidi="ar-SA"/>
    </w:rPr>
  </w:style>
  <w:style w:type="paragraph" w:customStyle="1" w:styleId="StyleTableTitleFirstline055cm">
    <w:name w:val="Style Table_Title + First line:  0.55 cm"/>
    <w:basedOn w:val="Debesliotekstas"/>
    <w:rsid w:val="009856A2"/>
    <w:pPr>
      <w:spacing w:before="80"/>
      <w:ind w:firstLine="312"/>
    </w:pPr>
    <w:rPr>
      <w:rFonts w:eastAsia="MS Mincho"/>
      <w:bCs/>
      <w:lang w:eastAsia="en-US"/>
    </w:rPr>
  </w:style>
  <w:style w:type="paragraph" w:styleId="Sraas2">
    <w:name w:val="List 2"/>
    <w:basedOn w:val="prastasis"/>
    <w:rsid w:val="009856A2"/>
    <w:pPr>
      <w:spacing w:before="80"/>
      <w:ind w:left="566" w:hanging="283"/>
    </w:pPr>
    <w:rPr>
      <w:rFonts w:eastAsia="MS Mincho"/>
      <w:lang w:eastAsia="en-US"/>
    </w:rPr>
  </w:style>
  <w:style w:type="paragraph" w:styleId="Sraas3">
    <w:name w:val="List 3"/>
    <w:basedOn w:val="prastasis"/>
    <w:rsid w:val="009856A2"/>
    <w:pPr>
      <w:spacing w:before="80"/>
      <w:ind w:left="849" w:hanging="283"/>
    </w:pPr>
    <w:rPr>
      <w:rFonts w:eastAsia="MS Mincho"/>
      <w:lang w:eastAsia="en-US"/>
    </w:rPr>
  </w:style>
  <w:style w:type="paragraph" w:styleId="Sraassuenkleliais">
    <w:name w:val="List Bullet"/>
    <w:basedOn w:val="prastasis"/>
    <w:autoRedefine/>
    <w:rsid w:val="009856A2"/>
    <w:pPr>
      <w:numPr>
        <w:numId w:val="34"/>
      </w:numPr>
      <w:spacing w:before="80"/>
    </w:pPr>
    <w:rPr>
      <w:rFonts w:eastAsia="MS Mincho"/>
      <w:lang w:eastAsia="en-US"/>
    </w:rPr>
  </w:style>
  <w:style w:type="paragraph" w:styleId="Sraassuenkleliais2">
    <w:name w:val="List Bullet 2"/>
    <w:basedOn w:val="prastasis"/>
    <w:autoRedefine/>
    <w:rsid w:val="009856A2"/>
    <w:pPr>
      <w:numPr>
        <w:numId w:val="35"/>
      </w:numPr>
      <w:spacing w:before="80"/>
    </w:pPr>
    <w:rPr>
      <w:rFonts w:eastAsia="MS Mincho"/>
      <w:lang w:eastAsia="en-US"/>
    </w:rPr>
  </w:style>
  <w:style w:type="paragraph" w:styleId="Sraotsinys2">
    <w:name w:val="List Continue 2"/>
    <w:basedOn w:val="prastasis"/>
    <w:rsid w:val="009856A2"/>
    <w:pPr>
      <w:spacing w:before="80" w:after="120"/>
      <w:ind w:left="566"/>
    </w:pPr>
    <w:rPr>
      <w:rFonts w:eastAsia="MS Mincho"/>
      <w:lang w:eastAsia="en-US"/>
    </w:rPr>
  </w:style>
  <w:style w:type="character" w:customStyle="1" w:styleId="TableSmHeadingChar">
    <w:name w:val="Table_Sm_Heading Char"/>
    <w:basedOn w:val="Numatytasispastraiposriftas"/>
    <w:link w:val="TableSmHeading"/>
    <w:rsid w:val="009856A2"/>
    <w:rPr>
      <w:rFonts w:ascii="Futura Bk" w:hAnsi="Futura Bk"/>
      <w:b/>
      <w:color w:val="000000"/>
      <w:sz w:val="16"/>
      <w:lang w:val="en-GB" w:eastAsia="en-US"/>
    </w:rPr>
  </w:style>
  <w:style w:type="character" w:styleId="Knygospavadinimas">
    <w:name w:val="Book Title"/>
    <w:basedOn w:val="Numatytasispastraiposriftas"/>
    <w:uiPriority w:val="33"/>
    <w:qFormat/>
    <w:rsid w:val="009856A2"/>
    <w:rPr>
      <w:b/>
      <w:bCs/>
      <w:smallCaps/>
      <w:spacing w:val="5"/>
    </w:rPr>
  </w:style>
  <w:style w:type="character" w:styleId="Rykinuoroda">
    <w:name w:val="Intense Reference"/>
    <w:basedOn w:val="Numatytasispastraiposriftas"/>
    <w:uiPriority w:val="32"/>
    <w:qFormat/>
    <w:rsid w:val="009856A2"/>
    <w:rPr>
      <w:b/>
      <w:bCs/>
      <w:smallCaps/>
      <w:color w:val="C0504D"/>
      <w:spacing w:val="5"/>
      <w:u w:val="single"/>
    </w:rPr>
  </w:style>
  <w:style w:type="paragraph" w:customStyle="1" w:styleId="NoSpacing1">
    <w:name w:val="No Spacing1"/>
    <w:aliases w:val="Dokumento pavadinimas"/>
    <w:link w:val="NoSpacingChar"/>
    <w:uiPriority w:val="1"/>
    <w:qFormat/>
    <w:rsid w:val="009856A2"/>
    <w:pPr>
      <w:jc w:val="right"/>
    </w:pPr>
    <w:rPr>
      <w:b/>
      <w:sz w:val="72"/>
      <w:szCs w:val="22"/>
      <w:lang w:val="en-US" w:eastAsia="en-US"/>
    </w:rPr>
  </w:style>
  <w:style w:type="paragraph" w:customStyle="1" w:styleId="33B286856BBF45648B0F3FD3E5224306">
    <w:name w:val="33B286856BBF45648B0F3FD3E5224306"/>
    <w:rsid w:val="009856A2"/>
    <w:pPr>
      <w:spacing w:after="200" w:line="276" w:lineRule="auto"/>
    </w:pPr>
    <w:rPr>
      <w:rFonts w:ascii="Calibri" w:hAnsi="Calibri"/>
      <w:sz w:val="22"/>
      <w:szCs w:val="22"/>
      <w:lang w:val="en-US" w:eastAsia="en-US"/>
    </w:rPr>
  </w:style>
  <w:style w:type="character" w:customStyle="1" w:styleId="NoSpacingChar">
    <w:name w:val="No Spacing Char"/>
    <w:aliases w:val="Dokumento pavadinimas Char,No Spacing1 Char"/>
    <w:basedOn w:val="Numatytasispastraiposriftas"/>
    <w:link w:val="NoSpacing1"/>
    <w:uiPriority w:val="1"/>
    <w:rsid w:val="009856A2"/>
    <w:rPr>
      <w:b/>
      <w:sz w:val="72"/>
      <w:szCs w:val="22"/>
      <w:lang w:val="en-US" w:eastAsia="en-US"/>
    </w:rPr>
  </w:style>
  <w:style w:type="paragraph" w:customStyle="1" w:styleId="Specifikacija">
    <w:name w:val="Specifikacija"/>
    <w:basedOn w:val="NoSpacing1"/>
    <w:link w:val="SpecifikacijaChar"/>
    <w:rsid w:val="009856A2"/>
    <w:rPr>
      <w:sz w:val="36"/>
      <w:szCs w:val="36"/>
      <w:lang w:val="lt-LT"/>
    </w:rPr>
  </w:style>
  <w:style w:type="paragraph" w:customStyle="1" w:styleId="paraas">
    <w:name w:val="(parašas)"/>
    <w:basedOn w:val="NoSpacing1"/>
    <w:link w:val="paraasChar"/>
    <w:qFormat/>
    <w:rsid w:val="009856A2"/>
    <w:rPr>
      <w:b w:val="0"/>
      <w:sz w:val="20"/>
      <w:szCs w:val="20"/>
      <w:lang w:val="lt-LT"/>
    </w:rPr>
  </w:style>
  <w:style w:type="character" w:customStyle="1" w:styleId="SpecifikacijaChar">
    <w:name w:val="Specifikacija Char"/>
    <w:basedOn w:val="NoSpacingChar"/>
    <w:link w:val="Specifikacija"/>
    <w:rsid w:val="009856A2"/>
    <w:rPr>
      <w:b/>
      <w:sz w:val="36"/>
      <w:szCs w:val="36"/>
      <w:lang w:val="en-US" w:eastAsia="en-US"/>
    </w:rPr>
  </w:style>
  <w:style w:type="paragraph" w:customStyle="1" w:styleId="Usakovas">
    <w:name w:val="Užsakovas"/>
    <w:basedOn w:val="NoSpacing1"/>
    <w:link w:val="UsakovasChar"/>
    <w:qFormat/>
    <w:rsid w:val="009856A2"/>
    <w:rPr>
      <w:b w:val="0"/>
      <w:sz w:val="24"/>
      <w:szCs w:val="28"/>
      <w:lang w:val="lt-LT"/>
    </w:rPr>
  </w:style>
  <w:style w:type="character" w:customStyle="1" w:styleId="paraasChar">
    <w:name w:val="(parašas) Char"/>
    <w:basedOn w:val="NoSpacingChar"/>
    <w:link w:val="paraas"/>
    <w:rsid w:val="009856A2"/>
    <w:rPr>
      <w:b/>
      <w:sz w:val="72"/>
      <w:szCs w:val="22"/>
      <w:lang w:val="en-US" w:eastAsia="en-US"/>
    </w:rPr>
  </w:style>
  <w:style w:type="paragraph" w:customStyle="1" w:styleId="Projektovadovas">
    <w:name w:val="Projekto vadovas"/>
    <w:basedOn w:val="NoSpacing1"/>
    <w:link w:val="ProjektovadovasChar"/>
    <w:qFormat/>
    <w:rsid w:val="009856A2"/>
    <w:rPr>
      <w:b w:val="0"/>
      <w:sz w:val="28"/>
      <w:szCs w:val="24"/>
      <w:lang w:val="lt-LT"/>
    </w:rPr>
  </w:style>
  <w:style w:type="character" w:customStyle="1" w:styleId="UsakovasChar">
    <w:name w:val="Užsakovas Char"/>
    <w:basedOn w:val="NoSpacingChar"/>
    <w:link w:val="Usakovas"/>
    <w:rsid w:val="009856A2"/>
    <w:rPr>
      <w:b/>
      <w:sz w:val="24"/>
      <w:szCs w:val="28"/>
      <w:lang w:val="en-US" w:eastAsia="en-US"/>
    </w:rPr>
  </w:style>
  <w:style w:type="character" w:customStyle="1" w:styleId="ProjektovadovasChar">
    <w:name w:val="Projekto vadovas Char"/>
    <w:basedOn w:val="NoSpacingChar"/>
    <w:link w:val="Projektovadovas"/>
    <w:rsid w:val="009856A2"/>
    <w:rPr>
      <w:b/>
      <w:sz w:val="28"/>
      <w:szCs w:val="24"/>
      <w:lang w:val="en-US" w:eastAsia="en-US"/>
    </w:rPr>
  </w:style>
  <w:style w:type="paragraph" w:customStyle="1" w:styleId="TableHeading0">
    <w:name w:val="Table Heading"/>
    <w:basedOn w:val="prastasis"/>
    <w:rsid w:val="009856A2"/>
    <w:pPr>
      <w:widowControl w:val="0"/>
      <w:spacing w:before="120" w:after="120"/>
      <w:jc w:val="center"/>
    </w:pPr>
    <w:rPr>
      <w:rFonts w:ascii="TimesLT" w:hAnsi="TimesLT"/>
      <w:b/>
      <w:i/>
      <w:lang w:eastAsia="en-US"/>
    </w:rPr>
  </w:style>
  <w:style w:type="paragraph" w:customStyle="1" w:styleId="dokumentopatvirtinimolentele">
    <w:name w:val="dokumento patvirtinimo lentele"/>
    <w:basedOn w:val="prastasis"/>
    <w:link w:val="dokumentopatvirtinimolenteleChar"/>
    <w:qFormat/>
    <w:rsid w:val="009856A2"/>
    <w:pPr>
      <w:spacing w:before="120" w:after="120"/>
      <w:jc w:val="center"/>
    </w:pPr>
    <w:rPr>
      <w:rFonts w:eastAsia="MS Mincho"/>
      <w:b/>
      <w:sz w:val="22"/>
      <w:lang w:eastAsia="en-US"/>
    </w:rPr>
  </w:style>
  <w:style w:type="paragraph" w:customStyle="1" w:styleId="dokumentopatvirtinimolentelestekstas">
    <w:name w:val="dokumento patvirtinimo lenteles tekstas"/>
    <w:basedOn w:val="dokumentopatvirtinimolentele"/>
    <w:link w:val="dokumentopatvirtinimolentelestekstasChar"/>
    <w:qFormat/>
    <w:rsid w:val="009856A2"/>
    <w:pPr>
      <w:jc w:val="both"/>
    </w:pPr>
    <w:rPr>
      <w:b w:val="0"/>
    </w:rPr>
  </w:style>
  <w:style w:type="character" w:customStyle="1" w:styleId="dokumentopatvirtinimolenteleChar">
    <w:name w:val="dokumento patvirtinimo lentele Char"/>
    <w:basedOn w:val="Numatytasispastraiposriftas"/>
    <w:link w:val="dokumentopatvirtinimolentele"/>
    <w:rsid w:val="009856A2"/>
    <w:rPr>
      <w:rFonts w:eastAsia="MS Mincho"/>
      <w:b/>
      <w:sz w:val="22"/>
      <w:szCs w:val="24"/>
      <w:lang w:eastAsia="en-US"/>
    </w:rPr>
  </w:style>
  <w:style w:type="paragraph" w:customStyle="1" w:styleId="versijuchronologija">
    <w:name w:val="versiju chronologija"/>
    <w:basedOn w:val="dokumentopatvirtinimolentelestekstas"/>
    <w:link w:val="versijuchronologijaChar"/>
    <w:qFormat/>
    <w:rsid w:val="009856A2"/>
    <w:pPr>
      <w:jc w:val="left"/>
    </w:pPr>
    <w:rPr>
      <w:lang w:eastAsia="ja-JP"/>
    </w:rPr>
  </w:style>
  <w:style w:type="character" w:customStyle="1" w:styleId="dokumentopatvirtinimolentelestekstasChar">
    <w:name w:val="dokumento patvirtinimo lenteles tekstas Char"/>
    <w:basedOn w:val="dokumentopatvirtinimolenteleChar"/>
    <w:link w:val="dokumentopatvirtinimolentelestekstas"/>
    <w:rsid w:val="009856A2"/>
    <w:rPr>
      <w:rFonts w:eastAsia="MS Mincho"/>
      <w:b/>
      <w:sz w:val="22"/>
      <w:szCs w:val="24"/>
      <w:lang w:eastAsia="en-US"/>
    </w:rPr>
  </w:style>
  <w:style w:type="character" w:customStyle="1" w:styleId="versijuchronologijaChar">
    <w:name w:val="versiju chronologija Char"/>
    <w:basedOn w:val="dokumentopatvirtinimolentelestekstasChar"/>
    <w:link w:val="versijuchronologija"/>
    <w:rsid w:val="009856A2"/>
    <w:rPr>
      <w:rFonts w:eastAsia="MS Mincho"/>
      <w:b/>
      <w:sz w:val="22"/>
      <w:szCs w:val="24"/>
      <w:lang w:eastAsia="ja-JP"/>
    </w:rPr>
  </w:style>
  <w:style w:type="paragraph" w:customStyle="1" w:styleId="Tablecaption">
    <w:name w:val="Table caption"/>
    <w:basedOn w:val="Antrat"/>
    <w:link w:val="TablecaptionChar"/>
    <w:qFormat/>
    <w:rsid w:val="009856A2"/>
    <w:pPr>
      <w:keepNext/>
      <w:spacing w:before="60"/>
      <w:jc w:val="left"/>
    </w:pPr>
    <w:rPr>
      <w:rFonts w:eastAsia="MS Mincho"/>
      <w:bCs w:val="0"/>
      <w:sz w:val="22"/>
      <w:szCs w:val="22"/>
      <w:lang w:eastAsia="en-US"/>
    </w:rPr>
  </w:style>
  <w:style w:type="table" w:customStyle="1" w:styleId="Style1">
    <w:name w:val="Style1"/>
    <w:basedOn w:val="prastojilentel"/>
    <w:uiPriority w:val="99"/>
    <w:qFormat/>
    <w:rsid w:val="009856A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style>
  <w:style w:type="character" w:customStyle="1" w:styleId="TablecaptionChar">
    <w:name w:val="Table caption Char"/>
    <w:basedOn w:val="AntratDiagrama"/>
    <w:link w:val="Tablecaption"/>
    <w:rsid w:val="009856A2"/>
    <w:rPr>
      <w:rFonts w:eastAsia="MS Mincho"/>
      <w:b/>
      <w:bCs/>
      <w:sz w:val="22"/>
      <w:szCs w:val="22"/>
      <w:lang w:eastAsia="en-US"/>
    </w:rPr>
  </w:style>
  <w:style w:type="paragraph" w:styleId="Pagrindiniotekstopirmatrauka">
    <w:name w:val="Body Text First Indent"/>
    <w:basedOn w:val="Pagrindinistekstas"/>
    <w:link w:val="PagrindiniotekstopirmatraukaDiagrama"/>
    <w:rsid w:val="009856A2"/>
    <w:pPr>
      <w:spacing w:before="80"/>
      <w:ind w:firstLine="210"/>
    </w:pPr>
    <w:rPr>
      <w:rFonts w:cs="Times New Roman"/>
      <w:lang w:val="en-US"/>
    </w:rPr>
  </w:style>
  <w:style w:type="character" w:customStyle="1" w:styleId="PagrindiniotekstopirmatraukaDiagrama">
    <w:name w:val="Pagrindinio teksto pirma įtrauka Diagrama"/>
    <w:basedOn w:val="PagrindinistekstasDiagrama"/>
    <w:link w:val="Pagrindiniotekstopirmatrauka"/>
    <w:rsid w:val="009856A2"/>
    <w:rPr>
      <w:rFonts w:ascii="Arial" w:hAnsi="Arial" w:cs="Arial"/>
      <w:lang w:val="en-US" w:eastAsia="en-US" w:bidi="ar-SA"/>
    </w:rPr>
  </w:style>
  <w:style w:type="paragraph" w:customStyle="1" w:styleId="BodyTextFirstline63cm">
    <w:name w:val="Body Text + First line:  .63cm"/>
    <w:basedOn w:val="Pagrindinistekstas"/>
    <w:link w:val="BodyTextFirstline63cmChar"/>
    <w:qFormat/>
    <w:rsid w:val="009856A2"/>
    <w:pPr>
      <w:spacing w:before="60"/>
      <w:ind w:firstLine="357"/>
    </w:pPr>
    <w:rPr>
      <w:snapToGrid w:val="0"/>
      <w:lang w:val="lt-LT"/>
    </w:rPr>
  </w:style>
  <w:style w:type="character" w:customStyle="1" w:styleId="BodyTextFirstline63cmChar">
    <w:name w:val="Body Text + First line:  .63cm Char"/>
    <w:basedOn w:val="Numatytasispastraiposriftas"/>
    <w:link w:val="BodyTextFirstline63cm"/>
    <w:rsid w:val="009856A2"/>
    <w:rPr>
      <w:rFonts w:ascii="Arial" w:hAnsi="Arial" w:cs="Arial"/>
      <w:snapToGrid w:val="0"/>
      <w:lang w:eastAsia="en-US"/>
    </w:rPr>
  </w:style>
  <w:style w:type="paragraph" w:customStyle="1" w:styleId="Alnostext">
    <w:name w:val="Alnos text"/>
    <w:basedOn w:val="prastasis"/>
    <w:link w:val="AlnostextChar"/>
    <w:rsid w:val="009856A2"/>
    <w:pPr>
      <w:spacing w:before="120" w:after="120"/>
      <w:jc w:val="both"/>
    </w:pPr>
    <w:rPr>
      <w:rFonts w:ascii="Arial" w:hAnsi="Arial"/>
      <w:sz w:val="20"/>
      <w:lang w:eastAsia="en-US"/>
    </w:rPr>
  </w:style>
  <w:style w:type="character" w:customStyle="1" w:styleId="AlnostextChar">
    <w:name w:val="Alnos text Char"/>
    <w:basedOn w:val="Numatytasispastraiposriftas"/>
    <w:link w:val="Alnostext"/>
    <w:locked/>
    <w:rsid w:val="009856A2"/>
    <w:rPr>
      <w:rFonts w:ascii="Arial" w:hAnsi="Arial"/>
      <w:szCs w:val="24"/>
      <w:lang w:eastAsia="en-US"/>
    </w:rPr>
  </w:style>
  <w:style w:type="paragraph" w:customStyle="1" w:styleId="Captiontable">
    <w:name w:val="Caption table"/>
    <w:basedOn w:val="Antrat"/>
    <w:next w:val="Alnostext"/>
    <w:rsid w:val="009856A2"/>
    <w:pPr>
      <w:keepNext/>
      <w:tabs>
        <w:tab w:val="num" w:pos="1134"/>
      </w:tabs>
      <w:spacing w:before="240" w:after="120"/>
      <w:ind w:left="1134" w:hanging="1134"/>
      <w:jc w:val="left"/>
    </w:pPr>
    <w:rPr>
      <w:rFonts w:ascii="Arial" w:hAnsi="Arial"/>
      <w:i/>
      <w:lang w:eastAsia="en-US"/>
    </w:rPr>
  </w:style>
  <w:style w:type="character" w:customStyle="1" w:styleId="FootnoteTextChar1">
    <w:name w:val="Footnote Text Char1"/>
    <w:basedOn w:val="Numatytasispastraiposriftas"/>
    <w:locked/>
    <w:rsid w:val="009856A2"/>
    <w:rPr>
      <w:rFonts w:ascii="Times New Roman" w:eastAsia="Calibri" w:hAnsi="Times New Roman" w:cs="Times New Roman"/>
      <w:sz w:val="20"/>
      <w:szCs w:val="20"/>
      <w:lang w:val="en-GB"/>
    </w:rPr>
  </w:style>
  <w:style w:type="character" w:customStyle="1" w:styleId="Bullets1CharChar">
    <w:name w:val="Bullets1 Char Char"/>
    <w:basedOn w:val="Numatytasispastraiposriftas"/>
    <w:link w:val="Bullets1"/>
    <w:uiPriority w:val="99"/>
    <w:locked/>
    <w:rsid w:val="009856A2"/>
    <w:rPr>
      <w:sz w:val="24"/>
      <w:szCs w:val="24"/>
      <w:lang w:eastAsia="en-US"/>
    </w:rPr>
  </w:style>
  <w:style w:type="paragraph" w:customStyle="1" w:styleId="Bullets2">
    <w:name w:val="Bullets2"/>
    <w:basedOn w:val="Pagrindinistekstas"/>
    <w:uiPriority w:val="99"/>
    <w:rsid w:val="009856A2"/>
    <w:pPr>
      <w:numPr>
        <w:numId w:val="37"/>
      </w:numPr>
      <w:spacing w:before="80" w:line="360" w:lineRule="auto"/>
      <w:jc w:val="both"/>
    </w:pPr>
    <w:rPr>
      <w:rFonts w:ascii="Times New Roman" w:hAnsi="Times New Roman" w:cs="Times New Roman"/>
      <w:sz w:val="24"/>
      <w:szCs w:val="24"/>
      <w:lang w:val="lt-LT" w:eastAsia="lt-LT"/>
    </w:rPr>
  </w:style>
  <w:style w:type="paragraph" w:customStyle="1" w:styleId="alnostext0">
    <w:name w:val="alnostext"/>
    <w:basedOn w:val="prastasis"/>
    <w:uiPriority w:val="99"/>
    <w:rsid w:val="009856A2"/>
    <w:pPr>
      <w:spacing w:before="120" w:after="120"/>
      <w:jc w:val="both"/>
    </w:pPr>
    <w:rPr>
      <w:rFonts w:ascii="Arial" w:hAnsi="Arial" w:cs="Arial"/>
      <w:sz w:val="20"/>
      <w:szCs w:val="20"/>
    </w:rPr>
  </w:style>
  <w:style w:type="paragraph" w:customStyle="1" w:styleId="alnostextbuleted0">
    <w:name w:val="alnostextbuleted"/>
    <w:basedOn w:val="prastasis"/>
    <w:uiPriority w:val="99"/>
    <w:rsid w:val="009856A2"/>
    <w:pPr>
      <w:tabs>
        <w:tab w:val="num" w:pos="720"/>
      </w:tabs>
      <w:spacing w:before="120" w:after="120"/>
      <w:ind w:left="720" w:hanging="360"/>
      <w:jc w:val="both"/>
    </w:pPr>
    <w:rPr>
      <w:rFonts w:ascii="Arial" w:hAnsi="Arial" w:cs="Arial"/>
      <w:sz w:val="20"/>
      <w:szCs w:val="20"/>
    </w:rPr>
  </w:style>
  <w:style w:type="paragraph" w:customStyle="1" w:styleId="picture">
    <w:name w:val="picture"/>
    <w:basedOn w:val="prastasis"/>
    <w:uiPriority w:val="99"/>
    <w:rsid w:val="009856A2"/>
    <w:pPr>
      <w:keepNext/>
      <w:spacing w:before="240"/>
      <w:jc w:val="center"/>
    </w:pPr>
    <w:rPr>
      <w:rFonts w:ascii="Arial" w:hAnsi="Arial" w:cs="Arial"/>
      <w:sz w:val="20"/>
      <w:szCs w:val="20"/>
    </w:rPr>
  </w:style>
  <w:style w:type="paragraph" w:customStyle="1" w:styleId="MEPISTable">
    <w:name w:val="MEPIS_Table"/>
    <w:basedOn w:val="prastasis"/>
    <w:next w:val="prastasis"/>
    <w:qFormat/>
    <w:rsid w:val="009856A2"/>
    <w:pPr>
      <w:spacing w:before="80"/>
    </w:pPr>
    <w:rPr>
      <w:rFonts w:ascii="Calibri" w:eastAsia="Calibri" w:hAnsi="Calibri" w:cs="Calibri"/>
      <w:sz w:val="20"/>
      <w:szCs w:val="22"/>
      <w:lang w:eastAsia="en-US"/>
    </w:rPr>
  </w:style>
  <w:style w:type="table" w:customStyle="1" w:styleId="LightList-Accent11">
    <w:name w:val="Light List - Accent 11"/>
    <w:basedOn w:val="prastojilentel"/>
    <w:uiPriority w:val="61"/>
    <w:rsid w:val="009856A2"/>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TableBullet1Medium">
    <w:name w:val="Table_Bullet1_Medium"/>
    <w:basedOn w:val="TableMedium"/>
    <w:rsid w:val="009856A2"/>
    <w:pPr>
      <w:numPr>
        <w:numId w:val="38"/>
      </w:numPr>
      <w:autoSpaceDE/>
      <w:autoSpaceDN/>
      <w:adjustRightInd/>
    </w:pPr>
    <w:rPr>
      <w:rFonts w:ascii="Arial" w:hAnsi="Arial"/>
      <w:color w:val="auto"/>
      <w:lang w:val="en-US"/>
    </w:rPr>
  </w:style>
  <w:style w:type="paragraph" w:customStyle="1" w:styleId="BulletBodywithtext2">
    <w:name w:val="Bullet Body with text2"/>
    <w:basedOn w:val="prastasis"/>
    <w:rsid w:val="009856A2"/>
    <w:pPr>
      <w:tabs>
        <w:tab w:val="num" w:pos="720"/>
      </w:tabs>
      <w:spacing w:before="80" w:after="120"/>
      <w:ind w:left="720" w:hanging="720"/>
    </w:pPr>
    <w:rPr>
      <w:rFonts w:ascii="Arial" w:hAnsi="Arial"/>
      <w:sz w:val="20"/>
      <w:szCs w:val="20"/>
      <w:lang w:val="en-US" w:eastAsia="en-US"/>
    </w:rPr>
  </w:style>
  <w:style w:type="paragraph" w:customStyle="1" w:styleId="TableContents">
    <w:name w:val="Table Contents"/>
    <w:basedOn w:val="prastasis"/>
    <w:rsid w:val="009856A2"/>
    <w:pPr>
      <w:widowControl w:val="0"/>
      <w:spacing w:before="120" w:after="120"/>
      <w:ind w:firstLine="720"/>
      <w:jc w:val="both"/>
    </w:pPr>
    <w:rPr>
      <w:rFonts w:ascii="TimesLT" w:hAnsi="TimesLT"/>
      <w:szCs w:val="20"/>
      <w:lang w:eastAsia="en-US"/>
    </w:rPr>
  </w:style>
  <w:style w:type="paragraph" w:customStyle="1" w:styleId="StyleTableContentsTimesNewRoman">
    <w:name w:val="Style Table Contents + Times New Roman"/>
    <w:basedOn w:val="TableContents"/>
    <w:rsid w:val="009856A2"/>
    <w:pPr>
      <w:ind w:firstLine="0"/>
      <w:jc w:val="left"/>
    </w:pPr>
    <w:rPr>
      <w:rFonts w:ascii="Times New Roman" w:hAnsi="Times New Roman"/>
    </w:rPr>
  </w:style>
  <w:style w:type="paragraph" w:customStyle="1" w:styleId="Caption2">
    <w:name w:val="Caption2"/>
    <w:aliases w:val="lentele"/>
    <w:basedOn w:val="Antrat"/>
    <w:qFormat/>
    <w:rsid w:val="009856A2"/>
    <w:pPr>
      <w:keepNext/>
      <w:spacing w:before="360" w:after="60"/>
      <w:jc w:val="center"/>
    </w:pPr>
    <w:rPr>
      <w:rFonts w:eastAsia="MS Mincho"/>
      <w:bCs w:val="0"/>
      <w:sz w:val="22"/>
      <w:szCs w:val="22"/>
      <w:lang w:eastAsia="en-US"/>
    </w:rPr>
  </w:style>
  <w:style w:type="paragraph" w:customStyle="1" w:styleId="Cross-ref">
    <w:name w:val="Cross-ref"/>
    <w:basedOn w:val="prastasis"/>
    <w:link w:val="Cross-refChar"/>
    <w:qFormat/>
    <w:rsid w:val="009856A2"/>
    <w:pPr>
      <w:widowControl w:val="0"/>
      <w:suppressAutoHyphens/>
      <w:spacing w:before="80"/>
    </w:pPr>
    <w:rPr>
      <w:rFonts w:eastAsia="Lucida Sans Unicode"/>
      <w:i/>
      <w:sz w:val="20"/>
      <w:szCs w:val="20"/>
      <w:lang w:eastAsia="en-US"/>
    </w:rPr>
  </w:style>
  <w:style w:type="character" w:customStyle="1" w:styleId="Cross-refChar">
    <w:name w:val="Cross-ref Char"/>
    <w:basedOn w:val="Numatytasispastraiposriftas"/>
    <w:link w:val="Cross-ref"/>
    <w:rsid w:val="009856A2"/>
    <w:rPr>
      <w:rFonts w:eastAsia="Lucida Sans Unicode"/>
      <w:i/>
      <w:lang w:eastAsia="en-US"/>
    </w:rPr>
  </w:style>
  <w:style w:type="character" w:customStyle="1" w:styleId="apple-style-span">
    <w:name w:val="apple-style-span"/>
    <w:basedOn w:val="Numatytasispastraiposriftas"/>
    <w:uiPriority w:val="99"/>
    <w:rsid w:val="009856A2"/>
  </w:style>
  <w:style w:type="character" w:customStyle="1" w:styleId="StyleTNR">
    <w:name w:val="Style TNR"/>
    <w:basedOn w:val="Numatytasispastraiposriftas"/>
    <w:rsid w:val="009856A2"/>
    <w:rPr>
      <w:rFonts w:ascii="Times New Roman" w:hAnsi="Times New Roman"/>
      <w:sz w:val="24"/>
    </w:rPr>
  </w:style>
  <w:style w:type="paragraph" w:customStyle="1" w:styleId="lenteleB">
    <w:name w:val="lentele_B"/>
    <w:basedOn w:val="Lentelscaptionas"/>
    <w:link w:val="lenteleBChar"/>
    <w:qFormat/>
    <w:rsid w:val="009856A2"/>
    <w:pPr>
      <w:spacing w:after="100"/>
    </w:pPr>
    <w:rPr>
      <w:b/>
    </w:rPr>
  </w:style>
  <w:style w:type="character" w:customStyle="1" w:styleId="lenteleBChar">
    <w:name w:val="lentele_B Char"/>
    <w:basedOn w:val="LentelscaptionasChar"/>
    <w:link w:val="lenteleB"/>
    <w:rsid w:val="009856A2"/>
    <w:rPr>
      <w:rFonts w:ascii="Arial" w:eastAsia="SimSun" w:hAnsi="Arial" w:cs="Arial"/>
      <w:b/>
      <w:lang w:eastAsia="en-US"/>
    </w:rPr>
  </w:style>
  <w:style w:type="paragraph" w:customStyle="1" w:styleId="2lygis1">
    <w:name w:val="2_lygis_"/>
    <w:basedOn w:val="2lygis"/>
    <w:link w:val="2lygisChar1"/>
    <w:qFormat/>
    <w:rsid w:val="009856A2"/>
  </w:style>
  <w:style w:type="paragraph" w:customStyle="1" w:styleId="1lygis1">
    <w:name w:val="1 lygis"/>
    <w:basedOn w:val="1lygis"/>
    <w:link w:val="1lygisChar1"/>
    <w:qFormat/>
    <w:rsid w:val="009856A2"/>
  </w:style>
  <w:style w:type="character" w:customStyle="1" w:styleId="2lygisChar1">
    <w:name w:val="2_lygis_ Char"/>
    <w:basedOn w:val="2lygisChar"/>
    <w:link w:val="2lygis1"/>
    <w:rsid w:val="009856A2"/>
    <w:rPr>
      <w:rFonts w:eastAsia="SimSun"/>
      <w:b/>
      <w:kern w:val="12"/>
      <w:sz w:val="22"/>
      <w:szCs w:val="22"/>
      <w:lang w:eastAsia="en-US"/>
    </w:rPr>
  </w:style>
  <w:style w:type="character" w:customStyle="1" w:styleId="1lygisChar">
    <w:name w:val="_1 lygis Char"/>
    <w:basedOn w:val="Numatytasispastraiposriftas"/>
    <w:link w:val="1lygis"/>
    <w:rsid w:val="009856A2"/>
    <w:rPr>
      <w:rFonts w:eastAsia="SimSun"/>
      <w:b/>
      <w:kern w:val="12"/>
      <w:sz w:val="22"/>
      <w:szCs w:val="22"/>
      <w:lang w:eastAsia="en-US"/>
    </w:rPr>
  </w:style>
  <w:style w:type="character" w:customStyle="1" w:styleId="1lygisChar1">
    <w:name w:val="1 lygis Char"/>
    <w:basedOn w:val="1lygisChar"/>
    <w:link w:val="1lygis1"/>
    <w:rsid w:val="009856A2"/>
    <w:rPr>
      <w:rFonts w:eastAsia="SimSun"/>
      <w:b/>
      <w:kern w:val="12"/>
      <w:sz w:val="22"/>
      <w:szCs w:val="22"/>
      <w:lang w:eastAsia="en-US"/>
    </w:rPr>
  </w:style>
  <w:style w:type="paragraph" w:customStyle="1" w:styleId="EY2lygis">
    <w:name w:val="EY_2 lygis"/>
    <w:basedOn w:val="2lygis"/>
    <w:link w:val="EY2lygisChar"/>
    <w:qFormat/>
    <w:rsid w:val="00A0259D"/>
  </w:style>
  <w:style w:type="paragraph" w:customStyle="1" w:styleId="EY1lygis">
    <w:name w:val="EY_1 lygis"/>
    <w:basedOn w:val="1lygis"/>
    <w:link w:val="EY1lygisChar"/>
    <w:qFormat/>
    <w:rsid w:val="00A0259D"/>
    <w:pPr>
      <w:tabs>
        <w:tab w:val="num" w:pos="142"/>
      </w:tabs>
    </w:pPr>
  </w:style>
  <w:style w:type="character" w:customStyle="1" w:styleId="EY2lygisChar">
    <w:name w:val="EY_2 lygis Char"/>
    <w:basedOn w:val="2lygisChar"/>
    <w:link w:val="EY2lygis"/>
    <w:rsid w:val="00A0259D"/>
    <w:rPr>
      <w:rFonts w:eastAsia="SimSun"/>
      <w:b/>
      <w:kern w:val="12"/>
      <w:sz w:val="22"/>
      <w:szCs w:val="22"/>
      <w:lang w:eastAsia="en-US"/>
    </w:rPr>
  </w:style>
  <w:style w:type="paragraph" w:customStyle="1" w:styleId="EY3lygis">
    <w:name w:val="EY 3 lygis"/>
    <w:basedOn w:val="3lygis"/>
    <w:link w:val="EY3lygisChar"/>
    <w:qFormat/>
    <w:rsid w:val="00F80B18"/>
    <w:pPr>
      <w:tabs>
        <w:tab w:val="clear" w:pos="709"/>
      </w:tabs>
    </w:pPr>
  </w:style>
  <w:style w:type="character" w:customStyle="1" w:styleId="EY1lygisChar">
    <w:name w:val="EY_1 lygis Char"/>
    <w:basedOn w:val="1lygisChar"/>
    <w:link w:val="EY1lygis"/>
    <w:rsid w:val="00A0259D"/>
    <w:rPr>
      <w:rFonts w:eastAsia="SimSun"/>
      <w:b/>
      <w:kern w:val="12"/>
      <w:sz w:val="22"/>
      <w:szCs w:val="22"/>
      <w:lang w:eastAsia="en-US"/>
    </w:rPr>
  </w:style>
  <w:style w:type="character" w:customStyle="1" w:styleId="EY3lygisChar">
    <w:name w:val="EY 3 lygis Char"/>
    <w:basedOn w:val="3lygisChar"/>
    <w:link w:val="EY3lygis"/>
    <w:rsid w:val="00A0259D"/>
    <w:rPr>
      <w:rFonts w:eastAsia="SimSun"/>
      <w:b/>
      <w:kern w:val="12"/>
      <w:sz w:val="22"/>
      <w:szCs w:val="22"/>
      <w:lang w:eastAsia="en-US"/>
    </w:rPr>
  </w:style>
  <w:style w:type="paragraph" w:customStyle="1" w:styleId="ListHeading">
    <w:name w:val="List Heading"/>
    <w:basedOn w:val="prastasis"/>
    <w:next w:val="ListContents"/>
    <w:rsid w:val="00753DD1"/>
    <w:pPr>
      <w:widowControl w:val="0"/>
      <w:tabs>
        <w:tab w:val="left" w:pos="709"/>
      </w:tabs>
      <w:suppressAutoHyphens/>
      <w:spacing w:after="200" w:line="276" w:lineRule="auto"/>
    </w:pPr>
    <w:rPr>
      <w:rFonts w:ascii="Liberation Serif" w:eastAsia="WenQuanYi Micro Hei" w:hAnsi="Liberation Serif" w:cs="Lohit Hindi"/>
      <w:color w:val="00000A"/>
      <w:lang w:val="en-US" w:eastAsia="zh-CN" w:bidi="hi-IN"/>
    </w:rPr>
  </w:style>
  <w:style w:type="paragraph" w:customStyle="1" w:styleId="ListContents">
    <w:name w:val="List Contents"/>
    <w:basedOn w:val="prastasis"/>
    <w:rsid w:val="00753DD1"/>
    <w:pPr>
      <w:widowControl w:val="0"/>
      <w:tabs>
        <w:tab w:val="left" w:pos="709"/>
      </w:tabs>
      <w:suppressAutoHyphens/>
      <w:spacing w:after="200" w:line="276" w:lineRule="auto"/>
      <w:ind w:left="567"/>
    </w:pPr>
    <w:rPr>
      <w:rFonts w:ascii="Liberation Serif" w:eastAsia="WenQuanYi Micro Hei" w:hAnsi="Liberation Serif" w:cs="Lohit Hindi"/>
      <w:color w:val="00000A"/>
      <w:lang w:val="en-US" w:eastAsia="zh-CN" w:bidi="hi-IN"/>
    </w:rPr>
  </w:style>
  <w:style w:type="character" w:customStyle="1" w:styleId="st1">
    <w:name w:val="st1"/>
    <w:basedOn w:val="Numatytasispastraiposriftas"/>
    <w:rsid w:val="0057572D"/>
  </w:style>
  <w:style w:type="paragraph" w:customStyle="1" w:styleId="Bulletai">
    <w:name w:val="_Bullet'ai"/>
    <w:basedOn w:val="Sraopastraipa"/>
    <w:uiPriority w:val="99"/>
    <w:qFormat/>
    <w:rsid w:val="00EE6410"/>
    <w:pPr>
      <w:numPr>
        <w:numId w:val="40"/>
      </w:numPr>
      <w:adjustRightInd w:val="0"/>
      <w:snapToGrid w:val="0"/>
      <w:spacing w:before="60" w:after="60" w:line="240" w:lineRule="auto"/>
      <w:contextualSpacing w:val="0"/>
      <w:jc w:val="both"/>
    </w:pPr>
    <w:rPr>
      <w:rFonts w:ascii="Arial" w:eastAsia="SimSun" w:hAnsi="Arial" w:cs="Arial"/>
      <w:sz w:val="20"/>
      <w:szCs w:val="20"/>
    </w:rPr>
  </w:style>
  <w:style w:type="paragraph" w:customStyle="1" w:styleId="2EYbulletlist">
    <w:name w:val="2 EY bullet list"/>
    <w:basedOn w:val="prastasis"/>
    <w:qFormat/>
    <w:rsid w:val="008701C7"/>
    <w:pPr>
      <w:numPr>
        <w:numId w:val="41"/>
      </w:numPr>
      <w:tabs>
        <w:tab w:val="left" w:pos="1276"/>
      </w:tabs>
      <w:adjustRightInd w:val="0"/>
      <w:spacing w:before="40" w:after="60" w:line="280" w:lineRule="atLeast"/>
      <w:jc w:val="both"/>
      <w:textAlignment w:val="baseline"/>
    </w:pPr>
    <w:rPr>
      <w:rFonts w:ascii="EYInterstate Light" w:eastAsia="SimSun" w:hAnsi="EYInterstate Light"/>
      <w:kern w:val="12"/>
      <w:sz w:val="22"/>
      <w:lang w:eastAsia="en-US"/>
    </w:rPr>
  </w:style>
  <w:style w:type="paragraph" w:customStyle="1" w:styleId="Paveikslopavadinimas">
    <w:name w:val="_Paveikslo pavadinimas"/>
    <w:basedOn w:val="Antrat"/>
    <w:qFormat/>
    <w:rsid w:val="008701C7"/>
    <w:pPr>
      <w:spacing w:after="120"/>
      <w:jc w:val="center"/>
    </w:pPr>
    <w:rPr>
      <w:rFonts w:ascii="Arial" w:eastAsia="SimSun" w:hAnsi="Arial" w:cs="Arial"/>
      <w:b w:val="0"/>
      <w:lang w:eastAsia="en-GB"/>
    </w:rPr>
  </w:style>
  <w:style w:type="paragraph" w:customStyle="1" w:styleId="Bulletai-EYstandard">
    <w:name w:val="_Bullet'ai - EY standard"/>
    <w:basedOn w:val="numeracijabulletais"/>
    <w:qFormat/>
    <w:rsid w:val="008701C7"/>
    <w:pPr>
      <w:numPr>
        <w:numId w:val="0"/>
      </w:numPr>
      <w:tabs>
        <w:tab w:val="left" w:pos="1276"/>
      </w:tabs>
      <w:adjustRightInd w:val="0"/>
      <w:spacing w:before="40" w:line="280" w:lineRule="atLeast"/>
      <w:ind w:left="502" w:hanging="360"/>
      <w:jc w:val="both"/>
      <w:textAlignment w:val="baseline"/>
    </w:pPr>
    <w:rPr>
      <w:rFonts w:ascii="Arial" w:eastAsia="SimSun" w:hAnsi="Arial"/>
      <w:kern w:val="12"/>
      <w:sz w:val="20"/>
      <w:szCs w:val="24"/>
      <w:lang w:eastAsia="en-US"/>
    </w:rPr>
  </w:style>
  <w:style w:type="paragraph" w:customStyle="1" w:styleId="lentelspavadinimas">
    <w:name w:val="_lentelės pavadinimas"/>
    <w:basedOn w:val="prastasis"/>
    <w:link w:val="lentelspavadinimasChar"/>
    <w:qFormat/>
    <w:rsid w:val="008701C7"/>
    <w:pPr>
      <w:adjustRightInd w:val="0"/>
      <w:snapToGrid w:val="0"/>
      <w:spacing w:before="240" w:after="120"/>
      <w:jc w:val="both"/>
    </w:pPr>
    <w:rPr>
      <w:rFonts w:ascii="Arial" w:eastAsia="SimSun" w:hAnsi="Arial" w:cs="Arial"/>
      <w:sz w:val="20"/>
      <w:szCs w:val="20"/>
      <w:lang w:eastAsia="en-GB"/>
    </w:rPr>
  </w:style>
  <w:style w:type="character" w:customStyle="1" w:styleId="lentelspavadinimasChar">
    <w:name w:val="_lentelės pavadinimas Char"/>
    <w:basedOn w:val="Numatytasispastraiposriftas"/>
    <w:link w:val="lentelspavadinimas"/>
    <w:rsid w:val="008701C7"/>
    <w:rPr>
      <w:rFonts w:ascii="Arial" w:eastAsia="SimSun" w:hAnsi="Arial" w:cs="Arial"/>
      <w:lang w:eastAsia="en-GB"/>
    </w:rPr>
  </w:style>
  <w:style w:type="paragraph" w:customStyle="1" w:styleId="lentelsheaderis1">
    <w:name w:val="_lentelės headeris"/>
    <w:basedOn w:val="prastasis"/>
    <w:qFormat/>
    <w:rsid w:val="008701C7"/>
    <w:pPr>
      <w:spacing w:before="120" w:after="120"/>
      <w:jc w:val="center"/>
    </w:pPr>
    <w:rPr>
      <w:rFonts w:ascii="Arial" w:hAnsi="Arial" w:cs="Arial"/>
      <w:b/>
      <w:sz w:val="20"/>
      <w:szCs w:val="20"/>
    </w:rPr>
  </w:style>
  <w:style w:type="paragraph" w:customStyle="1" w:styleId="lentelsvidus1">
    <w:name w:val="_lentelės vidus"/>
    <w:basedOn w:val="prastasis"/>
    <w:qFormat/>
    <w:rsid w:val="008701C7"/>
    <w:pPr>
      <w:spacing w:before="60" w:after="60"/>
      <w:jc w:val="both"/>
    </w:pPr>
    <w:rPr>
      <w:rFonts w:ascii="Arial" w:hAnsi="Arial" w:cs="Arial"/>
      <w:bCs/>
      <w:sz w:val="20"/>
      <w:szCs w:val="20"/>
    </w:rPr>
  </w:style>
  <w:style w:type="paragraph" w:customStyle="1" w:styleId="Numeracijaskaiiais">
    <w:name w:val="_Numeracija skaičiais"/>
    <w:basedOn w:val="Sraopastraipa"/>
    <w:qFormat/>
    <w:rsid w:val="008701C7"/>
    <w:pPr>
      <w:numPr>
        <w:numId w:val="42"/>
      </w:numPr>
      <w:tabs>
        <w:tab w:val="left" w:pos="397"/>
      </w:tabs>
      <w:spacing w:before="120" w:after="120" w:line="240" w:lineRule="auto"/>
      <w:contextualSpacing w:val="0"/>
      <w:jc w:val="both"/>
    </w:pPr>
    <w:rPr>
      <w:rFonts w:ascii="Arial" w:hAnsi="Arial"/>
      <w:sz w:val="20"/>
      <w:szCs w:val="24"/>
      <w:lang w:eastAsia="lt-LT"/>
    </w:rPr>
  </w:style>
  <w:style w:type="paragraph" w:customStyle="1" w:styleId="EYNumber">
    <w:name w:val="EY Number"/>
    <w:basedOn w:val="prastasis"/>
    <w:link w:val="EYNumberChar"/>
    <w:rsid w:val="00C7300A"/>
    <w:pPr>
      <w:tabs>
        <w:tab w:val="num" w:pos="713"/>
      </w:tabs>
      <w:spacing w:line="360" w:lineRule="atLeast"/>
      <w:ind w:left="713" w:hanging="425"/>
      <w:jc w:val="both"/>
      <w:textAlignment w:val="baseline"/>
    </w:pPr>
    <w:rPr>
      <w:rFonts w:ascii="EYInterstate Light" w:hAnsi="EYInterstate Light"/>
      <w:color w:val="000000" w:themeColor="text1" w:themeShade="BF"/>
      <w:kern w:val="12"/>
      <w:sz w:val="20"/>
      <w:szCs w:val="22"/>
    </w:rPr>
  </w:style>
  <w:style w:type="character" w:customStyle="1" w:styleId="EYNumberChar">
    <w:name w:val="EY Number Char"/>
    <w:basedOn w:val="Numatytasispastraiposriftas"/>
    <w:link w:val="EYNumber"/>
    <w:rsid w:val="00C7300A"/>
    <w:rPr>
      <w:rFonts w:ascii="EYInterstate Light" w:hAnsi="EYInterstate Light"/>
      <w:color w:val="000000" w:themeColor="text1" w:themeShade="BF"/>
      <w:kern w:val="12"/>
      <w:szCs w:val="22"/>
    </w:rPr>
  </w:style>
  <w:style w:type="paragraph" w:customStyle="1" w:styleId="Bulletai-EYstandard-treciaslygis">
    <w:name w:val="_Bullet'ai - EY standard - trecias lygis"/>
    <w:basedOn w:val="prastasis"/>
    <w:qFormat/>
    <w:rsid w:val="00C7300A"/>
    <w:pPr>
      <w:numPr>
        <w:ilvl w:val="1"/>
        <w:numId w:val="43"/>
      </w:numPr>
      <w:tabs>
        <w:tab w:val="left" w:pos="567"/>
      </w:tabs>
      <w:adjustRightInd w:val="0"/>
      <w:spacing w:before="40" w:after="60" w:line="280" w:lineRule="atLeast"/>
      <w:ind w:left="851" w:hanging="284"/>
      <w:jc w:val="both"/>
      <w:textAlignment w:val="baseline"/>
    </w:pPr>
    <w:rPr>
      <w:rFonts w:ascii="Arial" w:eastAsia="SimSun" w:hAnsi="Arial"/>
      <w:kern w:val="12"/>
      <w:sz w:val="20"/>
      <w:lang w:eastAsia="en-US"/>
    </w:rPr>
  </w:style>
  <w:style w:type="paragraph" w:customStyle="1" w:styleId="Bulletai-EYstandard-antraslygis">
    <w:name w:val="_Bullet'ai - EY standard - antras lygis"/>
    <w:basedOn w:val="prastasis"/>
    <w:qFormat/>
    <w:rsid w:val="00C7300A"/>
    <w:pPr>
      <w:tabs>
        <w:tab w:val="left" w:pos="567"/>
      </w:tabs>
      <w:adjustRightInd w:val="0"/>
      <w:spacing w:before="40" w:after="60" w:line="280" w:lineRule="atLeast"/>
      <w:ind w:left="927" w:hanging="360"/>
      <w:jc w:val="both"/>
      <w:textAlignment w:val="baseline"/>
    </w:pPr>
    <w:rPr>
      <w:rFonts w:ascii="Arial" w:eastAsia="SimSun" w:hAnsi="Arial"/>
      <w:kern w:val="12"/>
      <w:sz w:val="20"/>
      <w:lang w:eastAsia="en-US"/>
    </w:rPr>
  </w:style>
  <w:style w:type="paragraph" w:customStyle="1" w:styleId="Footer">
    <w:name w:val="_Footer"/>
    <w:basedOn w:val="Porat"/>
    <w:qFormat/>
    <w:rsid w:val="002E4B12"/>
    <w:pPr>
      <w:widowControl w:val="0"/>
      <w:tabs>
        <w:tab w:val="clear" w:pos="4320"/>
        <w:tab w:val="clear" w:pos="8640"/>
        <w:tab w:val="center" w:pos="4680"/>
        <w:tab w:val="right" w:pos="9360"/>
      </w:tabs>
      <w:overflowPunct w:val="0"/>
      <w:autoSpaceDE w:val="0"/>
      <w:autoSpaceDN w:val="0"/>
      <w:adjustRightInd w:val="0"/>
      <w:ind w:right="357"/>
      <w:jc w:val="center"/>
      <w:textAlignment w:val="baseline"/>
    </w:pPr>
    <w:rPr>
      <w:rFonts w:ascii="Arial" w:hAnsi="Arial" w:cs="Arial"/>
      <w:sz w:val="16"/>
      <w:szCs w:val="20"/>
      <w:lang w:eastAsia="en-US"/>
    </w:rPr>
  </w:style>
  <w:style w:type="paragraph" w:customStyle="1" w:styleId="Bulletai-EYstandardtreciaslygis">
    <w:name w:val="_Bullet'ai - EY standard trecias lygis"/>
    <w:basedOn w:val="Bulletai-EYstandard"/>
    <w:qFormat/>
    <w:rsid w:val="002E4B12"/>
    <w:pPr>
      <w:tabs>
        <w:tab w:val="clear" w:pos="1276"/>
        <w:tab w:val="left" w:pos="567"/>
      </w:tabs>
      <w:ind w:left="1581" w:hanging="283"/>
    </w:pPr>
  </w:style>
  <w:style w:type="paragraph" w:customStyle="1" w:styleId="NumeracijaBulletais0">
    <w:name w:val="_Numeracija Bullet'ais"/>
    <w:basedOn w:val="2EYbulletlist"/>
    <w:uiPriority w:val="99"/>
    <w:qFormat/>
    <w:rsid w:val="00002B31"/>
    <w:pPr>
      <w:numPr>
        <w:numId w:val="0"/>
      </w:numPr>
      <w:ind w:left="502" w:hanging="360"/>
    </w:pPr>
    <w:rPr>
      <w:rFonts w:ascii="Arial" w:hAnsi="Arial"/>
      <w:sz w:val="20"/>
    </w:rPr>
  </w:style>
  <w:style w:type="paragraph" w:customStyle="1" w:styleId="b1">
    <w:name w:val="b1"/>
    <w:basedOn w:val="Sraopastraipa"/>
    <w:uiPriority w:val="99"/>
    <w:qFormat/>
    <w:rsid w:val="00042B8E"/>
    <w:pPr>
      <w:numPr>
        <w:ilvl w:val="1"/>
        <w:numId w:val="44"/>
      </w:numPr>
      <w:tabs>
        <w:tab w:val="left" w:pos="714"/>
      </w:tabs>
      <w:autoSpaceDE w:val="0"/>
      <w:autoSpaceDN w:val="0"/>
      <w:adjustRightInd w:val="0"/>
      <w:spacing w:before="100" w:after="80" w:line="240" w:lineRule="auto"/>
      <w:contextualSpacing w:val="0"/>
      <w:jc w:val="both"/>
    </w:pPr>
    <w:rPr>
      <w:rFonts w:ascii="Arial" w:eastAsia="SimSun" w:hAnsi="Arial" w:cs="Arial"/>
      <w:sz w:val="21"/>
      <w:szCs w:val="24"/>
    </w:rPr>
  </w:style>
  <w:style w:type="paragraph" w:customStyle="1" w:styleId="SPBtablebull">
    <w:name w:val="SPB table bull"/>
    <w:basedOn w:val="prastasis"/>
    <w:rsid w:val="00111C77"/>
    <w:pPr>
      <w:numPr>
        <w:numId w:val="45"/>
      </w:numPr>
      <w:jc w:val="both"/>
    </w:pPr>
    <w:rPr>
      <w:sz w:val="20"/>
      <w:szCs w:val="20"/>
      <w:lang w:eastAsia="ru-RU"/>
    </w:rPr>
  </w:style>
  <w:style w:type="character" w:customStyle="1" w:styleId="FontStyle49">
    <w:name w:val="Font Style49"/>
    <w:basedOn w:val="Numatytasispastraiposriftas"/>
    <w:uiPriority w:val="99"/>
    <w:rsid w:val="0096252E"/>
    <w:rPr>
      <w:rFonts w:ascii="Arial" w:hAnsi="Arial" w:cs="Arial"/>
      <w:sz w:val="16"/>
      <w:szCs w:val="16"/>
    </w:rPr>
  </w:style>
  <w:style w:type="character" w:customStyle="1" w:styleId="FontStyle48">
    <w:name w:val="Font Style48"/>
    <w:basedOn w:val="Numatytasispastraiposriftas"/>
    <w:uiPriority w:val="99"/>
    <w:rsid w:val="0096252E"/>
    <w:rPr>
      <w:rFonts w:ascii="Arial" w:hAnsi="Arial" w:cs="Arial"/>
      <w:b/>
      <w:bCs/>
      <w:sz w:val="16"/>
      <w:szCs w:val="16"/>
    </w:rPr>
  </w:style>
  <w:style w:type="paragraph" w:customStyle="1" w:styleId="Style29">
    <w:name w:val="Style29"/>
    <w:basedOn w:val="prastasis"/>
    <w:uiPriority w:val="99"/>
    <w:rsid w:val="00F059C9"/>
    <w:pPr>
      <w:widowControl w:val="0"/>
      <w:autoSpaceDE w:val="0"/>
      <w:autoSpaceDN w:val="0"/>
      <w:adjustRightInd w:val="0"/>
      <w:spacing w:line="207" w:lineRule="exact"/>
    </w:pPr>
  </w:style>
  <w:style w:type="paragraph" w:customStyle="1" w:styleId="Style31">
    <w:name w:val="Style31"/>
    <w:basedOn w:val="prastasis"/>
    <w:uiPriority w:val="99"/>
    <w:rsid w:val="0099286C"/>
    <w:pPr>
      <w:widowControl w:val="0"/>
      <w:autoSpaceDE w:val="0"/>
      <w:autoSpaceDN w:val="0"/>
      <w:adjustRightInd w:val="0"/>
      <w:spacing w:line="211" w:lineRule="exact"/>
      <w:ind w:hanging="350"/>
    </w:pPr>
  </w:style>
  <w:style w:type="paragraph" w:customStyle="1" w:styleId="Style28">
    <w:name w:val="Style28"/>
    <w:basedOn w:val="prastasis"/>
    <w:uiPriority w:val="99"/>
    <w:rsid w:val="00516785"/>
    <w:pPr>
      <w:widowControl w:val="0"/>
      <w:autoSpaceDE w:val="0"/>
      <w:autoSpaceDN w:val="0"/>
      <w:adjustRightInd w:val="0"/>
      <w:spacing w:line="206" w:lineRule="exact"/>
      <w:jc w:val="center"/>
    </w:pPr>
  </w:style>
  <w:style w:type="paragraph" w:customStyle="1" w:styleId="Style19">
    <w:name w:val="Style19"/>
    <w:basedOn w:val="prastasis"/>
    <w:uiPriority w:val="99"/>
    <w:rsid w:val="00183394"/>
    <w:pPr>
      <w:widowControl w:val="0"/>
      <w:autoSpaceDE w:val="0"/>
      <w:autoSpaceDN w:val="0"/>
      <w:adjustRightInd w:val="0"/>
      <w:spacing w:line="211" w:lineRule="exact"/>
      <w:ind w:hanging="350"/>
    </w:pPr>
    <w:rPr>
      <w:rFonts w:eastAsiaTheme="minorEastAsia"/>
    </w:rPr>
  </w:style>
  <w:style w:type="paragraph" w:customStyle="1" w:styleId="Style21">
    <w:name w:val="Style21"/>
    <w:basedOn w:val="prastasis"/>
    <w:uiPriority w:val="99"/>
    <w:rsid w:val="00183394"/>
    <w:pPr>
      <w:widowControl w:val="0"/>
      <w:autoSpaceDE w:val="0"/>
      <w:autoSpaceDN w:val="0"/>
      <w:adjustRightInd w:val="0"/>
      <w:spacing w:line="206" w:lineRule="exact"/>
    </w:pPr>
    <w:rPr>
      <w:rFonts w:eastAsiaTheme="minorEastAsia"/>
    </w:rPr>
  </w:style>
  <w:style w:type="paragraph" w:customStyle="1" w:styleId="Style23">
    <w:name w:val="Style23"/>
    <w:basedOn w:val="prastasis"/>
    <w:uiPriority w:val="99"/>
    <w:rsid w:val="00183394"/>
    <w:pPr>
      <w:widowControl w:val="0"/>
      <w:autoSpaceDE w:val="0"/>
      <w:autoSpaceDN w:val="0"/>
      <w:adjustRightInd w:val="0"/>
      <w:spacing w:line="306" w:lineRule="exact"/>
    </w:pPr>
    <w:rPr>
      <w:rFonts w:eastAsiaTheme="minorEastAsia"/>
    </w:rPr>
  </w:style>
  <w:style w:type="character" w:customStyle="1" w:styleId="FontStyle51">
    <w:name w:val="Font Style51"/>
    <w:basedOn w:val="Numatytasispastraiposriftas"/>
    <w:uiPriority w:val="99"/>
    <w:rsid w:val="00183394"/>
    <w:rPr>
      <w:rFonts w:ascii="Arial" w:hAnsi="Arial" w:cs="Arial"/>
      <w:b/>
      <w:bCs/>
      <w:sz w:val="16"/>
      <w:szCs w:val="16"/>
    </w:rPr>
  </w:style>
  <w:style w:type="character" w:customStyle="1" w:styleId="FontStyle52">
    <w:name w:val="Font Style52"/>
    <w:basedOn w:val="Numatytasispastraiposriftas"/>
    <w:uiPriority w:val="99"/>
    <w:rsid w:val="00183394"/>
    <w:rPr>
      <w:rFonts w:ascii="Arial" w:hAnsi="Arial" w:cs="Arial"/>
      <w:sz w:val="16"/>
      <w:szCs w:val="16"/>
    </w:rPr>
  </w:style>
  <w:style w:type="paragraph" w:customStyle="1" w:styleId="Style25">
    <w:name w:val="Style25"/>
    <w:basedOn w:val="prastasis"/>
    <w:uiPriority w:val="99"/>
    <w:rsid w:val="00AD2F23"/>
    <w:pPr>
      <w:widowControl w:val="0"/>
      <w:autoSpaceDE w:val="0"/>
      <w:autoSpaceDN w:val="0"/>
      <w:adjustRightInd w:val="0"/>
    </w:pPr>
  </w:style>
  <w:style w:type="paragraph" w:customStyle="1" w:styleId="Style26">
    <w:name w:val="Style26"/>
    <w:basedOn w:val="prastasis"/>
    <w:uiPriority w:val="99"/>
    <w:rsid w:val="00FA4977"/>
    <w:pPr>
      <w:widowControl w:val="0"/>
      <w:autoSpaceDE w:val="0"/>
      <w:autoSpaceDN w:val="0"/>
      <w:adjustRightInd w:val="0"/>
      <w:spacing w:line="211" w:lineRule="exact"/>
      <w:ind w:hanging="360"/>
    </w:pPr>
    <w:rPr>
      <w:rFonts w:eastAsiaTheme="minorEastAsia"/>
    </w:rPr>
  </w:style>
  <w:style w:type="character" w:customStyle="1" w:styleId="FontStyle50">
    <w:name w:val="Font Style50"/>
    <w:basedOn w:val="Numatytasispastraiposriftas"/>
    <w:uiPriority w:val="99"/>
    <w:rsid w:val="00051407"/>
    <w:rPr>
      <w:rFonts w:ascii="Arial" w:hAnsi="Arial" w:cs="Arial"/>
      <w:b/>
      <w:bCs/>
      <w:sz w:val="16"/>
      <w:szCs w:val="16"/>
    </w:rPr>
  </w:style>
  <w:style w:type="paragraph" w:customStyle="1" w:styleId="StyleLentelspaveikslliopavadinimasJustified3">
    <w:name w:val="Style Lentelės/paveikslėlio pavadinimas + Justified3"/>
    <w:basedOn w:val="prastasis"/>
    <w:autoRedefine/>
    <w:rsid w:val="00EC72D0"/>
    <w:pPr>
      <w:numPr>
        <w:numId w:val="46"/>
      </w:numPr>
      <w:tabs>
        <w:tab w:val="clear" w:pos="227"/>
        <w:tab w:val="num" w:pos="240"/>
      </w:tabs>
      <w:spacing w:before="120" w:after="120"/>
      <w:jc w:val="both"/>
    </w:pPr>
    <w:rPr>
      <w:rFonts w:ascii="Garamond" w:hAnsi="Garamond"/>
      <w:b/>
      <w:bCs/>
      <w:szCs w:val="20"/>
      <w:lang w:eastAsia="en-US"/>
    </w:rPr>
  </w:style>
  <w:style w:type="paragraph" w:customStyle="1" w:styleId="EYnr">
    <w:name w:val="EY_nr"/>
    <w:basedOn w:val="Numeracija"/>
    <w:qFormat/>
    <w:rsid w:val="00E804FD"/>
    <w:pPr>
      <w:numPr>
        <w:numId w:val="0"/>
      </w:numPr>
      <w:ind w:left="502" w:hanging="360"/>
    </w:pPr>
  </w:style>
  <w:style w:type="paragraph" w:customStyle="1" w:styleId="ERPAntrat1Char">
    <w:name w:val="ERP Antraštė 1 Char"/>
    <w:basedOn w:val="ERPTekstasCharChar1Char"/>
    <w:next w:val="ERPTekstasCharChar1Char"/>
    <w:rsid w:val="00D42F74"/>
    <w:pPr>
      <w:outlineLvl w:val="0"/>
    </w:pPr>
    <w:rPr>
      <w:b/>
      <w:sz w:val="24"/>
    </w:rPr>
  </w:style>
  <w:style w:type="paragraph" w:customStyle="1" w:styleId="ERPTekstasCharChar1Char">
    <w:name w:val="ERP Tekstas Char Char1 Char"/>
    <w:basedOn w:val="prastasis"/>
    <w:rsid w:val="00D42F74"/>
    <w:pPr>
      <w:jc w:val="both"/>
    </w:pPr>
    <w:rPr>
      <w:rFonts w:ascii="Verdana" w:hAnsi="Verdana"/>
      <w:sz w:val="20"/>
      <w:szCs w:val="20"/>
      <w:lang w:eastAsia="ru-RU"/>
    </w:rPr>
  </w:style>
  <w:style w:type="paragraph" w:customStyle="1" w:styleId="ERPTekstasBold">
    <w:name w:val="ERP Tekstas Bold"/>
    <w:basedOn w:val="prastasis"/>
    <w:next w:val="ERPTekstasCharChar1Char"/>
    <w:rsid w:val="00D42F74"/>
    <w:pPr>
      <w:jc w:val="both"/>
    </w:pPr>
    <w:rPr>
      <w:rFonts w:ascii="Verdana" w:hAnsi="Verdana"/>
      <w:b/>
      <w:sz w:val="20"/>
      <w:szCs w:val="20"/>
      <w:lang w:eastAsia="ru-RU"/>
    </w:rPr>
  </w:style>
  <w:style w:type="character" w:customStyle="1" w:styleId="ERPAntrat1CharChar">
    <w:name w:val="ERP Antraštė 1 Char Char"/>
    <w:basedOn w:val="Numatytasispastraiposriftas"/>
    <w:rsid w:val="00D42F74"/>
    <w:rPr>
      <w:rFonts w:ascii="Verdana" w:hAnsi="Verdana"/>
      <w:b/>
      <w:sz w:val="24"/>
      <w:lang w:val="lt-LT" w:eastAsia="ru-RU" w:bidi="ar-SA"/>
    </w:rPr>
  </w:style>
  <w:style w:type="paragraph" w:customStyle="1" w:styleId="StyleERPTekstasLinespacing15lines">
    <w:name w:val="Style ERP Tekstas + Line spacing:  1.5 lines"/>
    <w:basedOn w:val="ERPTekstasCharChar1Char"/>
    <w:semiHidden/>
    <w:rsid w:val="00D42F74"/>
    <w:pPr>
      <w:spacing w:line="360" w:lineRule="auto"/>
    </w:pPr>
  </w:style>
  <w:style w:type="paragraph" w:customStyle="1" w:styleId="StyleERPTekstasBoldLinespacing15lines">
    <w:name w:val="Style ERP Tekstas + Bold Line spacing:  1.5 lines"/>
    <w:basedOn w:val="ERPTekstasCharChar1Char"/>
    <w:semiHidden/>
    <w:rsid w:val="00D42F74"/>
    <w:pPr>
      <w:spacing w:line="360" w:lineRule="auto"/>
    </w:pPr>
    <w:rPr>
      <w:b/>
      <w:bCs/>
    </w:rPr>
  </w:style>
  <w:style w:type="paragraph" w:customStyle="1" w:styleId="ERPantrat2">
    <w:name w:val="ERP antraštė 2"/>
    <w:basedOn w:val="prastasis"/>
    <w:rsid w:val="00D42F74"/>
    <w:pPr>
      <w:jc w:val="both"/>
      <w:outlineLvl w:val="1"/>
    </w:pPr>
    <w:rPr>
      <w:rFonts w:ascii="Verdana" w:hAnsi="Verdana"/>
      <w:b/>
      <w:sz w:val="20"/>
      <w:lang w:val="ru-RU" w:eastAsia="ru-RU"/>
    </w:rPr>
  </w:style>
  <w:style w:type="paragraph" w:styleId="Sraotsinys3">
    <w:name w:val="List Continue 3"/>
    <w:basedOn w:val="prastasis"/>
    <w:rsid w:val="00D42F74"/>
    <w:pPr>
      <w:tabs>
        <w:tab w:val="left" w:pos="652"/>
      </w:tabs>
      <w:overflowPunct w:val="0"/>
      <w:autoSpaceDE w:val="0"/>
      <w:autoSpaceDN w:val="0"/>
      <w:adjustRightInd w:val="0"/>
      <w:spacing w:before="60" w:after="120"/>
      <w:ind w:left="1368" w:right="288"/>
      <w:textAlignment w:val="baseline"/>
    </w:pPr>
    <w:rPr>
      <w:rFonts w:ascii="Arial" w:hAnsi="Arial"/>
      <w:sz w:val="20"/>
      <w:szCs w:val="20"/>
      <w:lang w:val="en-US"/>
    </w:rPr>
  </w:style>
  <w:style w:type="character" w:customStyle="1" w:styleId="ERPTekstasCharChar1CharChar">
    <w:name w:val="ERP Tekstas Char Char1 Char Char"/>
    <w:basedOn w:val="Numatytasispastraiposriftas"/>
    <w:rsid w:val="00D42F74"/>
    <w:rPr>
      <w:rFonts w:ascii="Verdana" w:hAnsi="Verdana"/>
      <w:lang w:val="lt-LT" w:eastAsia="ru-RU" w:bidi="ar-SA"/>
    </w:rPr>
  </w:style>
  <w:style w:type="character" w:customStyle="1" w:styleId="ERPTekstasCharCharChar1">
    <w:name w:val="ERP Tekstas Char Char Char1"/>
    <w:basedOn w:val="Numatytasispastraiposriftas"/>
    <w:rsid w:val="00D42F74"/>
    <w:rPr>
      <w:rFonts w:ascii="Verdana" w:hAnsi="Verdana"/>
      <w:szCs w:val="24"/>
      <w:lang w:val="lt-LT" w:eastAsia="ru-RU" w:bidi="ar-SA"/>
    </w:rPr>
  </w:style>
  <w:style w:type="character" w:customStyle="1" w:styleId="ERPTekstasCharChar">
    <w:name w:val="ERP Tekstas Char Char"/>
    <w:basedOn w:val="Numatytasispastraiposriftas"/>
    <w:rsid w:val="00D42F74"/>
    <w:rPr>
      <w:rFonts w:ascii="Verdana" w:hAnsi="Verdana" w:cs="Arial"/>
      <w:iCs/>
      <w:lang w:val="lt-LT" w:eastAsia="en-US" w:bidi="ar-SA"/>
    </w:rPr>
  </w:style>
  <w:style w:type="paragraph" w:customStyle="1" w:styleId="ERPAntrat3">
    <w:name w:val="ERP Antraštė3"/>
    <w:basedOn w:val="prastasis"/>
    <w:rsid w:val="00D42F74"/>
    <w:pPr>
      <w:jc w:val="both"/>
      <w:outlineLvl w:val="2"/>
    </w:pPr>
    <w:rPr>
      <w:rFonts w:ascii="Verdana" w:hAnsi="Verdana"/>
      <w:b/>
      <w:sz w:val="36"/>
      <w:szCs w:val="20"/>
      <w:lang w:eastAsia="ru-RU"/>
    </w:rPr>
  </w:style>
  <w:style w:type="character" w:customStyle="1" w:styleId="ERPantrat2Char">
    <w:name w:val="ERP antraštė 2 Char"/>
    <w:basedOn w:val="Numatytasispastraiposriftas"/>
    <w:rsid w:val="00D42F74"/>
    <w:rPr>
      <w:rFonts w:ascii="Verdana" w:hAnsi="Verdana"/>
      <w:b/>
      <w:szCs w:val="24"/>
      <w:lang w:val="ru-RU" w:eastAsia="ru-RU" w:bidi="ar-SA"/>
    </w:rPr>
  </w:style>
  <w:style w:type="paragraph" w:customStyle="1" w:styleId="ERPantrat30">
    <w:name w:val="ERP antraštė 3"/>
    <w:basedOn w:val="prastasis"/>
    <w:rsid w:val="00D42F74"/>
    <w:pPr>
      <w:jc w:val="both"/>
      <w:outlineLvl w:val="2"/>
    </w:pPr>
    <w:rPr>
      <w:rFonts w:ascii="Verdana" w:hAnsi="Verdana"/>
      <w:b/>
      <w:sz w:val="20"/>
      <w:szCs w:val="20"/>
      <w:lang w:eastAsia="ru-RU"/>
    </w:rPr>
  </w:style>
  <w:style w:type="character" w:customStyle="1" w:styleId="ERPantrat3Char">
    <w:name w:val="ERP antraštė 3 Char"/>
    <w:basedOn w:val="Numatytasispastraiposriftas"/>
    <w:rsid w:val="00D42F74"/>
    <w:rPr>
      <w:rFonts w:ascii="Verdana" w:hAnsi="Verdana"/>
      <w:b/>
      <w:lang w:val="lt-LT" w:eastAsia="ru-RU" w:bidi="ar-SA"/>
    </w:rPr>
  </w:style>
  <w:style w:type="paragraph" w:customStyle="1" w:styleId="ERPTekstasChar">
    <w:name w:val="ERP Tekstas Char"/>
    <w:basedOn w:val="prastasis"/>
    <w:rsid w:val="00D42F74"/>
    <w:pPr>
      <w:jc w:val="both"/>
    </w:pPr>
    <w:rPr>
      <w:rFonts w:ascii="Verdana" w:hAnsi="Verdana"/>
      <w:sz w:val="20"/>
      <w:szCs w:val="20"/>
      <w:lang w:eastAsia="ru-RU"/>
    </w:rPr>
  </w:style>
  <w:style w:type="paragraph" w:customStyle="1" w:styleId="ERPTekstas">
    <w:name w:val="ERP Tekstas"/>
    <w:basedOn w:val="prastasis"/>
    <w:rsid w:val="00D42F74"/>
    <w:pPr>
      <w:jc w:val="both"/>
    </w:pPr>
    <w:rPr>
      <w:rFonts w:ascii="Verdana" w:hAnsi="Verdana"/>
      <w:sz w:val="20"/>
      <w:szCs w:val="20"/>
      <w:lang w:eastAsia="ru-RU"/>
    </w:rPr>
  </w:style>
  <w:style w:type="paragraph" w:customStyle="1" w:styleId="ERPAntrat31">
    <w:name w:val="ERP Antraštė 3"/>
    <w:basedOn w:val="ERPAntrat1Char"/>
    <w:rsid w:val="00D42F74"/>
    <w:pPr>
      <w:outlineLvl w:val="2"/>
    </w:pPr>
    <w:rPr>
      <w:szCs w:val="24"/>
    </w:rPr>
  </w:style>
  <w:style w:type="character" w:customStyle="1" w:styleId="ERPAntrat3Char0">
    <w:name w:val="ERP Antraštė 3 Char"/>
    <w:basedOn w:val="ERPAntrat1CharChar"/>
    <w:rsid w:val="00D42F74"/>
    <w:rPr>
      <w:rFonts w:ascii="Verdana" w:hAnsi="Verdana"/>
      <w:b/>
      <w:sz w:val="24"/>
      <w:szCs w:val="24"/>
      <w:lang w:val="lt-LT" w:eastAsia="ru-RU" w:bidi="ar-SA"/>
    </w:rPr>
  </w:style>
  <w:style w:type="paragraph" w:customStyle="1" w:styleId="ERPAntrat2Char0">
    <w:name w:val="ERP Antraštė 2 Char"/>
    <w:basedOn w:val="ERPAntrat1Char"/>
    <w:next w:val="ERPTekstasChar"/>
    <w:rsid w:val="00D42F74"/>
    <w:pPr>
      <w:outlineLvl w:val="1"/>
    </w:pPr>
    <w:rPr>
      <w:szCs w:val="24"/>
    </w:rPr>
  </w:style>
  <w:style w:type="character" w:customStyle="1" w:styleId="ERPAntrat2CharChar">
    <w:name w:val="ERP Antraštė 2 Char Char"/>
    <w:basedOn w:val="ERPAntrat1CharChar"/>
    <w:rsid w:val="00D42F74"/>
    <w:rPr>
      <w:rFonts w:ascii="Verdana" w:hAnsi="Verdana"/>
      <w:b/>
      <w:sz w:val="24"/>
      <w:szCs w:val="24"/>
      <w:lang w:val="lt-LT" w:eastAsia="ru-RU" w:bidi="ar-SA"/>
    </w:rPr>
  </w:style>
  <w:style w:type="paragraph" w:customStyle="1" w:styleId="Figure">
    <w:name w:val="Figure"/>
    <w:basedOn w:val="prastasis"/>
    <w:next w:val="prastasis"/>
    <w:rsid w:val="00D42F74"/>
    <w:pPr>
      <w:spacing w:after="120"/>
    </w:pPr>
    <w:rPr>
      <w:rFonts w:ascii="Futura Bk" w:hAnsi="Futura Bk"/>
      <w:b/>
      <w:iCs/>
      <w:color w:val="000000"/>
      <w:sz w:val="18"/>
      <w:lang w:val="en-US" w:eastAsia="en-US"/>
    </w:rPr>
  </w:style>
  <w:style w:type="paragraph" w:customStyle="1" w:styleId="Numberedlist25">
    <w:name w:val="Numbered list 2.5"/>
    <w:next w:val="prastasis"/>
    <w:autoRedefine/>
    <w:rsid w:val="00D42F74"/>
    <w:pPr>
      <w:tabs>
        <w:tab w:val="left" w:pos="1701"/>
      </w:tabs>
      <w:spacing w:before="240" w:after="60"/>
    </w:pPr>
    <w:rPr>
      <w:rFonts w:ascii="Futura Bk" w:hAnsi="Futura Bk"/>
      <w:b/>
      <w:bCs/>
      <w:lang w:val="en-US" w:eastAsia="en-US"/>
    </w:rPr>
  </w:style>
  <w:style w:type="character" w:customStyle="1" w:styleId="ERPAntrat1CharChar1">
    <w:name w:val="ERP Antraštė 1 Char Char1"/>
    <w:basedOn w:val="Numatytasispastraiposriftas"/>
    <w:rsid w:val="00D42F74"/>
    <w:rPr>
      <w:rFonts w:ascii="Verdana" w:hAnsi="Verdana"/>
      <w:b/>
      <w:color w:val="000000"/>
      <w:sz w:val="24"/>
      <w:lang w:val="lt-LT" w:eastAsia="ru-RU" w:bidi="ar-SA"/>
    </w:rPr>
  </w:style>
  <w:style w:type="paragraph" w:customStyle="1" w:styleId="ReportHeading1">
    <w:name w:val="ReportHeading1"/>
    <w:basedOn w:val="prastasis"/>
    <w:rsid w:val="00D42F74"/>
    <w:pPr>
      <w:framePr w:w="6521" w:h="1055" w:hSpace="142" w:wrap="around" w:vAnchor="page" w:hAnchor="page" w:x="1441" w:y="4452"/>
      <w:tabs>
        <w:tab w:val="left" w:pos="720"/>
      </w:tabs>
      <w:spacing w:after="120" w:line="300" w:lineRule="atLeast"/>
      <w:ind w:left="432"/>
      <w:jc w:val="both"/>
    </w:pPr>
    <w:rPr>
      <w:rFonts w:ascii="Arial" w:hAnsi="Arial"/>
      <w:b/>
      <w:szCs w:val="20"/>
      <w:lang w:val="en-US" w:eastAsia="en-US"/>
    </w:rPr>
  </w:style>
  <w:style w:type="paragraph" w:styleId="Sraas">
    <w:name w:val="List"/>
    <w:basedOn w:val="prastasis"/>
    <w:rsid w:val="00D42F74"/>
    <w:pPr>
      <w:ind w:left="283" w:hanging="283"/>
    </w:pPr>
    <w:rPr>
      <w:lang w:val="ru-RU" w:eastAsia="ru-RU"/>
    </w:rPr>
  </w:style>
  <w:style w:type="paragraph" w:customStyle="1" w:styleId="xl31">
    <w:name w:val="xl31"/>
    <w:basedOn w:val="prastasis"/>
    <w:rsid w:val="00D42F7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w:eastAsia="Arial Unicode MS" w:hAnsi="Arial" w:cs="Arial"/>
      <w:b/>
      <w:bCs/>
      <w:lang w:val="en-US" w:eastAsia="en-US"/>
    </w:rPr>
  </w:style>
  <w:style w:type="paragraph" w:customStyle="1" w:styleId="SubheadBold">
    <w:name w:val="Subhead Bold"/>
    <w:basedOn w:val="Pagrindinistekstas"/>
    <w:rsid w:val="00D42F74"/>
    <w:pPr>
      <w:keepNext/>
      <w:suppressAutoHyphens/>
      <w:spacing w:before="240"/>
    </w:pPr>
    <w:rPr>
      <w:rFonts w:ascii="Futura Bk" w:hAnsi="Futura Bk" w:cs="Times New Roman"/>
      <w:b/>
      <w:lang w:val="en-GB"/>
    </w:rPr>
  </w:style>
  <w:style w:type="paragraph" w:customStyle="1" w:styleId="NormalusDiagrama">
    <w:name w:val="Normalus Diagrama"/>
    <w:rsid w:val="00D42F74"/>
    <w:pPr>
      <w:spacing w:before="60"/>
      <w:ind w:firstLine="397"/>
      <w:jc w:val="both"/>
    </w:pPr>
    <w:rPr>
      <w:rFonts w:ascii="Verdana" w:hAnsi="Verdana"/>
      <w:snapToGrid w:val="0"/>
      <w:sz w:val="18"/>
      <w:szCs w:val="24"/>
      <w:lang w:eastAsia="en-US"/>
    </w:rPr>
  </w:style>
  <w:style w:type="paragraph" w:customStyle="1" w:styleId="EYHeading20">
    <w:name w:val="EY Heading 2"/>
    <w:basedOn w:val="Antrat2"/>
    <w:rsid w:val="00D42F74"/>
    <w:pPr>
      <w:keepNext/>
      <w:numPr>
        <w:ilvl w:val="0"/>
        <w:numId w:val="0"/>
      </w:numPr>
      <w:spacing w:before="480" w:after="160" w:line="320" w:lineRule="exact"/>
      <w:jc w:val="left"/>
    </w:pPr>
    <w:rPr>
      <w:rFonts w:ascii="Arial Narrow" w:hAnsi="Arial Narrow" w:cs="Arial"/>
      <w:b/>
      <w:bCs/>
      <w:color w:val="0000FF"/>
      <w:sz w:val="32"/>
      <w:szCs w:val="28"/>
      <w:lang w:val="en-US" w:eastAsia="en-US"/>
    </w:rPr>
  </w:style>
  <w:style w:type="paragraph" w:customStyle="1" w:styleId="EYBodyText0">
    <w:name w:val="EY Body Text"/>
    <w:basedOn w:val="prastasis"/>
    <w:autoRedefine/>
    <w:rsid w:val="00D42F74"/>
    <w:pPr>
      <w:tabs>
        <w:tab w:val="left" w:pos="709"/>
      </w:tabs>
      <w:overflowPunct w:val="0"/>
      <w:autoSpaceDE w:val="0"/>
      <w:autoSpaceDN w:val="0"/>
      <w:adjustRightInd w:val="0"/>
      <w:spacing w:before="60" w:after="60"/>
      <w:jc w:val="both"/>
      <w:textAlignment w:val="baseline"/>
    </w:pPr>
    <w:rPr>
      <w:rFonts w:ascii="Arial" w:eastAsia="MS Mincho" w:hAnsi="Arial" w:cs="Arial"/>
      <w:bCs/>
      <w:sz w:val="20"/>
      <w:szCs w:val="20"/>
      <w:lang w:eastAsia="en-US"/>
    </w:rPr>
  </w:style>
  <w:style w:type="paragraph" w:customStyle="1" w:styleId="EYBodySubhead">
    <w:name w:val="EY Body Subhead"/>
    <w:basedOn w:val="Antrat3"/>
    <w:rsid w:val="00D42F74"/>
    <w:pPr>
      <w:widowControl w:val="0"/>
      <w:tabs>
        <w:tab w:val="clear" w:pos="283"/>
        <w:tab w:val="clear" w:pos="2160"/>
      </w:tabs>
      <w:overflowPunct w:val="0"/>
      <w:autoSpaceDE w:val="0"/>
      <w:autoSpaceDN w:val="0"/>
      <w:adjustRightInd w:val="0"/>
      <w:spacing w:before="240" w:after="120"/>
      <w:ind w:left="0" w:firstLine="0"/>
      <w:textAlignment w:val="baseline"/>
      <w:outlineLvl w:val="9"/>
    </w:pPr>
    <w:rPr>
      <w:rFonts w:ascii="Arial" w:eastAsia="MS Mincho" w:hAnsi="Arial"/>
      <w:b/>
      <w:bCs/>
      <w:i/>
      <w:iCs/>
      <w:sz w:val="20"/>
      <w:szCs w:val="20"/>
      <w:lang w:val="en-US" w:eastAsia="en-US"/>
    </w:rPr>
  </w:style>
  <w:style w:type="paragraph" w:customStyle="1" w:styleId="EYtabletext0">
    <w:name w:val="EY table text"/>
    <w:basedOn w:val="EYBodyText0"/>
    <w:autoRedefine/>
    <w:rsid w:val="00D42F74"/>
    <w:pPr>
      <w:jc w:val="left"/>
    </w:pPr>
    <w:rPr>
      <w:b/>
      <w:bCs w:val="0"/>
    </w:rPr>
  </w:style>
  <w:style w:type="paragraph" w:customStyle="1" w:styleId="eytabletextlight">
    <w:name w:val="ey table text light"/>
    <w:basedOn w:val="EYBodyText0"/>
    <w:autoRedefine/>
    <w:rsid w:val="00D42F74"/>
  </w:style>
  <w:style w:type="paragraph" w:customStyle="1" w:styleId="pastaba">
    <w:name w:val="pastaba"/>
    <w:basedOn w:val="EYBodyText0"/>
    <w:rsid w:val="00D42F74"/>
    <w:rPr>
      <w:i/>
      <w:iCs/>
    </w:rPr>
  </w:style>
  <w:style w:type="paragraph" w:customStyle="1" w:styleId="EYHeading1">
    <w:name w:val="EY Heading 1"/>
    <w:basedOn w:val="Antrat1"/>
    <w:rsid w:val="00D42F74"/>
    <w:pPr>
      <w:keepNext w:val="0"/>
      <w:pageBreakBefore/>
      <w:numPr>
        <w:numId w:val="0"/>
      </w:numPr>
      <w:tabs>
        <w:tab w:val="num" w:pos="3730"/>
      </w:tabs>
      <w:spacing w:before="0" w:after="600" w:line="600" w:lineRule="exact"/>
      <w:jc w:val="left"/>
    </w:pPr>
    <w:rPr>
      <w:rFonts w:ascii="Arial Narrow" w:hAnsi="Arial Narrow" w:cs="Arial"/>
      <w:b/>
      <w:bCs/>
      <w:color w:val="4367C5"/>
      <w:kern w:val="32"/>
      <w:sz w:val="60"/>
      <w:szCs w:val="32"/>
      <w:lang w:val="en-US" w:eastAsia="en-US"/>
    </w:rPr>
  </w:style>
  <w:style w:type="paragraph" w:customStyle="1" w:styleId="NormalusDiagramaDiagramaDiagrama">
    <w:name w:val="Normalus Diagrama Diagrama Diagrama"/>
    <w:rsid w:val="00D42F74"/>
    <w:pPr>
      <w:spacing w:before="60"/>
      <w:ind w:firstLine="397"/>
      <w:jc w:val="both"/>
    </w:pPr>
    <w:rPr>
      <w:rFonts w:ascii="Verdana" w:hAnsi="Verdana"/>
      <w:snapToGrid w:val="0"/>
      <w:sz w:val="18"/>
      <w:szCs w:val="24"/>
      <w:lang w:eastAsia="en-US"/>
    </w:rPr>
  </w:style>
  <w:style w:type="paragraph" w:customStyle="1" w:styleId="ReportHeading2">
    <w:name w:val="ReportHeading2"/>
    <w:basedOn w:val="prastasis"/>
    <w:rsid w:val="00D42F74"/>
    <w:pPr>
      <w:framePr w:w="6521" w:h="1054" w:hSpace="142" w:wrap="around" w:vAnchor="page" w:hAnchor="page" w:x="1441" w:y="5920"/>
      <w:spacing w:after="120" w:line="300" w:lineRule="atLeast"/>
    </w:pPr>
    <w:rPr>
      <w:rFonts w:ascii="Arial" w:hAnsi="Arial"/>
      <w:sz w:val="18"/>
      <w:szCs w:val="20"/>
      <w:lang w:val="en-US" w:eastAsia="en-US"/>
    </w:rPr>
  </w:style>
  <w:style w:type="paragraph" w:customStyle="1" w:styleId="DiagramaDiagramaCharCharDiagramaDiagrama">
    <w:name w:val="Diagrama Diagrama Char Char Diagrama Diagrama"/>
    <w:basedOn w:val="prastasis"/>
    <w:semiHidden/>
    <w:rsid w:val="00D42F74"/>
    <w:pPr>
      <w:spacing w:after="160" w:line="240" w:lineRule="exact"/>
      <w:jc w:val="both"/>
    </w:pPr>
    <w:rPr>
      <w:rFonts w:ascii="Verdana" w:hAnsi="Verdana" w:cs="Verdana"/>
      <w:sz w:val="20"/>
      <w:szCs w:val="20"/>
    </w:rPr>
  </w:style>
  <w:style w:type="paragraph" w:customStyle="1" w:styleId="EYTableHeadings">
    <w:name w:val="EY Table Headings"/>
    <w:basedOn w:val="prastasis"/>
    <w:rsid w:val="00D42F74"/>
    <w:pPr>
      <w:overflowPunct w:val="0"/>
      <w:autoSpaceDE w:val="0"/>
      <w:autoSpaceDN w:val="0"/>
      <w:adjustRightInd w:val="0"/>
      <w:spacing w:before="60" w:after="80" w:line="280" w:lineRule="exact"/>
      <w:ind w:right="115"/>
      <w:jc w:val="center"/>
      <w:textAlignment w:val="baseline"/>
    </w:pPr>
    <w:rPr>
      <w:rFonts w:ascii="EY Gothic Cond Demi" w:hAnsi="EY Gothic Cond Demi" w:cs="Arial"/>
      <w:bCs/>
      <w:color w:val="FFFFFF"/>
      <w:sz w:val="28"/>
      <w:szCs w:val="20"/>
      <w:lang w:val="en-US" w:eastAsia="en-US"/>
    </w:rPr>
  </w:style>
  <w:style w:type="paragraph" w:customStyle="1" w:styleId="EYTableSubhead">
    <w:name w:val="EY Table Subhead"/>
    <w:basedOn w:val="prastasis"/>
    <w:rsid w:val="00D42F74"/>
    <w:pPr>
      <w:numPr>
        <w:ilvl w:val="12"/>
      </w:numPr>
      <w:overflowPunct w:val="0"/>
      <w:autoSpaceDE w:val="0"/>
      <w:autoSpaceDN w:val="0"/>
      <w:adjustRightInd w:val="0"/>
      <w:spacing w:before="80" w:after="80" w:line="240" w:lineRule="exact"/>
      <w:ind w:right="115"/>
      <w:jc w:val="both"/>
      <w:textAlignment w:val="baseline"/>
    </w:pPr>
    <w:rPr>
      <w:rFonts w:ascii="EY Gothic Cond Medium" w:eastAsia="MS Mincho" w:hAnsi="EY Gothic Cond Medium" w:cs="Arial"/>
      <w:b/>
      <w:sz w:val="22"/>
      <w:szCs w:val="20"/>
      <w:lang w:val="en-US" w:eastAsia="en-US"/>
    </w:rPr>
  </w:style>
  <w:style w:type="paragraph" w:customStyle="1" w:styleId="EYTableText1">
    <w:name w:val="EY Table Text"/>
    <w:basedOn w:val="prastasis"/>
    <w:rsid w:val="00D42F74"/>
    <w:pPr>
      <w:overflowPunct w:val="0"/>
      <w:autoSpaceDE w:val="0"/>
      <w:autoSpaceDN w:val="0"/>
      <w:adjustRightInd w:val="0"/>
      <w:spacing w:before="80" w:after="40" w:line="220" w:lineRule="exact"/>
      <w:jc w:val="both"/>
      <w:textAlignment w:val="baseline"/>
    </w:pPr>
    <w:rPr>
      <w:rFonts w:ascii="Garamond" w:eastAsia="MS Mincho" w:hAnsi="Garamond" w:cs="Arial"/>
      <w:bCs/>
      <w:sz w:val="18"/>
      <w:szCs w:val="20"/>
      <w:lang w:val="en-US" w:eastAsia="en-US"/>
    </w:rPr>
  </w:style>
  <w:style w:type="paragraph" w:customStyle="1" w:styleId="SPBparagraph">
    <w:name w:val="SPB paragraph"/>
    <w:basedOn w:val="prastasis"/>
    <w:rsid w:val="00D42F74"/>
    <w:pPr>
      <w:spacing w:after="120"/>
      <w:ind w:firstLine="839"/>
    </w:pPr>
    <w:rPr>
      <w:sz w:val="22"/>
      <w:szCs w:val="22"/>
      <w:lang w:eastAsia="ru-RU"/>
    </w:rPr>
  </w:style>
  <w:style w:type="character" w:customStyle="1" w:styleId="mw-headline">
    <w:name w:val="mw-headline"/>
    <w:basedOn w:val="Numatytasispastraiposriftas"/>
    <w:rsid w:val="00D42F74"/>
  </w:style>
  <w:style w:type="character" w:customStyle="1" w:styleId="hps">
    <w:name w:val="hps"/>
    <w:basedOn w:val="Numatytasispastraiposriftas"/>
    <w:rsid w:val="00D42F74"/>
  </w:style>
  <w:style w:type="paragraph" w:customStyle="1" w:styleId="SUPERSCharCharCharCharCharCharCharChar">
    <w:name w:val="SUPERS Char Char Char Char Char Char Char Char"/>
    <w:aliases w:val="SUPERS Tegn Char Char Char Char Char Char Char Char Char,Footnote Reference Number Tegn Char Char Char Char Char Char Char Char Char"/>
    <w:basedOn w:val="prastasis"/>
    <w:link w:val="Puslapioinaosnuoroda"/>
    <w:rsid w:val="00397D55"/>
    <w:pPr>
      <w:spacing w:before="60" w:after="160" w:line="240" w:lineRule="exact"/>
      <w:jc w:val="both"/>
    </w:pPr>
    <w:rPr>
      <w:sz w:val="20"/>
      <w:szCs w:val="20"/>
      <w:vertAlign w:val="superscript"/>
    </w:rPr>
  </w:style>
  <w:style w:type="paragraph" w:customStyle="1" w:styleId="EU4Dnumberedlist">
    <w:name w:val="EU4D numbered list"/>
    <w:basedOn w:val="prastasis"/>
    <w:link w:val="EU4DnumberedlistChar"/>
    <w:qFormat/>
    <w:rsid w:val="00CB2DD9"/>
    <w:pPr>
      <w:numPr>
        <w:numId w:val="48"/>
      </w:numPr>
    </w:pPr>
  </w:style>
  <w:style w:type="character" w:customStyle="1" w:styleId="EU4DnumberedlistChar">
    <w:name w:val="EU4D numbered list Char"/>
    <w:basedOn w:val="Numatytasispastraiposriftas"/>
    <w:link w:val="EU4Dnumberedlist"/>
    <w:rsid w:val="00CB2DD9"/>
    <w:rPr>
      <w:sz w:val="24"/>
      <w:szCs w:val="24"/>
    </w:rPr>
  </w:style>
  <w:style w:type="paragraph" w:customStyle="1" w:styleId="EU4DSource">
    <w:name w:val="EU4D Source"/>
    <w:basedOn w:val="Antrat"/>
    <w:next w:val="prastasis"/>
    <w:qFormat/>
    <w:rsid w:val="00CB2DD9"/>
    <w:pPr>
      <w:spacing w:after="120"/>
      <w:jc w:val="left"/>
    </w:pPr>
    <w:rPr>
      <w:b w:val="0"/>
      <w:bCs w:val="0"/>
      <w:i/>
      <w:iCs/>
      <w:color w:val="000000"/>
      <w:sz w:val="18"/>
      <w:szCs w:val="18"/>
    </w:rPr>
  </w:style>
  <w:style w:type="table" w:customStyle="1" w:styleId="EU4DTable1">
    <w:name w:val="EU4D Table 1"/>
    <w:basedOn w:val="prastojilentel"/>
    <w:uiPriority w:val="99"/>
    <w:rsid w:val="00CB2DD9"/>
    <w:rPr>
      <w:rFonts w:ascii="Arial" w:eastAsiaTheme="minorHAnsi" w:hAnsi="Arial" w:cstheme="minorBidi"/>
      <w:sz w:val="18"/>
      <w:szCs w:val="22"/>
      <w:lang w:val="en-GB"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Arial" w:hAnsi="Arial"/>
        <w:b w:val="0"/>
        <w:i w:val="0"/>
        <w:color w:val="FFFFFF" w:themeColor="background1"/>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00A08B"/>
      </w:tcPr>
    </w:tblStylePr>
    <w:tblStylePr w:type="lastRow">
      <w:rPr>
        <w:rFonts w:ascii="Arial" w:hAnsi="Arial"/>
        <w:sz w:val="18"/>
      </w:rPr>
    </w:tblStylePr>
    <w:tblStylePr w:type="lastCol">
      <w:rPr>
        <w:rFonts w:ascii="Arial" w:hAnsi="Arial"/>
        <w:sz w:val="18"/>
      </w:rPr>
    </w:tblStylePr>
  </w:style>
  <w:style w:type="paragraph" w:customStyle="1" w:styleId="EU4DTitle2-maintitle">
    <w:name w:val="EU4D Title 2 - main title"/>
    <w:basedOn w:val="Pavadinimas"/>
    <w:next w:val="prastasis"/>
    <w:link w:val="EU4DTitle2-maintitleChar"/>
    <w:autoRedefine/>
    <w:qFormat/>
    <w:rsid w:val="00CB2DD9"/>
    <w:pPr>
      <w:spacing w:before="480" w:after="480"/>
      <w:contextualSpacing/>
      <w:jc w:val="left"/>
    </w:pPr>
    <w:rPr>
      <w:rFonts w:eastAsiaTheme="majorEastAsia" w:cstheme="majorBidi"/>
      <w:bCs w:val="0"/>
      <w:color w:val="FFFFFF" w:themeColor="background1"/>
      <w:spacing w:val="-10"/>
      <w:kern w:val="28"/>
      <w:sz w:val="56"/>
      <w:szCs w:val="32"/>
    </w:rPr>
  </w:style>
  <w:style w:type="character" w:customStyle="1" w:styleId="EU4DTitle2-maintitleChar">
    <w:name w:val="EU4D Title 2 - main title Char"/>
    <w:basedOn w:val="PavadinimasDiagrama"/>
    <w:link w:val="EU4DTitle2-maintitle"/>
    <w:rsid w:val="00CB2DD9"/>
    <w:rPr>
      <w:rFonts w:eastAsiaTheme="majorEastAsia" w:cstheme="majorBidi"/>
      <w:b/>
      <w:bCs w:val="0"/>
      <w:color w:val="FFFFFF" w:themeColor="background1"/>
      <w:spacing w:val="-10"/>
      <w:kern w:val="28"/>
      <w:sz w:val="56"/>
      <w:szCs w:val="32"/>
      <w:lang w:val="lt-LT" w:eastAsia="en-US" w:bidi="ar-SA"/>
    </w:rPr>
  </w:style>
  <w:style w:type="paragraph" w:customStyle="1" w:styleId="EU4DTitle3">
    <w:name w:val="EU4D Title 3"/>
    <w:basedOn w:val="Pavadinimas"/>
    <w:next w:val="prastasis"/>
    <w:autoRedefine/>
    <w:qFormat/>
    <w:rsid w:val="00CB2DD9"/>
    <w:pPr>
      <w:jc w:val="left"/>
    </w:pPr>
    <w:rPr>
      <w:rFonts w:eastAsiaTheme="majorEastAsia" w:cstheme="majorBidi"/>
      <w:b w:val="0"/>
      <w:bCs w:val="0"/>
      <w:color w:val="174489"/>
      <w:spacing w:val="-10"/>
      <w:kern w:val="28"/>
      <w:sz w:val="36"/>
      <w:szCs w:val="52"/>
      <w:lang w:eastAsia="lt-LT"/>
    </w:rPr>
  </w:style>
  <w:style w:type="paragraph" w:customStyle="1" w:styleId="EU4DxTitle4EXT">
    <w:name w:val="EU4Dx Title 4 (EXT)"/>
    <w:basedOn w:val="Pavadinimas"/>
    <w:link w:val="EU4DxTitle4EXTChar"/>
    <w:qFormat/>
    <w:rsid w:val="00CB2DD9"/>
    <w:pPr>
      <w:jc w:val="left"/>
    </w:pPr>
    <w:rPr>
      <w:rFonts w:eastAsiaTheme="majorEastAsia" w:cstheme="majorBidi"/>
      <w:b w:val="0"/>
      <w:bCs w:val="0"/>
      <w:color w:val="FFFFFF" w:themeColor="background1"/>
      <w:spacing w:val="-10"/>
      <w:kern w:val="28"/>
      <w:sz w:val="60"/>
      <w:szCs w:val="52"/>
    </w:rPr>
  </w:style>
  <w:style w:type="character" w:customStyle="1" w:styleId="EU4DxTitle4EXTChar">
    <w:name w:val="EU4Dx Title 4 (EXT) Char"/>
    <w:basedOn w:val="PavadinimasDiagrama"/>
    <w:link w:val="EU4DxTitle4EXT"/>
    <w:rsid w:val="00CB2DD9"/>
    <w:rPr>
      <w:rFonts w:eastAsiaTheme="majorEastAsia" w:cstheme="majorBidi"/>
      <w:b w:val="0"/>
      <w:bCs w:val="0"/>
      <w:color w:val="FFFFFF" w:themeColor="background1"/>
      <w:spacing w:val="-10"/>
      <w:kern w:val="28"/>
      <w:sz w:val="60"/>
      <w:szCs w:val="52"/>
      <w:lang w:val="lt-LT" w:eastAsia="en-US" w:bidi="ar-SA"/>
    </w:rPr>
  </w:style>
  <w:style w:type="paragraph" w:customStyle="1" w:styleId="EU4DxTitle5EXT">
    <w:name w:val="EU4Dx Title 5 (EXT)"/>
    <w:basedOn w:val="EU4DTitle2-maintitle"/>
    <w:link w:val="EU4DxTitle5EXTChar"/>
    <w:qFormat/>
    <w:rsid w:val="00CB2DD9"/>
    <w:rPr>
      <w:sz w:val="110"/>
    </w:rPr>
  </w:style>
  <w:style w:type="character" w:customStyle="1" w:styleId="EU4DxTitle5EXTChar">
    <w:name w:val="EU4Dx Title 5 (EXT) Char"/>
    <w:basedOn w:val="EU4DTitle2-maintitleChar"/>
    <w:link w:val="EU4DxTitle5EXT"/>
    <w:rsid w:val="00CB2DD9"/>
    <w:rPr>
      <w:rFonts w:eastAsiaTheme="majorEastAsia" w:cstheme="majorBidi"/>
      <w:b/>
      <w:bCs w:val="0"/>
      <w:color w:val="FFFFFF" w:themeColor="background1"/>
      <w:spacing w:val="-10"/>
      <w:kern w:val="28"/>
      <w:sz w:val="110"/>
      <w:szCs w:val="32"/>
      <w:lang w:val="lt-LT" w:eastAsia="en-US" w:bidi="ar-SA"/>
    </w:rPr>
  </w:style>
  <w:style w:type="table" w:styleId="4tinkleliolentel-1parykinimas">
    <w:name w:val="Grid Table 4 Accent 1"/>
    <w:aliases w:val="EU4D Table 2 - Accent 1,Table EU4Digital"/>
    <w:basedOn w:val="prastojilentel"/>
    <w:uiPriority w:val="49"/>
    <w:rsid w:val="00CB2DD9"/>
    <w:rPr>
      <w:rFonts w:ascii="Arial" w:eastAsiaTheme="minorHAnsi" w:hAnsi="Arial" w:cstheme="minorBidi"/>
      <w:sz w:val="18"/>
      <w:szCs w:val="22"/>
      <w:lang w:val="en-GB" w:eastAsia="en-US"/>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val="0"/>
        <w:bCs/>
        <w:i w:val="0"/>
        <w:color w:val="FFFFFF" w:themeColor="background1"/>
        <w:sz w:val="18"/>
      </w:rPr>
      <w:tblPr/>
      <w:tcPr>
        <w:shd w:val="clear" w:color="auto" w:fill="0D7ABF"/>
      </w:tcPr>
    </w:tblStylePr>
    <w:tblStylePr w:type="lastRow">
      <w:rPr>
        <w:rFonts w:ascii="Arial" w:hAnsi="Arial"/>
        <w:b w:val="0"/>
        <w:bCs/>
        <w:sz w:val="18"/>
      </w:rPr>
      <w:tblPr/>
      <w:tcPr>
        <w:tcBorders>
          <w:top w:val="double" w:sz="4" w:space="0" w:color="4F81BD" w:themeColor="accent1"/>
        </w:tcBorders>
      </w:tcPr>
    </w:tblStylePr>
    <w:tblStylePr w:type="firstCol">
      <w:rPr>
        <w:rFonts w:ascii="Arial" w:hAnsi="Arial"/>
        <w:b w:val="0"/>
        <w:bCs/>
        <w:sz w:val="18"/>
      </w:rPr>
    </w:tblStylePr>
    <w:tblStylePr w:type="lastCol">
      <w:rPr>
        <w:rFonts w:ascii="Arial" w:hAnsi="Arial"/>
        <w:b w:val="0"/>
        <w:bCs/>
        <w:sz w:val="18"/>
      </w:rPr>
    </w:tblStylePr>
    <w:tblStylePr w:type="band1Vert">
      <w:rPr>
        <w:rFonts w:ascii="Arial" w:hAnsi="Arial"/>
        <w:sz w:val="18"/>
      </w:rPr>
      <w:tblPr/>
      <w:tcPr>
        <w:shd w:val="clear" w:color="auto" w:fill="DBE5F1" w:themeFill="accent1" w:themeFillTint="33"/>
      </w:tcPr>
    </w:tblStylePr>
    <w:tblStylePr w:type="band2Vert">
      <w:rPr>
        <w:rFonts w:ascii="Arial" w:hAnsi="Arial"/>
        <w:sz w:val="18"/>
      </w:rPr>
    </w:tblStylePr>
    <w:tblStylePr w:type="band1Horz">
      <w:rPr>
        <w:rFonts w:ascii="Arial" w:hAnsi="Arial"/>
        <w:sz w:val="18"/>
      </w:rPr>
      <w:tblPr/>
      <w:tcPr>
        <w:shd w:val="clear" w:color="auto" w:fill="DBE5F1" w:themeFill="accent1" w:themeFillTint="33"/>
      </w:tcPr>
    </w:tblStylePr>
    <w:tblStylePr w:type="band2Horz">
      <w:rPr>
        <w:rFonts w:ascii="Arial" w:hAnsi="Arial"/>
        <w:sz w:val="18"/>
      </w:rPr>
    </w:tblStylePr>
  </w:style>
  <w:style w:type="character" w:styleId="Neapdorotaspaminjimas">
    <w:name w:val="Unresolved Mention"/>
    <w:basedOn w:val="Numatytasispastraiposriftas"/>
    <w:uiPriority w:val="99"/>
    <w:unhideWhenUsed/>
    <w:rsid w:val="00CB2DD9"/>
    <w:rPr>
      <w:color w:val="605E5C"/>
      <w:shd w:val="clear" w:color="auto" w:fill="E1DFDD"/>
    </w:rPr>
  </w:style>
  <w:style w:type="character" w:styleId="Paminjimas">
    <w:name w:val="Mention"/>
    <w:basedOn w:val="Numatytasispastraiposriftas"/>
    <w:uiPriority w:val="99"/>
    <w:unhideWhenUsed/>
    <w:rsid w:val="00CB2DD9"/>
    <w:rPr>
      <w:color w:val="2B579A"/>
      <w:shd w:val="clear" w:color="auto" w:fill="E1DFDD"/>
    </w:rPr>
  </w:style>
  <w:style w:type="character" w:customStyle="1" w:styleId="TableheaderChar">
    <w:name w:val="Table header Char"/>
    <w:basedOn w:val="Numatytasispastraiposriftas"/>
    <w:link w:val="Tableheader"/>
    <w:qFormat/>
    <w:rsid w:val="007223FE"/>
    <w:rPr>
      <w:rFonts w:eastAsia="MS Mincho"/>
      <w:b/>
      <w:sz w:val="22"/>
      <w:szCs w:val="24"/>
      <w:highlight w:val="white"/>
      <w:lang w:eastAsia="en-US"/>
    </w:rPr>
  </w:style>
  <w:style w:type="paragraph" w:customStyle="1" w:styleId="1BULarial">
    <w:name w:val="1BUL_arial"/>
    <w:basedOn w:val="prastasis"/>
    <w:qFormat/>
    <w:rsid w:val="007223FE"/>
    <w:pPr>
      <w:numPr>
        <w:numId w:val="50"/>
      </w:numPr>
      <w:spacing w:line="276" w:lineRule="auto"/>
      <w:contextualSpacing/>
      <w:jc w:val="both"/>
    </w:pPr>
    <w:rPr>
      <w:rFonts w:cs="Arial"/>
      <w:szCs w:val="18"/>
    </w:rPr>
  </w:style>
  <w:style w:type="paragraph" w:customStyle="1" w:styleId="LenBUL3arial">
    <w:name w:val="Len_BUL3_arial"/>
    <w:basedOn w:val="prastasis"/>
    <w:qFormat/>
    <w:rsid w:val="00110C90"/>
    <w:pPr>
      <w:numPr>
        <w:ilvl w:val="1"/>
        <w:numId w:val="51"/>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lang w:eastAsia="en-US"/>
    </w:rPr>
  </w:style>
  <w:style w:type="character" w:customStyle="1" w:styleId="LentelDiagrama">
    <w:name w:val="Lentelė Diagrama"/>
    <w:basedOn w:val="Numatytasispastraiposriftas"/>
    <w:link w:val="Lentel"/>
    <w:rsid w:val="00E67540"/>
    <w:rPr>
      <w:rFonts w:eastAsia="MS Mincho"/>
      <w:b/>
      <w:sz w:val="16"/>
      <w:szCs w:val="16"/>
      <w:lang w:eastAsia="en-US"/>
    </w:rPr>
  </w:style>
  <w:style w:type="paragraph" w:customStyle="1" w:styleId="Sraasalias">
    <w:name w:val="Sąrašas_žalias"/>
    <w:basedOn w:val="Sraopastraipa"/>
    <w:link w:val="SraasaliasDiagrama"/>
    <w:qFormat/>
    <w:rsid w:val="00DC3E6C"/>
    <w:pPr>
      <w:numPr>
        <w:numId w:val="53"/>
      </w:numPr>
      <w:spacing w:after="120" w:line="240" w:lineRule="auto"/>
      <w:ind w:left="993" w:hanging="357"/>
      <w:jc w:val="both"/>
    </w:pPr>
    <w:rPr>
      <w:rFonts w:ascii="Times New Roman" w:hAnsi="Times New Roman"/>
      <w:sz w:val="24"/>
      <w:szCs w:val="20"/>
    </w:rPr>
  </w:style>
  <w:style w:type="paragraph" w:customStyle="1" w:styleId="Sraopastraipa2">
    <w:name w:val="Sąrašo pastraipa2"/>
    <w:basedOn w:val="prastasis"/>
    <w:qFormat/>
    <w:rsid w:val="00DC3E6C"/>
    <w:pPr>
      <w:ind w:left="720"/>
      <w:contextualSpacing/>
    </w:pPr>
    <w:rPr>
      <w:lang w:eastAsia="en-US"/>
    </w:rPr>
  </w:style>
  <w:style w:type="paragraph" w:styleId="Citata">
    <w:name w:val="Quote"/>
    <w:basedOn w:val="prastasis"/>
    <w:next w:val="prastasis"/>
    <w:link w:val="CitataDiagrama"/>
    <w:uiPriority w:val="29"/>
    <w:qFormat/>
    <w:rsid w:val="00B534B0"/>
    <w:pPr>
      <w:spacing w:before="160" w:after="160"/>
      <w:jc w:val="center"/>
    </w:pPr>
    <w:rPr>
      <w:i/>
      <w:iCs/>
      <w:color w:val="404040" w:themeColor="text1" w:themeTint="BF"/>
      <w:lang w:eastAsia="en-US"/>
    </w:rPr>
  </w:style>
  <w:style w:type="character" w:customStyle="1" w:styleId="CitataDiagrama">
    <w:name w:val="Citata Diagrama"/>
    <w:basedOn w:val="Numatytasispastraiposriftas"/>
    <w:link w:val="Citata"/>
    <w:uiPriority w:val="29"/>
    <w:rsid w:val="00B534B0"/>
    <w:rPr>
      <w:i/>
      <w:iCs/>
      <w:color w:val="404040" w:themeColor="text1" w:themeTint="BF"/>
      <w:sz w:val="24"/>
      <w:szCs w:val="24"/>
      <w:lang w:eastAsia="en-US"/>
    </w:rPr>
  </w:style>
  <w:style w:type="character" w:styleId="Rykuspabraukimas">
    <w:name w:val="Intense Emphasis"/>
    <w:basedOn w:val="Numatytasispastraiposriftas"/>
    <w:uiPriority w:val="21"/>
    <w:qFormat/>
    <w:rsid w:val="00B534B0"/>
    <w:rPr>
      <w:i/>
      <w:iCs/>
      <w:color w:val="365F91" w:themeColor="accent1" w:themeShade="BF"/>
    </w:rPr>
  </w:style>
  <w:style w:type="paragraph" w:styleId="Iskirtacitata">
    <w:name w:val="Intense Quote"/>
    <w:basedOn w:val="prastasis"/>
    <w:next w:val="prastasis"/>
    <w:link w:val="IskirtacitataDiagrama"/>
    <w:uiPriority w:val="30"/>
    <w:qFormat/>
    <w:rsid w:val="00B534B0"/>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lang w:eastAsia="en-US"/>
    </w:rPr>
  </w:style>
  <w:style w:type="character" w:customStyle="1" w:styleId="IskirtacitataDiagrama">
    <w:name w:val="Išskirta citata Diagrama"/>
    <w:basedOn w:val="Numatytasispastraiposriftas"/>
    <w:link w:val="Iskirtacitata"/>
    <w:uiPriority w:val="30"/>
    <w:rsid w:val="00B534B0"/>
    <w:rPr>
      <w:i/>
      <w:iCs/>
      <w:color w:val="365F91" w:themeColor="accent1" w:themeShade="BF"/>
      <w:sz w:val="24"/>
      <w:szCs w:val="24"/>
      <w:lang w:eastAsia="en-US"/>
    </w:rPr>
  </w:style>
  <w:style w:type="character" w:customStyle="1" w:styleId="ui-provider">
    <w:name w:val="ui-provider"/>
    <w:basedOn w:val="Numatytasispastraiposriftas"/>
    <w:rsid w:val="00B534B0"/>
  </w:style>
  <w:style w:type="character" w:customStyle="1" w:styleId="UnresolvedMention1">
    <w:name w:val="Unresolved Mention1"/>
    <w:basedOn w:val="Numatytasispastraiposriftas"/>
    <w:uiPriority w:val="99"/>
    <w:semiHidden/>
    <w:unhideWhenUsed/>
    <w:rsid w:val="00B534B0"/>
    <w:rPr>
      <w:color w:val="605E5C"/>
      <w:shd w:val="clear" w:color="auto" w:fill="E1DFDD"/>
    </w:rPr>
  </w:style>
  <w:style w:type="paragraph" w:customStyle="1" w:styleId="TekstasNr">
    <w:name w:val="TekstasNr"/>
    <w:basedOn w:val="Sraopastraipa"/>
    <w:link w:val="TekstasNrDiagrama"/>
    <w:qFormat/>
    <w:rsid w:val="00B534B0"/>
    <w:pPr>
      <w:numPr>
        <w:numId w:val="59"/>
      </w:numPr>
      <w:tabs>
        <w:tab w:val="left" w:pos="1134"/>
      </w:tabs>
      <w:spacing w:after="160" w:line="240" w:lineRule="auto"/>
      <w:jc w:val="both"/>
    </w:pPr>
    <w:rPr>
      <w:rFonts w:ascii="Times New Roman" w:hAnsi="Times New Roman"/>
      <w:sz w:val="24"/>
      <w:szCs w:val="24"/>
    </w:rPr>
  </w:style>
  <w:style w:type="character" w:customStyle="1" w:styleId="TekstasNrDiagrama">
    <w:name w:val="TekstasNr Diagrama"/>
    <w:basedOn w:val="Numatytasispastraiposriftas"/>
    <w:link w:val="TekstasNr"/>
    <w:rsid w:val="00B534B0"/>
    <w:rPr>
      <w:sz w:val="24"/>
      <w:szCs w:val="24"/>
      <w:lang w:eastAsia="en-US"/>
    </w:rPr>
  </w:style>
  <w:style w:type="paragraph" w:customStyle="1" w:styleId="TekstasNr11">
    <w:name w:val="TekstasNr1.1"/>
    <w:basedOn w:val="TekstasNr"/>
    <w:link w:val="TekstasNr11Diagrama"/>
    <w:qFormat/>
    <w:rsid w:val="00B534B0"/>
    <w:pPr>
      <w:numPr>
        <w:numId w:val="0"/>
      </w:numPr>
      <w:tabs>
        <w:tab w:val="left" w:pos="1560"/>
      </w:tabs>
      <w:ind w:firstLine="709"/>
    </w:pPr>
  </w:style>
  <w:style w:type="paragraph" w:customStyle="1" w:styleId="TekstasNr111">
    <w:name w:val="TekstasNr1.1.1"/>
    <w:basedOn w:val="TekstasNr11"/>
    <w:link w:val="TekstasNr111Diagrama"/>
    <w:qFormat/>
    <w:rsid w:val="00B534B0"/>
    <w:pPr>
      <w:numPr>
        <w:ilvl w:val="2"/>
      </w:numPr>
      <w:tabs>
        <w:tab w:val="left" w:pos="1701"/>
      </w:tabs>
      <w:ind w:firstLine="851"/>
    </w:pPr>
  </w:style>
  <w:style w:type="paragraph" w:customStyle="1" w:styleId="TekstasNr1111">
    <w:name w:val="TekstasNr1.1.1.1"/>
    <w:basedOn w:val="TekstasNr111"/>
    <w:link w:val="TekstasNr1111Diagrama"/>
    <w:qFormat/>
    <w:rsid w:val="00B534B0"/>
    <w:pPr>
      <w:numPr>
        <w:ilvl w:val="3"/>
      </w:numPr>
      <w:tabs>
        <w:tab w:val="left" w:pos="2268"/>
      </w:tabs>
      <w:ind w:left="3240" w:hanging="1080"/>
    </w:pPr>
  </w:style>
  <w:style w:type="paragraph" w:customStyle="1" w:styleId="Lentelsvirsus">
    <w:name w:val="Lentelės virsus"/>
    <w:basedOn w:val="prastasis"/>
    <w:qFormat/>
    <w:rsid w:val="00B534B0"/>
    <w:pPr>
      <w:jc w:val="center"/>
    </w:pPr>
    <w:rPr>
      <w:rFonts w:eastAsia="Calibri"/>
      <w:b/>
      <w:color w:val="FFFFFF" w:themeColor="background1"/>
      <w:sz w:val="22"/>
      <w:szCs w:val="22"/>
      <w:lang w:eastAsia="en-US"/>
    </w:rPr>
  </w:style>
  <w:style w:type="paragraph" w:customStyle="1" w:styleId="Lentelsturinys">
    <w:name w:val="Lentelės turinys"/>
    <w:basedOn w:val="prastasis"/>
    <w:link w:val="LentelsturinysChar"/>
    <w:qFormat/>
    <w:rsid w:val="00B534B0"/>
    <w:rPr>
      <w:rFonts w:eastAsia="Calibri"/>
      <w:sz w:val="22"/>
      <w:szCs w:val="22"/>
      <w:lang w:eastAsia="en-US"/>
    </w:rPr>
  </w:style>
  <w:style w:type="character" w:customStyle="1" w:styleId="LentelsturinysChar">
    <w:name w:val="Lentelės turinys Char"/>
    <w:basedOn w:val="Numatytasispastraiposriftas"/>
    <w:link w:val="Lentelsturinys"/>
    <w:rsid w:val="00B534B0"/>
    <w:rPr>
      <w:rFonts w:eastAsia="Calibri"/>
      <w:sz w:val="22"/>
      <w:szCs w:val="22"/>
      <w:lang w:eastAsia="en-US"/>
    </w:rPr>
  </w:style>
  <w:style w:type="character" w:customStyle="1" w:styleId="TekstasNr11Diagrama">
    <w:name w:val="TekstasNr1.1 Diagrama"/>
    <w:basedOn w:val="TekstasNrDiagrama"/>
    <w:link w:val="TekstasNr11"/>
    <w:rsid w:val="00B534B0"/>
    <w:rPr>
      <w:sz w:val="24"/>
      <w:szCs w:val="24"/>
      <w:lang w:eastAsia="en-US"/>
    </w:rPr>
  </w:style>
  <w:style w:type="character" w:customStyle="1" w:styleId="TekstasNr111Diagrama">
    <w:name w:val="TekstasNr1.1.1 Diagrama"/>
    <w:basedOn w:val="TekstasNr11Diagrama"/>
    <w:link w:val="TekstasNr111"/>
    <w:rsid w:val="00B534B0"/>
    <w:rPr>
      <w:sz w:val="24"/>
      <w:szCs w:val="24"/>
      <w:lang w:eastAsia="en-US"/>
    </w:rPr>
  </w:style>
  <w:style w:type="character" w:customStyle="1" w:styleId="y2iqfc">
    <w:name w:val="y2iqfc"/>
    <w:basedOn w:val="Numatytasispastraiposriftas"/>
    <w:rsid w:val="00B534B0"/>
  </w:style>
  <w:style w:type="paragraph" w:customStyle="1" w:styleId="Dmesio">
    <w:name w:val="Dėmesio"/>
    <w:basedOn w:val="prastasis"/>
    <w:rsid w:val="00B534B0"/>
    <w:pPr>
      <w:numPr>
        <w:numId w:val="60"/>
      </w:numPr>
      <w:spacing w:before="120" w:after="120"/>
      <w:jc w:val="both"/>
    </w:pPr>
    <w:rPr>
      <w:rFonts w:ascii="Arial" w:hAnsi="Arial"/>
      <w:sz w:val="20"/>
      <w:lang w:eastAsia="en-US"/>
    </w:rPr>
  </w:style>
  <w:style w:type="paragraph" w:customStyle="1" w:styleId="Captionpicture">
    <w:name w:val="Caption picture"/>
    <w:basedOn w:val="Antrat"/>
    <w:next w:val="Alnostext"/>
    <w:link w:val="CaptionpictureChar"/>
    <w:rsid w:val="00B534B0"/>
    <w:pPr>
      <w:numPr>
        <w:numId w:val="61"/>
      </w:numPr>
      <w:tabs>
        <w:tab w:val="left" w:pos="902"/>
      </w:tabs>
      <w:spacing w:after="120"/>
      <w:jc w:val="center"/>
    </w:pPr>
    <w:rPr>
      <w:rFonts w:ascii="Arial" w:hAnsi="Arial"/>
      <w:b w:val="0"/>
      <w:i/>
      <w:lang w:eastAsia="en-US"/>
    </w:rPr>
  </w:style>
  <w:style w:type="character" w:customStyle="1" w:styleId="CaptionpictureChar">
    <w:name w:val="Caption picture Char"/>
    <w:link w:val="Captionpicture"/>
    <w:rsid w:val="00B534B0"/>
    <w:rPr>
      <w:rFonts w:ascii="Arial" w:hAnsi="Arial"/>
      <w:bCs/>
      <w:i/>
      <w:lang w:eastAsia="en-US"/>
    </w:rPr>
  </w:style>
  <w:style w:type="paragraph" w:customStyle="1" w:styleId="AlnosNumbered">
    <w:name w:val="Alnos Numbered"/>
    <w:basedOn w:val="prastasis"/>
    <w:link w:val="AlnosNumberedCharChar"/>
    <w:rsid w:val="00B534B0"/>
    <w:pPr>
      <w:numPr>
        <w:numId w:val="62"/>
      </w:numPr>
      <w:spacing w:before="60"/>
      <w:jc w:val="both"/>
    </w:pPr>
    <w:rPr>
      <w:rFonts w:ascii="Arial" w:hAnsi="Arial"/>
      <w:sz w:val="20"/>
      <w:lang w:eastAsia="en-US"/>
    </w:rPr>
  </w:style>
  <w:style w:type="character" w:customStyle="1" w:styleId="AlnosNumberedCharChar">
    <w:name w:val="Alnos Numbered Char Char"/>
    <w:link w:val="AlnosNumbered"/>
    <w:rsid w:val="00B534B0"/>
    <w:rPr>
      <w:rFonts w:ascii="Arial" w:hAnsi="Arial"/>
      <w:szCs w:val="24"/>
      <w:lang w:eastAsia="en-US"/>
    </w:rPr>
  </w:style>
  <w:style w:type="paragraph" w:customStyle="1" w:styleId="AlnostextBuleted">
    <w:name w:val="Alnos text Buleted"/>
    <w:basedOn w:val="Alnostext"/>
    <w:link w:val="AlnostextBuletedChar"/>
    <w:rsid w:val="00B534B0"/>
    <w:pPr>
      <w:numPr>
        <w:numId w:val="63"/>
      </w:numPr>
      <w:spacing w:after="0"/>
      <w:contextualSpacing/>
    </w:pPr>
  </w:style>
  <w:style w:type="character" w:customStyle="1" w:styleId="AlnostextBuletedChar">
    <w:name w:val="Alnos text Buleted Char"/>
    <w:basedOn w:val="AlnostextChar"/>
    <w:link w:val="AlnostextBuleted"/>
    <w:rsid w:val="00B534B0"/>
    <w:rPr>
      <w:rFonts w:ascii="Arial" w:hAnsi="Arial"/>
      <w:szCs w:val="24"/>
      <w:lang w:eastAsia="en-US"/>
    </w:rPr>
  </w:style>
  <w:style w:type="paragraph" w:customStyle="1" w:styleId="Captiondiagram">
    <w:name w:val="Caption diagram"/>
    <w:basedOn w:val="Antrat"/>
    <w:next w:val="Alnostext"/>
    <w:rsid w:val="00B534B0"/>
    <w:pPr>
      <w:numPr>
        <w:numId w:val="64"/>
      </w:numPr>
      <w:spacing w:after="120"/>
      <w:jc w:val="center"/>
    </w:pPr>
    <w:rPr>
      <w:rFonts w:ascii="Arial" w:hAnsi="Arial"/>
      <w:b w:val="0"/>
      <w:i/>
      <w:lang w:eastAsia="en-US"/>
    </w:rPr>
  </w:style>
  <w:style w:type="character" w:customStyle="1" w:styleId="TekstasNr1111Diagrama">
    <w:name w:val="TekstasNr1.1.1.1 Diagrama"/>
    <w:basedOn w:val="TekstasNr111Diagrama"/>
    <w:link w:val="TekstasNr1111"/>
    <w:rsid w:val="00B534B0"/>
    <w:rPr>
      <w:sz w:val="24"/>
      <w:szCs w:val="24"/>
      <w:lang w:eastAsia="en-US"/>
    </w:rPr>
  </w:style>
  <w:style w:type="paragraph" w:customStyle="1" w:styleId="DocumentText">
    <w:name w:val="Document Text"/>
    <w:basedOn w:val="Pagrindinistekstas"/>
    <w:qFormat/>
    <w:rsid w:val="00B534B0"/>
    <w:pPr>
      <w:spacing w:before="0" w:after="60" w:line="264" w:lineRule="auto"/>
      <w:ind w:firstLine="567"/>
      <w:jc w:val="both"/>
    </w:pPr>
    <w:rPr>
      <w:rFonts w:ascii="Times New Roman" w:eastAsiaTheme="minorEastAsia" w:hAnsi="Times New Roman" w:cs="Times New Roman"/>
      <w:sz w:val="24"/>
      <w:szCs w:val="24"/>
      <w:lang w:val="lt-LT" w:eastAsia="ja-JP"/>
    </w:rPr>
  </w:style>
  <w:style w:type="character" w:customStyle="1" w:styleId="SraasaliasDiagrama">
    <w:name w:val="Sąrašas_žalias Diagrama"/>
    <w:basedOn w:val="Numatytasispastraiposriftas"/>
    <w:link w:val="Sraasalias"/>
    <w:rsid w:val="00B534B0"/>
    <w:rPr>
      <w:sz w:val="24"/>
      <w:lang w:eastAsia="en-US"/>
    </w:rPr>
  </w:style>
  <w:style w:type="character" w:customStyle="1" w:styleId="TabletextChar">
    <w:name w:val="Table text Char"/>
    <w:basedOn w:val="Numatytasispastraiposriftas"/>
    <w:link w:val="Tabletext1"/>
    <w:qFormat/>
    <w:rsid w:val="00B534B0"/>
    <w:rPr>
      <w:rFonts w:ascii="Arial" w:eastAsia="MS Mincho" w:hAnsi="Arial"/>
      <w:lang w:val="en-US" w:eastAsia="en-US"/>
    </w:rPr>
  </w:style>
  <w:style w:type="paragraph" w:customStyle="1" w:styleId="Tablenumbered">
    <w:name w:val="Table numbered"/>
    <w:basedOn w:val="Tabletext1"/>
    <w:link w:val="TablenumberedChar"/>
    <w:rsid w:val="00B534B0"/>
    <w:pPr>
      <w:spacing w:line="276" w:lineRule="auto"/>
      <w:jc w:val="both"/>
    </w:pPr>
    <w:rPr>
      <w:rFonts w:cs="Arial Narrow"/>
      <w:color w:val="4F5660"/>
      <w:sz w:val="18"/>
      <w:szCs w:val="22"/>
      <w:lang w:eastAsia="ja-JP"/>
    </w:rPr>
  </w:style>
  <w:style w:type="character" w:customStyle="1" w:styleId="TablenumberedChar">
    <w:name w:val="Table numbered Char"/>
    <w:basedOn w:val="TabletextChar"/>
    <w:link w:val="Tablenumbered"/>
    <w:rsid w:val="00B534B0"/>
    <w:rPr>
      <w:rFonts w:ascii="Arial" w:eastAsia="MS Mincho" w:hAnsi="Arial" w:cs="Arial Narrow"/>
      <w:color w:val="4F5660"/>
      <w:sz w:val="18"/>
      <w:szCs w:val="22"/>
      <w:lang w:val="en-US" w:eastAsia="ja-JP"/>
    </w:rPr>
  </w:style>
  <w:style w:type="paragraph" w:customStyle="1" w:styleId="LenNUM1arial">
    <w:name w:val="Len_NUM1_arial"/>
    <w:basedOn w:val="prastasis"/>
    <w:link w:val="LenNUM1arialChar"/>
    <w:qFormat/>
    <w:rsid w:val="00B534B0"/>
    <w:pPr>
      <w:spacing w:before="100" w:beforeAutospacing="1" w:after="100" w:afterAutospacing="1" w:line="276" w:lineRule="auto"/>
      <w:ind w:left="357" w:hanging="357"/>
      <w:contextualSpacing/>
      <w:jc w:val="both"/>
    </w:pPr>
    <w:rPr>
      <w:rFonts w:eastAsia="Calibri" w:cs="Arial"/>
      <w:sz w:val="18"/>
      <w:szCs w:val="18"/>
    </w:rPr>
  </w:style>
  <w:style w:type="character" w:customStyle="1" w:styleId="LenNUM1arialChar">
    <w:name w:val="Len_NUM1_arial Char"/>
    <w:basedOn w:val="Numatytasispastraiposriftas"/>
    <w:link w:val="LenNUM1arial"/>
    <w:rsid w:val="00B534B0"/>
    <w:rPr>
      <w:rFonts w:eastAsia="Calibri" w:cs="Arial"/>
      <w:sz w:val="18"/>
      <w:szCs w:val="18"/>
    </w:rPr>
  </w:style>
  <w:style w:type="paragraph" w:styleId="Sraassuenkleliais4">
    <w:name w:val="List Bullet 4"/>
    <w:basedOn w:val="prastasis"/>
    <w:uiPriority w:val="13"/>
    <w:semiHidden/>
    <w:unhideWhenUsed/>
    <w:rsid w:val="00B534B0"/>
    <w:pPr>
      <w:numPr>
        <w:ilvl w:val="3"/>
        <w:numId w:val="65"/>
      </w:numPr>
      <w:spacing w:after="240" w:line="240" w:lineRule="atLeast"/>
      <w:contextualSpacing/>
    </w:pPr>
    <w:rPr>
      <w:rFonts w:ascii="Georgia" w:eastAsia="Arial" w:hAnsi="Georgia"/>
      <w:szCs w:val="20"/>
      <w:lang w:val="en-GB" w:eastAsia="en-US"/>
    </w:rPr>
  </w:style>
  <w:style w:type="paragraph" w:styleId="Sraassuenkleliais5">
    <w:name w:val="List Bullet 5"/>
    <w:basedOn w:val="prastasis"/>
    <w:uiPriority w:val="13"/>
    <w:semiHidden/>
    <w:unhideWhenUsed/>
    <w:rsid w:val="00B534B0"/>
    <w:pPr>
      <w:numPr>
        <w:ilvl w:val="4"/>
        <w:numId w:val="65"/>
      </w:numPr>
      <w:spacing w:after="240" w:line="240" w:lineRule="atLeast"/>
      <w:contextualSpacing/>
    </w:pPr>
    <w:rPr>
      <w:rFonts w:ascii="Georgia" w:eastAsia="Arial" w:hAnsi="Georgia"/>
      <w:szCs w:val="20"/>
      <w:lang w:val="en-GB" w:eastAsia="en-US"/>
    </w:rPr>
  </w:style>
  <w:style w:type="paragraph" w:customStyle="1" w:styleId="TSReq">
    <w:name w:val="TS.Req#"/>
    <w:basedOn w:val="prastasis"/>
    <w:rsid w:val="00B534B0"/>
    <w:pPr>
      <w:numPr>
        <w:numId w:val="58"/>
      </w:numPr>
      <w:suppressAutoHyphens/>
      <w:ind w:left="0" w:firstLine="340"/>
      <w:jc w:val="both"/>
    </w:pPr>
    <w:rPr>
      <w:lang w:val="en-GB" w:eastAsia="ar-SA"/>
    </w:rPr>
  </w:style>
  <w:style w:type="paragraph" w:customStyle="1" w:styleId="Lentelnum1">
    <w:name w:val="Lentelė num1"/>
    <w:basedOn w:val="Tabletext1"/>
    <w:link w:val="Lentelnum1Char"/>
    <w:qFormat/>
    <w:rsid w:val="00B534B0"/>
    <w:pPr>
      <w:numPr>
        <w:numId w:val="66"/>
      </w:numPr>
      <w:tabs>
        <w:tab w:val="left" w:pos="276"/>
      </w:tabs>
      <w:spacing w:line="276" w:lineRule="auto"/>
      <w:jc w:val="center"/>
    </w:pPr>
    <w:rPr>
      <w:color w:val="4F5660"/>
      <w:sz w:val="24"/>
      <w:szCs w:val="24"/>
      <w:lang w:eastAsia="ja-JP"/>
    </w:rPr>
  </w:style>
  <w:style w:type="character" w:customStyle="1" w:styleId="Lentelnum1Char">
    <w:name w:val="Lentelė num1 Char"/>
    <w:basedOn w:val="TabletextChar"/>
    <w:link w:val="Lentelnum1"/>
    <w:rsid w:val="00B534B0"/>
    <w:rPr>
      <w:rFonts w:ascii="Arial" w:eastAsia="MS Mincho" w:hAnsi="Arial"/>
      <w:color w:val="4F5660"/>
      <w:sz w:val="24"/>
      <w:szCs w:val="24"/>
      <w:lang w:val="en-US" w:eastAsia="ja-JP"/>
    </w:rPr>
  </w:style>
  <w:style w:type="paragraph" w:customStyle="1" w:styleId="Pavpavadarial">
    <w:name w:val="Pav_pavad_arial"/>
    <w:basedOn w:val="prastasis"/>
    <w:next w:val="prastasis"/>
    <w:link w:val="PavpavadarialChar"/>
    <w:qFormat/>
    <w:rsid w:val="00B534B0"/>
    <w:pPr>
      <w:spacing w:after="240"/>
      <w:jc w:val="center"/>
    </w:pPr>
    <w:rPr>
      <w:noProof/>
      <w:sz w:val="22"/>
      <w:szCs w:val="20"/>
    </w:rPr>
  </w:style>
  <w:style w:type="character" w:customStyle="1" w:styleId="PavpavadarialChar">
    <w:name w:val="Pav_pavad_arial Char"/>
    <w:basedOn w:val="Numatytasispastraiposriftas"/>
    <w:link w:val="Pavpavadarial"/>
    <w:rsid w:val="00B534B0"/>
    <w:rPr>
      <w:noProof/>
      <w:sz w:val="22"/>
    </w:rPr>
  </w:style>
  <w:style w:type="paragraph" w:customStyle="1" w:styleId="Lenpavadarial">
    <w:name w:val="Len_pavad_arial"/>
    <w:basedOn w:val="prastasis"/>
    <w:link w:val="LenpavadarialChar"/>
    <w:qFormat/>
    <w:rsid w:val="00B534B0"/>
    <w:pPr>
      <w:keepNext/>
      <w:spacing w:line="276" w:lineRule="auto"/>
    </w:pPr>
    <w:rPr>
      <w:sz w:val="22"/>
      <w:szCs w:val="20"/>
    </w:rPr>
  </w:style>
  <w:style w:type="character" w:customStyle="1" w:styleId="LenpavadarialChar">
    <w:name w:val="Len_pavad_arial Char"/>
    <w:basedOn w:val="Numatytasispastraiposriftas"/>
    <w:link w:val="Lenpavadarial"/>
    <w:rsid w:val="00B534B0"/>
    <w:rPr>
      <w:sz w:val="22"/>
    </w:rPr>
  </w:style>
  <w:style w:type="paragraph" w:styleId="Betarp">
    <w:name w:val="No Spacing"/>
    <w:uiPriority w:val="1"/>
    <w:qFormat/>
    <w:rsid w:val="00B534B0"/>
    <w:pPr>
      <w:ind w:firstLine="720"/>
      <w:jc w:val="both"/>
    </w:pPr>
    <w:rPr>
      <w:rFonts w:eastAsiaTheme="minorHAnsi" w:cstheme="minorBidi"/>
      <w:sz w:val="24"/>
      <w:szCs w:val="22"/>
      <w:lang w:eastAsia="en-US"/>
    </w:rPr>
  </w:style>
  <w:style w:type="paragraph" w:customStyle="1" w:styleId="Tablenumber">
    <w:name w:val="Table number"/>
    <w:basedOn w:val="Sraopastraipa"/>
    <w:link w:val="TablenumberChar"/>
    <w:qFormat/>
    <w:rsid w:val="00B534B0"/>
    <w:pPr>
      <w:spacing w:after="0" w:line="240" w:lineRule="auto"/>
      <w:ind w:left="0"/>
      <w:jc w:val="both"/>
    </w:pPr>
    <w:rPr>
      <w:rFonts w:ascii="Times New Roman" w:eastAsia="Arial" w:hAnsi="Times New Roman"/>
      <w:sz w:val="24"/>
      <w:szCs w:val="24"/>
    </w:rPr>
  </w:style>
  <w:style w:type="character" w:customStyle="1" w:styleId="TablenumberChar">
    <w:name w:val="Table number Char"/>
    <w:link w:val="Tablenumber"/>
    <w:rsid w:val="00B534B0"/>
    <w:rPr>
      <w:rFonts w:eastAsia="Arial"/>
      <w:sz w:val="24"/>
      <w:szCs w:val="24"/>
      <w:lang w:eastAsia="en-US"/>
    </w:rPr>
  </w:style>
  <w:style w:type="paragraph" w:customStyle="1" w:styleId="Headerarial">
    <w:name w:val="Header_arial"/>
    <w:basedOn w:val="prastasis"/>
    <w:link w:val="HeaderarialChar"/>
    <w:qFormat/>
    <w:rsid w:val="00B534B0"/>
    <w:pPr>
      <w:spacing w:after="60"/>
    </w:pPr>
    <w:rPr>
      <w:rFonts w:cs="Arial"/>
      <w:sz w:val="18"/>
      <w:szCs w:val="22"/>
      <w:lang w:eastAsia="en-US"/>
    </w:rPr>
  </w:style>
  <w:style w:type="character" w:customStyle="1" w:styleId="HeaderarialChar">
    <w:name w:val="Header_arial Char"/>
    <w:basedOn w:val="Numatytasispastraiposriftas"/>
    <w:link w:val="Headerarial"/>
    <w:rsid w:val="00B534B0"/>
    <w:rPr>
      <w:rFonts w:cs="Arial"/>
      <w:sz w:val="18"/>
      <w:szCs w:val="22"/>
      <w:lang w:eastAsia="en-US"/>
    </w:rPr>
  </w:style>
  <w:style w:type="paragraph" w:customStyle="1" w:styleId="Alna-vidinisheading">
    <w:name w:val="Alna-vidinis heading"/>
    <w:basedOn w:val="Alnostext"/>
    <w:next w:val="Alnostext"/>
    <w:qFormat/>
    <w:rsid w:val="00B534B0"/>
    <w:pPr>
      <w:spacing w:before="240"/>
    </w:pPr>
    <w:rPr>
      <w:i/>
      <w:u w:val="single"/>
      <w:lang w:eastAsia="x-none"/>
    </w:rPr>
  </w:style>
  <w:style w:type="character" w:customStyle="1" w:styleId="CommentTextChar1">
    <w:name w:val="Comment Text Char1"/>
    <w:basedOn w:val="Numatytasispastraiposriftas"/>
    <w:rsid w:val="00B534B0"/>
    <w:rPr>
      <w:rFonts w:ascii="Arial" w:hAnsi="Arial"/>
      <w:lang w:eastAsia="en-US"/>
    </w:rPr>
  </w:style>
  <w:style w:type="character" w:customStyle="1" w:styleId="AlnostextgeltCharChar">
    <w:name w:val="Alnos text gelt Char Char"/>
    <w:basedOn w:val="AlnostextChar"/>
    <w:link w:val="Alnostextgelt"/>
    <w:rsid w:val="00B534B0"/>
    <w:rPr>
      <w:rFonts w:ascii="Arial" w:hAnsi="Arial"/>
      <w:szCs w:val="24"/>
      <w:shd w:val="clear" w:color="auto" w:fill="FFFF00"/>
      <w:lang w:eastAsia="en-US"/>
    </w:rPr>
  </w:style>
  <w:style w:type="paragraph" w:customStyle="1" w:styleId="Alnostextgelt">
    <w:name w:val="Alnos text gelt"/>
    <w:basedOn w:val="Alnostext"/>
    <w:next w:val="Alnostext"/>
    <w:link w:val="AlnostextgeltCharChar"/>
    <w:rsid w:val="00B534B0"/>
    <w:pPr>
      <w:shd w:val="clear" w:color="auto" w:fill="FFFF00"/>
      <w:jc w:val="left"/>
    </w:pPr>
    <w:rPr>
      <w:lang w:eastAsia="lt-LT"/>
    </w:rPr>
  </w:style>
  <w:style w:type="character" w:styleId="HTMLkodas">
    <w:name w:val="HTML Code"/>
    <w:rsid w:val="00B534B0"/>
    <w:rPr>
      <w:rFonts w:ascii="Courier New" w:eastAsia="Times New Roman" w:hAnsi="Courier New" w:cs="Courier New"/>
      <w:sz w:val="20"/>
      <w:szCs w:val="20"/>
    </w:rPr>
  </w:style>
  <w:style w:type="character" w:customStyle="1" w:styleId="UnresolvedMention10">
    <w:name w:val="Unresolved Mention10"/>
    <w:basedOn w:val="Numatytasispastraiposriftas"/>
    <w:uiPriority w:val="99"/>
    <w:semiHidden/>
    <w:unhideWhenUsed/>
    <w:rsid w:val="00B534B0"/>
    <w:rPr>
      <w:color w:val="605E5C"/>
      <w:shd w:val="clear" w:color="auto" w:fill="E1DFDD"/>
    </w:rPr>
  </w:style>
  <w:style w:type="character" w:styleId="Emfaz">
    <w:name w:val="Emphasis"/>
    <w:basedOn w:val="Numatytasispastraiposriftas"/>
    <w:uiPriority w:val="20"/>
    <w:qFormat/>
    <w:rsid w:val="00B534B0"/>
    <w:rPr>
      <w:i/>
      <w:iCs/>
    </w:rPr>
  </w:style>
  <w:style w:type="paragraph" w:customStyle="1" w:styleId="2NUMarial">
    <w:name w:val="2NUM_arial"/>
    <w:basedOn w:val="prastasis"/>
    <w:link w:val="2NUMarialChar"/>
    <w:qFormat/>
    <w:rsid w:val="00B534B0"/>
    <w:pPr>
      <w:spacing w:line="276" w:lineRule="auto"/>
      <w:ind w:left="792" w:hanging="432"/>
      <w:contextualSpacing/>
      <w:jc w:val="both"/>
    </w:pPr>
    <w:rPr>
      <w:rFonts w:eastAsia="Calibri" w:cs="Arial"/>
      <w:szCs w:val="20"/>
      <w:lang w:val="en-US" w:eastAsia="en-US"/>
    </w:rPr>
  </w:style>
  <w:style w:type="character" w:customStyle="1" w:styleId="2NUMarialChar">
    <w:name w:val="2NUM_arial Char"/>
    <w:basedOn w:val="Numatytasispastraiposriftas"/>
    <w:link w:val="2NUMarial"/>
    <w:rsid w:val="00B534B0"/>
    <w:rPr>
      <w:rFonts w:eastAsia="Calibri" w:cs="Arial"/>
      <w:sz w:val="24"/>
      <w:lang w:val="en-US" w:eastAsia="en-US"/>
    </w:rPr>
  </w:style>
  <w:style w:type="character" w:customStyle="1" w:styleId="BuletaiChar">
    <w:name w:val="Buletai Char"/>
    <w:basedOn w:val="Numatytasispastraiposriftas"/>
    <w:rsid w:val="00B534B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534B0"/>
    <w:rPr>
      <w:rFonts w:ascii="Times New Roman" w:hAnsi="Times New Roman"/>
      <w:sz w:val="24"/>
      <w:lang w:val="lt-LT"/>
    </w:rPr>
  </w:style>
  <w:style w:type="character" w:customStyle="1" w:styleId="Neapdorotaspaminjimas1">
    <w:name w:val="Neapdorotas paminėjimas1"/>
    <w:basedOn w:val="Numatytasispastraiposriftas"/>
    <w:uiPriority w:val="99"/>
    <w:semiHidden/>
    <w:unhideWhenUsed/>
    <w:rsid w:val="00B534B0"/>
    <w:rPr>
      <w:color w:val="605E5C"/>
      <w:shd w:val="clear" w:color="auto" w:fill="E1DFDD"/>
    </w:rPr>
  </w:style>
  <w:style w:type="character" w:customStyle="1" w:styleId="cf01">
    <w:name w:val="cf01"/>
    <w:basedOn w:val="Numatytasispastraiposriftas"/>
    <w:rsid w:val="00B534B0"/>
    <w:rPr>
      <w:rFonts w:ascii="Segoe UI" w:hAnsi="Segoe UI" w:cs="Segoe UI" w:hint="default"/>
      <w:sz w:val="18"/>
      <w:szCs w:val="18"/>
    </w:rPr>
  </w:style>
  <w:style w:type="paragraph" w:customStyle="1" w:styleId="Pa26">
    <w:name w:val="Pa26"/>
    <w:basedOn w:val="Default"/>
    <w:next w:val="Default"/>
    <w:uiPriority w:val="99"/>
    <w:rsid w:val="00B534B0"/>
    <w:pPr>
      <w:spacing w:line="211" w:lineRule="atLeast"/>
    </w:pPr>
    <w:rPr>
      <w:rFonts w:ascii="Times New Roman" w:eastAsiaTheme="minorHAnsi" w:hAnsi="Times New Roman" w:cs="Times New Roman"/>
      <w:color w:val="auto"/>
      <w:lang w:eastAsia="en-US"/>
      <w14:ligatures w14:val="standardContextual"/>
    </w:rPr>
  </w:style>
  <w:style w:type="character" w:customStyle="1" w:styleId="UnresolvedMention11">
    <w:name w:val="Unresolved Mention11"/>
    <w:basedOn w:val="Numatytasispastraiposriftas"/>
    <w:uiPriority w:val="99"/>
    <w:semiHidden/>
    <w:unhideWhenUsed/>
    <w:rsid w:val="00B534B0"/>
    <w:rPr>
      <w:color w:val="605E5C"/>
      <w:shd w:val="clear" w:color="auto" w:fill="E1DFDD"/>
    </w:rPr>
  </w:style>
  <w:style w:type="paragraph" w:customStyle="1" w:styleId="Lenteliuraai">
    <w:name w:val="Lentelių užrašai"/>
    <w:basedOn w:val="Pagrindinistekstas"/>
    <w:link w:val="LenteliuraaiChar"/>
    <w:autoRedefine/>
    <w:qFormat/>
    <w:rsid w:val="00B534B0"/>
    <w:pPr>
      <w:spacing w:before="0" w:after="0"/>
      <w:jc w:val="center"/>
    </w:pPr>
    <w:rPr>
      <w:rFonts w:ascii="Tahoma" w:hAnsi="Tahoma" w:cs="Tahoma"/>
      <w:color w:val="0070C0"/>
      <w:sz w:val="22"/>
      <w:szCs w:val="22"/>
      <w:lang w:val="lt-LT"/>
    </w:rPr>
  </w:style>
  <w:style w:type="character" w:customStyle="1" w:styleId="LenteliuraaiChar">
    <w:name w:val="Lentelių užrašai Char"/>
    <w:basedOn w:val="Numatytasispastraiposriftas"/>
    <w:link w:val="Lenteliuraai"/>
    <w:rsid w:val="00B534B0"/>
    <w:rPr>
      <w:rFonts w:ascii="Tahoma" w:hAnsi="Tahoma" w:cs="Tahoma"/>
      <w:color w:val="0070C0"/>
      <w:sz w:val="22"/>
      <w:szCs w:val="22"/>
      <w:lang w:eastAsia="en-US"/>
    </w:rPr>
  </w:style>
  <w:style w:type="paragraph" w:customStyle="1" w:styleId="Lentekstasarial">
    <w:name w:val="Len_tekstas_arial"/>
    <w:basedOn w:val="prastasis"/>
    <w:link w:val="LentekstasarialChar"/>
    <w:qFormat/>
    <w:rsid w:val="00B534B0"/>
    <w:pPr>
      <w:spacing w:before="120" w:after="120" w:line="276" w:lineRule="auto"/>
      <w:jc w:val="both"/>
    </w:pPr>
    <w:rPr>
      <w:rFonts w:eastAsia="Calibri" w:cs="Arial"/>
      <w:sz w:val="18"/>
      <w:szCs w:val="18"/>
      <w:lang w:val="en-US" w:eastAsia="en-US"/>
    </w:rPr>
  </w:style>
  <w:style w:type="character" w:customStyle="1" w:styleId="LentekstasarialChar">
    <w:name w:val="Len_tekstas_arial Char"/>
    <w:basedOn w:val="Numatytasispastraiposriftas"/>
    <w:link w:val="Lentekstasarial"/>
    <w:rsid w:val="00B534B0"/>
    <w:rPr>
      <w:rFonts w:eastAsia="Calibri" w:cs="Arial"/>
      <w:sz w:val="18"/>
      <w:szCs w:val="18"/>
      <w:lang w:val="en-US" w:eastAsia="en-US"/>
    </w:rPr>
  </w:style>
  <w:style w:type="character" w:customStyle="1" w:styleId="Neapdorotaspaminjimas2">
    <w:name w:val="Neapdorotas paminėjimas2"/>
    <w:basedOn w:val="Numatytasispastraiposriftas"/>
    <w:uiPriority w:val="99"/>
    <w:semiHidden/>
    <w:unhideWhenUsed/>
    <w:rsid w:val="00B534B0"/>
    <w:rPr>
      <w:color w:val="605E5C"/>
      <w:shd w:val="clear" w:color="auto" w:fill="E1DFDD"/>
    </w:rPr>
  </w:style>
  <w:style w:type="paragraph" w:customStyle="1" w:styleId="paragraph">
    <w:name w:val="paragraph"/>
    <w:basedOn w:val="prastasis"/>
    <w:rsid w:val="00B534B0"/>
    <w:pPr>
      <w:spacing w:before="100" w:beforeAutospacing="1" w:after="100" w:afterAutospacing="1"/>
    </w:pPr>
  </w:style>
  <w:style w:type="character" w:customStyle="1" w:styleId="normaltextrun">
    <w:name w:val="normaltextrun"/>
    <w:basedOn w:val="Numatytasispastraiposriftas"/>
    <w:rsid w:val="00B534B0"/>
  </w:style>
  <w:style w:type="character" w:customStyle="1" w:styleId="eop">
    <w:name w:val="eop"/>
    <w:basedOn w:val="Numatytasispastraiposriftas"/>
    <w:rsid w:val="00B534B0"/>
  </w:style>
  <w:style w:type="numbering" w:customStyle="1" w:styleId="Stilius1">
    <w:name w:val="Stilius1"/>
    <w:uiPriority w:val="99"/>
    <w:rsid w:val="00B534B0"/>
    <w:pPr>
      <w:numPr>
        <w:numId w:val="67"/>
      </w:numPr>
    </w:pPr>
  </w:style>
  <w:style w:type="paragraph" w:customStyle="1" w:styleId="ForITlentelespavadinimas">
    <w:name w:val="ForIT lenteles pavadinimas"/>
    <w:basedOn w:val="prastasis"/>
    <w:next w:val="prastasis"/>
    <w:link w:val="ForITlentelespavadinimasChar"/>
    <w:autoRedefine/>
    <w:uiPriority w:val="34"/>
    <w:qFormat/>
    <w:rsid w:val="00B534B0"/>
    <w:pPr>
      <w:shd w:val="clear" w:color="auto" w:fill="FFFFFF" w:themeFill="background1"/>
      <w:ind w:left="360" w:hanging="360"/>
      <w:contextualSpacing/>
      <w:jc w:val="both"/>
    </w:pPr>
    <w:rPr>
      <w:i/>
      <w:spacing w:val="5"/>
    </w:rPr>
  </w:style>
  <w:style w:type="character" w:customStyle="1" w:styleId="ForITlentelespavadinimasChar">
    <w:name w:val="ForIT lenteles pavadinimas Char"/>
    <w:basedOn w:val="Numatytasispastraiposriftas"/>
    <w:link w:val="ForITlentelespavadinimas"/>
    <w:uiPriority w:val="34"/>
    <w:rsid w:val="00B534B0"/>
    <w:rPr>
      <w:i/>
      <w:spacing w:val="5"/>
      <w:sz w:val="24"/>
      <w:szCs w:val="24"/>
      <w:shd w:val="clear" w:color="auto" w:fill="FFFFFF" w:themeFill="background1"/>
    </w:rPr>
  </w:style>
  <w:style w:type="paragraph" w:customStyle="1" w:styleId="Foritlentelsheader">
    <w:name w:val="Forit lentelės header"/>
    <w:basedOn w:val="prastasis"/>
    <w:link w:val="ForitlentelsheaderChar"/>
    <w:qFormat/>
    <w:rsid w:val="00B534B0"/>
    <w:pPr>
      <w:spacing w:line="264" w:lineRule="auto"/>
      <w:jc w:val="both"/>
    </w:pPr>
    <w:rPr>
      <w:rFonts w:ascii="Arial" w:hAnsi="Arial" w:cs="Yantramanav"/>
      <w:color w:val="FFFFFF" w:themeColor="background1"/>
      <w:spacing w:val="5"/>
      <w:sz w:val="22"/>
    </w:rPr>
  </w:style>
  <w:style w:type="character" w:customStyle="1" w:styleId="ForitlentelsheaderChar">
    <w:name w:val="Forit lentelės header Char"/>
    <w:basedOn w:val="Numatytasispastraiposriftas"/>
    <w:link w:val="Foritlentelsheader"/>
    <w:rsid w:val="00B534B0"/>
    <w:rPr>
      <w:rFonts w:ascii="Arial" w:hAnsi="Arial" w:cs="Yantramanav"/>
      <w:color w:val="FFFFFF" w:themeColor="background1"/>
      <w:spacing w:val="5"/>
      <w:sz w:val="22"/>
      <w:szCs w:val="24"/>
    </w:rPr>
  </w:style>
  <w:style w:type="paragraph" w:customStyle="1" w:styleId="Foritlentelstekstas">
    <w:name w:val="Forit lentelės tekstas"/>
    <w:basedOn w:val="prastasis"/>
    <w:link w:val="ForitlentelstekstasChar"/>
    <w:qFormat/>
    <w:rsid w:val="00B534B0"/>
    <w:pPr>
      <w:spacing w:after="120" w:line="264" w:lineRule="auto"/>
    </w:pPr>
    <w:rPr>
      <w:rFonts w:ascii="Arial" w:eastAsia="Arial" w:hAnsi="Arial" w:cs="Yantramanav"/>
      <w:spacing w:val="5"/>
      <w:sz w:val="20"/>
    </w:rPr>
  </w:style>
  <w:style w:type="character" w:customStyle="1" w:styleId="ForitlentelstekstasChar">
    <w:name w:val="Forit lentelės tekstas Char"/>
    <w:basedOn w:val="Numatytasispastraiposriftas"/>
    <w:link w:val="Foritlentelstekstas"/>
    <w:rsid w:val="00B534B0"/>
    <w:rPr>
      <w:rFonts w:ascii="Arial" w:eastAsia="Arial" w:hAnsi="Arial" w:cs="Yantramanav"/>
      <w:spacing w:val="5"/>
      <w:szCs w:val="24"/>
    </w:rPr>
  </w:style>
  <w:style w:type="paragraph" w:customStyle="1" w:styleId="Foritlentelesnum">
    <w:name w:val="Forit lenteles num"/>
    <w:basedOn w:val="prastasis"/>
    <w:link w:val="ForitlentelesnumChar"/>
    <w:qFormat/>
    <w:rsid w:val="00B534B0"/>
    <w:pPr>
      <w:numPr>
        <w:numId w:val="68"/>
      </w:numPr>
      <w:contextualSpacing/>
    </w:pPr>
    <w:rPr>
      <w:rFonts w:ascii="Arial" w:eastAsia="Calibri" w:hAnsi="Arial" w:cs="Yantramanav"/>
      <w:color w:val="1D1B11" w:themeColor="background2" w:themeShade="1A"/>
      <w:spacing w:val="5"/>
      <w:sz w:val="20"/>
    </w:rPr>
  </w:style>
  <w:style w:type="character" w:customStyle="1" w:styleId="ForitlentelesnumChar">
    <w:name w:val="Forit lenteles num Char"/>
    <w:basedOn w:val="Numatytasispastraiposriftas"/>
    <w:link w:val="Foritlentelesnum"/>
    <w:rsid w:val="00B534B0"/>
    <w:rPr>
      <w:rFonts w:ascii="Arial" w:eastAsia="Calibri" w:hAnsi="Arial" w:cs="Yantramanav"/>
      <w:color w:val="1D1B11" w:themeColor="background2" w:themeShade="1A"/>
      <w:spacing w:val="5"/>
      <w:szCs w:val="24"/>
    </w:rPr>
  </w:style>
  <w:style w:type="paragraph" w:customStyle="1" w:styleId="FORITtekstas">
    <w:name w:val="FORIT tekstas"/>
    <w:basedOn w:val="prastasis"/>
    <w:link w:val="FORITtekstasChar"/>
    <w:qFormat/>
    <w:rsid w:val="00B534B0"/>
    <w:pPr>
      <w:spacing w:before="120" w:after="120" w:line="264" w:lineRule="auto"/>
      <w:jc w:val="both"/>
    </w:pPr>
    <w:rPr>
      <w:rFonts w:ascii="Arial" w:hAnsi="Arial" w:cs="Yantramanav"/>
      <w:spacing w:val="5"/>
      <w:sz w:val="22"/>
    </w:rPr>
  </w:style>
  <w:style w:type="character" w:customStyle="1" w:styleId="FORITtekstasChar">
    <w:name w:val="FORIT tekstas Char"/>
    <w:basedOn w:val="Numatytasispastraiposriftas"/>
    <w:link w:val="FORITtekstas"/>
    <w:rsid w:val="00B534B0"/>
    <w:rPr>
      <w:rFonts w:ascii="Arial" w:hAnsi="Arial" w:cs="Yantramanav"/>
      <w:spacing w:val="5"/>
      <w:sz w:val="22"/>
      <w:szCs w:val="24"/>
    </w:rPr>
  </w:style>
  <w:style w:type="paragraph" w:customStyle="1" w:styleId="Lentheader">
    <w:name w:val="Lent header"/>
    <w:basedOn w:val="prastasis"/>
    <w:link w:val="LentheaderChar"/>
    <w:qFormat/>
    <w:rsid w:val="00B534B0"/>
    <w:pPr>
      <w:spacing w:before="60" w:after="60" w:line="276" w:lineRule="auto"/>
      <w:jc w:val="both"/>
    </w:pPr>
    <w:rPr>
      <w:rFonts w:ascii="Arial" w:eastAsia="MS Mincho" w:hAnsi="Arial" w:cs="Arial Narrow"/>
      <w:b/>
      <w:color w:val="FFFFFF" w:themeColor="background1"/>
      <w:sz w:val="20"/>
      <w:szCs w:val="22"/>
      <w:lang w:eastAsia="en-US"/>
    </w:rPr>
  </w:style>
  <w:style w:type="character" w:customStyle="1" w:styleId="LentheaderChar">
    <w:name w:val="Lent header Char"/>
    <w:basedOn w:val="Numatytasispastraiposriftas"/>
    <w:link w:val="Lentheader"/>
    <w:rsid w:val="00B534B0"/>
    <w:rPr>
      <w:rFonts w:ascii="Arial" w:eastAsia="MS Mincho" w:hAnsi="Arial" w:cs="Arial Narrow"/>
      <w:b/>
      <w:color w:val="FFFFFF" w:themeColor="background1"/>
      <w:szCs w:val="22"/>
      <w:lang w:eastAsia="en-US"/>
    </w:rPr>
  </w:style>
  <w:style w:type="paragraph" w:customStyle="1" w:styleId="Lenheadarial">
    <w:name w:val="Len_head_arial"/>
    <w:basedOn w:val="prastasis"/>
    <w:link w:val="LenheadarialChar"/>
    <w:qFormat/>
    <w:rsid w:val="00B534B0"/>
    <w:pPr>
      <w:spacing w:before="120" w:after="120"/>
      <w:jc w:val="both"/>
    </w:pPr>
    <w:rPr>
      <w:rFonts w:ascii="Arial" w:eastAsia="Calibri" w:hAnsi="Arial" w:cs="Yantramanav"/>
      <w:color w:val="FFFFFF" w:themeColor="background1"/>
      <w:spacing w:val="5"/>
      <w:sz w:val="18"/>
      <w:szCs w:val="22"/>
      <w:lang w:eastAsia="en-US"/>
    </w:rPr>
  </w:style>
  <w:style w:type="character" w:customStyle="1" w:styleId="LenheadarialChar">
    <w:name w:val="Len_head_arial Char"/>
    <w:basedOn w:val="Numatytasispastraiposriftas"/>
    <w:link w:val="Lenheadarial"/>
    <w:rsid w:val="00B534B0"/>
    <w:rPr>
      <w:rFonts w:ascii="Arial" w:eastAsia="Calibri" w:hAnsi="Arial" w:cs="Yantramanav"/>
      <w:color w:val="FFFFFF" w:themeColor="background1"/>
      <w:spacing w:val="5"/>
      <w:sz w:val="18"/>
      <w:szCs w:val="22"/>
      <w:lang w:eastAsia="en-US"/>
    </w:rPr>
  </w:style>
  <w:style w:type="numbering" w:customStyle="1" w:styleId="FR">
    <w:name w:val="FR"/>
    <w:uiPriority w:val="99"/>
    <w:rsid w:val="00B534B0"/>
    <w:pPr>
      <w:numPr>
        <w:numId w:val="69"/>
      </w:numPr>
    </w:pPr>
  </w:style>
  <w:style w:type="character" w:customStyle="1" w:styleId="Style1Char">
    <w:name w:val="Style1 Char"/>
    <w:rsid w:val="00B534B0"/>
    <w:rPr>
      <w:rFonts w:eastAsia="Times New Roman" w:cs="Tahoma"/>
      <w:color w:val="000000" w:themeColor="text1"/>
      <w:kern w:val="0"/>
      <w14:ligatures w14:val="none"/>
    </w:rPr>
  </w:style>
  <w:style w:type="paragraph" w:customStyle="1" w:styleId="Normaltext0">
    <w:name w:val="Normal text"/>
    <w:basedOn w:val="prastasis"/>
    <w:link w:val="NormaltextChar"/>
    <w:qFormat/>
    <w:rsid w:val="00B534B0"/>
    <w:pPr>
      <w:ind w:firstLine="567"/>
      <w:jc w:val="both"/>
    </w:pPr>
    <w:rPr>
      <w:rFonts w:eastAsia="Calibri"/>
      <w:lang w:eastAsia="en-US"/>
    </w:rPr>
  </w:style>
  <w:style w:type="character" w:customStyle="1" w:styleId="NormaltextChar">
    <w:name w:val="Normal text Char"/>
    <w:link w:val="Normaltext0"/>
    <w:rsid w:val="00B534B0"/>
    <w:rPr>
      <w:rFonts w:eastAsia="Calibri"/>
      <w:sz w:val="24"/>
      <w:szCs w:val="24"/>
      <w:lang w:eastAsia="en-US"/>
    </w:rPr>
  </w:style>
  <w:style w:type="character" w:customStyle="1" w:styleId="wacimagecontainer">
    <w:name w:val="wacimagecontainer"/>
    <w:basedOn w:val="Numatytasispastraiposriftas"/>
    <w:rsid w:val="00B534B0"/>
  </w:style>
  <w:style w:type="paragraph" w:customStyle="1" w:styleId="LegalcopyCover">
    <w:name w:val="Legal copy (Cover)"/>
    <w:basedOn w:val="prastasis"/>
    <w:uiPriority w:val="99"/>
    <w:rsid w:val="00171B9B"/>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eastAsia="en-US"/>
    </w:rPr>
  </w:style>
  <w:style w:type="paragraph" w:customStyle="1" w:styleId="EYBodytextwithparaspace">
    <w:name w:val="EY Body text (with para space)"/>
    <w:basedOn w:val="prastasis"/>
    <w:link w:val="EYBodytextwithparaspaceChar"/>
    <w:qFormat/>
    <w:rsid w:val="0012051D"/>
    <w:pPr>
      <w:numPr>
        <w:ilvl w:val="4"/>
        <w:numId w:val="83"/>
      </w:numPr>
      <w:spacing w:after="240"/>
    </w:pPr>
    <w:rPr>
      <w:rFonts w:asciiTheme="minorHAnsi" w:hAnsiTheme="minorHAnsi"/>
      <w:kern w:val="12"/>
      <w:sz w:val="20"/>
      <w:lang w:val="en-US" w:eastAsia="en-US"/>
    </w:rPr>
  </w:style>
  <w:style w:type="character" w:customStyle="1" w:styleId="EYBodytextwithparaspaceChar">
    <w:name w:val="EY Body text (with para space) Char"/>
    <w:basedOn w:val="Numatytasispastraiposriftas"/>
    <w:link w:val="EYBodytextwithparaspace"/>
    <w:rsid w:val="0012051D"/>
    <w:rPr>
      <w:rFonts w:asciiTheme="minorHAnsi" w:hAnsiTheme="minorHAnsi"/>
      <w:kern w:val="12"/>
      <w:szCs w:val="24"/>
      <w:lang w:val="en-US" w:eastAsia="en-US"/>
    </w:rPr>
  </w:style>
  <w:style w:type="paragraph" w:customStyle="1" w:styleId="EYCoverSubTitle">
    <w:name w:val="EY Cover SubTitle"/>
    <w:basedOn w:val="prastasis"/>
    <w:autoRedefine/>
    <w:rsid w:val="0012051D"/>
    <w:pPr>
      <w:framePr w:w="6163" w:h="2477" w:hRule="exact" w:wrap="around" w:vAnchor="page" w:hAnchor="page" w:x="2924" w:y="2276"/>
      <w:numPr>
        <w:numId w:val="83"/>
      </w:numPr>
      <w:spacing w:line="420" w:lineRule="exact"/>
    </w:pPr>
    <w:rPr>
      <w:rFonts w:asciiTheme="majorHAnsi" w:hAnsiTheme="majorHAnsi"/>
      <w:b/>
      <w:color w:val="EEECE1" w:themeColor="background2"/>
      <w:sz w:val="28"/>
      <w:szCs w:val="48"/>
      <w:lang w:val="en-US" w:eastAsia="en-US"/>
    </w:rPr>
  </w:style>
  <w:style w:type="paragraph" w:customStyle="1" w:styleId="Style2">
    <w:name w:val="Style2"/>
    <w:basedOn w:val="Numeracija"/>
    <w:link w:val="Style2Char"/>
    <w:qFormat/>
    <w:rsid w:val="00F044FA"/>
    <w:pPr>
      <w:numPr>
        <w:numId w:val="103"/>
      </w:numPr>
      <w:jc w:val="left"/>
    </w:pPr>
  </w:style>
  <w:style w:type="numbering" w:customStyle="1" w:styleId="StyleNumbered">
    <w:name w:val="Style Numbered"/>
    <w:basedOn w:val="Sraonra"/>
    <w:rsid w:val="0035458B"/>
    <w:pPr>
      <w:numPr>
        <w:numId w:val="110"/>
      </w:numPr>
    </w:pPr>
  </w:style>
  <w:style w:type="paragraph" w:customStyle="1" w:styleId="Headline2">
    <w:name w:val="Headline 2"/>
    <w:link w:val="Headline2Char"/>
    <w:rsid w:val="0035458B"/>
    <w:pPr>
      <w:widowControl w:val="0"/>
      <w:adjustRightInd w:val="0"/>
      <w:spacing w:line="470" w:lineRule="exact"/>
      <w:jc w:val="both"/>
      <w:textAlignment w:val="baseline"/>
    </w:pPr>
    <w:rPr>
      <w:rFonts w:ascii="Cambria Math" w:eastAsia="Calibri Light" w:hAnsi="Cambria Math" w:cs="Calibri Light"/>
      <w:bCs/>
      <w:spacing w:val="-10"/>
      <w:kern w:val="32"/>
      <w:sz w:val="36"/>
      <w:szCs w:val="48"/>
      <w:lang w:val="en-GB"/>
    </w:rPr>
  </w:style>
  <w:style w:type="character" w:customStyle="1" w:styleId="Headline2Char">
    <w:name w:val="Headline 2 Char"/>
    <w:basedOn w:val="Numatytasispastraiposriftas"/>
    <w:link w:val="Headline2"/>
    <w:rsid w:val="0035458B"/>
    <w:rPr>
      <w:rFonts w:ascii="Cambria Math" w:eastAsia="Calibri Light" w:hAnsi="Cambria Math" w:cs="Calibri Light"/>
      <w:bCs/>
      <w:spacing w:val="-10"/>
      <w:kern w:val="32"/>
      <w:sz w:val="36"/>
      <w:szCs w:val="48"/>
      <w:lang w:val="en-GB"/>
    </w:rPr>
  </w:style>
  <w:style w:type="table" w:customStyle="1" w:styleId="CV12">
    <w:name w:val="CV12"/>
    <w:basedOn w:val="prastojilentel"/>
    <w:next w:val="Lentelstinklelis"/>
    <w:uiPriority w:val="59"/>
    <w:rsid w:val="0035458B"/>
    <w:rPr>
      <w:rFonts w:ascii="SimSun" w:eastAsia="Calibri Light" w:hAnsi="SimSun" w:cs="Calibri Light"/>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umeracija"/>
    <w:link w:val="Style3Char"/>
    <w:qFormat/>
    <w:rsid w:val="00D07632"/>
    <w:pPr>
      <w:numPr>
        <w:numId w:val="111"/>
      </w:numPr>
    </w:pPr>
  </w:style>
  <w:style w:type="character" w:customStyle="1" w:styleId="Style3Char">
    <w:name w:val="Style3 Char"/>
    <w:basedOn w:val="NumeracijaChar"/>
    <w:link w:val="Style3"/>
    <w:rsid w:val="00D07632"/>
    <w:rPr>
      <w:color w:val="000000"/>
      <w:sz w:val="22"/>
      <w:szCs w:val="22"/>
    </w:rPr>
  </w:style>
  <w:style w:type="paragraph" w:customStyle="1" w:styleId="Style5">
    <w:name w:val="Style5"/>
    <w:basedOn w:val="Style2"/>
    <w:link w:val="Style5Char"/>
    <w:qFormat/>
    <w:rsid w:val="009F124D"/>
    <w:pPr>
      <w:ind w:left="357" w:hanging="357"/>
    </w:pPr>
    <w:rPr>
      <w:rFonts w:eastAsia="Calibri"/>
    </w:rPr>
  </w:style>
  <w:style w:type="character" w:customStyle="1" w:styleId="Style2Char">
    <w:name w:val="Style2 Char"/>
    <w:basedOn w:val="NumeracijaChar"/>
    <w:link w:val="Style2"/>
    <w:rsid w:val="009F124D"/>
    <w:rPr>
      <w:color w:val="000000"/>
      <w:sz w:val="22"/>
      <w:szCs w:val="22"/>
    </w:rPr>
  </w:style>
  <w:style w:type="character" w:customStyle="1" w:styleId="Style5Char">
    <w:name w:val="Style5 Char"/>
    <w:basedOn w:val="Style2Char"/>
    <w:link w:val="Style5"/>
    <w:rsid w:val="009F124D"/>
    <w:rPr>
      <w:rFonts w:eastAsia="Calibri"/>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26899">
      <w:bodyDiv w:val="1"/>
      <w:marLeft w:val="0"/>
      <w:marRight w:val="0"/>
      <w:marTop w:val="0"/>
      <w:marBottom w:val="0"/>
      <w:divBdr>
        <w:top w:val="none" w:sz="0" w:space="0" w:color="auto"/>
        <w:left w:val="none" w:sz="0" w:space="0" w:color="auto"/>
        <w:bottom w:val="none" w:sz="0" w:space="0" w:color="auto"/>
        <w:right w:val="none" w:sz="0" w:space="0" w:color="auto"/>
      </w:divBdr>
    </w:div>
    <w:div w:id="21051534">
      <w:bodyDiv w:val="1"/>
      <w:marLeft w:val="0"/>
      <w:marRight w:val="0"/>
      <w:marTop w:val="0"/>
      <w:marBottom w:val="0"/>
      <w:divBdr>
        <w:top w:val="none" w:sz="0" w:space="0" w:color="auto"/>
        <w:left w:val="none" w:sz="0" w:space="0" w:color="auto"/>
        <w:bottom w:val="none" w:sz="0" w:space="0" w:color="auto"/>
        <w:right w:val="none" w:sz="0" w:space="0" w:color="auto"/>
      </w:divBdr>
    </w:div>
    <w:div w:id="21246191">
      <w:bodyDiv w:val="1"/>
      <w:marLeft w:val="0"/>
      <w:marRight w:val="0"/>
      <w:marTop w:val="0"/>
      <w:marBottom w:val="0"/>
      <w:divBdr>
        <w:top w:val="none" w:sz="0" w:space="0" w:color="auto"/>
        <w:left w:val="none" w:sz="0" w:space="0" w:color="auto"/>
        <w:bottom w:val="none" w:sz="0" w:space="0" w:color="auto"/>
        <w:right w:val="none" w:sz="0" w:space="0" w:color="auto"/>
      </w:divBdr>
      <w:divsChild>
        <w:div w:id="367225657">
          <w:marLeft w:val="446"/>
          <w:marRight w:val="0"/>
          <w:marTop w:val="0"/>
          <w:marBottom w:val="0"/>
          <w:divBdr>
            <w:top w:val="none" w:sz="0" w:space="0" w:color="auto"/>
            <w:left w:val="none" w:sz="0" w:space="0" w:color="auto"/>
            <w:bottom w:val="none" w:sz="0" w:space="0" w:color="auto"/>
            <w:right w:val="none" w:sz="0" w:space="0" w:color="auto"/>
          </w:divBdr>
        </w:div>
        <w:div w:id="1732314387">
          <w:marLeft w:val="446"/>
          <w:marRight w:val="0"/>
          <w:marTop w:val="0"/>
          <w:marBottom w:val="0"/>
          <w:divBdr>
            <w:top w:val="none" w:sz="0" w:space="0" w:color="auto"/>
            <w:left w:val="none" w:sz="0" w:space="0" w:color="auto"/>
            <w:bottom w:val="none" w:sz="0" w:space="0" w:color="auto"/>
            <w:right w:val="none" w:sz="0" w:space="0" w:color="auto"/>
          </w:divBdr>
        </w:div>
      </w:divsChild>
    </w:div>
    <w:div w:id="48960018">
      <w:bodyDiv w:val="1"/>
      <w:marLeft w:val="0"/>
      <w:marRight w:val="0"/>
      <w:marTop w:val="0"/>
      <w:marBottom w:val="0"/>
      <w:divBdr>
        <w:top w:val="none" w:sz="0" w:space="0" w:color="auto"/>
        <w:left w:val="none" w:sz="0" w:space="0" w:color="auto"/>
        <w:bottom w:val="none" w:sz="0" w:space="0" w:color="auto"/>
        <w:right w:val="none" w:sz="0" w:space="0" w:color="auto"/>
      </w:divBdr>
    </w:div>
    <w:div w:id="71700644">
      <w:bodyDiv w:val="1"/>
      <w:marLeft w:val="0"/>
      <w:marRight w:val="0"/>
      <w:marTop w:val="0"/>
      <w:marBottom w:val="0"/>
      <w:divBdr>
        <w:top w:val="none" w:sz="0" w:space="0" w:color="auto"/>
        <w:left w:val="none" w:sz="0" w:space="0" w:color="auto"/>
        <w:bottom w:val="none" w:sz="0" w:space="0" w:color="auto"/>
        <w:right w:val="none" w:sz="0" w:space="0" w:color="auto"/>
      </w:divBdr>
    </w:div>
    <w:div w:id="78254528">
      <w:bodyDiv w:val="1"/>
      <w:marLeft w:val="0"/>
      <w:marRight w:val="0"/>
      <w:marTop w:val="0"/>
      <w:marBottom w:val="0"/>
      <w:divBdr>
        <w:top w:val="none" w:sz="0" w:space="0" w:color="auto"/>
        <w:left w:val="none" w:sz="0" w:space="0" w:color="auto"/>
        <w:bottom w:val="none" w:sz="0" w:space="0" w:color="auto"/>
        <w:right w:val="none" w:sz="0" w:space="0" w:color="auto"/>
      </w:divBdr>
    </w:div>
    <w:div w:id="84309012">
      <w:bodyDiv w:val="1"/>
      <w:marLeft w:val="0"/>
      <w:marRight w:val="0"/>
      <w:marTop w:val="0"/>
      <w:marBottom w:val="0"/>
      <w:divBdr>
        <w:top w:val="none" w:sz="0" w:space="0" w:color="auto"/>
        <w:left w:val="none" w:sz="0" w:space="0" w:color="auto"/>
        <w:bottom w:val="none" w:sz="0" w:space="0" w:color="auto"/>
        <w:right w:val="none" w:sz="0" w:space="0" w:color="auto"/>
      </w:divBdr>
    </w:div>
    <w:div w:id="103772000">
      <w:bodyDiv w:val="1"/>
      <w:marLeft w:val="0"/>
      <w:marRight w:val="0"/>
      <w:marTop w:val="0"/>
      <w:marBottom w:val="0"/>
      <w:divBdr>
        <w:top w:val="none" w:sz="0" w:space="0" w:color="auto"/>
        <w:left w:val="none" w:sz="0" w:space="0" w:color="auto"/>
        <w:bottom w:val="none" w:sz="0" w:space="0" w:color="auto"/>
        <w:right w:val="none" w:sz="0" w:space="0" w:color="auto"/>
      </w:divBdr>
    </w:div>
    <w:div w:id="110130076">
      <w:bodyDiv w:val="1"/>
      <w:marLeft w:val="0"/>
      <w:marRight w:val="0"/>
      <w:marTop w:val="0"/>
      <w:marBottom w:val="0"/>
      <w:divBdr>
        <w:top w:val="none" w:sz="0" w:space="0" w:color="auto"/>
        <w:left w:val="none" w:sz="0" w:space="0" w:color="auto"/>
        <w:bottom w:val="none" w:sz="0" w:space="0" w:color="auto"/>
        <w:right w:val="none" w:sz="0" w:space="0" w:color="auto"/>
      </w:divBdr>
    </w:div>
    <w:div w:id="116684406">
      <w:bodyDiv w:val="1"/>
      <w:marLeft w:val="0"/>
      <w:marRight w:val="0"/>
      <w:marTop w:val="0"/>
      <w:marBottom w:val="0"/>
      <w:divBdr>
        <w:top w:val="none" w:sz="0" w:space="0" w:color="auto"/>
        <w:left w:val="none" w:sz="0" w:space="0" w:color="auto"/>
        <w:bottom w:val="none" w:sz="0" w:space="0" w:color="auto"/>
        <w:right w:val="none" w:sz="0" w:space="0" w:color="auto"/>
      </w:divBdr>
    </w:div>
    <w:div w:id="125660672">
      <w:bodyDiv w:val="1"/>
      <w:marLeft w:val="0"/>
      <w:marRight w:val="0"/>
      <w:marTop w:val="0"/>
      <w:marBottom w:val="0"/>
      <w:divBdr>
        <w:top w:val="none" w:sz="0" w:space="0" w:color="auto"/>
        <w:left w:val="none" w:sz="0" w:space="0" w:color="auto"/>
        <w:bottom w:val="none" w:sz="0" w:space="0" w:color="auto"/>
        <w:right w:val="none" w:sz="0" w:space="0" w:color="auto"/>
      </w:divBdr>
    </w:div>
    <w:div w:id="127553411">
      <w:bodyDiv w:val="1"/>
      <w:marLeft w:val="0"/>
      <w:marRight w:val="0"/>
      <w:marTop w:val="0"/>
      <w:marBottom w:val="0"/>
      <w:divBdr>
        <w:top w:val="none" w:sz="0" w:space="0" w:color="auto"/>
        <w:left w:val="none" w:sz="0" w:space="0" w:color="auto"/>
        <w:bottom w:val="none" w:sz="0" w:space="0" w:color="auto"/>
        <w:right w:val="none" w:sz="0" w:space="0" w:color="auto"/>
      </w:divBdr>
    </w:div>
    <w:div w:id="155072659">
      <w:bodyDiv w:val="1"/>
      <w:marLeft w:val="0"/>
      <w:marRight w:val="0"/>
      <w:marTop w:val="0"/>
      <w:marBottom w:val="0"/>
      <w:divBdr>
        <w:top w:val="none" w:sz="0" w:space="0" w:color="auto"/>
        <w:left w:val="none" w:sz="0" w:space="0" w:color="auto"/>
        <w:bottom w:val="none" w:sz="0" w:space="0" w:color="auto"/>
        <w:right w:val="none" w:sz="0" w:space="0" w:color="auto"/>
      </w:divBdr>
    </w:div>
    <w:div w:id="171069318">
      <w:bodyDiv w:val="1"/>
      <w:marLeft w:val="0"/>
      <w:marRight w:val="0"/>
      <w:marTop w:val="0"/>
      <w:marBottom w:val="0"/>
      <w:divBdr>
        <w:top w:val="none" w:sz="0" w:space="0" w:color="auto"/>
        <w:left w:val="none" w:sz="0" w:space="0" w:color="auto"/>
        <w:bottom w:val="none" w:sz="0" w:space="0" w:color="auto"/>
        <w:right w:val="none" w:sz="0" w:space="0" w:color="auto"/>
      </w:divBdr>
    </w:div>
    <w:div w:id="193688805">
      <w:bodyDiv w:val="1"/>
      <w:marLeft w:val="0"/>
      <w:marRight w:val="0"/>
      <w:marTop w:val="0"/>
      <w:marBottom w:val="0"/>
      <w:divBdr>
        <w:top w:val="none" w:sz="0" w:space="0" w:color="auto"/>
        <w:left w:val="none" w:sz="0" w:space="0" w:color="auto"/>
        <w:bottom w:val="none" w:sz="0" w:space="0" w:color="auto"/>
        <w:right w:val="none" w:sz="0" w:space="0" w:color="auto"/>
      </w:divBdr>
    </w:div>
    <w:div w:id="200478800">
      <w:bodyDiv w:val="1"/>
      <w:marLeft w:val="0"/>
      <w:marRight w:val="0"/>
      <w:marTop w:val="0"/>
      <w:marBottom w:val="0"/>
      <w:divBdr>
        <w:top w:val="none" w:sz="0" w:space="0" w:color="auto"/>
        <w:left w:val="none" w:sz="0" w:space="0" w:color="auto"/>
        <w:bottom w:val="none" w:sz="0" w:space="0" w:color="auto"/>
        <w:right w:val="none" w:sz="0" w:space="0" w:color="auto"/>
      </w:divBdr>
    </w:div>
    <w:div w:id="216867429">
      <w:bodyDiv w:val="1"/>
      <w:marLeft w:val="0"/>
      <w:marRight w:val="0"/>
      <w:marTop w:val="0"/>
      <w:marBottom w:val="0"/>
      <w:divBdr>
        <w:top w:val="none" w:sz="0" w:space="0" w:color="auto"/>
        <w:left w:val="none" w:sz="0" w:space="0" w:color="auto"/>
        <w:bottom w:val="none" w:sz="0" w:space="0" w:color="auto"/>
        <w:right w:val="none" w:sz="0" w:space="0" w:color="auto"/>
      </w:divBdr>
    </w:div>
    <w:div w:id="217595737">
      <w:bodyDiv w:val="1"/>
      <w:marLeft w:val="0"/>
      <w:marRight w:val="0"/>
      <w:marTop w:val="0"/>
      <w:marBottom w:val="0"/>
      <w:divBdr>
        <w:top w:val="none" w:sz="0" w:space="0" w:color="auto"/>
        <w:left w:val="none" w:sz="0" w:space="0" w:color="auto"/>
        <w:bottom w:val="none" w:sz="0" w:space="0" w:color="auto"/>
        <w:right w:val="none" w:sz="0" w:space="0" w:color="auto"/>
      </w:divBdr>
    </w:div>
    <w:div w:id="225144502">
      <w:bodyDiv w:val="1"/>
      <w:marLeft w:val="0"/>
      <w:marRight w:val="0"/>
      <w:marTop w:val="0"/>
      <w:marBottom w:val="0"/>
      <w:divBdr>
        <w:top w:val="none" w:sz="0" w:space="0" w:color="auto"/>
        <w:left w:val="none" w:sz="0" w:space="0" w:color="auto"/>
        <w:bottom w:val="none" w:sz="0" w:space="0" w:color="auto"/>
        <w:right w:val="none" w:sz="0" w:space="0" w:color="auto"/>
      </w:divBdr>
    </w:div>
    <w:div w:id="239096361">
      <w:bodyDiv w:val="1"/>
      <w:marLeft w:val="0"/>
      <w:marRight w:val="0"/>
      <w:marTop w:val="0"/>
      <w:marBottom w:val="0"/>
      <w:divBdr>
        <w:top w:val="none" w:sz="0" w:space="0" w:color="auto"/>
        <w:left w:val="none" w:sz="0" w:space="0" w:color="auto"/>
        <w:bottom w:val="none" w:sz="0" w:space="0" w:color="auto"/>
        <w:right w:val="none" w:sz="0" w:space="0" w:color="auto"/>
      </w:divBdr>
    </w:div>
    <w:div w:id="252664900">
      <w:bodyDiv w:val="1"/>
      <w:marLeft w:val="0"/>
      <w:marRight w:val="0"/>
      <w:marTop w:val="0"/>
      <w:marBottom w:val="0"/>
      <w:divBdr>
        <w:top w:val="none" w:sz="0" w:space="0" w:color="auto"/>
        <w:left w:val="none" w:sz="0" w:space="0" w:color="auto"/>
        <w:bottom w:val="none" w:sz="0" w:space="0" w:color="auto"/>
        <w:right w:val="none" w:sz="0" w:space="0" w:color="auto"/>
      </w:divBdr>
    </w:div>
    <w:div w:id="265231995">
      <w:bodyDiv w:val="1"/>
      <w:marLeft w:val="0"/>
      <w:marRight w:val="0"/>
      <w:marTop w:val="0"/>
      <w:marBottom w:val="0"/>
      <w:divBdr>
        <w:top w:val="none" w:sz="0" w:space="0" w:color="auto"/>
        <w:left w:val="none" w:sz="0" w:space="0" w:color="auto"/>
        <w:bottom w:val="none" w:sz="0" w:space="0" w:color="auto"/>
        <w:right w:val="none" w:sz="0" w:space="0" w:color="auto"/>
      </w:divBdr>
      <w:divsChild>
        <w:div w:id="23870018">
          <w:marLeft w:val="0"/>
          <w:marRight w:val="0"/>
          <w:marTop w:val="0"/>
          <w:marBottom w:val="0"/>
          <w:divBdr>
            <w:top w:val="none" w:sz="0" w:space="0" w:color="auto"/>
            <w:left w:val="none" w:sz="0" w:space="0" w:color="auto"/>
            <w:bottom w:val="none" w:sz="0" w:space="0" w:color="auto"/>
            <w:right w:val="none" w:sz="0" w:space="0" w:color="auto"/>
          </w:divBdr>
        </w:div>
        <w:div w:id="48385078">
          <w:marLeft w:val="0"/>
          <w:marRight w:val="0"/>
          <w:marTop w:val="0"/>
          <w:marBottom w:val="0"/>
          <w:divBdr>
            <w:top w:val="none" w:sz="0" w:space="0" w:color="auto"/>
            <w:left w:val="none" w:sz="0" w:space="0" w:color="auto"/>
            <w:bottom w:val="none" w:sz="0" w:space="0" w:color="auto"/>
            <w:right w:val="none" w:sz="0" w:space="0" w:color="auto"/>
          </w:divBdr>
        </w:div>
        <w:div w:id="57672624">
          <w:marLeft w:val="0"/>
          <w:marRight w:val="0"/>
          <w:marTop w:val="0"/>
          <w:marBottom w:val="0"/>
          <w:divBdr>
            <w:top w:val="none" w:sz="0" w:space="0" w:color="auto"/>
            <w:left w:val="none" w:sz="0" w:space="0" w:color="auto"/>
            <w:bottom w:val="none" w:sz="0" w:space="0" w:color="auto"/>
            <w:right w:val="none" w:sz="0" w:space="0" w:color="auto"/>
          </w:divBdr>
        </w:div>
        <w:div w:id="91054058">
          <w:marLeft w:val="0"/>
          <w:marRight w:val="0"/>
          <w:marTop w:val="0"/>
          <w:marBottom w:val="0"/>
          <w:divBdr>
            <w:top w:val="none" w:sz="0" w:space="0" w:color="auto"/>
            <w:left w:val="none" w:sz="0" w:space="0" w:color="auto"/>
            <w:bottom w:val="none" w:sz="0" w:space="0" w:color="auto"/>
            <w:right w:val="none" w:sz="0" w:space="0" w:color="auto"/>
          </w:divBdr>
        </w:div>
        <w:div w:id="91559480">
          <w:marLeft w:val="0"/>
          <w:marRight w:val="0"/>
          <w:marTop w:val="0"/>
          <w:marBottom w:val="0"/>
          <w:divBdr>
            <w:top w:val="none" w:sz="0" w:space="0" w:color="auto"/>
            <w:left w:val="none" w:sz="0" w:space="0" w:color="auto"/>
            <w:bottom w:val="none" w:sz="0" w:space="0" w:color="auto"/>
            <w:right w:val="none" w:sz="0" w:space="0" w:color="auto"/>
          </w:divBdr>
        </w:div>
        <w:div w:id="180054967">
          <w:marLeft w:val="0"/>
          <w:marRight w:val="0"/>
          <w:marTop w:val="0"/>
          <w:marBottom w:val="0"/>
          <w:divBdr>
            <w:top w:val="none" w:sz="0" w:space="0" w:color="auto"/>
            <w:left w:val="none" w:sz="0" w:space="0" w:color="auto"/>
            <w:bottom w:val="none" w:sz="0" w:space="0" w:color="auto"/>
            <w:right w:val="none" w:sz="0" w:space="0" w:color="auto"/>
          </w:divBdr>
        </w:div>
        <w:div w:id="208302305">
          <w:marLeft w:val="0"/>
          <w:marRight w:val="0"/>
          <w:marTop w:val="0"/>
          <w:marBottom w:val="0"/>
          <w:divBdr>
            <w:top w:val="none" w:sz="0" w:space="0" w:color="auto"/>
            <w:left w:val="none" w:sz="0" w:space="0" w:color="auto"/>
            <w:bottom w:val="none" w:sz="0" w:space="0" w:color="auto"/>
            <w:right w:val="none" w:sz="0" w:space="0" w:color="auto"/>
          </w:divBdr>
        </w:div>
        <w:div w:id="216211485">
          <w:marLeft w:val="0"/>
          <w:marRight w:val="0"/>
          <w:marTop w:val="0"/>
          <w:marBottom w:val="0"/>
          <w:divBdr>
            <w:top w:val="none" w:sz="0" w:space="0" w:color="auto"/>
            <w:left w:val="none" w:sz="0" w:space="0" w:color="auto"/>
            <w:bottom w:val="none" w:sz="0" w:space="0" w:color="auto"/>
            <w:right w:val="none" w:sz="0" w:space="0" w:color="auto"/>
          </w:divBdr>
        </w:div>
        <w:div w:id="225576534">
          <w:marLeft w:val="0"/>
          <w:marRight w:val="0"/>
          <w:marTop w:val="0"/>
          <w:marBottom w:val="0"/>
          <w:divBdr>
            <w:top w:val="none" w:sz="0" w:space="0" w:color="auto"/>
            <w:left w:val="none" w:sz="0" w:space="0" w:color="auto"/>
            <w:bottom w:val="none" w:sz="0" w:space="0" w:color="auto"/>
            <w:right w:val="none" w:sz="0" w:space="0" w:color="auto"/>
          </w:divBdr>
        </w:div>
        <w:div w:id="251474254">
          <w:marLeft w:val="0"/>
          <w:marRight w:val="0"/>
          <w:marTop w:val="0"/>
          <w:marBottom w:val="0"/>
          <w:divBdr>
            <w:top w:val="none" w:sz="0" w:space="0" w:color="auto"/>
            <w:left w:val="none" w:sz="0" w:space="0" w:color="auto"/>
            <w:bottom w:val="none" w:sz="0" w:space="0" w:color="auto"/>
            <w:right w:val="none" w:sz="0" w:space="0" w:color="auto"/>
          </w:divBdr>
        </w:div>
        <w:div w:id="315233352">
          <w:marLeft w:val="0"/>
          <w:marRight w:val="0"/>
          <w:marTop w:val="0"/>
          <w:marBottom w:val="0"/>
          <w:divBdr>
            <w:top w:val="none" w:sz="0" w:space="0" w:color="auto"/>
            <w:left w:val="none" w:sz="0" w:space="0" w:color="auto"/>
            <w:bottom w:val="none" w:sz="0" w:space="0" w:color="auto"/>
            <w:right w:val="none" w:sz="0" w:space="0" w:color="auto"/>
          </w:divBdr>
        </w:div>
        <w:div w:id="461383407">
          <w:marLeft w:val="0"/>
          <w:marRight w:val="0"/>
          <w:marTop w:val="0"/>
          <w:marBottom w:val="0"/>
          <w:divBdr>
            <w:top w:val="none" w:sz="0" w:space="0" w:color="auto"/>
            <w:left w:val="none" w:sz="0" w:space="0" w:color="auto"/>
            <w:bottom w:val="none" w:sz="0" w:space="0" w:color="auto"/>
            <w:right w:val="none" w:sz="0" w:space="0" w:color="auto"/>
          </w:divBdr>
        </w:div>
        <w:div w:id="463087938">
          <w:marLeft w:val="0"/>
          <w:marRight w:val="0"/>
          <w:marTop w:val="0"/>
          <w:marBottom w:val="0"/>
          <w:divBdr>
            <w:top w:val="none" w:sz="0" w:space="0" w:color="auto"/>
            <w:left w:val="none" w:sz="0" w:space="0" w:color="auto"/>
            <w:bottom w:val="none" w:sz="0" w:space="0" w:color="auto"/>
            <w:right w:val="none" w:sz="0" w:space="0" w:color="auto"/>
          </w:divBdr>
        </w:div>
        <w:div w:id="526678240">
          <w:marLeft w:val="0"/>
          <w:marRight w:val="0"/>
          <w:marTop w:val="0"/>
          <w:marBottom w:val="0"/>
          <w:divBdr>
            <w:top w:val="none" w:sz="0" w:space="0" w:color="auto"/>
            <w:left w:val="none" w:sz="0" w:space="0" w:color="auto"/>
            <w:bottom w:val="none" w:sz="0" w:space="0" w:color="auto"/>
            <w:right w:val="none" w:sz="0" w:space="0" w:color="auto"/>
          </w:divBdr>
        </w:div>
        <w:div w:id="527790275">
          <w:marLeft w:val="0"/>
          <w:marRight w:val="0"/>
          <w:marTop w:val="0"/>
          <w:marBottom w:val="0"/>
          <w:divBdr>
            <w:top w:val="none" w:sz="0" w:space="0" w:color="auto"/>
            <w:left w:val="none" w:sz="0" w:space="0" w:color="auto"/>
            <w:bottom w:val="none" w:sz="0" w:space="0" w:color="auto"/>
            <w:right w:val="none" w:sz="0" w:space="0" w:color="auto"/>
          </w:divBdr>
        </w:div>
        <w:div w:id="663046172">
          <w:marLeft w:val="0"/>
          <w:marRight w:val="0"/>
          <w:marTop w:val="0"/>
          <w:marBottom w:val="0"/>
          <w:divBdr>
            <w:top w:val="none" w:sz="0" w:space="0" w:color="auto"/>
            <w:left w:val="none" w:sz="0" w:space="0" w:color="auto"/>
            <w:bottom w:val="none" w:sz="0" w:space="0" w:color="auto"/>
            <w:right w:val="none" w:sz="0" w:space="0" w:color="auto"/>
          </w:divBdr>
        </w:div>
        <w:div w:id="810177450">
          <w:marLeft w:val="0"/>
          <w:marRight w:val="0"/>
          <w:marTop w:val="0"/>
          <w:marBottom w:val="0"/>
          <w:divBdr>
            <w:top w:val="none" w:sz="0" w:space="0" w:color="auto"/>
            <w:left w:val="none" w:sz="0" w:space="0" w:color="auto"/>
            <w:bottom w:val="none" w:sz="0" w:space="0" w:color="auto"/>
            <w:right w:val="none" w:sz="0" w:space="0" w:color="auto"/>
          </w:divBdr>
        </w:div>
        <w:div w:id="967473766">
          <w:marLeft w:val="0"/>
          <w:marRight w:val="0"/>
          <w:marTop w:val="0"/>
          <w:marBottom w:val="0"/>
          <w:divBdr>
            <w:top w:val="none" w:sz="0" w:space="0" w:color="auto"/>
            <w:left w:val="none" w:sz="0" w:space="0" w:color="auto"/>
            <w:bottom w:val="none" w:sz="0" w:space="0" w:color="auto"/>
            <w:right w:val="none" w:sz="0" w:space="0" w:color="auto"/>
          </w:divBdr>
        </w:div>
        <w:div w:id="1069235317">
          <w:marLeft w:val="0"/>
          <w:marRight w:val="0"/>
          <w:marTop w:val="0"/>
          <w:marBottom w:val="0"/>
          <w:divBdr>
            <w:top w:val="none" w:sz="0" w:space="0" w:color="auto"/>
            <w:left w:val="none" w:sz="0" w:space="0" w:color="auto"/>
            <w:bottom w:val="none" w:sz="0" w:space="0" w:color="auto"/>
            <w:right w:val="none" w:sz="0" w:space="0" w:color="auto"/>
          </w:divBdr>
        </w:div>
        <w:div w:id="1079014073">
          <w:marLeft w:val="0"/>
          <w:marRight w:val="0"/>
          <w:marTop w:val="0"/>
          <w:marBottom w:val="0"/>
          <w:divBdr>
            <w:top w:val="none" w:sz="0" w:space="0" w:color="auto"/>
            <w:left w:val="none" w:sz="0" w:space="0" w:color="auto"/>
            <w:bottom w:val="none" w:sz="0" w:space="0" w:color="auto"/>
            <w:right w:val="none" w:sz="0" w:space="0" w:color="auto"/>
          </w:divBdr>
        </w:div>
        <w:div w:id="1173647954">
          <w:marLeft w:val="0"/>
          <w:marRight w:val="0"/>
          <w:marTop w:val="0"/>
          <w:marBottom w:val="0"/>
          <w:divBdr>
            <w:top w:val="none" w:sz="0" w:space="0" w:color="auto"/>
            <w:left w:val="none" w:sz="0" w:space="0" w:color="auto"/>
            <w:bottom w:val="none" w:sz="0" w:space="0" w:color="auto"/>
            <w:right w:val="none" w:sz="0" w:space="0" w:color="auto"/>
          </w:divBdr>
        </w:div>
        <w:div w:id="1173759746">
          <w:marLeft w:val="0"/>
          <w:marRight w:val="0"/>
          <w:marTop w:val="0"/>
          <w:marBottom w:val="0"/>
          <w:divBdr>
            <w:top w:val="none" w:sz="0" w:space="0" w:color="auto"/>
            <w:left w:val="none" w:sz="0" w:space="0" w:color="auto"/>
            <w:bottom w:val="none" w:sz="0" w:space="0" w:color="auto"/>
            <w:right w:val="none" w:sz="0" w:space="0" w:color="auto"/>
          </w:divBdr>
        </w:div>
        <w:div w:id="1457793193">
          <w:marLeft w:val="0"/>
          <w:marRight w:val="0"/>
          <w:marTop w:val="0"/>
          <w:marBottom w:val="0"/>
          <w:divBdr>
            <w:top w:val="none" w:sz="0" w:space="0" w:color="auto"/>
            <w:left w:val="none" w:sz="0" w:space="0" w:color="auto"/>
            <w:bottom w:val="none" w:sz="0" w:space="0" w:color="auto"/>
            <w:right w:val="none" w:sz="0" w:space="0" w:color="auto"/>
          </w:divBdr>
        </w:div>
        <w:div w:id="1495684114">
          <w:marLeft w:val="0"/>
          <w:marRight w:val="0"/>
          <w:marTop w:val="0"/>
          <w:marBottom w:val="0"/>
          <w:divBdr>
            <w:top w:val="none" w:sz="0" w:space="0" w:color="auto"/>
            <w:left w:val="none" w:sz="0" w:space="0" w:color="auto"/>
            <w:bottom w:val="none" w:sz="0" w:space="0" w:color="auto"/>
            <w:right w:val="none" w:sz="0" w:space="0" w:color="auto"/>
          </w:divBdr>
        </w:div>
        <w:div w:id="1926258945">
          <w:marLeft w:val="0"/>
          <w:marRight w:val="0"/>
          <w:marTop w:val="0"/>
          <w:marBottom w:val="0"/>
          <w:divBdr>
            <w:top w:val="none" w:sz="0" w:space="0" w:color="auto"/>
            <w:left w:val="none" w:sz="0" w:space="0" w:color="auto"/>
            <w:bottom w:val="none" w:sz="0" w:space="0" w:color="auto"/>
            <w:right w:val="none" w:sz="0" w:space="0" w:color="auto"/>
          </w:divBdr>
        </w:div>
        <w:div w:id="1953972158">
          <w:marLeft w:val="0"/>
          <w:marRight w:val="0"/>
          <w:marTop w:val="0"/>
          <w:marBottom w:val="0"/>
          <w:divBdr>
            <w:top w:val="none" w:sz="0" w:space="0" w:color="auto"/>
            <w:left w:val="none" w:sz="0" w:space="0" w:color="auto"/>
            <w:bottom w:val="none" w:sz="0" w:space="0" w:color="auto"/>
            <w:right w:val="none" w:sz="0" w:space="0" w:color="auto"/>
          </w:divBdr>
        </w:div>
        <w:div w:id="2079941911">
          <w:marLeft w:val="0"/>
          <w:marRight w:val="0"/>
          <w:marTop w:val="0"/>
          <w:marBottom w:val="0"/>
          <w:divBdr>
            <w:top w:val="none" w:sz="0" w:space="0" w:color="auto"/>
            <w:left w:val="none" w:sz="0" w:space="0" w:color="auto"/>
            <w:bottom w:val="none" w:sz="0" w:space="0" w:color="auto"/>
            <w:right w:val="none" w:sz="0" w:space="0" w:color="auto"/>
          </w:divBdr>
        </w:div>
        <w:div w:id="2137216966">
          <w:marLeft w:val="0"/>
          <w:marRight w:val="0"/>
          <w:marTop w:val="0"/>
          <w:marBottom w:val="0"/>
          <w:divBdr>
            <w:top w:val="none" w:sz="0" w:space="0" w:color="auto"/>
            <w:left w:val="none" w:sz="0" w:space="0" w:color="auto"/>
            <w:bottom w:val="none" w:sz="0" w:space="0" w:color="auto"/>
            <w:right w:val="none" w:sz="0" w:space="0" w:color="auto"/>
          </w:divBdr>
        </w:div>
      </w:divsChild>
    </w:div>
    <w:div w:id="306403168">
      <w:bodyDiv w:val="1"/>
      <w:marLeft w:val="0"/>
      <w:marRight w:val="0"/>
      <w:marTop w:val="0"/>
      <w:marBottom w:val="0"/>
      <w:divBdr>
        <w:top w:val="none" w:sz="0" w:space="0" w:color="auto"/>
        <w:left w:val="none" w:sz="0" w:space="0" w:color="auto"/>
        <w:bottom w:val="none" w:sz="0" w:space="0" w:color="auto"/>
        <w:right w:val="none" w:sz="0" w:space="0" w:color="auto"/>
      </w:divBdr>
    </w:div>
    <w:div w:id="313336581">
      <w:bodyDiv w:val="1"/>
      <w:marLeft w:val="0"/>
      <w:marRight w:val="0"/>
      <w:marTop w:val="0"/>
      <w:marBottom w:val="0"/>
      <w:divBdr>
        <w:top w:val="none" w:sz="0" w:space="0" w:color="auto"/>
        <w:left w:val="none" w:sz="0" w:space="0" w:color="auto"/>
        <w:bottom w:val="none" w:sz="0" w:space="0" w:color="auto"/>
        <w:right w:val="none" w:sz="0" w:space="0" w:color="auto"/>
      </w:divBdr>
    </w:div>
    <w:div w:id="382217694">
      <w:bodyDiv w:val="1"/>
      <w:marLeft w:val="0"/>
      <w:marRight w:val="0"/>
      <w:marTop w:val="0"/>
      <w:marBottom w:val="0"/>
      <w:divBdr>
        <w:top w:val="none" w:sz="0" w:space="0" w:color="auto"/>
        <w:left w:val="none" w:sz="0" w:space="0" w:color="auto"/>
        <w:bottom w:val="none" w:sz="0" w:space="0" w:color="auto"/>
        <w:right w:val="none" w:sz="0" w:space="0" w:color="auto"/>
      </w:divBdr>
    </w:div>
    <w:div w:id="458425631">
      <w:bodyDiv w:val="1"/>
      <w:marLeft w:val="0"/>
      <w:marRight w:val="0"/>
      <w:marTop w:val="0"/>
      <w:marBottom w:val="0"/>
      <w:divBdr>
        <w:top w:val="none" w:sz="0" w:space="0" w:color="auto"/>
        <w:left w:val="none" w:sz="0" w:space="0" w:color="auto"/>
        <w:bottom w:val="none" w:sz="0" w:space="0" w:color="auto"/>
        <w:right w:val="none" w:sz="0" w:space="0" w:color="auto"/>
      </w:divBdr>
    </w:div>
    <w:div w:id="509031625">
      <w:bodyDiv w:val="1"/>
      <w:marLeft w:val="0"/>
      <w:marRight w:val="0"/>
      <w:marTop w:val="0"/>
      <w:marBottom w:val="0"/>
      <w:divBdr>
        <w:top w:val="none" w:sz="0" w:space="0" w:color="auto"/>
        <w:left w:val="none" w:sz="0" w:space="0" w:color="auto"/>
        <w:bottom w:val="none" w:sz="0" w:space="0" w:color="auto"/>
        <w:right w:val="none" w:sz="0" w:space="0" w:color="auto"/>
      </w:divBdr>
    </w:div>
    <w:div w:id="515769527">
      <w:bodyDiv w:val="1"/>
      <w:marLeft w:val="0"/>
      <w:marRight w:val="0"/>
      <w:marTop w:val="0"/>
      <w:marBottom w:val="0"/>
      <w:divBdr>
        <w:top w:val="none" w:sz="0" w:space="0" w:color="auto"/>
        <w:left w:val="none" w:sz="0" w:space="0" w:color="auto"/>
        <w:bottom w:val="none" w:sz="0" w:space="0" w:color="auto"/>
        <w:right w:val="none" w:sz="0" w:space="0" w:color="auto"/>
      </w:divBdr>
    </w:div>
    <w:div w:id="553128763">
      <w:bodyDiv w:val="1"/>
      <w:marLeft w:val="0"/>
      <w:marRight w:val="0"/>
      <w:marTop w:val="0"/>
      <w:marBottom w:val="0"/>
      <w:divBdr>
        <w:top w:val="none" w:sz="0" w:space="0" w:color="auto"/>
        <w:left w:val="none" w:sz="0" w:space="0" w:color="auto"/>
        <w:bottom w:val="none" w:sz="0" w:space="0" w:color="auto"/>
        <w:right w:val="none" w:sz="0" w:space="0" w:color="auto"/>
      </w:divBdr>
    </w:div>
    <w:div w:id="596443556">
      <w:bodyDiv w:val="1"/>
      <w:marLeft w:val="0"/>
      <w:marRight w:val="0"/>
      <w:marTop w:val="0"/>
      <w:marBottom w:val="0"/>
      <w:divBdr>
        <w:top w:val="none" w:sz="0" w:space="0" w:color="auto"/>
        <w:left w:val="none" w:sz="0" w:space="0" w:color="auto"/>
        <w:bottom w:val="none" w:sz="0" w:space="0" w:color="auto"/>
        <w:right w:val="none" w:sz="0" w:space="0" w:color="auto"/>
      </w:divBdr>
    </w:div>
    <w:div w:id="605581410">
      <w:bodyDiv w:val="1"/>
      <w:marLeft w:val="0"/>
      <w:marRight w:val="0"/>
      <w:marTop w:val="0"/>
      <w:marBottom w:val="0"/>
      <w:divBdr>
        <w:top w:val="none" w:sz="0" w:space="0" w:color="auto"/>
        <w:left w:val="none" w:sz="0" w:space="0" w:color="auto"/>
        <w:bottom w:val="none" w:sz="0" w:space="0" w:color="auto"/>
        <w:right w:val="none" w:sz="0" w:space="0" w:color="auto"/>
      </w:divBdr>
    </w:div>
    <w:div w:id="620497124">
      <w:bodyDiv w:val="1"/>
      <w:marLeft w:val="0"/>
      <w:marRight w:val="0"/>
      <w:marTop w:val="0"/>
      <w:marBottom w:val="0"/>
      <w:divBdr>
        <w:top w:val="none" w:sz="0" w:space="0" w:color="auto"/>
        <w:left w:val="none" w:sz="0" w:space="0" w:color="auto"/>
        <w:bottom w:val="none" w:sz="0" w:space="0" w:color="auto"/>
        <w:right w:val="none" w:sz="0" w:space="0" w:color="auto"/>
      </w:divBdr>
    </w:div>
    <w:div w:id="660013192">
      <w:bodyDiv w:val="1"/>
      <w:marLeft w:val="0"/>
      <w:marRight w:val="0"/>
      <w:marTop w:val="0"/>
      <w:marBottom w:val="0"/>
      <w:divBdr>
        <w:top w:val="none" w:sz="0" w:space="0" w:color="auto"/>
        <w:left w:val="none" w:sz="0" w:space="0" w:color="auto"/>
        <w:bottom w:val="none" w:sz="0" w:space="0" w:color="auto"/>
        <w:right w:val="none" w:sz="0" w:space="0" w:color="auto"/>
      </w:divBdr>
      <w:divsChild>
        <w:div w:id="149106719">
          <w:marLeft w:val="446"/>
          <w:marRight w:val="0"/>
          <w:marTop w:val="0"/>
          <w:marBottom w:val="0"/>
          <w:divBdr>
            <w:top w:val="none" w:sz="0" w:space="0" w:color="auto"/>
            <w:left w:val="none" w:sz="0" w:space="0" w:color="auto"/>
            <w:bottom w:val="none" w:sz="0" w:space="0" w:color="auto"/>
            <w:right w:val="none" w:sz="0" w:space="0" w:color="auto"/>
          </w:divBdr>
        </w:div>
        <w:div w:id="326711283">
          <w:marLeft w:val="446"/>
          <w:marRight w:val="0"/>
          <w:marTop w:val="0"/>
          <w:marBottom w:val="0"/>
          <w:divBdr>
            <w:top w:val="none" w:sz="0" w:space="0" w:color="auto"/>
            <w:left w:val="none" w:sz="0" w:space="0" w:color="auto"/>
            <w:bottom w:val="none" w:sz="0" w:space="0" w:color="auto"/>
            <w:right w:val="none" w:sz="0" w:space="0" w:color="auto"/>
          </w:divBdr>
        </w:div>
        <w:div w:id="860975472">
          <w:marLeft w:val="446"/>
          <w:marRight w:val="0"/>
          <w:marTop w:val="0"/>
          <w:marBottom w:val="0"/>
          <w:divBdr>
            <w:top w:val="none" w:sz="0" w:space="0" w:color="auto"/>
            <w:left w:val="none" w:sz="0" w:space="0" w:color="auto"/>
            <w:bottom w:val="none" w:sz="0" w:space="0" w:color="auto"/>
            <w:right w:val="none" w:sz="0" w:space="0" w:color="auto"/>
          </w:divBdr>
        </w:div>
        <w:div w:id="1551724659">
          <w:marLeft w:val="446"/>
          <w:marRight w:val="0"/>
          <w:marTop w:val="0"/>
          <w:marBottom w:val="0"/>
          <w:divBdr>
            <w:top w:val="none" w:sz="0" w:space="0" w:color="auto"/>
            <w:left w:val="none" w:sz="0" w:space="0" w:color="auto"/>
            <w:bottom w:val="none" w:sz="0" w:space="0" w:color="auto"/>
            <w:right w:val="none" w:sz="0" w:space="0" w:color="auto"/>
          </w:divBdr>
        </w:div>
        <w:div w:id="1588297720">
          <w:marLeft w:val="446"/>
          <w:marRight w:val="0"/>
          <w:marTop w:val="0"/>
          <w:marBottom w:val="0"/>
          <w:divBdr>
            <w:top w:val="none" w:sz="0" w:space="0" w:color="auto"/>
            <w:left w:val="none" w:sz="0" w:space="0" w:color="auto"/>
            <w:bottom w:val="none" w:sz="0" w:space="0" w:color="auto"/>
            <w:right w:val="none" w:sz="0" w:space="0" w:color="auto"/>
          </w:divBdr>
        </w:div>
        <w:div w:id="1659990669">
          <w:marLeft w:val="446"/>
          <w:marRight w:val="0"/>
          <w:marTop w:val="0"/>
          <w:marBottom w:val="0"/>
          <w:divBdr>
            <w:top w:val="none" w:sz="0" w:space="0" w:color="auto"/>
            <w:left w:val="none" w:sz="0" w:space="0" w:color="auto"/>
            <w:bottom w:val="none" w:sz="0" w:space="0" w:color="auto"/>
            <w:right w:val="none" w:sz="0" w:space="0" w:color="auto"/>
          </w:divBdr>
        </w:div>
      </w:divsChild>
    </w:div>
    <w:div w:id="670179279">
      <w:bodyDiv w:val="1"/>
      <w:marLeft w:val="0"/>
      <w:marRight w:val="0"/>
      <w:marTop w:val="0"/>
      <w:marBottom w:val="0"/>
      <w:divBdr>
        <w:top w:val="none" w:sz="0" w:space="0" w:color="auto"/>
        <w:left w:val="none" w:sz="0" w:space="0" w:color="auto"/>
        <w:bottom w:val="none" w:sz="0" w:space="0" w:color="auto"/>
        <w:right w:val="none" w:sz="0" w:space="0" w:color="auto"/>
      </w:divBdr>
    </w:div>
    <w:div w:id="675183758">
      <w:bodyDiv w:val="1"/>
      <w:marLeft w:val="0"/>
      <w:marRight w:val="0"/>
      <w:marTop w:val="0"/>
      <w:marBottom w:val="0"/>
      <w:divBdr>
        <w:top w:val="none" w:sz="0" w:space="0" w:color="auto"/>
        <w:left w:val="none" w:sz="0" w:space="0" w:color="auto"/>
        <w:bottom w:val="none" w:sz="0" w:space="0" w:color="auto"/>
        <w:right w:val="none" w:sz="0" w:space="0" w:color="auto"/>
      </w:divBdr>
    </w:div>
    <w:div w:id="676926589">
      <w:bodyDiv w:val="1"/>
      <w:marLeft w:val="0"/>
      <w:marRight w:val="0"/>
      <w:marTop w:val="0"/>
      <w:marBottom w:val="0"/>
      <w:divBdr>
        <w:top w:val="none" w:sz="0" w:space="0" w:color="auto"/>
        <w:left w:val="none" w:sz="0" w:space="0" w:color="auto"/>
        <w:bottom w:val="none" w:sz="0" w:space="0" w:color="auto"/>
        <w:right w:val="none" w:sz="0" w:space="0" w:color="auto"/>
      </w:divBdr>
    </w:div>
    <w:div w:id="708602107">
      <w:bodyDiv w:val="1"/>
      <w:marLeft w:val="0"/>
      <w:marRight w:val="0"/>
      <w:marTop w:val="0"/>
      <w:marBottom w:val="0"/>
      <w:divBdr>
        <w:top w:val="none" w:sz="0" w:space="0" w:color="auto"/>
        <w:left w:val="none" w:sz="0" w:space="0" w:color="auto"/>
        <w:bottom w:val="none" w:sz="0" w:space="0" w:color="auto"/>
        <w:right w:val="none" w:sz="0" w:space="0" w:color="auto"/>
      </w:divBdr>
    </w:div>
    <w:div w:id="770931507">
      <w:bodyDiv w:val="1"/>
      <w:marLeft w:val="0"/>
      <w:marRight w:val="0"/>
      <w:marTop w:val="0"/>
      <w:marBottom w:val="0"/>
      <w:divBdr>
        <w:top w:val="none" w:sz="0" w:space="0" w:color="auto"/>
        <w:left w:val="none" w:sz="0" w:space="0" w:color="auto"/>
        <w:bottom w:val="none" w:sz="0" w:space="0" w:color="auto"/>
        <w:right w:val="none" w:sz="0" w:space="0" w:color="auto"/>
      </w:divBdr>
    </w:div>
    <w:div w:id="780759695">
      <w:bodyDiv w:val="1"/>
      <w:marLeft w:val="0"/>
      <w:marRight w:val="0"/>
      <w:marTop w:val="0"/>
      <w:marBottom w:val="0"/>
      <w:divBdr>
        <w:top w:val="none" w:sz="0" w:space="0" w:color="auto"/>
        <w:left w:val="none" w:sz="0" w:space="0" w:color="auto"/>
        <w:bottom w:val="none" w:sz="0" w:space="0" w:color="auto"/>
        <w:right w:val="none" w:sz="0" w:space="0" w:color="auto"/>
      </w:divBdr>
    </w:div>
    <w:div w:id="805777119">
      <w:bodyDiv w:val="1"/>
      <w:marLeft w:val="0"/>
      <w:marRight w:val="0"/>
      <w:marTop w:val="0"/>
      <w:marBottom w:val="0"/>
      <w:divBdr>
        <w:top w:val="none" w:sz="0" w:space="0" w:color="auto"/>
        <w:left w:val="none" w:sz="0" w:space="0" w:color="auto"/>
        <w:bottom w:val="none" w:sz="0" w:space="0" w:color="auto"/>
        <w:right w:val="none" w:sz="0" w:space="0" w:color="auto"/>
      </w:divBdr>
    </w:div>
    <w:div w:id="829980470">
      <w:bodyDiv w:val="1"/>
      <w:marLeft w:val="0"/>
      <w:marRight w:val="0"/>
      <w:marTop w:val="0"/>
      <w:marBottom w:val="0"/>
      <w:divBdr>
        <w:top w:val="none" w:sz="0" w:space="0" w:color="auto"/>
        <w:left w:val="none" w:sz="0" w:space="0" w:color="auto"/>
        <w:bottom w:val="none" w:sz="0" w:space="0" w:color="auto"/>
        <w:right w:val="none" w:sz="0" w:space="0" w:color="auto"/>
      </w:divBdr>
    </w:div>
    <w:div w:id="833060540">
      <w:bodyDiv w:val="1"/>
      <w:marLeft w:val="0"/>
      <w:marRight w:val="0"/>
      <w:marTop w:val="0"/>
      <w:marBottom w:val="0"/>
      <w:divBdr>
        <w:top w:val="none" w:sz="0" w:space="0" w:color="auto"/>
        <w:left w:val="none" w:sz="0" w:space="0" w:color="auto"/>
        <w:bottom w:val="none" w:sz="0" w:space="0" w:color="auto"/>
        <w:right w:val="none" w:sz="0" w:space="0" w:color="auto"/>
      </w:divBdr>
    </w:div>
    <w:div w:id="867566890">
      <w:bodyDiv w:val="1"/>
      <w:marLeft w:val="0"/>
      <w:marRight w:val="0"/>
      <w:marTop w:val="0"/>
      <w:marBottom w:val="0"/>
      <w:divBdr>
        <w:top w:val="none" w:sz="0" w:space="0" w:color="auto"/>
        <w:left w:val="none" w:sz="0" w:space="0" w:color="auto"/>
        <w:bottom w:val="none" w:sz="0" w:space="0" w:color="auto"/>
        <w:right w:val="none" w:sz="0" w:space="0" w:color="auto"/>
      </w:divBdr>
    </w:div>
    <w:div w:id="879241763">
      <w:bodyDiv w:val="1"/>
      <w:marLeft w:val="0"/>
      <w:marRight w:val="0"/>
      <w:marTop w:val="0"/>
      <w:marBottom w:val="0"/>
      <w:divBdr>
        <w:top w:val="none" w:sz="0" w:space="0" w:color="auto"/>
        <w:left w:val="none" w:sz="0" w:space="0" w:color="auto"/>
        <w:bottom w:val="none" w:sz="0" w:space="0" w:color="auto"/>
        <w:right w:val="none" w:sz="0" w:space="0" w:color="auto"/>
      </w:divBdr>
    </w:div>
    <w:div w:id="882446044">
      <w:bodyDiv w:val="1"/>
      <w:marLeft w:val="0"/>
      <w:marRight w:val="0"/>
      <w:marTop w:val="0"/>
      <w:marBottom w:val="0"/>
      <w:divBdr>
        <w:top w:val="none" w:sz="0" w:space="0" w:color="auto"/>
        <w:left w:val="none" w:sz="0" w:space="0" w:color="auto"/>
        <w:bottom w:val="none" w:sz="0" w:space="0" w:color="auto"/>
        <w:right w:val="none" w:sz="0" w:space="0" w:color="auto"/>
      </w:divBdr>
    </w:div>
    <w:div w:id="909535770">
      <w:bodyDiv w:val="1"/>
      <w:marLeft w:val="0"/>
      <w:marRight w:val="0"/>
      <w:marTop w:val="0"/>
      <w:marBottom w:val="0"/>
      <w:divBdr>
        <w:top w:val="none" w:sz="0" w:space="0" w:color="auto"/>
        <w:left w:val="none" w:sz="0" w:space="0" w:color="auto"/>
        <w:bottom w:val="none" w:sz="0" w:space="0" w:color="auto"/>
        <w:right w:val="none" w:sz="0" w:space="0" w:color="auto"/>
      </w:divBdr>
      <w:divsChild>
        <w:div w:id="281228246">
          <w:marLeft w:val="0"/>
          <w:marRight w:val="0"/>
          <w:marTop w:val="0"/>
          <w:marBottom w:val="0"/>
          <w:divBdr>
            <w:top w:val="none" w:sz="0" w:space="0" w:color="auto"/>
            <w:left w:val="none" w:sz="0" w:space="0" w:color="auto"/>
            <w:bottom w:val="none" w:sz="0" w:space="0" w:color="auto"/>
            <w:right w:val="none" w:sz="0" w:space="0" w:color="auto"/>
          </w:divBdr>
        </w:div>
        <w:div w:id="353461339">
          <w:marLeft w:val="0"/>
          <w:marRight w:val="0"/>
          <w:marTop w:val="0"/>
          <w:marBottom w:val="0"/>
          <w:divBdr>
            <w:top w:val="none" w:sz="0" w:space="0" w:color="auto"/>
            <w:left w:val="none" w:sz="0" w:space="0" w:color="auto"/>
            <w:bottom w:val="none" w:sz="0" w:space="0" w:color="auto"/>
            <w:right w:val="none" w:sz="0" w:space="0" w:color="auto"/>
          </w:divBdr>
        </w:div>
        <w:div w:id="432408934">
          <w:marLeft w:val="0"/>
          <w:marRight w:val="0"/>
          <w:marTop w:val="0"/>
          <w:marBottom w:val="0"/>
          <w:divBdr>
            <w:top w:val="none" w:sz="0" w:space="0" w:color="auto"/>
            <w:left w:val="none" w:sz="0" w:space="0" w:color="auto"/>
            <w:bottom w:val="none" w:sz="0" w:space="0" w:color="auto"/>
            <w:right w:val="none" w:sz="0" w:space="0" w:color="auto"/>
          </w:divBdr>
        </w:div>
        <w:div w:id="509219866">
          <w:marLeft w:val="0"/>
          <w:marRight w:val="0"/>
          <w:marTop w:val="0"/>
          <w:marBottom w:val="0"/>
          <w:divBdr>
            <w:top w:val="none" w:sz="0" w:space="0" w:color="auto"/>
            <w:left w:val="none" w:sz="0" w:space="0" w:color="auto"/>
            <w:bottom w:val="none" w:sz="0" w:space="0" w:color="auto"/>
            <w:right w:val="none" w:sz="0" w:space="0" w:color="auto"/>
          </w:divBdr>
        </w:div>
        <w:div w:id="510990471">
          <w:marLeft w:val="0"/>
          <w:marRight w:val="0"/>
          <w:marTop w:val="0"/>
          <w:marBottom w:val="0"/>
          <w:divBdr>
            <w:top w:val="none" w:sz="0" w:space="0" w:color="auto"/>
            <w:left w:val="none" w:sz="0" w:space="0" w:color="auto"/>
            <w:bottom w:val="none" w:sz="0" w:space="0" w:color="auto"/>
            <w:right w:val="none" w:sz="0" w:space="0" w:color="auto"/>
          </w:divBdr>
        </w:div>
        <w:div w:id="523061231">
          <w:marLeft w:val="0"/>
          <w:marRight w:val="0"/>
          <w:marTop w:val="0"/>
          <w:marBottom w:val="0"/>
          <w:divBdr>
            <w:top w:val="none" w:sz="0" w:space="0" w:color="auto"/>
            <w:left w:val="none" w:sz="0" w:space="0" w:color="auto"/>
            <w:bottom w:val="none" w:sz="0" w:space="0" w:color="auto"/>
            <w:right w:val="none" w:sz="0" w:space="0" w:color="auto"/>
          </w:divBdr>
        </w:div>
        <w:div w:id="662120646">
          <w:marLeft w:val="0"/>
          <w:marRight w:val="0"/>
          <w:marTop w:val="0"/>
          <w:marBottom w:val="0"/>
          <w:divBdr>
            <w:top w:val="none" w:sz="0" w:space="0" w:color="auto"/>
            <w:left w:val="none" w:sz="0" w:space="0" w:color="auto"/>
            <w:bottom w:val="none" w:sz="0" w:space="0" w:color="auto"/>
            <w:right w:val="none" w:sz="0" w:space="0" w:color="auto"/>
          </w:divBdr>
        </w:div>
        <w:div w:id="705981406">
          <w:marLeft w:val="0"/>
          <w:marRight w:val="0"/>
          <w:marTop w:val="0"/>
          <w:marBottom w:val="0"/>
          <w:divBdr>
            <w:top w:val="none" w:sz="0" w:space="0" w:color="auto"/>
            <w:left w:val="none" w:sz="0" w:space="0" w:color="auto"/>
            <w:bottom w:val="none" w:sz="0" w:space="0" w:color="auto"/>
            <w:right w:val="none" w:sz="0" w:space="0" w:color="auto"/>
          </w:divBdr>
        </w:div>
        <w:div w:id="882012439">
          <w:marLeft w:val="0"/>
          <w:marRight w:val="0"/>
          <w:marTop w:val="0"/>
          <w:marBottom w:val="0"/>
          <w:divBdr>
            <w:top w:val="none" w:sz="0" w:space="0" w:color="auto"/>
            <w:left w:val="none" w:sz="0" w:space="0" w:color="auto"/>
            <w:bottom w:val="none" w:sz="0" w:space="0" w:color="auto"/>
            <w:right w:val="none" w:sz="0" w:space="0" w:color="auto"/>
          </w:divBdr>
        </w:div>
        <w:div w:id="931013978">
          <w:marLeft w:val="0"/>
          <w:marRight w:val="0"/>
          <w:marTop w:val="0"/>
          <w:marBottom w:val="0"/>
          <w:divBdr>
            <w:top w:val="none" w:sz="0" w:space="0" w:color="auto"/>
            <w:left w:val="none" w:sz="0" w:space="0" w:color="auto"/>
            <w:bottom w:val="none" w:sz="0" w:space="0" w:color="auto"/>
            <w:right w:val="none" w:sz="0" w:space="0" w:color="auto"/>
          </w:divBdr>
        </w:div>
        <w:div w:id="1009529517">
          <w:marLeft w:val="0"/>
          <w:marRight w:val="0"/>
          <w:marTop w:val="0"/>
          <w:marBottom w:val="0"/>
          <w:divBdr>
            <w:top w:val="none" w:sz="0" w:space="0" w:color="auto"/>
            <w:left w:val="none" w:sz="0" w:space="0" w:color="auto"/>
            <w:bottom w:val="none" w:sz="0" w:space="0" w:color="auto"/>
            <w:right w:val="none" w:sz="0" w:space="0" w:color="auto"/>
          </w:divBdr>
        </w:div>
        <w:div w:id="1082485844">
          <w:marLeft w:val="0"/>
          <w:marRight w:val="0"/>
          <w:marTop w:val="0"/>
          <w:marBottom w:val="0"/>
          <w:divBdr>
            <w:top w:val="none" w:sz="0" w:space="0" w:color="auto"/>
            <w:left w:val="none" w:sz="0" w:space="0" w:color="auto"/>
            <w:bottom w:val="none" w:sz="0" w:space="0" w:color="auto"/>
            <w:right w:val="none" w:sz="0" w:space="0" w:color="auto"/>
          </w:divBdr>
        </w:div>
        <w:div w:id="1099057734">
          <w:marLeft w:val="0"/>
          <w:marRight w:val="0"/>
          <w:marTop w:val="0"/>
          <w:marBottom w:val="0"/>
          <w:divBdr>
            <w:top w:val="none" w:sz="0" w:space="0" w:color="auto"/>
            <w:left w:val="none" w:sz="0" w:space="0" w:color="auto"/>
            <w:bottom w:val="none" w:sz="0" w:space="0" w:color="auto"/>
            <w:right w:val="none" w:sz="0" w:space="0" w:color="auto"/>
          </w:divBdr>
        </w:div>
        <w:div w:id="1204631147">
          <w:marLeft w:val="0"/>
          <w:marRight w:val="0"/>
          <w:marTop w:val="0"/>
          <w:marBottom w:val="0"/>
          <w:divBdr>
            <w:top w:val="none" w:sz="0" w:space="0" w:color="auto"/>
            <w:left w:val="none" w:sz="0" w:space="0" w:color="auto"/>
            <w:bottom w:val="none" w:sz="0" w:space="0" w:color="auto"/>
            <w:right w:val="none" w:sz="0" w:space="0" w:color="auto"/>
          </w:divBdr>
        </w:div>
        <w:div w:id="1452088064">
          <w:marLeft w:val="0"/>
          <w:marRight w:val="0"/>
          <w:marTop w:val="0"/>
          <w:marBottom w:val="0"/>
          <w:divBdr>
            <w:top w:val="none" w:sz="0" w:space="0" w:color="auto"/>
            <w:left w:val="none" w:sz="0" w:space="0" w:color="auto"/>
            <w:bottom w:val="none" w:sz="0" w:space="0" w:color="auto"/>
            <w:right w:val="none" w:sz="0" w:space="0" w:color="auto"/>
          </w:divBdr>
        </w:div>
        <w:div w:id="1543327132">
          <w:marLeft w:val="0"/>
          <w:marRight w:val="0"/>
          <w:marTop w:val="0"/>
          <w:marBottom w:val="0"/>
          <w:divBdr>
            <w:top w:val="none" w:sz="0" w:space="0" w:color="auto"/>
            <w:left w:val="none" w:sz="0" w:space="0" w:color="auto"/>
            <w:bottom w:val="none" w:sz="0" w:space="0" w:color="auto"/>
            <w:right w:val="none" w:sz="0" w:space="0" w:color="auto"/>
          </w:divBdr>
        </w:div>
        <w:div w:id="1584874608">
          <w:marLeft w:val="0"/>
          <w:marRight w:val="0"/>
          <w:marTop w:val="0"/>
          <w:marBottom w:val="0"/>
          <w:divBdr>
            <w:top w:val="none" w:sz="0" w:space="0" w:color="auto"/>
            <w:left w:val="none" w:sz="0" w:space="0" w:color="auto"/>
            <w:bottom w:val="none" w:sz="0" w:space="0" w:color="auto"/>
            <w:right w:val="none" w:sz="0" w:space="0" w:color="auto"/>
          </w:divBdr>
        </w:div>
        <w:div w:id="1612318523">
          <w:marLeft w:val="0"/>
          <w:marRight w:val="0"/>
          <w:marTop w:val="0"/>
          <w:marBottom w:val="0"/>
          <w:divBdr>
            <w:top w:val="none" w:sz="0" w:space="0" w:color="auto"/>
            <w:left w:val="none" w:sz="0" w:space="0" w:color="auto"/>
            <w:bottom w:val="none" w:sz="0" w:space="0" w:color="auto"/>
            <w:right w:val="none" w:sz="0" w:space="0" w:color="auto"/>
          </w:divBdr>
        </w:div>
        <w:div w:id="1638298623">
          <w:marLeft w:val="0"/>
          <w:marRight w:val="0"/>
          <w:marTop w:val="0"/>
          <w:marBottom w:val="0"/>
          <w:divBdr>
            <w:top w:val="none" w:sz="0" w:space="0" w:color="auto"/>
            <w:left w:val="none" w:sz="0" w:space="0" w:color="auto"/>
            <w:bottom w:val="none" w:sz="0" w:space="0" w:color="auto"/>
            <w:right w:val="none" w:sz="0" w:space="0" w:color="auto"/>
          </w:divBdr>
        </w:div>
        <w:div w:id="1693610359">
          <w:marLeft w:val="0"/>
          <w:marRight w:val="0"/>
          <w:marTop w:val="0"/>
          <w:marBottom w:val="0"/>
          <w:divBdr>
            <w:top w:val="none" w:sz="0" w:space="0" w:color="auto"/>
            <w:left w:val="none" w:sz="0" w:space="0" w:color="auto"/>
            <w:bottom w:val="none" w:sz="0" w:space="0" w:color="auto"/>
            <w:right w:val="none" w:sz="0" w:space="0" w:color="auto"/>
          </w:divBdr>
        </w:div>
        <w:div w:id="1710185229">
          <w:marLeft w:val="0"/>
          <w:marRight w:val="0"/>
          <w:marTop w:val="0"/>
          <w:marBottom w:val="0"/>
          <w:divBdr>
            <w:top w:val="none" w:sz="0" w:space="0" w:color="auto"/>
            <w:left w:val="none" w:sz="0" w:space="0" w:color="auto"/>
            <w:bottom w:val="none" w:sz="0" w:space="0" w:color="auto"/>
            <w:right w:val="none" w:sz="0" w:space="0" w:color="auto"/>
          </w:divBdr>
        </w:div>
        <w:div w:id="1736394060">
          <w:marLeft w:val="0"/>
          <w:marRight w:val="0"/>
          <w:marTop w:val="0"/>
          <w:marBottom w:val="0"/>
          <w:divBdr>
            <w:top w:val="none" w:sz="0" w:space="0" w:color="auto"/>
            <w:left w:val="none" w:sz="0" w:space="0" w:color="auto"/>
            <w:bottom w:val="none" w:sz="0" w:space="0" w:color="auto"/>
            <w:right w:val="none" w:sz="0" w:space="0" w:color="auto"/>
          </w:divBdr>
        </w:div>
        <w:div w:id="1839612709">
          <w:marLeft w:val="0"/>
          <w:marRight w:val="0"/>
          <w:marTop w:val="0"/>
          <w:marBottom w:val="0"/>
          <w:divBdr>
            <w:top w:val="none" w:sz="0" w:space="0" w:color="auto"/>
            <w:left w:val="none" w:sz="0" w:space="0" w:color="auto"/>
            <w:bottom w:val="none" w:sz="0" w:space="0" w:color="auto"/>
            <w:right w:val="none" w:sz="0" w:space="0" w:color="auto"/>
          </w:divBdr>
        </w:div>
        <w:div w:id="1840851258">
          <w:marLeft w:val="0"/>
          <w:marRight w:val="0"/>
          <w:marTop w:val="0"/>
          <w:marBottom w:val="0"/>
          <w:divBdr>
            <w:top w:val="none" w:sz="0" w:space="0" w:color="auto"/>
            <w:left w:val="none" w:sz="0" w:space="0" w:color="auto"/>
            <w:bottom w:val="none" w:sz="0" w:space="0" w:color="auto"/>
            <w:right w:val="none" w:sz="0" w:space="0" w:color="auto"/>
          </w:divBdr>
        </w:div>
        <w:div w:id="1856380052">
          <w:marLeft w:val="0"/>
          <w:marRight w:val="0"/>
          <w:marTop w:val="0"/>
          <w:marBottom w:val="0"/>
          <w:divBdr>
            <w:top w:val="none" w:sz="0" w:space="0" w:color="auto"/>
            <w:left w:val="none" w:sz="0" w:space="0" w:color="auto"/>
            <w:bottom w:val="none" w:sz="0" w:space="0" w:color="auto"/>
            <w:right w:val="none" w:sz="0" w:space="0" w:color="auto"/>
          </w:divBdr>
        </w:div>
        <w:div w:id="1856917277">
          <w:marLeft w:val="0"/>
          <w:marRight w:val="0"/>
          <w:marTop w:val="0"/>
          <w:marBottom w:val="0"/>
          <w:divBdr>
            <w:top w:val="none" w:sz="0" w:space="0" w:color="auto"/>
            <w:left w:val="none" w:sz="0" w:space="0" w:color="auto"/>
            <w:bottom w:val="none" w:sz="0" w:space="0" w:color="auto"/>
            <w:right w:val="none" w:sz="0" w:space="0" w:color="auto"/>
          </w:divBdr>
        </w:div>
        <w:div w:id="1926837325">
          <w:marLeft w:val="0"/>
          <w:marRight w:val="0"/>
          <w:marTop w:val="0"/>
          <w:marBottom w:val="0"/>
          <w:divBdr>
            <w:top w:val="none" w:sz="0" w:space="0" w:color="auto"/>
            <w:left w:val="none" w:sz="0" w:space="0" w:color="auto"/>
            <w:bottom w:val="none" w:sz="0" w:space="0" w:color="auto"/>
            <w:right w:val="none" w:sz="0" w:space="0" w:color="auto"/>
          </w:divBdr>
        </w:div>
        <w:div w:id="2062366711">
          <w:marLeft w:val="0"/>
          <w:marRight w:val="0"/>
          <w:marTop w:val="0"/>
          <w:marBottom w:val="0"/>
          <w:divBdr>
            <w:top w:val="none" w:sz="0" w:space="0" w:color="auto"/>
            <w:left w:val="none" w:sz="0" w:space="0" w:color="auto"/>
            <w:bottom w:val="none" w:sz="0" w:space="0" w:color="auto"/>
            <w:right w:val="none" w:sz="0" w:space="0" w:color="auto"/>
          </w:divBdr>
        </w:div>
      </w:divsChild>
    </w:div>
    <w:div w:id="918834596">
      <w:bodyDiv w:val="1"/>
      <w:marLeft w:val="0"/>
      <w:marRight w:val="0"/>
      <w:marTop w:val="0"/>
      <w:marBottom w:val="0"/>
      <w:divBdr>
        <w:top w:val="none" w:sz="0" w:space="0" w:color="auto"/>
        <w:left w:val="none" w:sz="0" w:space="0" w:color="auto"/>
        <w:bottom w:val="none" w:sz="0" w:space="0" w:color="auto"/>
        <w:right w:val="none" w:sz="0" w:space="0" w:color="auto"/>
      </w:divBdr>
    </w:div>
    <w:div w:id="919409684">
      <w:bodyDiv w:val="1"/>
      <w:marLeft w:val="0"/>
      <w:marRight w:val="0"/>
      <w:marTop w:val="0"/>
      <w:marBottom w:val="0"/>
      <w:divBdr>
        <w:top w:val="none" w:sz="0" w:space="0" w:color="auto"/>
        <w:left w:val="none" w:sz="0" w:space="0" w:color="auto"/>
        <w:bottom w:val="none" w:sz="0" w:space="0" w:color="auto"/>
        <w:right w:val="none" w:sz="0" w:space="0" w:color="auto"/>
      </w:divBdr>
    </w:div>
    <w:div w:id="959456663">
      <w:bodyDiv w:val="1"/>
      <w:marLeft w:val="0"/>
      <w:marRight w:val="0"/>
      <w:marTop w:val="0"/>
      <w:marBottom w:val="0"/>
      <w:divBdr>
        <w:top w:val="none" w:sz="0" w:space="0" w:color="auto"/>
        <w:left w:val="none" w:sz="0" w:space="0" w:color="auto"/>
        <w:bottom w:val="none" w:sz="0" w:space="0" w:color="auto"/>
        <w:right w:val="none" w:sz="0" w:space="0" w:color="auto"/>
      </w:divBdr>
    </w:div>
    <w:div w:id="977799888">
      <w:bodyDiv w:val="1"/>
      <w:marLeft w:val="0"/>
      <w:marRight w:val="0"/>
      <w:marTop w:val="0"/>
      <w:marBottom w:val="0"/>
      <w:divBdr>
        <w:top w:val="none" w:sz="0" w:space="0" w:color="auto"/>
        <w:left w:val="none" w:sz="0" w:space="0" w:color="auto"/>
        <w:bottom w:val="none" w:sz="0" w:space="0" w:color="auto"/>
        <w:right w:val="none" w:sz="0" w:space="0" w:color="auto"/>
      </w:divBdr>
    </w:div>
    <w:div w:id="1016495712">
      <w:bodyDiv w:val="1"/>
      <w:marLeft w:val="0"/>
      <w:marRight w:val="0"/>
      <w:marTop w:val="0"/>
      <w:marBottom w:val="0"/>
      <w:divBdr>
        <w:top w:val="none" w:sz="0" w:space="0" w:color="auto"/>
        <w:left w:val="none" w:sz="0" w:space="0" w:color="auto"/>
        <w:bottom w:val="none" w:sz="0" w:space="0" w:color="auto"/>
        <w:right w:val="none" w:sz="0" w:space="0" w:color="auto"/>
      </w:divBdr>
    </w:div>
    <w:div w:id="1027220998">
      <w:bodyDiv w:val="1"/>
      <w:marLeft w:val="0"/>
      <w:marRight w:val="0"/>
      <w:marTop w:val="0"/>
      <w:marBottom w:val="0"/>
      <w:divBdr>
        <w:top w:val="none" w:sz="0" w:space="0" w:color="auto"/>
        <w:left w:val="none" w:sz="0" w:space="0" w:color="auto"/>
        <w:bottom w:val="none" w:sz="0" w:space="0" w:color="auto"/>
        <w:right w:val="none" w:sz="0" w:space="0" w:color="auto"/>
      </w:divBdr>
    </w:div>
    <w:div w:id="1038091584">
      <w:bodyDiv w:val="1"/>
      <w:marLeft w:val="0"/>
      <w:marRight w:val="0"/>
      <w:marTop w:val="0"/>
      <w:marBottom w:val="0"/>
      <w:divBdr>
        <w:top w:val="none" w:sz="0" w:space="0" w:color="auto"/>
        <w:left w:val="none" w:sz="0" w:space="0" w:color="auto"/>
        <w:bottom w:val="none" w:sz="0" w:space="0" w:color="auto"/>
        <w:right w:val="none" w:sz="0" w:space="0" w:color="auto"/>
      </w:divBdr>
    </w:div>
    <w:div w:id="1093086188">
      <w:bodyDiv w:val="1"/>
      <w:marLeft w:val="0"/>
      <w:marRight w:val="0"/>
      <w:marTop w:val="0"/>
      <w:marBottom w:val="0"/>
      <w:divBdr>
        <w:top w:val="none" w:sz="0" w:space="0" w:color="auto"/>
        <w:left w:val="none" w:sz="0" w:space="0" w:color="auto"/>
        <w:bottom w:val="none" w:sz="0" w:space="0" w:color="auto"/>
        <w:right w:val="none" w:sz="0" w:space="0" w:color="auto"/>
      </w:divBdr>
    </w:div>
    <w:div w:id="1115635722">
      <w:bodyDiv w:val="1"/>
      <w:marLeft w:val="0"/>
      <w:marRight w:val="0"/>
      <w:marTop w:val="0"/>
      <w:marBottom w:val="0"/>
      <w:divBdr>
        <w:top w:val="none" w:sz="0" w:space="0" w:color="auto"/>
        <w:left w:val="none" w:sz="0" w:space="0" w:color="auto"/>
        <w:bottom w:val="none" w:sz="0" w:space="0" w:color="auto"/>
        <w:right w:val="none" w:sz="0" w:space="0" w:color="auto"/>
      </w:divBdr>
    </w:div>
    <w:div w:id="1157500392">
      <w:bodyDiv w:val="1"/>
      <w:marLeft w:val="0"/>
      <w:marRight w:val="0"/>
      <w:marTop w:val="0"/>
      <w:marBottom w:val="0"/>
      <w:divBdr>
        <w:top w:val="none" w:sz="0" w:space="0" w:color="auto"/>
        <w:left w:val="none" w:sz="0" w:space="0" w:color="auto"/>
        <w:bottom w:val="none" w:sz="0" w:space="0" w:color="auto"/>
        <w:right w:val="none" w:sz="0" w:space="0" w:color="auto"/>
      </w:divBdr>
    </w:div>
    <w:div w:id="1169953071">
      <w:bodyDiv w:val="1"/>
      <w:marLeft w:val="0"/>
      <w:marRight w:val="0"/>
      <w:marTop w:val="0"/>
      <w:marBottom w:val="0"/>
      <w:divBdr>
        <w:top w:val="none" w:sz="0" w:space="0" w:color="auto"/>
        <w:left w:val="none" w:sz="0" w:space="0" w:color="auto"/>
        <w:bottom w:val="none" w:sz="0" w:space="0" w:color="auto"/>
        <w:right w:val="none" w:sz="0" w:space="0" w:color="auto"/>
      </w:divBdr>
    </w:div>
    <w:div w:id="1186560147">
      <w:bodyDiv w:val="1"/>
      <w:marLeft w:val="0"/>
      <w:marRight w:val="0"/>
      <w:marTop w:val="0"/>
      <w:marBottom w:val="0"/>
      <w:divBdr>
        <w:top w:val="none" w:sz="0" w:space="0" w:color="auto"/>
        <w:left w:val="none" w:sz="0" w:space="0" w:color="auto"/>
        <w:bottom w:val="none" w:sz="0" w:space="0" w:color="auto"/>
        <w:right w:val="none" w:sz="0" w:space="0" w:color="auto"/>
      </w:divBdr>
    </w:div>
    <w:div w:id="1205364328">
      <w:bodyDiv w:val="1"/>
      <w:marLeft w:val="0"/>
      <w:marRight w:val="0"/>
      <w:marTop w:val="0"/>
      <w:marBottom w:val="0"/>
      <w:divBdr>
        <w:top w:val="none" w:sz="0" w:space="0" w:color="auto"/>
        <w:left w:val="none" w:sz="0" w:space="0" w:color="auto"/>
        <w:bottom w:val="none" w:sz="0" w:space="0" w:color="auto"/>
        <w:right w:val="none" w:sz="0" w:space="0" w:color="auto"/>
      </w:divBdr>
    </w:div>
    <w:div w:id="1269042785">
      <w:bodyDiv w:val="1"/>
      <w:marLeft w:val="0"/>
      <w:marRight w:val="0"/>
      <w:marTop w:val="0"/>
      <w:marBottom w:val="0"/>
      <w:divBdr>
        <w:top w:val="none" w:sz="0" w:space="0" w:color="auto"/>
        <w:left w:val="none" w:sz="0" w:space="0" w:color="auto"/>
        <w:bottom w:val="none" w:sz="0" w:space="0" w:color="auto"/>
        <w:right w:val="none" w:sz="0" w:space="0" w:color="auto"/>
      </w:divBdr>
      <w:divsChild>
        <w:div w:id="921724681">
          <w:marLeft w:val="0"/>
          <w:marRight w:val="0"/>
          <w:marTop w:val="0"/>
          <w:marBottom w:val="0"/>
          <w:divBdr>
            <w:top w:val="none" w:sz="0" w:space="0" w:color="auto"/>
            <w:left w:val="none" w:sz="0" w:space="0" w:color="auto"/>
            <w:bottom w:val="none" w:sz="0" w:space="0" w:color="auto"/>
            <w:right w:val="none" w:sz="0" w:space="0" w:color="auto"/>
          </w:divBdr>
        </w:div>
      </w:divsChild>
    </w:div>
    <w:div w:id="1280720963">
      <w:bodyDiv w:val="1"/>
      <w:marLeft w:val="0"/>
      <w:marRight w:val="0"/>
      <w:marTop w:val="0"/>
      <w:marBottom w:val="0"/>
      <w:divBdr>
        <w:top w:val="none" w:sz="0" w:space="0" w:color="auto"/>
        <w:left w:val="none" w:sz="0" w:space="0" w:color="auto"/>
        <w:bottom w:val="none" w:sz="0" w:space="0" w:color="auto"/>
        <w:right w:val="none" w:sz="0" w:space="0" w:color="auto"/>
      </w:divBdr>
    </w:div>
    <w:div w:id="1280913843">
      <w:bodyDiv w:val="1"/>
      <w:marLeft w:val="0"/>
      <w:marRight w:val="0"/>
      <w:marTop w:val="0"/>
      <w:marBottom w:val="0"/>
      <w:divBdr>
        <w:top w:val="none" w:sz="0" w:space="0" w:color="auto"/>
        <w:left w:val="none" w:sz="0" w:space="0" w:color="auto"/>
        <w:bottom w:val="none" w:sz="0" w:space="0" w:color="auto"/>
        <w:right w:val="none" w:sz="0" w:space="0" w:color="auto"/>
      </w:divBdr>
    </w:div>
    <w:div w:id="1289161832">
      <w:bodyDiv w:val="1"/>
      <w:marLeft w:val="251"/>
      <w:marRight w:val="251"/>
      <w:marTop w:val="0"/>
      <w:marBottom w:val="0"/>
      <w:divBdr>
        <w:top w:val="none" w:sz="0" w:space="0" w:color="auto"/>
        <w:left w:val="none" w:sz="0" w:space="0" w:color="auto"/>
        <w:bottom w:val="none" w:sz="0" w:space="0" w:color="auto"/>
        <w:right w:val="none" w:sz="0" w:space="0" w:color="auto"/>
      </w:divBdr>
      <w:divsChild>
        <w:div w:id="1731616787">
          <w:marLeft w:val="0"/>
          <w:marRight w:val="0"/>
          <w:marTop w:val="0"/>
          <w:marBottom w:val="0"/>
          <w:divBdr>
            <w:top w:val="none" w:sz="0" w:space="0" w:color="auto"/>
            <w:left w:val="none" w:sz="0" w:space="0" w:color="auto"/>
            <w:bottom w:val="none" w:sz="0" w:space="0" w:color="auto"/>
            <w:right w:val="none" w:sz="0" w:space="0" w:color="auto"/>
          </w:divBdr>
        </w:div>
      </w:divsChild>
    </w:div>
    <w:div w:id="1329822860">
      <w:bodyDiv w:val="1"/>
      <w:marLeft w:val="0"/>
      <w:marRight w:val="0"/>
      <w:marTop w:val="0"/>
      <w:marBottom w:val="0"/>
      <w:divBdr>
        <w:top w:val="none" w:sz="0" w:space="0" w:color="auto"/>
        <w:left w:val="none" w:sz="0" w:space="0" w:color="auto"/>
        <w:bottom w:val="none" w:sz="0" w:space="0" w:color="auto"/>
        <w:right w:val="none" w:sz="0" w:space="0" w:color="auto"/>
      </w:divBdr>
    </w:div>
    <w:div w:id="1355378979">
      <w:bodyDiv w:val="1"/>
      <w:marLeft w:val="0"/>
      <w:marRight w:val="0"/>
      <w:marTop w:val="0"/>
      <w:marBottom w:val="0"/>
      <w:divBdr>
        <w:top w:val="none" w:sz="0" w:space="0" w:color="auto"/>
        <w:left w:val="none" w:sz="0" w:space="0" w:color="auto"/>
        <w:bottom w:val="none" w:sz="0" w:space="0" w:color="auto"/>
        <w:right w:val="none" w:sz="0" w:space="0" w:color="auto"/>
      </w:divBdr>
    </w:div>
    <w:div w:id="1363088753">
      <w:bodyDiv w:val="1"/>
      <w:marLeft w:val="0"/>
      <w:marRight w:val="0"/>
      <w:marTop w:val="0"/>
      <w:marBottom w:val="0"/>
      <w:divBdr>
        <w:top w:val="none" w:sz="0" w:space="0" w:color="auto"/>
        <w:left w:val="none" w:sz="0" w:space="0" w:color="auto"/>
        <w:bottom w:val="none" w:sz="0" w:space="0" w:color="auto"/>
        <w:right w:val="none" w:sz="0" w:space="0" w:color="auto"/>
      </w:divBdr>
      <w:divsChild>
        <w:div w:id="708840213">
          <w:marLeft w:val="0"/>
          <w:marRight w:val="0"/>
          <w:marTop w:val="0"/>
          <w:marBottom w:val="0"/>
          <w:divBdr>
            <w:top w:val="none" w:sz="0" w:space="0" w:color="auto"/>
            <w:left w:val="none" w:sz="0" w:space="0" w:color="auto"/>
            <w:bottom w:val="none" w:sz="0" w:space="0" w:color="auto"/>
            <w:right w:val="none" w:sz="0" w:space="0" w:color="auto"/>
          </w:divBdr>
          <w:divsChild>
            <w:div w:id="311910518">
              <w:marLeft w:val="0"/>
              <w:marRight w:val="0"/>
              <w:marTop w:val="0"/>
              <w:marBottom w:val="0"/>
              <w:divBdr>
                <w:top w:val="none" w:sz="0" w:space="0" w:color="auto"/>
                <w:left w:val="none" w:sz="0" w:space="0" w:color="auto"/>
                <w:bottom w:val="none" w:sz="0" w:space="0" w:color="auto"/>
                <w:right w:val="none" w:sz="0" w:space="0" w:color="auto"/>
              </w:divBdr>
            </w:div>
            <w:div w:id="413433712">
              <w:marLeft w:val="0"/>
              <w:marRight w:val="0"/>
              <w:marTop w:val="0"/>
              <w:marBottom w:val="0"/>
              <w:divBdr>
                <w:top w:val="none" w:sz="0" w:space="0" w:color="auto"/>
                <w:left w:val="none" w:sz="0" w:space="0" w:color="auto"/>
                <w:bottom w:val="none" w:sz="0" w:space="0" w:color="auto"/>
                <w:right w:val="none" w:sz="0" w:space="0" w:color="auto"/>
              </w:divBdr>
            </w:div>
            <w:div w:id="1328169920">
              <w:marLeft w:val="0"/>
              <w:marRight w:val="0"/>
              <w:marTop w:val="0"/>
              <w:marBottom w:val="0"/>
              <w:divBdr>
                <w:top w:val="none" w:sz="0" w:space="0" w:color="auto"/>
                <w:left w:val="none" w:sz="0" w:space="0" w:color="auto"/>
                <w:bottom w:val="none" w:sz="0" w:space="0" w:color="auto"/>
                <w:right w:val="none" w:sz="0" w:space="0" w:color="auto"/>
              </w:divBdr>
            </w:div>
            <w:div w:id="1633443635">
              <w:marLeft w:val="0"/>
              <w:marRight w:val="0"/>
              <w:marTop w:val="0"/>
              <w:marBottom w:val="0"/>
              <w:divBdr>
                <w:top w:val="none" w:sz="0" w:space="0" w:color="auto"/>
                <w:left w:val="none" w:sz="0" w:space="0" w:color="auto"/>
                <w:bottom w:val="none" w:sz="0" w:space="0" w:color="auto"/>
                <w:right w:val="none" w:sz="0" w:space="0" w:color="auto"/>
              </w:divBdr>
            </w:div>
          </w:divsChild>
        </w:div>
        <w:div w:id="1955013424">
          <w:marLeft w:val="0"/>
          <w:marRight w:val="0"/>
          <w:marTop w:val="0"/>
          <w:marBottom w:val="0"/>
          <w:divBdr>
            <w:top w:val="none" w:sz="0" w:space="0" w:color="auto"/>
            <w:left w:val="none" w:sz="0" w:space="0" w:color="auto"/>
            <w:bottom w:val="none" w:sz="0" w:space="0" w:color="auto"/>
            <w:right w:val="none" w:sz="0" w:space="0" w:color="auto"/>
          </w:divBdr>
          <w:divsChild>
            <w:div w:id="604533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773067">
      <w:bodyDiv w:val="1"/>
      <w:marLeft w:val="0"/>
      <w:marRight w:val="0"/>
      <w:marTop w:val="0"/>
      <w:marBottom w:val="0"/>
      <w:divBdr>
        <w:top w:val="none" w:sz="0" w:space="0" w:color="auto"/>
        <w:left w:val="none" w:sz="0" w:space="0" w:color="auto"/>
        <w:bottom w:val="none" w:sz="0" w:space="0" w:color="auto"/>
        <w:right w:val="none" w:sz="0" w:space="0" w:color="auto"/>
      </w:divBdr>
    </w:div>
    <w:div w:id="1386834938">
      <w:bodyDiv w:val="1"/>
      <w:marLeft w:val="0"/>
      <w:marRight w:val="0"/>
      <w:marTop w:val="0"/>
      <w:marBottom w:val="0"/>
      <w:divBdr>
        <w:top w:val="none" w:sz="0" w:space="0" w:color="auto"/>
        <w:left w:val="none" w:sz="0" w:space="0" w:color="auto"/>
        <w:bottom w:val="none" w:sz="0" w:space="0" w:color="auto"/>
        <w:right w:val="none" w:sz="0" w:space="0" w:color="auto"/>
      </w:divBdr>
    </w:div>
    <w:div w:id="1420757057">
      <w:bodyDiv w:val="1"/>
      <w:marLeft w:val="0"/>
      <w:marRight w:val="0"/>
      <w:marTop w:val="0"/>
      <w:marBottom w:val="0"/>
      <w:divBdr>
        <w:top w:val="none" w:sz="0" w:space="0" w:color="auto"/>
        <w:left w:val="none" w:sz="0" w:space="0" w:color="auto"/>
        <w:bottom w:val="none" w:sz="0" w:space="0" w:color="auto"/>
        <w:right w:val="none" w:sz="0" w:space="0" w:color="auto"/>
      </w:divBdr>
    </w:div>
    <w:div w:id="1511142152">
      <w:bodyDiv w:val="1"/>
      <w:marLeft w:val="0"/>
      <w:marRight w:val="0"/>
      <w:marTop w:val="0"/>
      <w:marBottom w:val="0"/>
      <w:divBdr>
        <w:top w:val="none" w:sz="0" w:space="0" w:color="auto"/>
        <w:left w:val="none" w:sz="0" w:space="0" w:color="auto"/>
        <w:bottom w:val="none" w:sz="0" w:space="0" w:color="auto"/>
        <w:right w:val="none" w:sz="0" w:space="0" w:color="auto"/>
      </w:divBdr>
    </w:div>
    <w:div w:id="1528565472">
      <w:bodyDiv w:val="1"/>
      <w:marLeft w:val="0"/>
      <w:marRight w:val="0"/>
      <w:marTop w:val="0"/>
      <w:marBottom w:val="0"/>
      <w:divBdr>
        <w:top w:val="none" w:sz="0" w:space="0" w:color="auto"/>
        <w:left w:val="none" w:sz="0" w:space="0" w:color="auto"/>
        <w:bottom w:val="none" w:sz="0" w:space="0" w:color="auto"/>
        <w:right w:val="none" w:sz="0" w:space="0" w:color="auto"/>
      </w:divBdr>
    </w:div>
    <w:div w:id="1536964276">
      <w:bodyDiv w:val="1"/>
      <w:marLeft w:val="0"/>
      <w:marRight w:val="0"/>
      <w:marTop w:val="0"/>
      <w:marBottom w:val="0"/>
      <w:divBdr>
        <w:top w:val="none" w:sz="0" w:space="0" w:color="auto"/>
        <w:left w:val="none" w:sz="0" w:space="0" w:color="auto"/>
        <w:bottom w:val="none" w:sz="0" w:space="0" w:color="auto"/>
        <w:right w:val="none" w:sz="0" w:space="0" w:color="auto"/>
      </w:divBdr>
      <w:divsChild>
        <w:div w:id="460655875">
          <w:marLeft w:val="446"/>
          <w:marRight w:val="0"/>
          <w:marTop w:val="0"/>
          <w:marBottom w:val="0"/>
          <w:divBdr>
            <w:top w:val="none" w:sz="0" w:space="0" w:color="auto"/>
            <w:left w:val="none" w:sz="0" w:space="0" w:color="auto"/>
            <w:bottom w:val="none" w:sz="0" w:space="0" w:color="auto"/>
            <w:right w:val="none" w:sz="0" w:space="0" w:color="auto"/>
          </w:divBdr>
        </w:div>
        <w:div w:id="512958988">
          <w:marLeft w:val="446"/>
          <w:marRight w:val="0"/>
          <w:marTop w:val="0"/>
          <w:marBottom w:val="0"/>
          <w:divBdr>
            <w:top w:val="none" w:sz="0" w:space="0" w:color="auto"/>
            <w:left w:val="none" w:sz="0" w:space="0" w:color="auto"/>
            <w:bottom w:val="none" w:sz="0" w:space="0" w:color="auto"/>
            <w:right w:val="none" w:sz="0" w:space="0" w:color="auto"/>
          </w:divBdr>
        </w:div>
        <w:div w:id="546720044">
          <w:marLeft w:val="446"/>
          <w:marRight w:val="0"/>
          <w:marTop w:val="0"/>
          <w:marBottom w:val="0"/>
          <w:divBdr>
            <w:top w:val="none" w:sz="0" w:space="0" w:color="auto"/>
            <w:left w:val="none" w:sz="0" w:space="0" w:color="auto"/>
            <w:bottom w:val="none" w:sz="0" w:space="0" w:color="auto"/>
            <w:right w:val="none" w:sz="0" w:space="0" w:color="auto"/>
          </w:divBdr>
        </w:div>
        <w:div w:id="581255793">
          <w:marLeft w:val="446"/>
          <w:marRight w:val="0"/>
          <w:marTop w:val="0"/>
          <w:marBottom w:val="0"/>
          <w:divBdr>
            <w:top w:val="none" w:sz="0" w:space="0" w:color="auto"/>
            <w:left w:val="none" w:sz="0" w:space="0" w:color="auto"/>
            <w:bottom w:val="none" w:sz="0" w:space="0" w:color="auto"/>
            <w:right w:val="none" w:sz="0" w:space="0" w:color="auto"/>
          </w:divBdr>
        </w:div>
        <w:div w:id="1228564842">
          <w:marLeft w:val="446"/>
          <w:marRight w:val="0"/>
          <w:marTop w:val="0"/>
          <w:marBottom w:val="0"/>
          <w:divBdr>
            <w:top w:val="none" w:sz="0" w:space="0" w:color="auto"/>
            <w:left w:val="none" w:sz="0" w:space="0" w:color="auto"/>
            <w:bottom w:val="none" w:sz="0" w:space="0" w:color="auto"/>
            <w:right w:val="none" w:sz="0" w:space="0" w:color="auto"/>
          </w:divBdr>
        </w:div>
        <w:div w:id="1710452689">
          <w:marLeft w:val="446"/>
          <w:marRight w:val="0"/>
          <w:marTop w:val="0"/>
          <w:marBottom w:val="0"/>
          <w:divBdr>
            <w:top w:val="none" w:sz="0" w:space="0" w:color="auto"/>
            <w:left w:val="none" w:sz="0" w:space="0" w:color="auto"/>
            <w:bottom w:val="none" w:sz="0" w:space="0" w:color="auto"/>
            <w:right w:val="none" w:sz="0" w:space="0" w:color="auto"/>
          </w:divBdr>
        </w:div>
      </w:divsChild>
    </w:div>
    <w:div w:id="1542402239">
      <w:bodyDiv w:val="1"/>
      <w:marLeft w:val="0"/>
      <w:marRight w:val="0"/>
      <w:marTop w:val="0"/>
      <w:marBottom w:val="0"/>
      <w:divBdr>
        <w:top w:val="none" w:sz="0" w:space="0" w:color="auto"/>
        <w:left w:val="none" w:sz="0" w:space="0" w:color="auto"/>
        <w:bottom w:val="none" w:sz="0" w:space="0" w:color="auto"/>
        <w:right w:val="none" w:sz="0" w:space="0" w:color="auto"/>
      </w:divBdr>
    </w:div>
    <w:div w:id="1559366404">
      <w:bodyDiv w:val="1"/>
      <w:marLeft w:val="0"/>
      <w:marRight w:val="0"/>
      <w:marTop w:val="0"/>
      <w:marBottom w:val="0"/>
      <w:divBdr>
        <w:top w:val="none" w:sz="0" w:space="0" w:color="auto"/>
        <w:left w:val="none" w:sz="0" w:space="0" w:color="auto"/>
        <w:bottom w:val="none" w:sz="0" w:space="0" w:color="auto"/>
        <w:right w:val="none" w:sz="0" w:space="0" w:color="auto"/>
      </w:divBdr>
    </w:div>
    <w:div w:id="1601796601">
      <w:bodyDiv w:val="1"/>
      <w:marLeft w:val="0"/>
      <w:marRight w:val="0"/>
      <w:marTop w:val="0"/>
      <w:marBottom w:val="0"/>
      <w:divBdr>
        <w:top w:val="none" w:sz="0" w:space="0" w:color="auto"/>
        <w:left w:val="none" w:sz="0" w:space="0" w:color="auto"/>
        <w:bottom w:val="none" w:sz="0" w:space="0" w:color="auto"/>
        <w:right w:val="none" w:sz="0" w:space="0" w:color="auto"/>
      </w:divBdr>
    </w:div>
    <w:div w:id="1608999568">
      <w:bodyDiv w:val="1"/>
      <w:marLeft w:val="0"/>
      <w:marRight w:val="0"/>
      <w:marTop w:val="0"/>
      <w:marBottom w:val="0"/>
      <w:divBdr>
        <w:top w:val="none" w:sz="0" w:space="0" w:color="auto"/>
        <w:left w:val="none" w:sz="0" w:space="0" w:color="auto"/>
        <w:bottom w:val="none" w:sz="0" w:space="0" w:color="auto"/>
        <w:right w:val="none" w:sz="0" w:space="0" w:color="auto"/>
      </w:divBdr>
    </w:div>
    <w:div w:id="1642736835">
      <w:bodyDiv w:val="1"/>
      <w:marLeft w:val="0"/>
      <w:marRight w:val="0"/>
      <w:marTop w:val="0"/>
      <w:marBottom w:val="0"/>
      <w:divBdr>
        <w:top w:val="none" w:sz="0" w:space="0" w:color="auto"/>
        <w:left w:val="none" w:sz="0" w:space="0" w:color="auto"/>
        <w:bottom w:val="none" w:sz="0" w:space="0" w:color="auto"/>
        <w:right w:val="none" w:sz="0" w:space="0" w:color="auto"/>
      </w:divBdr>
    </w:div>
    <w:div w:id="1686589480">
      <w:bodyDiv w:val="1"/>
      <w:marLeft w:val="0"/>
      <w:marRight w:val="0"/>
      <w:marTop w:val="0"/>
      <w:marBottom w:val="0"/>
      <w:divBdr>
        <w:top w:val="none" w:sz="0" w:space="0" w:color="auto"/>
        <w:left w:val="none" w:sz="0" w:space="0" w:color="auto"/>
        <w:bottom w:val="none" w:sz="0" w:space="0" w:color="auto"/>
        <w:right w:val="none" w:sz="0" w:space="0" w:color="auto"/>
      </w:divBdr>
    </w:div>
    <w:div w:id="1693728200">
      <w:bodyDiv w:val="1"/>
      <w:marLeft w:val="0"/>
      <w:marRight w:val="0"/>
      <w:marTop w:val="0"/>
      <w:marBottom w:val="0"/>
      <w:divBdr>
        <w:top w:val="none" w:sz="0" w:space="0" w:color="auto"/>
        <w:left w:val="none" w:sz="0" w:space="0" w:color="auto"/>
        <w:bottom w:val="none" w:sz="0" w:space="0" w:color="auto"/>
        <w:right w:val="none" w:sz="0" w:space="0" w:color="auto"/>
      </w:divBdr>
    </w:div>
    <w:div w:id="1698508135">
      <w:bodyDiv w:val="1"/>
      <w:marLeft w:val="0"/>
      <w:marRight w:val="0"/>
      <w:marTop w:val="0"/>
      <w:marBottom w:val="0"/>
      <w:divBdr>
        <w:top w:val="none" w:sz="0" w:space="0" w:color="auto"/>
        <w:left w:val="none" w:sz="0" w:space="0" w:color="auto"/>
        <w:bottom w:val="none" w:sz="0" w:space="0" w:color="auto"/>
        <w:right w:val="none" w:sz="0" w:space="0" w:color="auto"/>
      </w:divBdr>
    </w:div>
    <w:div w:id="1726024596">
      <w:bodyDiv w:val="1"/>
      <w:marLeft w:val="0"/>
      <w:marRight w:val="0"/>
      <w:marTop w:val="0"/>
      <w:marBottom w:val="0"/>
      <w:divBdr>
        <w:top w:val="none" w:sz="0" w:space="0" w:color="auto"/>
        <w:left w:val="none" w:sz="0" w:space="0" w:color="auto"/>
        <w:bottom w:val="none" w:sz="0" w:space="0" w:color="auto"/>
        <w:right w:val="none" w:sz="0" w:space="0" w:color="auto"/>
      </w:divBdr>
    </w:div>
    <w:div w:id="1749766358">
      <w:bodyDiv w:val="1"/>
      <w:marLeft w:val="0"/>
      <w:marRight w:val="0"/>
      <w:marTop w:val="0"/>
      <w:marBottom w:val="0"/>
      <w:divBdr>
        <w:top w:val="none" w:sz="0" w:space="0" w:color="auto"/>
        <w:left w:val="none" w:sz="0" w:space="0" w:color="auto"/>
        <w:bottom w:val="none" w:sz="0" w:space="0" w:color="auto"/>
        <w:right w:val="none" w:sz="0" w:space="0" w:color="auto"/>
      </w:divBdr>
    </w:div>
    <w:div w:id="1758670178">
      <w:bodyDiv w:val="1"/>
      <w:marLeft w:val="0"/>
      <w:marRight w:val="0"/>
      <w:marTop w:val="0"/>
      <w:marBottom w:val="0"/>
      <w:divBdr>
        <w:top w:val="none" w:sz="0" w:space="0" w:color="auto"/>
        <w:left w:val="none" w:sz="0" w:space="0" w:color="auto"/>
        <w:bottom w:val="none" w:sz="0" w:space="0" w:color="auto"/>
        <w:right w:val="none" w:sz="0" w:space="0" w:color="auto"/>
      </w:divBdr>
    </w:div>
    <w:div w:id="1767919105">
      <w:bodyDiv w:val="1"/>
      <w:marLeft w:val="0"/>
      <w:marRight w:val="0"/>
      <w:marTop w:val="0"/>
      <w:marBottom w:val="0"/>
      <w:divBdr>
        <w:top w:val="none" w:sz="0" w:space="0" w:color="auto"/>
        <w:left w:val="none" w:sz="0" w:space="0" w:color="auto"/>
        <w:bottom w:val="none" w:sz="0" w:space="0" w:color="auto"/>
        <w:right w:val="none" w:sz="0" w:space="0" w:color="auto"/>
      </w:divBdr>
    </w:div>
    <w:div w:id="1784180351">
      <w:bodyDiv w:val="1"/>
      <w:marLeft w:val="0"/>
      <w:marRight w:val="0"/>
      <w:marTop w:val="0"/>
      <w:marBottom w:val="0"/>
      <w:divBdr>
        <w:top w:val="none" w:sz="0" w:space="0" w:color="auto"/>
        <w:left w:val="none" w:sz="0" w:space="0" w:color="auto"/>
        <w:bottom w:val="none" w:sz="0" w:space="0" w:color="auto"/>
        <w:right w:val="none" w:sz="0" w:space="0" w:color="auto"/>
      </w:divBdr>
    </w:div>
    <w:div w:id="1793011604">
      <w:bodyDiv w:val="1"/>
      <w:marLeft w:val="0"/>
      <w:marRight w:val="0"/>
      <w:marTop w:val="0"/>
      <w:marBottom w:val="0"/>
      <w:divBdr>
        <w:top w:val="none" w:sz="0" w:space="0" w:color="auto"/>
        <w:left w:val="none" w:sz="0" w:space="0" w:color="auto"/>
        <w:bottom w:val="none" w:sz="0" w:space="0" w:color="auto"/>
        <w:right w:val="none" w:sz="0" w:space="0" w:color="auto"/>
      </w:divBdr>
    </w:div>
    <w:div w:id="1797068114">
      <w:bodyDiv w:val="1"/>
      <w:marLeft w:val="0"/>
      <w:marRight w:val="0"/>
      <w:marTop w:val="0"/>
      <w:marBottom w:val="0"/>
      <w:divBdr>
        <w:top w:val="none" w:sz="0" w:space="0" w:color="auto"/>
        <w:left w:val="none" w:sz="0" w:space="0" w:color="auto"/>
        <w:bottom w:val="none" w:sz="0" w:space="0" w:color="auto"/>
        <w:right w:val="none" w:sz="0" w:space="0" w:color="auto"/>
      </w:divBdr>
    </w:div>
    <w:div w:id="1807971084">
      <w:bodyDiv w:val="1"/>
      <w:marLeft w:val="0"/>
      <w:marRight w:val="0"/>
      <w:marTop w:val="0"/>
      <w:marBottom w:val="0"/>
      <w:divBdr>
        <w:top w:val="none" w:sz="0" w:space="0" w:color="auto"/>
        <w:left w:val="none" w:sz="0" w:space="0" w:color="auto"/>
        <w:bottom w:val="none" w:sz="0" w:space="0" w:color="auto"/>
        <w:right w:val="none" w:sz="0" w:space="0" w:color="auto"/>
      </w:divBdr>
    </w:div>
    <w:div w:id="1849826211">
      <w:bodyDiv w:val="1"/>
      <w:marLeft w:val="0"/>
      <w:marRight w:val="0"/>
      <w:marTop w:val="0"/>
      <w:marBottom w:val="0"/>
      <w:divBdr>
        <w:top w:val="none" w:sz="0" w:space="0" w:color="auto"/>
        <w:left w:val="none" w:sz="0" w:space="0" w:color="auto"/>
        <w:bottom w:val="none" w:sz="0" w:space="0" w:color="auto"/>
        <w:right w:val="none" w:sz="0" w:space="0" w:color="auto"/>
      </w:divBdr>
    </w:div>
    <w:div w:id="1852254800">
      <w:bodyDiv w:val="1"/>
      <w:marLeft w:val="0"/>
      <w:marRight w:val="0"/>
      <w:marTop w:val="0"/>
      <w:marBottom w:val="0"/>
      <w:divBdr>
        <w:top w:val="none" w:sz="0" w:space="0" w:color="auto"/>
        <w:left w:val="none" w:sz="0" w:space="0" w:color="auto"/>
        <w:bottom w:val="none" w:sz="0" w:space="0" w:color="auto"/>
        <w:right w:val="none" w:sz="0" w:space="0" w:color="auto"/>
      </w:divBdr>
    </w:div>
    <w:div w:id="1912614815">
      <w:bodyDiv w:val="1"/>
      <w:marLeft w:val="0"/>
      <w:marRight w:val="0"/>
      <w:marTop w:val="0"/>
      <w:marBottom w:val="0"/>
      <w:divBdr>
        <w:top w:val="none" w:sz="0" w:space="0" w:color="auto"/>
        <w:left w:val="none" w:sz="0" w:space="0" w:color="auto"/>
        <w:bottom w:val="none" w:sz="0" w:space="0" w:color="auto"/>
        <w:right w:val="none" w:sz="0" w:space="0" w:color="auto"/>
      </w:divBdr>
    </w:div>
    <w:div w:id="1970936027">
      <w:bodyDiv w:val="1"/>
      <w:marLeft w:val="0"/>
      <w:marRight w:val="0"/>
      <w:marTop w:val="0"/>
      <w:marBottom w:val="0"/>
      <w:divBdr>
        <w:top w:val="none" w:sz="0" w:space="0" w:color="auto"/>
        <w:left w:val="none" w:sz="0" w:space="0" w:color="auto"/>
        <w:bottom w:val="none" w:sz="0" w:space="0" w:color="auto"/>
        <w:right w:val="none" w:sz="0" w:space="0" w:color="auto"/>
      </w:divBdr>
    </w:div>
    <w:div w:id="1991447452">
      <w:bodyDiv w:val="1"/>
      <w:marLeft w:val="0"/>
      <w:marRight w:val="0"/>
      <w:marTop w:val="0"/>
      <w:marBottom w:val="0"/>
      <w:divBdr>
        <w:top w:val="none" w:sz="0" w:space="0" w:color="auto"/>
        <w:left w:val="none" w:sz="0" w:space="0" w:color="auto"/>
        <w:bottom w:val="none" w:sz="0" w:space="0" w:color="auto"/>
        <w:right w:val="none" w:sz="0" w:space="0" w:color="auto"/>
      </w:divBdr>
    </w:div>
    <w:div w:id="2071151653">
      <w:bodyDiv w:val="1"/>
      <w:marLeft w:val="0"/>
      <w:marRight w:val="0"/>
      <w:marTop w:val="0"/>
      <w:marBottom w:val="0"/>
      <w:divBdr>
        <w:top w:val="none" w:sz="0" w:space="0" w:color="auto"/>
        <w:left w:val="none" w:sz="0" w:space="0" w:color="auto"/>
        <w:bottom w:val="none" w:sz="0" w:space="0" w:color="auto"/>
        <w:right w:val="none" w:sz="0" w:space="0" w:color="auto"/>
      </w:divBdr>
    </w:div>
    <w:div w:id="2080709850">
      <w:bodyDiv w:val="1"/>
      <w:marLeft w:val="0"/>
      <w:marRight w:val="0"/>
      <w:marTop w:val="0"/>
      <w:marBottom w:val="0"/>
      <w:divBdr>
        <w:top w:val="none" w:sz="0" w:space="0" w:color="auto"/>
        <w:left w:val="none" w:sz="0" w:space="0" w:color="auto"/>
        <w:bottom w:val="none" w:sz="0" w:space="0" w:color="auto"/>
        <w:right w:val="none" w:sz="0" w:space="0" w:color="auto"/>
      </w:divBdr>
    </w:div>
    <w:div w:id="2124029423">
      <w:bodyDiv w:val="1"/>
      <w:marLeft w:val="0"/>
      <w:marRight w:val="0"/>
      <w:marTop w:val="0"/>
      <w:marBottom w:val="0"/>
      <w:divBdr>
        <w:top w:val="none" w:sz="0" w:space="0" w:color="auto"/>
        <w:left w:val="none" w:sz="0" w:space="0" w:color="auto"/>
        <w:bottom w:val="none" w:sz="0" w:space="0" w:color="auto"/>
        <w:right w:val="none" w:sz="0" w:space="0" w:color="auto"/>
      </w:divBdr>
      <w:divsChild>
        <w:div w:id="312295405">
          <w:marLeft w:val="446"/>
          <w:marRight w:val="0"/>
          <w:marTop w:val="0"/>
          <w:marBottom w:val="0"/>
          <w:divBdr>
            <w:top w:val="none" w:sz="0" w:space="0" w:color="auto"/>
            <w:left w:val="none" w:sz="0" w:space="0" w:color="auto"/>
            <w:bottom w:val="none" w:sz="0" w:space="0" w:color="auto"/>
            <w:right w:val="none" w:sz="0" w:space="0" w:color="auto"/>
          </w:divBdr>
        </w:div>
        <w:div w:id="2120948298">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sv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oter" Target="footer3.xml"/><Relationship Id="rId47" Type="http://schemas.openxmlformats.org/officeDocument/2006/relationships/header" Target="header8.xml"/><Relationship Id="rId50" Type="http://schemas.openxmlformats.org/officeDocument/2006/relationships/header" Target="header1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esinvesticijos.lt/sutartys/medicininiu-klasteriu-duomenu-mainu-ir-stebesenos-platforma" TargetMode="External"/><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1.sv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0.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header" Target="header5.xm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4.xml"/><Relationship Id="rId48" Type="http://schemas.openxmlformats.org/officeDocument/2006/relationships/header" Target="header9.xml"/><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esinvesticijos.lt/sutartys/medicininiu-klasteriu-duomenu-mainu-ir-stebesenos-platforma"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eader" Target="header7.xml"/><Relationship Id="rId20" Type="http://schemas.openxmlformats.org/officeDocument/2006/relationships/image" Target="media/image7.sv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4.wmf"/></Relationships>
</file>

<file path=word/_rels/foot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footnotes.xml.rels><?xml version="1.0" encoding="UTF-8" standalone="yes"?>
<Relationships xmlns="http://schemas.openxmlformats.org/package/2006/relationships"><Relationship Id="rId8" Type="http://schemas.openxmlformats.org/officeDocument/2006/relationships/hyperlink" Target="https://www.glasgowcomascale.org/" TargetMode="External"/><Relationship Id="rId13" Type="http://schemas.openxmlformats.org/officeDocument/2006/relationships/hyperlink" Target="http://ebook.vlk.lt/e.vadovas/index.jsp?topic=/lt.webmedia.vlk.drg.icd.ebook.content/html/icd/2skyrius.html" TargetMode="External"/><Relationship Id="rId3" Type="http://schemas.openxmlformats.org/officeDocument/2006/relationships/hyperlink" Target="https://priesvezi.lt/zinynas/kas-priklauso-pacientui-diagnozavimas/zaliasis-koridorius/" TargetMode="External"/><Relationship Id="rId7" Type="http://schemas.openxmlformats.org/officeDocument/2006/relationships/hyperlink" Target="https://www.bmc.org/sites/default/files/modified-rankin-scale-mRS.pdf" TargetMode="External"/><Relationship Id="rId12" Type="http://schemas.openxmlformats.org/officeDocument/2006/relationships/hyperlink" Target="https://browser.ihtsdotools.org" TargetMode="External"/><Relationship Id="rId17" Type="http://schemas.openxmlformats.org/officeDocument/2006/relationships/hyperlink" Target="https://e-seimas.lrs.lt/portal/legalAct/lt/TAD/TAIS.463511" TargetMode="External"/><Relationship Id="rId2" Type="http://schemas.openxmlformats.org/officeDocument/2006/relationships/hyperlink" Target="https://sam.lrv.lt/uploads/sam/documents/files/Veiklos_sritys/Asmens_sveikatos_prieziura/Diagnostikos_metodikos_ir_rekomendacijos/Metodikos/Sirdies_nepakankamumas_Metodika_2017%20m_NEW.pdf" TargetMode="External"/><Relationship Id="rId16" Type="http://schemas.openxmlformats.org/officeDocument/2006/relationships/hyperlink" Target="https://sam.lrv.lt/uploads/sam/documents/files/Veiklos_sritys/Asmens_sveikatos_prieziura/Metodiniai%20dokumentai/SUNKIOS%20TRAUMOS.pdf" TargetMode="External"/><Relationship Id="rId1" Type="http://schemas.openxmlformats.org/officeDocument/2006/relationships/hyperlink" Target="https://www.outcomes-umassmed.org/GRACE/" TargetMode="External"/><Relationship Id="rId6" Type="http://schemas.openxmlformats.org/officeDocument/2006/relationships/hyperlink" Target="https://www.ahajournals.org/doi/epub/10.1161/STROKEAHA.117.017866" TargetMode="External"/><Relationship Id="rId11" Type="http://schemas.openxmlformats.org/officeDocument/2006/relationships/hyperlink" Target="https://www.cancer.gov/about-cancer/diagnosis-staging/staging" TargetMode="External"/><Relationship Id="rId5" Type="http://schemas.openxmlformats.org/officeDocument/2006/relationships/hyperlink" Target="https://www.ninds.nih.gov/sites/default/files/documents/NIH_Stroke_Scale_508C_0.pdf" TargetMode="External"/><Relationship Id="rId15" Type="http://schemas.openxmlformats.org/officeDocument/2006/relationships/hyperlink" Target="https://radiologyreviewarticles.com/radiology-calculators/modified-thrombolysis-in-cerebral-infarction-revascularization-scale-score/" TargetMode="External"/><Relationship Id="rId10" Type="http://schemas.openxmlformats.org/officeDocument/2006/relationships/hyperlink" Target="https://www.who.int/tools/atc-ddd-toolkit/atc-classification" TargetMode="External"/><Relationship Id="rId4" Type="http://schemas.openxmlformats.org/officeDocument/2006/relationships/hyperlink" Target="https://opus.lib.uts.edu.au/bitstream/10453/43215/1/Kwah%20JOP%20%282014%29%20National%20Institutes%20of%20Health.pdf" TargetMode="External"/><Relationship Id="rId9" Type="http://schemas.openxmlformats.org/officeDocument/2006/relationships/hyperlink" Target="http://ebook.vlk.lt/e.vadovas/index.jsp" TargetMode="External"/><Relationship Id="rId14" Type="http://schemas.openxmlformats.org/officeDocument/2006/relationships/hyperlink" Target="https://seer.cancer.gov/iccc/iccc-iarc-2017.htm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D499C869F667040981E47D4BB9CB7F7" ma:contentTypeVersion="11" ma:contentTypeDescription="Create a new document." ma:contentTypeScope="" ma:versionID="9cb9514de46481c7a0506c65bb6ced48">
  <xsd:schema xmlns:xsd="http://www.w3.org/2001/XMLSchema" xmlns:xs="http://www.w3.org/2001/XMLSchema" xmlns:p="http://schemas.microsoft.com/office/2006/metadata/properties" xmlns:ns2="9e379b3c-a8b5-43fa-b7a5-3cf725dbb075" xmlns:ns3="6e03539b-bd1f-4716-b450-e68d6d6f1469" targetNamespace="http://schemas.microsoft.com/office/2006/metadata/properties" ma:root="true" ma:fieldsID="7fd29b6fbe4d798b0387a61fd29fe325" ns2:_="" ns3:_="">
    <xsd:import namespace="9e379b3c-a8b5-43fa-b7a5-3cf725dbb075"/>
    <xsd:import namespace="6e03539b-bd1f-4716-b450-e68d6d6f146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379b3c-a8b5-43fa-b7a5-3cf725dbb0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3ef62f9-2e07-484b-bd79-00aec90129f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e03539b-bd1f-4716-b450-e68d6d6f146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0679245-56d5-40aa-a8da-16dcbc460419}" ma:internalName="TaxCatchAll" ma:showField="CatchAllData" ma:web="6e03539b-bd1f-4716-b450-e68d6d6f14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9e379b3c-a8b5-43fa-b7a5-3cf725dbb075">
      <Terms xmlns="http://schemas.microsoft.com/office/infopath/2007/PartnerControls"/>
    </lcf76f155ced4ddcb4097134ff3c332f>
    <TaxCatchAll xmlns="6e03539b-bd1f-4716-b450-e68d6d6f1469" xsi:nil="true"/>
  </documentManagement>
</p:properties>
</file>

<file path=customXml/itemProps1.xml><?xml version="1.0" encoding="utf-8"?>
<ds:datastoreItem xmlns:ds="http://schemas.openxmlformats.org/officeDocument/2006/customXml" ds:itemID="{7993CAA5-6A3A-4B96-BBB6-0C34051F57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379b3c-a8b5-43fa-b7a5-3cf725dbb075"/>
    <ds:schemaRef ds:uri="6e03539b-bd1f-4716-b450-e68d6d6f1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95BDF2-E004-4B08-9FDB-1AAB3C7BE7F4}">
  <ds:schemaRefs>
    <ds:schemaRef ds:uri="http://schemas.openxmlformats.org/officeDocument/2006/bibliography"/>
  </ds:schemaRefs>
</ds:datastoreItem>
</file>

<file path=customXml/itemProps3.xml><?xml version="1.0" encoding="utf-8"?>
<ds:datastoreItem xmlns:ds="http://schemas.openxmlformats.org/officeDocument/2006/customXml" ds:itemID="{BCBBCC4D-50F4-4265-8A63-8FECA8D4FBC8}">
  <ds:schemaRefs>
    <ds:schemaRef ds:uri="http://schemas.openxmlformats.org/officeDocument/2006/bibliography"/>
  </ds:schemaRefs>
</ds:datastoreItem>
</file>

<file path=customXml/itemProps4.xml><?xml version="1.0" encoding="utf-8"?>
<ds:datastoreItem xmlns:ds="http://schemas.openxmlformats.org/officeDocument/2006/customXml" ds:itemID="{60AC8F6A-9EC9-410A-9D12-74D9F324B06B}">
  <ds:schemaRefs>
    <ds:schemaRef ds:uri="http://schemas.microsoft.com/sharepoint/v3/contenttype/forms"/>
  </ds:schemaRefs>
</ds:datastoreItem>
</file>

<file path=customXml/itemProps5.xml><?xml version="1.0" encoding="utf-8"?>
<ds:datastoreItem xmlns:ds="http://schemas.openxmlformats.org/officeDocument/2006/customXml" ds:itemID="{8CA55BC0-A967-4FA0-93DB-CBEF7B9B6188}">
  <ds:schemaRefs>
    <ds:schemaRef ds:uri="http://schemas.microsoft.com/office/2006/metadata/properties"/>
    <ds:schemaRef ds:uri="http://schemas.microsoft.com/office/infopath/2007/PartnerControls"/>
    <ds:schemaRef ds:uri="9e379b3c-a8b5-43fa-b7a5-3cf725dbb075"/>
    <ds:schemaRef ds:uri="6e03539b-bd1f-4716-b450-e68d6d6f1469"/>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153</Pages>
  <Words>152236</Words>
  <Characters>86776</Characters>
  <Application>Microsoft Office Word</Application>
  <DocSecurity>0</DocSecurity>
  <Lines>723</Lines>
  <Paragraphs>477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238535</CharactersWithSpaces>
  <SharedDoc>false</SharedDoc>
  <HLinks>
    <vt:vector size="432" baseType="variant">
      <vt:variant>
        <vt:i4>3801196</vt:i4>
      </vt:variant>
      <vt:variant>
        <vt:i4>327</vt:i4>
      </vt:variant>
      <vt:variant>
        <vt:i4>0</vt:i4>
      </vt:variant>
      <vt:variant>
        <vt:i4>5</vt:i4>
      </vt:variant>
      <vt:variant>
        <vt:lpwstr>https://www.esinvesticijos.lt/sutartys/medicininiu-klasteriu-duomenu-mainu-ir-stebesenos-platforma</vt:lpwstr>
      </vt:variant>
      <vt:variant>
        <vt:lpwstr/>
      </vt:variant>
      <vt:variant>
        <vt:i4>3801196</vt:i4>
      </vt:variant>
      <vt:variant>
        <vt:i4>324</vt:i4>
      </vt:variant>
      <vt:variant>
        <vt:i4>0</vt:i4>
      </vt:variant>
      <vt:variant>
        <vt:i4>5</vt:i4>
      </vt:variant>
      <vt:variant>
        <vt:lpwstr>https://www.esinvesticijos.lt/sutartys/medicininiu-klasteriu-duomenu-mainu-ir-stebesenos-platforma</vt:lpwstr>
      </vt:variant>
      <vt:variant>
        <vt:lpwstr/>
      </vt:variant>
      <vt:variant>
        <vt:i4>1638449</vt:i4>
      </vt:variant>
      <vt:variant>
        <vt:i4>314</vt:i4>
      </vt:variant>
      <vt:variant>
        <vt:i4>0</vt:i4>
      </vt:variant>
      <vt:variant>
        <vt:i4>5</vt:i4>
      </vt:variant>
      <vt:variant>
        <vt:lpwstr/>
      </vt:variant>
      <vt:variant>
        <vt:lpwstr>_Toc197671001</vt:lpwstr>
      </vt:variant>
      <vt:variant>
        <vt:i4>1638449</vt:i4>
      </vt:variant>
      <vt:variant>
        <vt:i4>308</vt:i4>
      </vt:variant>
      <vt:variant>
        <vt:i4>0</vt:i4>
      </vt:variant>
      <vt:variant>
        <vt:i4>5</vt:i4>
      </vt:variant>
      <vt:variant>
        <vt:lpwstr/>
      </vt:variant>
      <vt:variant>
        <vt:lpwstr>_Toc197671000</vt:lpwstr>
      </vt:variant>
      <vt:variant>
        <vt:i4>1114168</vt:i4>
      </vt:variant>
      <vt:variant>
        <vt:i4>302</vt:i4>
      </vt:variant>
      <vt:variant>
        <vt:i4>0</vt:i4>
      </vt:variant>
      <vt:variant>
        <vt:i4>5</vt:i4>
      </vt:variant>
      <vt:variant>
        <vt:lpwstr/>
      </vt:variant>
      <vt:variant>
        <vt:lpwstr>_Toc197670999</vt:lpwstr>
      </vt:variant>
      <vt:variant>
        <vt:i4>1114168</vt:i4>
      </vt:variant>
      <vt:variant>
        <vt:i4>296</vt:i4>
      </vt:variant>
      <vt:variant>
        <vt:i4>0</vt:i4>
      </vt:variant>
      <vt:variant>
        <vt:i4>5</vt:i4>
      </vt:variant>
      <vt:variant>
        <vt:lpwstr/>
      </vt:variant>
      <vt:variant>
        <vt:lpwstr>_Toc197670998</vt:lpwstr>
      </vt:variant>
      <vt:variant>
        <vt:i4>1114168</vt:i4>
      </vt:variant>
      <vt:variant>
        <vt:i4>290</vt:i4>
      </vt:variant>
      <vt:variant>
        <vt:i4>0</vt:i4>
      </vt:variant>
      <vt:variant>
        <vt:i4>5</vt:i4>
      </vt:variant>
      <vt:variant>
        <vt:lpwstr/>
      </vt:variant>
      <vt:variant>
        <vt:lpwstr>_Toc197670997</vt:lpwstr>
      </vt:variant>
      <vt:variant>
        <vt:i4>1114168</vt:i4>
      </vt:variant>
      <vt:variant>
        <vt:i4>284</vt:i4>
      </vt:variant>
      <vt:variant>
        <vt:i4>0</vt:i4>
      </vt:variant>
      <vt:variant>
        <vt:i4>5</vt:i4>
      </vt:variant>
      <vt:variant>
        <vt:lpwstr/>
      </vt:variant>
      <vt:variant>
        <vt:lpwstr>_Toc197670996</vt:lpwstr>
      </vt:variant>
      <vt:variant>
        <vt:i4>1114168</vt:i4>
      </vt:variant>
      <vt:variant>
        <vt:i4>278</vt:i4>
      </vt:variant>
      <vt:variant>
        <vt:i4>0</vt:i4>
      </vt:variant>
      <vt:variant>
        <vt:i4>5</vt:i4>
      </vt:variant>
      <vt:variant>
        <vt:lpwstr/>
      </vt:variant>
      <vt:variant>
        <vt:lpwstr>_Toc197670995</vt:lpwstr>
      </vt:variant>
      <vt:variant>
        <vt:i4>1114168</vt:i4>
      </vt:variant>
      <vt:variant>
        <vt:i4>272</vt:i4>
      </vt:variant>
      <vt:variant>
        <vt:i4>0</vt:i4>
      </vt:variant>
      <vt:variant>
        <vt:i4>5</vt:i4>
      </vt:variant>
      <vt:variant>
        <vt:lpwstr/>
      </vt:variant>
      <vt:variant>
        <vt:lpwstr>_Toc197670994</vt:lpwstr>
      </vt:variant>
      <vt:variant>
        <vt:i4>1114168</vt:i4>
      </vt:variant>
      <vt:variant>
        <vt:i4>266</vt:i4>
      </vt:variant>
      <vt:variant>
        <vt:i4>0</vt:i4>
      </vt:variant>
      <vt:variant>
        <vt:i4>5</vt:i4>
      </vt:variant>
      <vt:variant>
        <vt:lpwstr/>
      </vt:variant>
      <vt:variant>
        <vt:lpwstr>_Toc197670993</vt:lpwstr>
      </vt:variant>
      <vt:variant>
        <vt:i4>1114168</vt:i4>
      </vt:variant>
      <vt:variant>
        <vt:i4>260</vt:i4>
      </vt:variant>
      <vt:variant>
        <vt:i4>0</vt:i4>
      </vt:variant>
      <vt:variant>
        <vt:i4>5</vt:i4>
      </vt:variant>
      <vt:variant>
        <vt:lpwstr/>
      </vt:variant>
      <vt:variant>
        <vt:lpwstr>_Toc197670992</vt:lpwstr>
      </vt:variant>
      <vt:variant>
        <vt:i4>1114168</vt:i4>
      </vt:variant>
      <vt:variant>
        <vt:i4>254</vt:i4>
      </vt:variant>
      <vt:variant>
        <vt:i4>0</vt:i4>
      </vt:variant>
      <vt:variant>
        <vt:i4>5</vt:i4>
      </vt:variant>
      <vt:variant>
        <vt:lpwstr/>
      </vt:variant>
      <vt:variant>
        <vt:lpwstr>_Toc197670991</vt:lpwstr>
      </vt:variant>
      <vt:variant>
        <vt:i4>1114168</vt:i4>
      </vt:variant>
      <vt:variant>
        <vt:i4>248</vt:i4>
      </vt:variant>
      <vt:variant>
        <vt:i4>0</vt:i4>
      </vt:variant>
      <vt:variant>
        <vt:i4>5</vt:i4>
      </vt:variant>
      <vt:variant>
        <vt:lpwstr/>
      </vt:variant>
      <vt:variant>
        <vt:lpwstr>_Toc197670990</vt:lpwstr>
      </vt:variant>
      <vt:variant>
        <vt:i4>1048632</vt:i4>
      </vt:variant>
      <vt:variant>
        <vt:i4>242</vt:i4>
      </vt:variant>
      <vt:variant>
        <vt:i4>0</vt:i4>
      </vt:variant>
      <vt:variant>
        <vt:i4>5</vt:i4>
      </vt:variant>
      <vt:variant>
        <vt:lpwstr/>
      </vt:variant>
      <vt:variant>
        <vt:lpwstr>_Toc197670989</vt:lpwstr>
      </vt:variant>
      <vt:variant>
        <vt:i4>1048632</vt:i4>
      </vt:variant>
      <vt:variant>
        <vt:i4>236</vt:i4>
      </vt:variant>
      <vt:variant>
        <vt:i4>0</vt:i4>
      </vt:variant>
      <vt:variant>
        <vt:i4>5</vt:i4>
      </vt:variant>
      <vt:variant>
        <vt:lpwstr/>
      </vt:variant>
      <vt:variant>
        <vt:lpwstr>_Toc197670988</vt:lpwstr>
      </vt:variant>
      <vt:variant>
        <vt:i4>1048632</vt:i4>
      </vt:variant>
      <vt:variant>
        <vt:i4>230</vt:i4>
      </vt:variant>
      <vt:variant>
        <vt:i4>0</vt:i4>
      </vt:variant>
      <vt:variant>
        <vt:i4>5</vt:i4>
      </vt:variant>
      <vt:variant>
        <vt:lpwstr/>
      </vt:variant>
      <vt:variant>
        <vt:lpwstr>_Toc197670987</vt:lpwstr>
      </vt:variant>
      <vt:variant>
        <vt:i4>1048632</vt:i4>
      </vt:variant>
      <vt:variant>
        <vt:i4>224</vt:i4>
      </vt:variant>
      <vt:variant>
        <vt:i4>0</vt:i4>
      </vt:variant>
      <vt:variant>
        <vt:i4>5</vt:i4>
      </vt:variant>
      <vt:variant>
        <vt:lpwstr/>
      </vt:variant>
      <vt:variant>
        <vt:lpwstr>_Toc197670986</vt:lpwstr>
      </vt:variant>
      <vt:variant>
        <vt:i4>1048632</vt:i4>
      </vt:variant>
      <vt:variant>
        <vt:i4>218</vt:i4>
      </vt:variant>
      <vt:variant>
        <vt:i4>0</vt:i4>
      </vt:variant>
      <vt:variant>
        <vt:i4>5</vt:i4>
      </vt:variant>
      <vt:variant>
        <vt:lpwstr/>
      </vt:variant>
      <vt:variant>
        <vt:lpwstr>_Toc197670985</vt:lpwstr>
      </vt:variant>
      <vt:variant>
        <vt:i4>1048632</vt:i4>
      </vt:variant>
      <vt:variant>
        <vt:i4>212</vt:i4>
      </vt:variant>
      <vt:variant>
        <vt:i4>0</vt:i4>
      </vt:variant>
      <vt:variant>
        <vt:i4>5</vt:i4>
      </vt:variant>
      <vt:variant>
        <vt:lpwstr/>
      </vt:variant>
      <vt:variant>
        <vt:lpwstr>_Toc197670984</vt:lpwstr>
      </vt:variant>
      <vt:variant>
        <vt:i4>1048632</vt:i4>
      </vt:variant>
      <vt:variant>
        <vt:i4>206</vt:i4>
      </vt:variant>
      <vt:variant>
        <vt:i4>0</vt:i4>
      </vt:variant>
      <vt:variant>
        <vt:i4>5</vt:i4>
      </vt:variant>
      <vt:variant>
        <vt:lpwstr/>
      </vt:variant>
      <vt:variant>
        <vt:lpwstr>_Toc197670983</vt:lpwstr>
      </vt:variant>
      <vt:variant>
        <vt:i4>1048632</vt:i4>
      </vt:variant>
      <vt:variant>
        <vt:i4>200</vt:i4>
      </vt:variant>
      <vt:variant>
        <vt:i4>0</vt:i4>
      </vt:variant>
      <vt:variant>
        <vt:i4>5</vt:i4>
      </vt:variant>
      <vt:variant>
        <vt:lpwstr/>
      </vt:variant>
      <vt:variant>
        <vt:lpwstr>_Toc197670982</vt:lpwstr>
      </vt:variant>
      <vt:variant>
        <vt:i4>1048632</vt:i4>
      </vt:variant>
      <vt:variant>
        <vt:i4>194</vt:i4>
      </vt:variant>
      <vt:variant>
        <vt:i4>0</vt:i4>
      </vt:variant>
      <vt:variant>
        <vt:i4>5</vt:i4>
      </vt:variant>
      <vt:variant>
        <vt:lpwstr/>
      </vt:variant>
      <vt:variant>
        <vt:lpwstr>_Toc197670981</vt:lpwstr>
      </vt:variant>
      <vt:variant>
        <vt:i4>1048632</vt:i4>
      </vt:variant>
      <vt:variant>
        <vt:i4>188</vt:i4>
      </vt:variant>
      <vt:variant>
        <vt:i4>0</vt:i4>
      </vt:variant>
      <vt:variant>
        <vt:i4>5</vt:i4>
      </vt:variant>
      <vt:variant>
        <vt:lpwstr/>
      </vt:variant>
      <vt:variant>
        <vt:lpwstr>_Toc197670980</vt:lpwstr>
      </vt:variant>
      <vt:variant>
        <vt:i4>2031672</vt:i4>
      </vt:variant>
      <vt:variant>
        <vt:i4>182</vt:i4>
      </vt:variant>
      <vt:variant>
        <vt:i4>0</vt:i4>
      </vt:variant>
      <vt:variant>
        <vt:i4>5</vt:i4>
      </vt:variant>
      <vt:variant>
        <vt:lpwstr/>
      </vt:variant>
      <vt:variant>
        <vt:lpwstr>_Toc197670979</vt:lpwstr>
      </vt:variant>
      <vt:variant>
        <vt:i4>2031672</vt:i4>
      </vt:variant>
      <vt:variant>
        <vt:i4>176</vt:i4>
      </vt:variant>
      <vt:variant>
        <vt:i4>0</vt:i4>
      </vt:variant>
      <vt:variant>
        <vt:i4>5</vt:i4>
      </vt:variant>
      <vt:variant>
        <vt:lpwstr/>
      </vt:variant>
      <vt:variant>
        <vt:lpwstr>_Toc197670978</vt:lpwstr>
      </vt:variant>
      <vt:variant>
        <vt:i4>2031672</vt:i4>
      </vt:variant>
      <vt:variant>
        <vt:i4>170</vt:i4>
      </vt:variant>
      <vt:variant>
        <vt:i4>0</vt:i4>
      </vt:variant>
      <vt:variant>
        <vt:i4>5</vt:i4>
      </vt:variant>
      <vt:variant>
        <vt:lpwstr/>
      </vt:variant>
      <vt:variant>
        <vt:lpwstr>_Toc197670977</vt:lpwstr>
      </vt:variant>
      <vt:variant>
        <vt:i4>2031672</vt:i4>
      </vt:variant>
      <vt:variant>
        <vt:i4>164</vt:i4>
      </vt:variant>
      <vt:variant>
        <vt:i4>0</vt:i4>
      </vt:variant>
      <vt:variant>
        <vt:i4>5</vt:i4>
      </vt:variant>
      <vt:variant>
        <vt:lpwstr/>
      </vt:variant>
      <vt:variant>
        <vt:lpwstr>_Toc197670976</vt:lpwstr>
      </vt:variant>
      <vt:variant>
        <vt:i4>2031672</vt:i4>
      </vt:variant>
      <vt:variant>
        <vt:i4>158</vt:i4>
      </vt:variant>
      <vt:variant>
        <vt:i4>0</vt:i4>
      </vt:variant>
      <vt:variant>
        <vt:i4>5</vt:i4>
      </vt:variant>
      <vt:variant>
        <vt:lpwstr/>
      </vt:variant>
      <vt:variant>
        <vt:lpwstr>_Toc197670975</vt:lpwstr>
      </vt:variant>
      <vt:variant>
        <vt:i4>2031672</vt:i4>
      </vt:variant>
      <vt:variant>
        <vt:i4>152</vt:i4>
      </vt:variant>
      <vt:variant>
        <vt:i4>0</vt:i4>
      </vt:variant>
      <vt:variant>
        <vt:i4>5</vt:i4>
      </vt:variant>
      <vt:variant>
        <vt:lpwstr/>
      </vt:variant>
      <vt:variant>
        <vt:lpwstr>_Toc197670974</vt:lpwstr>
      </vt:variant>
      <vt:variant>
        <vt:i4>2031672</vt:i4>
      </vt:variant>
      <vt:variant>
        <vt:i4>146</vt:i4>
      </vt:variant>
      <vt:variant>
        <vt:i4>0</vt:i4>
      </vt:variant>
      <vt:variant>
        <vt:i4>5</vt:i4>
      </vt:variant>
      <vt:variant>
        <vt:lpwstr/>
      </vt:variant>
      <vt:variant>
        <vt:lpwstr>_Toc197670973</vt:lpwstr>
      </vt:variant>
      <vt:variant>
        <vt:i4>2031672</vt:i4>
      </vt:variant>
      <vt:variant>
        <vt:i4>140</vt:i4>
      </vt:variant>
      <vt:variant>
        <vt:i4>0</vt:i4>
      </vt:variant>
      <vt:variant>
        <vt:i4>5</vt:i4>
      </vt:variant>
      <vt:variant>
        <vt:lpwstr/>
      </vt:variant>
      <vt:variant>
        <vt:lpwstr>_Toc197670972</vt:lpwstr>
      </vt:variant>
      <vt:variant>
        <vt:i4>2031672</vt:i4>
      </vt:variant>
      <vt:variant>
        <vt:i4>134</vt:i4>
      </vt:variant>
      <vt:variant>
        <vt:i4>0</vt:i4>
      </vt:variant>
      <vt:variant>
        <vt:i4>5</vt:i4>
      </vt:variant>
      <vt:variant>
        <vt:lpwstr/>
      </vt:variant>
      <vt:variant>
        <vt:lpwstr>_Toc197670971</vt:lpwstr>
      </vt:variant>
      <vt:variant>
        <vt:i4>2031672</vt:i4>
      </vt:variant>
      <vt:variant>
        <vt:i4>128</vt:i4>
      </vt:variant>
      <vt:variant>
        <vt:i4>0</vt:i4>
      </vt:variant>
      <vt:variant>
        <vt:i4>5</vt:i4>
      </vt:variant>
      <vt:variant>
        <vt:lpwstr/>
      </vt:variant>
      <vt:variant>
        <vt:lpwstr>_Toc197670970</vt:lpwstr>
      </vt:variant>
      <vt:variant>
        <vt:i4>1966136</vt:i4>
      </vt:variant>
      <vt:variant>
        <vt:i4>122</vt:i4>
      </vt:variant>
      <vt:variant>
        <vt:i4>0</vt:i4>
      </vt:variant>
      <vt:variant>
        <vt:i4>5</vt:i4>
      </vt:variant>
      <vt:variant>
        <vt:lpwstr/>
      </vt:variant>
      <vt:variant>
        <vt:lpwstr>_Toc197670969</vt:lpwstr>
      </vt:variant>
      <vt:variant>
        <vt:i4>1966136</vt:i4>
      </vt:variant>
      <vt:variant>
        <vt:i4>116</vt:i4>
      </vt:variant>
      <vt:variant>
        <vt:i4>0</vt:i4>
      </vt:variant>
      <vt:variant>
        <vt:i4>5</vt:i4>
      </vt:variant>
      <vt:variant>
        <vt:lpwstr/>
      </vt:variant>
      <vt:variant>
        <vt:lpwstr>_Toc197670968</vt:lpwstr>
      </vt:variant>
      <vt:variant>
        <vt:i4>1966136</vt:i4>
      </vt:variant>
      <vt:variant>
        <vt:i4>110</vt:i4>
      </vt:variant>
      <vt:variant>
        <vt:i4>0</vt:i4>
      </vt:variant>
      <vt:variant>
        <vt:i4>5</vt:i4>
      </vt:variant>
      <vt:variant>
        <vt:lpwstr/>
      </vt:variant>
      <vt:variant>
        <vt:lpwstr>_Toc197670967</vt:lpwstr>
      </vt:variant>
      <vt:variant>
        <vt:i4>1966136</vt:i4>
      </vt:variant>
      <vt:variant>
        <vt:i4>104</vt:i4>
      </vt:variant>
      <vt:variant>
        <vt:i4>0</vt:i4>
      </vt:variant>
      <vt:variant>
        <vt:i4>5</vt:i4>
      </vt:variant>
      <vt:variant>
        <vt:lpwstr/>
      </vt:variant>
      <vt:variant>
        <vt:lpwstr>_Toc197670966</vt:lpwstr>
      </vt:variant>
      <vt:variant>
        <vt:i4>1966136</vt:i4>
      </vt:variant>
      <vt:variant>
        <vt:i4>98</vt:i4>
      </vt:variant>
      <vt:variant>
        <vt:i4>0</vt:i4>
      </vt:variant>
      <vt:variant>
        <vt:i4>5</vt:i4>
      </vt:variant>
      <vt:variant>
        <vt:lpwstr/>
      </vt:variant>
      <vt:variant>
        <vt:lpwstr>_Toc197670965</vt:lpwstr>
      </vt:variant>
      <vt:variant>
        <vt:i4>1966136</vt:i4>
      </vt:variant>
      <vt:variant>
        <vt:i4>92</vt:i4>
      </vt:variant>
      <vt:variant>
        <vt:i4>0</vt:i4>
      </vt:variant>
      <vt:variant>
        <vt:i4>5</vt:i4>
      </vt:variant>
      <vt:variant>
        <vt:lpwstr/>
      </vt:variant>
      <vt:variant>
        <vt:lpwstr>_Toc197670964</vt:lpwstr>
      </vt:variant>
      <vt:variant>
        <vt:i4>1966136</vt:i4>
      </vt:variant>
      <vt:variant>
        <vt:i4>86</vt:i4>
      </vt:variant>
      <vt:variant>
        <vt:i4>0</vt:i4>
      </vt:variant>
      <vt:variant>
        <vt:i4>5</vt:i4>
      </vt:variant>
      <vt:variant>
        <vt:lpwstr/>
      </vt:variant>
      <vt:variant>
        <vt:lpwstr>_Toc197670963</vt:lpwstr>
      </vt:variant>
      <vt:variant>
        <vt:i4>1966136</vt:i4>
      </vt:variant>
      <vt:variant>
        <vt:i4>80</vt:i4>
      </vt:variant>
      <vt:variant>
        <vt:i4>0</vt:i4>
      </vt:variant>
      <vt:variant>
        <vt:i4>5</vt:i4>
      </vt:variant>
      <vt:variant>
        <vt:lpwstr/>
      </vt:variant>
      <vt:variant>
        <vt:lpwstr>_Toc197670962</vt:lpwstr>
      </vt:variant>
      <vt:variant>
        <vt:i4>1966136</vt:i4>
      </vt:variant>
      <vt:variant>
        <vt:i4>74</vt:i4>
      </vt:variant>
      <vt:variant>
        <vt:i4>0</vt:i4>
      </vt:variant>
      <vt:variant>
        <vt:i4>5</vt:i4>
      </vt:variant>
      <vt:variant>
        <vt:lpwstr/>
      </vt:variant>
      <vt:variant>
        <vt:lpwstr>_Toc197670961</vt:lpwstr>
      </vt:variant>
      <vt:variant>
        <vt:i4>1966136</vt:i4>
      </vt:variant>
      <vt:variant>
        <vt:i4>68</vt:i4>
      </vt:variant>
      <vt:variant>
        <vt:i4>0</vt:i4>
      </vt:variant>
      <vt:variant>
        <vt:i4>5</vt:i4>
      </vt:variant>
      <vt:variant>
        <vt:lpwstr/>
      </vt:variant>
      <vt:variant>
        <vt:lpwstr>_Toc197670960</vt:lpwstr>
      </vt:variant>
      <vt:variant>
        <vt:i4>1900600</vt:i4>
      </vt:variant>
      <vt:variant>
        <vt:i4>62</vt:i4>
      </vt:variant>
      <vt:variant>
        <vt:i4>0</vt:i4>
      </vt:variant>
      <vt:variant>
        <vt:i4>5</vt:i4>
      </vt:variant>
      <vt:variant>
        <vt:lpwstr/>
      </vt:variant>
      <vt:variant>
        <vt:lpwstr>_Toc197670959</vt:lpwstr>
      </vt:variant>
      <vt:variant>
        <vt:i4>1900600</vt:i4>
      </vt:variant>
      <vt:variant>
        <vt:i4>56</vt:i4>
      </vt:variant>
      <vt:variant>
        <vt:i4>0</vt:i4>
      </vt:variant>
      <vt:variant>
        <vt:i4>5</vt:i4>
      </vt:variant>
      <vt:variant>
        <vt:lpwstr/>
      </vt:variant>
      <vt:variant>
        <vt:lpwstr>_Toc197670958</vt:lpwstr>
      </vt:variant>
      <vt:variant>
        <vt:i4>1900600</vt:i4>
      </vt:variant>
      <vt:variant>
        <vt:i4>50</vt:i4>
      </vt:variant>
      <vt:variant>
        <vt:i4>0</vt:i4>
      </vt:variant>
      <vt:variant>
        <vt:i4>5</vt:i4>
      </vt:variant>
      <vt:variant>
        <vt:lpwstr/>
      </vt:variant>
      <vt:variant>
        <vt:lpwstr>_Toc197670957</vt:lpwstr>
      </vt:variant>
      <vt:variant>
        <vt:i4>1900600</vt:i4>
      </vt:variant>
      <vt:variant>
        <vt:i4>44</vt:i4>
      </vt:variant>
      <vt:variant>
        <vt:i4>0</vt:i4>
      </vt:variant>
      <vt:variant>
        <vt:i4>5</vt:i4>
      </vt:variant>
      <vt:variant>
        <vt:lpwstr/>
      </vt:variant>
      <vt:variant>
        <vt:lpwstr>_Toc197670956</vt:lpwstr>
      </vt:variant>
      <vt:variant>
        <vt:i4>1900600</vt:i4>
      </vt:variant>
      <vt:variant>
        <vt:i4>38</vt:i4>
      </vt:variant>
      <vt:variant>
        <vt:i4>0</vt:i4>
      </vt:variant>
      <vt:variant>
        <vt:i4>5</vt:i4>
      </vt:variant>
      <vt:variant>
        <vt:lpwstr/>
      </vt:variant>
      <vt:variant>
        <vt:lpwstr>_Toc197670955</vt:lpwstr>
      </vt:variant>
      <vt:variant>
        <vt:i4>1900600</vt:i4>
      </vt:variant>
      <vt:variant>
        <vt:i4>32</vt:i4>
      </vt:variant>
      <vt:variant>
        <vt:i4>0</vt:i4>
      </vt:variant>
      <vt:variant>
        <vt:i4>5</vt:i4>
      </vt:variant>
      <vt:variant>
        <vt:lpwstr/>
      </vt:variant>
      <vt:variant>
        <vt:lpwstr>_Toc197670954</vt:lpwstr>
      </vt:variant>
      <vt:variant>
        <vt:i4>1900600</vt:i4>
      </vt:variant>
      <vt:variant>
        <vt:i4>26</vt:i4>
      </vt:variant>
      <vt:variant>
        <vt:i4>0</vt:i4>
      </vt:variant>
      <vt:variant>
        <vt:i4>5</vt:i4>
      </vt:variant>
      <vt:variant>
        <vt:lpwstr/>
      </vt:variant>
      <vt:variant>
        <vt:lpwstr>_Toc197670953</vt:lpwstr>
      </vt:variant>
      <vt:variant>
        <vt:i4>1900600</vt:i4>
      </vt:variant>
      <vt:variant>
        <vt:i4>20</vt:i4>
      </vt:variant>
      <vt:variant>
        <vt:i4>0</vt:i4>
      </vt:variant>
      <vt:variant>
        <vt:i4>5</vt:i4>
      </vt:variant>
      <vt:variant>
        <vt:lpwstr/>
      </vt:variant>
      <vt:variant>
        <vt:lpwstr>_Toc197670952</vt:lpwstr>
      </vt:variant>
      <vt:variant>
        <vt:i4>1900600</vt:i4>
      </vt:variant>
      <vt:variant>
        <vt:i4>14</vt:i4>
      </vt:variant>
      <vt:variant>
        <vt:i4>0</vt:i4>
      </vt:variant>
      <vt:variant>
        <vt:i4>5</vt:i4>
      </vt:variant>
      <vt:variant>
        <vt:lpwstr/>
      </vt:variant>
      <vt:variant>
        <vt:lpwstr>_Toc197670951</vt:lpwstr>
      </vt:variant>
      <vt:variant>
        <vt:i4>1900600</vt:i4>
      </vt:variant>
      <vt:variant>
        <vt:i4>8</vt:i4>
      </vt:variant>
      <vt:variant>
        <vt:i4>0</vt:i4>
      </vt:variant>
      <vt:variant>
        <vt:i4>5</vt:i4>
      </vt:variant>
      <vt:variant>
        <vt:lpwstr/>
      </vt:variant>
      <vt:variant>
        <vt:lpwstr>_Toc197670950</vt:lpwstr>
      </vt:variant>
      <vt:variant>
        <vt:i4>1835064</vt:i4>
      </vt:variant>
      <vt:variant>
        <vt:i4>2</vt:i4>
      </vt:variant>
      <vt:variant>
        <vt:i4>0</vt:i4>
      </vt:variant>
      <vt:variant>
        <vt:i4>5</vt:i4>
      </vt:variant>
      <vt:variant>
        <vt:lpwstr/>
      </vt:variant>
      <vt:variant>
        <vt:lpwstr>_Toc197670949</vt:lpwstr>
      </vt:variant>
      <vt:variant>
        <vt:i4>2228268</vt:i4>
      </vt:variant>
      <vt:variant>
        <vt:i4>48</vt:i4>
      </vt:variant>
      <vt:variant>
        <vt:i4>0</vt:i4>
      </vt:variant>
      <vt:variant>
        <vt:i4>5</vt:i4>
      </vt:variant>
      <vt:variant>
        <vt:lpwstr>https://e-seimas.lrs.lt/portal/legalAct/lt/TAD/TAIS.463511</vt:lpwstr>
      </vt:variant>
      <vt:variant>
        <vt:lpwstr/>
      </vt:variant>
      <vt:variant>
        <vt:i4>6488147</vt:i4>
      </vt:variant>
      <vt:variant>
        <vt:i4>45</vt:i4>
      </vt:variant>
      <vt:variant>
        <vt:i4>0</vt:i4>
      </vt:variant>
      <vt:variant>
        <vt:i4>5</vt:i4>
      </vt:variant>
      <vt:variant>
        <vt:lpwstr>https://sam.lrv.lt/uploads/sam/documents/files/Veiklos_sritys/Asmens_sveikatos_prieziura/Metodiniai dokumentai/SUNKIOS TRAUMOS.pdf</vt:lpwstr>
      </vt:variant>
      <vt:variant>
        <vt:lpwstr/>
      </vt:variant>
      <vt:variant>
        <vt:i4>851983</vt:i4>
      </vt:variant>
      <vt:variant>
        <vt:i4>42</vt:i4>
      </vt:variant>
      <vt:variant>
        <vt:i4>0</vt:i4>
      </vt:variant>
      <vt:variant>
        <vt:i4>5</vt:i4>
      </vt:variant>
      <vt:variant>
        <vt:lpwstr>https://radiologyreviewarticles.com/radiology-calculators/modified-thrombolysis-in-cerebral-infarction-revascularization-scale-score/</vt:lpwstr>
      </vt:variant>
      <vt:variant>
        <vt:lpwstr/>
      </vt:variant>
      <vt:variant>
        <vt:i4>1048584</vt:i4>
      </vt:variant>
      <vt:variant>
        <vt:i4>39</vt:i4>
      </vt:variant>
      <vt:variant>
        <vt:i4>0</vt:i4>
      </vt:variant>
      <vt:variant>
        <vt:i4>5</vt:i4>
      </vt:variant>
      <vt:variant>
        <vt:lpwstr>https://seer.cancer.gov/iccc/iccc-iarc-2017.html</vt:lpwstr>
      </vt:variant>
      <vt:variant>
        <vt:lpwstr/>
      </vt:variant>
      <vt:variant>
        <vt:i4>7995441</vt:i4>
      </vt:variant>
      <vt:variant>
        <vt:i4>36</vt:i4>
      </vt:variant>
      <vt:variant>
        <vt:i4>0</vt:i4>
      </vt:variant>
      <vt:variant>
        <vt:i4>5</vt:i4>
      </vt:variant>
      <vt:variant>
        <vt:lpwstr>http://ebook.vlk.lt/e.vadovas/index.jsp?topic=/lt.webmedia.vlk.drg.icd.ebook.content/html/icd/2skyrius.html</vt:lpwstr>
      </vt:variant>
      <vt:variant>
        <vt:lpwstr/>
      </vt:variant>
      <vt:variant>
        <vt:i4>5963861</vt:i4>
      </vt:variant>
      <vt:variant>
        <vt:i4>33</vt:i4>
      </vt:variant>
      <vt:variant>
        <vt:i4>0</vt:i4>
      </vt:variant>
      <vt:variant>
        <vt:i4>5</vt:i4>
      </vt:variant>
      <vt:variant>
        <vt:lpwstr>https://browser.ihtsdotools.org/</vt:lpwstr>
      </vt:variant>
      <vt:variant>
        <vt:lpwstr/>
      </vt:variant>
      <vt:variant>
        <vt:i4>1966080</vt:i4>
      </vt:variant>
      <vt:variant>
        <vt:i4>30</vt:i4>
      </vt:variant>
      <vt:variant>
        <vt:i4>0</vt:i4>
      </vt:variant>
      <vt:variant>
        <vt:i4>5</vt:i4>
      </vt:variant>
      <vt:variant>
        <vt:lpwstr>https://www.cancer.gov/about-cancer/diagnosis-staging/staging</vt:lpwstr>
      </vt:variant>
      <vt:variant>
        <vt:lpwstr/>
      </vt:variant>
      <vt:variant>
        <vt:i4>1441862</vt:i4>
      </vt:variant>
      <vt:variant>
        <vt:i4>27</vt:i4>
      </vt:variant>
      <vt:variant>
        <vt:i4>0</vt:i4>
      </vt:variant>
      <vt:variant>
        <vt:i4>5</vt:i4>
      </vt:variant>
      <vt:variant>
        <vt:lpwstr>https://www.who.int/tools/atc-ddd-toolkit/atc-classification</vt:lpwstr>
      </vt:variant>
      <vt:variant>
        <vt:lpwstr/>
      </vt:variant>
      <vt:variant>
        <vt:i4>2883697</vt:i4>
      </vt:variant>
      <vt:variant>
        <vt:i4>24</vt:i4>
      </vt:variant>
      <vt:variant>
        <vt:i4>0</vt:i4>
      </vt:variant>
      <vt:variant>
        <vt:i4>5</vt:i4>
      </vt:variant>
      <vt:variant>
        <vt:lpwstr>http://ebook.vlk.lt/e.vadovas/index.jsp</vt:lpwstr>
      </vt:variant>
      <vt:variant>
        <vt:lpwstr/>
      </vt:variant>
      <vt:variant>
        <vt:i4>4784139</vt:i4>
      </vt:variant>
      <vt:variant>
        <vt:i4>21</vt:i4>
      </vt:variant>
      <vt:variant>
        <vt:i4>0</vt:i4>
      </vt:variant>
      <vt:variant>
        <vt:i4>5</vt:i4>
      </vt:variant>
      <vt:variant>
        <vt:lpwstr>https://www.glasgowcomascale.org/</vt:lpwstr>
      </vt:variant>
      <vt:variant>
        <vt:lpwstr/>
      </vt:variant>
      <vt:variant>
        <vt:i4>5767197</vt:i4>
      </vt:variant>
      <vt:variant>
        <vt:i4>18</vt:i4>
      </vt:variant>
      <vt:variant>
        <vt:i4>0</vt:i4>
      </vt:variant>
      <vt:variant>
        <vt:i4>5</vt:i4>
      </vt:variant>
      <vt:variant>
        <vt:lpwstr>https://www.bmc.org/sites/default/files/modified-rankin-scale-mRS.pdf</vt:lpwstr>
      </vt:variant>
      <vt:variant>
        <vt:lpwstr/>
      </vt:variant>
      <vt:variant>
        <vt:i4>6160451</vt:i4>
      </vt:variant>
      <vt:variant>
        <vt:i4>15</vt:i4>
      </vt:variant>
      <vt:variant>
        <vt:i4>0</vt:i4>
      </vt:variant>
      <vt:variant>
        <vt:i4>5</vt:i4>
      </vt:variant>
      <vt:variant>
        <vt:lpwstr>https://www.ahajournals.org/doi/epub/10.1161/STROKEAHA.117.017866</vt:lpwstr>
      </vt:variant>
      <vt:variant>
        <vt:lpwstr/>
      </vt:variant>
      <vt:variant>
        <vt:i4>2621485</vt:i4>
      </vt:variant>
      <vt:variant>
        <vt:i4>12</vt:i4>
      </vt:variant>
      <vt:variant>
        <vt:i4>0</vt:i4>
      </vt:variant>
      <vt:variant>
        <vt:i4>5</vt:i4>
      </vt:variant>
      <vt:variant>
        <vt:lpwstr>https://www.ninds.nih.gov/sites/default/files/documents/NIH_Stroke_Scale_508C_0.pdf</vt:lpwstr>
      </vt:variant>
      <vt:variant>
        <vt:lpwstr/>
      </vt:variant>
      <vt:variant>
        <vt:i4>6029379</vt:i4>
      </vt:variant>
      <vt:variant>
        <vt:i4>9</vt:i4>
      </vt:variant>
      <vt:variant>
        <vt:i4>0</vt:i4>
      </vt:variant>
      <vt:variant>
        <vt:i4>5</vt:i4>
      </vt:variant>
      <vt:variant>
        <vt:lpwstr>https://opus.lib.uts.edu.au/bitstream/10453/43215/1/Kwah JOP %282014%29 National Institutes of Health.pdf</vt:lpwstr>
      </vt:variant>
      <vt:variant>
        <vt:lpwstr/>
      </vt:variant>
      <vt:variant>
        <vt:i4>8126522</vt:i4>
      </vt:variant>
      <vt:variant>
        <vt:i4>6</vt:i4>
      </vt:variant>
      <vt:variant>
        <vt:i4>0</vt:i4>
      </vt:variant>
      <vt:variant>
        <vt:i4>5</vt:i4>
      </vt:variant>
      <vt:variant>
        <vt:lpwstr>https://priesvezi.lt/zinynas/kas-priklauso-pacientui-diagnozavimas/zaliasis-koridorius/</vt:lpwstr>
      </vt:variant>
      <vt:variant>
        <vt:lpwstr/>
      </vt:variant>
      <vt:variant>
        <vt:i4>4063280</vt:i4>
      </vt:variant>
      <vt:variant>
        <vt:i4>3</vt:i4>
      </vt:variant>
      <vt:variant>
        <vt:i4>0</vt:i4>
      </vt:variant>
      <vt:variant>
        <vt:i4>5</vt:i4>
      </vt:variant>
      <vt:variant>
        <vt:lpwstr>https://sam.lrv.lt/uploads/sam/documents/files/Veiklos_sritys/Asmens_sveikatos_prieziura/Diagnostikos_metodikos_ir_rekomendacijos/Metodikos/Sirdies_nepakankamumas_Metodika_2017 m_NEW.pdf</vt:lpwstr>
      </vt:variant>
      <vt:variant>
        <vt:lpwstr/>
      </vt:variant>
      <vt:variant>
        <vt:i4>983040</vt:i4>
      </vt:variant>
      <vt:variant>
        <vt:i4>0</vt:i4>
      </vt:variant>
      <vt:variant>
        <vt:i4>0</vt:i4>
      </vt:variant>
      <vt:variant>
        <vt:i4>5</vt:i4>
      </vt:variant>
      <vt:variant>
        <vt:lpwstr>https://www.outcomes-umassmed.org/GRACE/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Svetlana Starinskaja</cp:lastModifiedBy>
  <cp:revision>14</cp:revision>
  <dcterms:created xsi:type="dcterms:W3CDTF">2025-05-28T12:52:00Z</dcterms:created>
  <dcterms:modified xsi:type="dcterms:W3CDTF">2025-06-02T12:33:00Z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0x010100DD499C869F667040981E47D4BB9CB7F7</vt:lpwstr>
  </property>
  <property fmtid="{D5CDD505-2E9C-101B-9397-08002B2CF9AE}" pid="3" name="MediaServiceImageTags">
    <vt:lpwstr/>
  </property>
</Properties>
</file>